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E72DFE">
        <w:trPr>
          <w:jc w:val="center"/>
        </w:trPr>
        <w:tc>
          <w:tcPr>
            <w:tcW w:w="6006" w:type="dxa"/>
            <w:tcBorders>
              <w:bottom w:val="single" w:sz="4" w:space="0" w:color="auto"/>
            </w:tcBorders>
            <w:shd w:val="clear" w:color="auto" w:fill="auto"/>
          </w:tcPr>
          <w:p w:rsidR="00902A93" w:rsidRDefault="00902A93"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02A8D7BA" wp14:editId="22689ED6">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1323D7"/>
        </w:tc>
        <w:tc>
          <w:tcPr>
            <w:tcW w:w="4869" w:type="dxa"/>
            <w:tcBorders>
              <w:bottom w:val="single" w:sz="4" w:space="0" w:color="auto"/>
            </w:tcBorders>
            <w:shd w:val="clear" w:color="auto" w:fill="auto"/>
          </w:tcPr>
          <w:p w:rsidR="00902A93" w:rsidRDefault="00902A93" w:rsidP="001323D7">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1323D7">
            <w:pPr>
              <w:rPr>
                <w:b/>
                <w:bCs/>
                <w:smallCaps/>
              </w:rPr>
            </w:pPr>
            <w:r>
              <w:rPr>
                <w:b/>
                <w:bCs/>
                <w:smallCaps/>
              </w:rPr>
              <w:t>Finance Division</w:t>
            </w:r>
          </w:p>
          <w:p w:rsidR="00902A93" w:rsidRDefault="00902A93" w:rsidP="001323D7">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1323D7">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1323D7">
            <w:pPr>
              <w:spacing w:before="120"/>
            </w:pPr>
            <w:r>
              <w:rPr>
                <w:b/>
                <w:bCs/>
                <w:smallCaps/>
              </w:rPr>
              <w:t>Fiscal Impact Statement</w:t>
            </w:r>
          </w:p>
          <w:p w:rsidR="00902A93" w:rsidRPr="00ED74D9" w:rsidRDefault="00902A93" w:rsidP="001323D7">
            <w:pPr>
              <w:rPr>
                <w:b/>
                <w:bCs/>
                <w:sz w:val="16"/>
                <w:szCs w:val="16"/>
              </w:rPr>
            </w:pPr>
          </w:p>
          <w:p w:rsidR="00902A93" w:rsidRPr="00A267C7" w:rsidRDefault="000201CF" w:rsidP="001323D7">
            <w:pPr>
              <w:rPr>
                <w:color w:val="FF0000"/>
                <w:sz w:val="16"/>
                <w:szCs w:val="16"/>
              </w:rPr>
            </w:pPr>
            <w:r>
              <w:rPr>
                <w:b/>
                <w:bCs/>
                <w:smallCaps/>
              </w:rPr>
              <w:t xml:space="preserve">Proposed </w:t>
            </w:r>
            <w:r w:rsidR="00902A93">
              <w:rPr>
                <w:b/>
                <w:bCs/>
                <w:smallCaps/>
              </w:rPr>
              <w:t>Intro. No</w:t>
            </w:r>
            <w:r w:rsidR="00902A93">
              <w:rPr>
                <w:b/>
                <w:bCs/>
              </w:rPr>
              <w:t xml:space="preserve">: </w:t>
            </w:r>
            <w:r w:rsidR="00A267C7">
              <w:rPr>
                <w:b/>
                <w:bCs/>
              </w:rPr>
              <w:t xml:space="preserve"> </w:t>
            </w:r>
            <w:r w:rsidR="00AB512A">
              <w:rPr>
                <w:b/>
                <w:bCs/>
              </w:rPr>
              <w:t>1</w:t>
            </w:r>
            <w:r w:rsidR="00B068E0">
              <w:rPr>
                <w:b/>
                <w:bCs/>
              </w:rPr>
              <w:t>160</w:t>
            </w:r>
            <w:r w:rsidR="00811599">
              <w:rPr>
                <w:b/>
                <w:bCs/>
              </w:rPr>
              <w:t>-A</w:t>
            </w:r>
          </w:p>
          <w:p w:rsidR="00902A93" w:rsidRPr="00A267C7" w:rsidRDefault="00902A93" w:rsidP="00DC78B8">
            <w:pPr>
              <w:tabs>
                <w:tab w:val="left" w:pos="-1440"/>
              </w:tabs>
              <w:ind w:left="1440" w:hanging="1440"/>
              <w:jc w:val="left"/>
              <w:rPr>
                <w:color w:val="FF0000"/>
              </w:rPr>
            </w:pPr>
            <w:r>
              <w:rPr>
                <w:b/>
                <w:bCs/>
                <w:smallCaps/>
              </w:rPr>
              <w:t>Committee</w:t>
            </w:r>
            <w:r>
              <w:rPr>
                <w:b/>
                <w:bCs/>
              </w:rPr>
              <w:t xml:space="preserve">: </w:t>
            </w:r>
            <w:r w:rsidR="00DC78B8" w:rsidRPr="00DC78B8">
              <w:rPr>
                <w:b/>
                <w:bCs/>
              </w:rPr>
              <w:t>Committee on Environmental Protection</w:t>
            </w:r>
          </w:p>
        </w:tc>
      </w:tr>
      <w:tr w:rsidR="00902A93" w:rsidRPr="00ED74D9" w:rsidTr="00E72DFE">
        <w:trPr>
          <w:jc w:val="center"/>
        </w:trPr>
        <w:tc>
          <w:tcPr>
            <w:tcW w:w="6006" w:type="dxa"/>
            <w:tcBorders>
              <w:top w:val="single" w:sz="4" w:space="0" w:color="auto"/>
            </w:tcBorders>
            <w:shd w:val="clear" w:color="auto" w:fill="auto"/>
          </w:tcPr>
          <w:p w:rsidR="00902A93" w:rsidRDefault="00902A93" w:rsidP="00EC6EBE">
            <w:pPr>
              <w:widowControl w:val="0"/>
              <w:autoSpaceDE w:val="0"/>
              <w:autoSpaceDN w:val="0"/>
              <w:adjustRightInd w:val="0"/>
              <w:rPr>
                <w:color w:val="000000"/>
                <w:shd w:val="clear" w:color="auto" w:fill="FFFFFF"/>
              </w:rPr>
            </w:pPr>
            <w:r w:rsidRPr="00ED74D9">
              <w:rPr>
                <w:b/>
                <w:bCs/>
                <w:smallCaps/>
                <w:sz w:val="22"/>
                <w:szCs w:val="22"/>
              </w:rPr>
              <w:t xml:space="preserve">Title: </w:t>
            </w:r>
            <w:r w:rsidRPr="00ED74D9">
              <w:rPr>
                <w:bCs/>
                <w:smallCaps/>
                <w:sz w:val="22"/>
                <w:szCs w:val="22"/>
              </w:rPr>
              <w:t xml:space="preserve"> </w:t>
            </w:r>
            <w:r w:rsidR="00EC6EBE">
              <w:rPr>
                <w:color w:val="000000"/>
                <w:shd w:val="clear" w:color="auto" w:fill="FFFFFF"/>
              </w:rPr>
              <w:t>A Local Law to amend the administrative code of the city of New York, in relation to reducing the emissions of pollutants from heavy duty trade waste hauling vehicles.</w:t>
            </w:r>
          </w:p>
          <w:p w:rsidR="00EC6EBE" w:rsidRPr="00B068E0" w:rsidRDefault="00EC6EBE" w:rsidP="00EC6EBE">
            <w:pPr>
              <w:widowControl w:val="0"/>
              <w:autoSpaceDE w:val="0"/>
              <w:autoSpaceDN w:val="0"/>
              <w:adjustRightInd w:val="0"/>
            </w:pPr>
          </w:p>
        </w:tc>
        <w:tc>
          <w:tcPr>
            <w:tcW w:w="4869" w:type="dxa"/>
            <w:tcBorders>
              <w:top w:val="single" w:sz="4" w:space="0" w:color="auto"/>
            </w:tcBorders>
            <w:shd w:val="clear" w:color="auto" w:fill="auto"/>
          </w:tcPr>
          <w:p w:rsidR="00902A93" w:rsidRPr="00706E47" w:rsidRDefault="00902A93" w:rsidP="00B068E0">
            <w:pPr>
              <w:widowControl w:val="0"/>
              <w:autoSpaceDE w:val="0"/>
              <w:autoSpaceDN w:val="0"/>
              <w:adjustRightInd w:val="0"/>
              <w:ind w:left="130"/>
              <w:rPr>
                <w:b/>
              </w:rPr>
            </w:pPr>
            <w:r w:rsidRPr="005E650C">
              <w:rPr>
                <w:b/>
                <w:bCs/>
                <w:smallCaps/>
                <w:sz w:val="22"/>
                <w:szCs w:val="22"/>
              </w:rPr>
              <w:t>Sponsor(S)</w:t>
            </w:r>
            <w:r w:rsidRPr="005E650C">
              <w:rPr>
                <w:b/>
                <w:bCs/>
                <w:sz w:val="22"/>
                <w:szCs w:val="22"/>
              </w:rPr>
              <w:t xml:space="preserve">: </w:t>
            </w:r>
            <w:r w:rsidR="00E72DFE" w:rsidRPr="00E72DFE">
              <w:rPr>
                <w:bCs/>
                <w:sz w:val="22"/>
                <w:szCs w:val="22"/>
              </w:rPr>
              <w:t>Council Members Gennaro, Fidler, Koo, Richards,</w:t>
            </w:r>
            <w:r w:rsidR="00B068E0">
              <w:rPr>
                <w:bCs/>
                <w:sz w:val="22"/>
                <w:szCs w:val="22"/>
              </w:rPr>
              <w:t xml:space="preserve"> and Rodriguez,</w:t>
            </w:r>
            <w:r w:rsidR="00E72DFE" w:rsidRPr="00E72DFE">
              <w:rPr>
                <w:bCs/>
                <w:sz w:val="22"/>
                <w:szCs w:val="22"/>
              </w:rPr>
              <w:t xml:space="preserve"> </w:t>
            </w:r>
            <w:r w:rsidR="00B068E0">
              <w:rPr>
                <w:bCs/>
                <w:sz w:val="22"/>
                <w:szCs w:val="22"/>
              </w:rPr>
              <w:t>by request of the Mayor</w:t>
            </w:r>
            <w:r w:rsidR="00E72DFE" w:rsidRPr="00E72DFE">
              <w:rPr>
                <w:bCs/>
                <w:sz w:val="22"/>
                <w:szCs w:val="22"/>
              </w:rPr>
              <w:t>.</w:t>
            </w:r>
          </w:p>
        </w:tc>
      </w:tr>
    </w:tbl>
    <w:p w:rsidR="00231730" w:rsidRPr="0028052E" w:rsidRDefault="00902A93" w:rsidP="00355B94">
      <w:bookmarkStart w:id="0" w:name="_GoBack"/>
      <w:bookmarkEnd w:id="0"/>
      <w:r>
        <w:rPr>
          <w:b/>
          <w:smallCaps/>
          <w:sz w:val="22"/>
          <w:szCs w:val="22"/>
        </w:rPr>
        <w:t>Summary of Legislation</w:t>
      </w:r>
      <w:r w:rsidRPr="001323D7">
        <w:t xml:space="preserve">: </w:t>
      </w:r>
      <w:r w:rsidR="00A267C7" w:rsidRPr="001323D7">
        <w:t xml:space="preserve"> </w:t>
      </w:r>
      <w:r w:rsidR="00B833BA">
        <w:t>Proposed Int. No. 1</w:t>
      </w:r>
      <w:r w:rsidR="00B068E0">
        <w:t>160</w:t>
      </w:r>
      <w:r w:rsidR="001323D7" w:rsidRPr="001323D7">
        <w:t>-A would</w:t>
      </w:r>
      <w:r w:rsidR="00231730" w:rsidRPr="0028052E">
        <w:t xml:space="preserve"> require that, by 2020, all heavy duty trade waste hauling diesel vehicles have either an engine certified to 2007 Environmental Protection Agency (EPA) standards, or to retrofit their engines with an emissions control strategy that has been approved by the Commissioner of Environmental Protection. Trade waste haulers that would suffer undue financial hardship because of this requirement would be eligible to receive a renewable two-year waiver from the Business Integrity Commission. All such waivers, however, shall end on January 1, 2025.</w:t>
      </w:r>
    </w:p>
    <w:p w:rsidR="00231730" w:rsidRPr="0028052E" w:rsidRDefault="00231730" w:rsidP="00231730">
      <w:pPr>
        <w:shd w:val="clear" w:color="auto" w:fill="FFFFFF"/>
      </w:pPr>
    </w:p>
    <w:p w:rsidR="00231730" w:rsidRPr="0028052E" w:rsidRDefault="00231730" w:rsidP="00231730">
      <w:pPr>
        <w:shd w:val="clear" w:color="auto" w:fill="FFFFFF"/>
      </w:pPr>
      <w:r w:rsidRPr="0028052E">
        <w:t>The penalty for violating this section is ten thousand dollars, however, such violations are correctable with no penalty within 60 days of a Notice of Violation. If a violation has not been corrected after 60 days, an additional penalty may accrue of not more than five hundred dollars per day until correction is certified.</w:t>
      </w:r>
    </w:p>
    <w:p w:rsidR="00231730" w:rsidRPr="0028052E" w:rsidRDefault="00231730" w:rsidP="00231730">
      <w:pPr>
        <w:shd w:val="clear" w:color="auto" w:fill="FFFFFF"/>
      </w:pPr>
    </w:p>
    <w:p w:rsidR="00231730" w:rsidRPr="0028052E" w:rsidRDefault="00231730" w:rsidP="00231730">
      <w:pPr>
        <w:shd w:val="clear" w:color="auto" w:fill="FFFFFF"/>
      </w:pPr>
      <w:r w:rsidRPr="0028052E">
        <w:t>Beginning in 2019, the Business Integrity Commission will have the authority to deny a license and registration to applicants that fail to demonstrate to the Commission’s satisfaction that they will comply with these requirements.</w:t>
      </w:r>
    </w:p>
    <w:p w:rsidR="00231730" w:rsidRPr="0028052E" w:rsidRDefault="00231730" w:rsidP="00231730">
      <w:pPr>
        <w:shd w:val="clear" w:color="auto" w:fill="FFFFFF"/>
      </w:pPr>
    </w:p>
    <w:p w:rsidR="00A267C7" w:rsidRDefault="00A267C7" w:rsidP="00A267C7">
      <w:pPr>
        <w:pBdr>
          <w:top w:val="single" w:sz="4" w:space="1" w:color="auto"/>
        </w:pBdr>
      </w:pPr>
    </w:p>
    <w:p w:rsidR="00902A93" w:rsidRPr="00231730" w:rsidRDefault="00902A93" w:rsidP="00A267C7">
      <w:pPr>
        <w:spacing w:before="240"/>
        <w:contextualSpacing/>
      </w:pPr>
      <w:r w:rsidRPr="00231730">
        <w:rPr>
          <w:b/>
          <w:smallCaps/>
          <w:sz w:val="22"/>
          <w:szCs w:val="22"/>
        </w:rPr>
        <w:t>Effective Date:</w:t>
      </w:r>
      <w:r w:rsidR="00A267C7" w:rsidRPr="00231730">
        <w:rPr>
          <w:b/>
          <w:smallCaps/>
          <w:sz w:val="22"/>
          <w:szCs w:val="22"/>
        </w:rPr>
        <w:t xml:space="preserve"> </w:t>
      </w:r>
      <w:r w:rsidR="009323C5" w:rsidRPr="00231730">
        <w:t xml:space="preserve">This local law </w:t>
      </w:r>
      <w:r w:rsidR="00444E3D" w:rsidRPr="00231730">
        <w:t>would</w:t>
      </w:r>
      <w:r w:rsidR="009323C5" w:rsidRPr="00231730">
        <w:t xml:space="preserve"> take effect immediately.</w:t>
      </w:r>
    </w:p>
    <w:p w:rsidR="00902A93" w:rsidRPr="00EC6EBE" w:rsidRDefault="00902A93" w:rsidP="006E1466">
      <w:pPr>
        <w:spacing w:before="240"/>
        <w:rPr>
          <w:b/>
          <w:sz w:val="22"/>
          <w:szCs w:val="22"/>
        </w:rPr>
      </w:pPr>
      <w:r w:rsidRPr="00EC6EBE">
        <w:rPr>
          <w:b/>
          <w:smallCaps/>
          <w:sz w:val="22"/>
          <w:szCs w:val="22"/>
        </w:rPr>
        <w:t>Fiscal Year In Which Full Fiscal Impact Anticipated:</w:t>
      </w:r>
      <w:r w:rsidR="00706E47" w:rsidRPr="00EC6EBE">
        <w:rPr>
          <w:b/>
          <w:smallCaps/>
          <w:sz w:val="22"/>
          <w:szCs w:val="22"/>
        </w:rPr>
        <w:t xml:space="preserve"> </w:t>
      </w:r>
      <w:r w:rsidR="009323C5" w:rsidRPr="00EC6EBE">
        <w:t>2014</w:t>
      </w:r>
    </w:p>
    <w:p w:rsidR="00902A93" w:rsidRPr="00EC6EBE" w:rsidRDefault="00902A93" w:rsidP="006E1466">
      <w:pPr>
        <w:pBdr>
          <w:top w:val="single" w:sz="4" w:space="1" w:color="auto"/>
        </w:pBdr>
        <w:spacing w:before="240"/>
        <w:rPr>
          <w:b/>
          <w:smallCaps/>
          <w:sz w:val="22"/>
          <w:szCs w:val="22"/>
        </w:rPr>
      </w:pPr>
      <w:r w:rsidRPr="00EC6EBE">
        <w:rPr>
          <w:b/>
          <w:smallCaps/>
          <w:sz w:val="22"/>
          <w:szCs w:val="22"/>
        </w:rPr>
        <w:t>Fiscal Impact Statement:</w:t>
      </w:r>
    </w:p>
    <w:p w:rsidR="00706E47" w:rsidRPr="00EC6EBE"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EC6EBE" w:rsidTr="001323D7">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EC6EBE" w:rsidRDefault="00706E47" w:rsidP="00706E47">
            <w:pPr>
              <w:spacing w:line="201" w:lineRule="exact"/>
              <w:jc w:val="center"/>
              <w:rPr>
                <w:sz w:val="18"/>
                <w:szCs w:val="18"/>
              </w:rPr>
            </w:pPr>
          </w:p>
          <w:p w:rsidR="00706E47" w:rsidRPr="00EC6EBE"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p>
          <w:p w:rsidR="00706E47" w:rsidRPr="00EC6EBE" w:rsidRDefault="00706E47" w:rsidP="00706E47">
            <w:pPr>
              <w:jc w:val="center"/>
              <w:rPr>
                <w:b/>
                <w:bCs/>
                <w:sz w:val="18"/>
                <w:szCs w:val="18"/>
              </w:rPr>
            </w:pPr>
            <w:r w:rsidRPr="00EC6EBE">
              <w:rPr>
                <w:b/>
                <w:bCs/>
                <w:sz w:val="18"/>
                <w:szCs w:val="18"/>
              </w:rPr>
              <w:t>Effective FY1</w:t>
            </w:r>
            <w:r w:rsidR="009323C5" w:rsidRPr="00EC6EBE">
              <w:rPr>
                <w:b/>
                <w:bCs/>
                <w:sz w:val="18"/>
                <w:szCs w:val="18"/>
              </w:rPr>
              <w:t>4</w:t>
            </w:r>
          </w:p>
          <w:p w:rsidR="00706E47" w:rsidRPr="00EC6EBE"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FY Succeeding</w:t>
            </w:r>
          </w:p>
          <w:p w:rsidR="00706E47" w:rsidRPr="00EC6EBE" w:rsidRDefault="00706E47" w:rsidP="009323C5">
            <w:pPr>
              <w:jc w:val="center"/>
              <w:rPr>
                <w:b/>
                <w:bCs/>
                <w:sz w:val="18"/>
                <w:szCs w:val="18"/>
              </w:rPr>
            </w:pPr>
            <w:r w:rsidRPr="00EC6EBE">
              <w:rPr>
                <w:b/>
                <w:bCs/>
                <w:sz w:val="18"/>
                <w:szCs w:val="18"/>
              </w:rPr>
              <w:t>Effective FY1</w:t>
            </w:r>
            <w:r w:rsidR="009323C5" w:rsidRPr="00EC6EBE">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Full Fiscal</w:t>
            </w:r>
          </w:p>
          <w:p w:rsidR="00706E47" w:rsidRPr="00EC6EBE" w:rsidRDefault="00706E47" w:rsidP="00706E47">
            <w:pPr>
              <w:jc w:val="center"/>
              <w:rPr>
                <w:b/>
                <w:bCs/>
                <w:sz w:val="18"/>
                <w:szCs w:val="18"/>
              </w:rPr>
            </w:pPr>
            <w:r w:rsidRPr="00EC6EBE">
              <w:rPr>
                <w:b/>
                <w:bCs/>
                <w:sz w:val="18"/>
                <w:szCs w:val="18"/>
              </w:rPr>
              <w:t>Impact FY1</w:t>
            </w:r>
            <w:r w:rsidR="009323C5" w:rsidRPr="00EC6EBE">
              <w:rPr>
                <w:b/>
                <w:bCs/>
                <w:sz w:val="18"/>
                <w:szCs w:val="18"/>
              </w:rPr>
              <w:t>4</w:t>
            </w:r>
          </w:p>
          <w:p w:rsidR="00706E47" w:rsidRPr="00EC6EBE" w:rsidRDefault="00706E47" w:rsidP="00706E47">
            <w:pPr>
              <w:jc w:val="center"/>
              <w:rPr>
                <w:b/>
                <w:bCs/>
                <w:sz w:val="18"/>
                <w:szCs w:val="18"/>
              </w:rPr>
            </w:pPr>
          </w:p>
        </w:tc>
      </w:tr>
      <w:tr w:rsidR="00706E47" w:rsidRPr="00EC6EBE"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EC6EBE" w:rsidRDefault="00706E47" w:rsidP="00706E47">
            <w:pPr>
              <w:spacing w:line="163" w:lineRule="exact"/>
              <w:jc w:val="left"/>
              <w:rPr>
                <w:b/>
                <w:bCs/>
                <w:sz w:val="18"/>
                <w:szCs w:val="18"/>
              </w:rPr>
            </w:pPr>
          </w:p>
          <w:p w:rsidR="00706E47" w:rsidRPr="00EC6EBE" w:rsidRDefault="00706E47" w:rsidP="00706E47">
            <w:pPr>
              <w:jc w:val="center"/>
              <w:rPr>
                <w:b/>
                <w:bCs/>
                <w:sz w:val="18"/>
                <w:szCs w:val="18"/>
              </w:rPr>
            </w:pPr>
            <w:r w:rsidRPr="00EC6EBE">
              <w:rPr>
                <w:b/>
                <w:bCs/>
                <w:sz w:val="18"/>
                <w:szCs w:val="18"/>
              </w:rPr>
              <w:t>$0</w:t>
            </w:r>
          </w:p>
        </w:tc>
      </w:tr>
      <w:tr w:rsidR="00706E47" w:rsidRPr="00EC6EBE"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r>
      <w:tr w:rsidR="00706E47" w:rsidRPr="00EC6EBE" w:rsidTr="001323D7">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spacing w:after="58"/>
              <w:jc w:val="center"/>
              <w:rPr>
                <w:b/>
                <w:bCs/>
                <w:sz w:val="18"/>
                <w:szCs w:val="18"/>
              </w:rPr>
            </w:pPr>
            <w:r w:rsidRPr="00EC6EBE">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r>
    </w:tbl>
    <w:p w:rsidR="00127552" w:rsidRDefault="00127552" w:rsidP="00150787">
      <w:pPr>
        <w:rPr>
          <w:b/>
          <w:smallCaps/>
          <w:sz w:val="22"/>
          <w:szCs w:val="22"/>
        </w:rPr>
      </w:pPr>
    </w:p>
    <w:p w:rsidR="000A5804" w:rsidRPr="00EC6EBE" w:rsidRDefault="000A5804" w:rsidP="00150787">
      <w:r w:rsidRPr="00EC6EBE">
        <w:rPr>
          <w:b/>
          <w:smallCaps/>
          <w:sz w:val="22"/>
          <w:szCs w:val="22"/>
        </w:rPr>
        <w:t>Impact on Revenues:</w:t>
      </w:r>
      <w:r w:rsidR="00706E47" w:rsidRPr="00EC6EBE">
        <w:rPr>
          <w:b/>
          <w:smallCaps/>
          <w:sz w:val="22"/>
          <w:szCs w:val="22"/>
        </w:rPr>
        <w:t xml:space="preserve"> </w:t>
      </w:r>
      <w:r w:rsidR="00127552">
        <w:rPr>
          <w:b/>
          <w:smallCaps/>
          <w:sz w:val="22"/>
          <w:szCs w:val="22"/>
        </w:rPr>
        <w:t>N/A</w:t>
      </w:r>
    </w:p>
    <w:p w:rsidR="000A5804" w:rsidRPr="00EC6EBE" w:rsidRDefault="000A5804" w:rsidP="00B068E0">
      <w:pPr>
        <w:spacing w:before="240"/>
      </w:pPr>
      <w:r w:rsidRPr="00EC6EBE">
        <w:rPr>
          <w:b/>
          <w:smallCaps/>
          <w:sz w:val="22"/>
          <w:szCs w:val="22"/>
        </w:rPr>
        <w:t>Impact on Expenditures:</w:t>
      </w:r>
      <w:r w:rsidR="00706E47" w:rsidRPr="00EC6EBE">
        <w:rPr>
          <w:b/>
          <w:smallCaps/>
          <w:sz w:val="22"/>
          <w:szCs w:val="22"/>
        </w:rPr>
        <w:t xml:space="preserve"> </w:t>
      </w:r>
      <w:r w:rsidR="00EC6EBE">
        <w:rPr>
          <w:b/>
          <w:smallCaps/>
          <w:sz w:val="22"/>
          <w:szCs w:val="22"/>
        </w:rPr>
        <w:t xml:space="preserve"> </w:t>
      </w:r>
      <w:r w:rsidR="00127552">
        <w:rPr>
          <w:b/>
          <w:smallCaps/>
          <w:sz w:val="22"/>
          <w:szCs w:val="22"/>
        </w:rPr>
        <w:t>N/A</w:t>
      </w:r>
    </w:p>
    <w:p w:rsidR="00D14424" w:rsidRPr="00EC6EBE" w:rsidRDefault="000A5804" w:rsidP="00D14424">
      <w:pPr>
        <w:spacing w:before="240"/>
      </w:pPr>
      <w:r w:rsidRPr="00EC6EBE">
        <w:rPr>
          <w:b/>
          <w:smallCaps/>
          <w:sz w:val="22"/>
          <w:szCs w:val="22"/>
        </w:rPr>
        <w:t>Source of Funds To Cover Estimated Costs:</w:t>
      </w:r>
      <w:r w:rsidR="00706E47" w:rsidRPr="00EC6EBE">
        <w:rPr>
          <w:b/>
          <w:smallCaps/>
          <w:sz w:val="22"/>
          <w:szCs w:val="22"/>
        </w:rPr>
        <w:t xml:space="preserve"> </w:t>
      </w:r>
      <w:r w:rsidR="00B17500" w:rsidRPr="00EC6EBE">
        <w:t>N/A</w:t>
      </w:r>
    </w:p>
    <w:p w:rsidR="00D14424" w:rsidRPr="00EC6EBE" w:rsidRDefault="00D14424" w:rsidP="00D14424">
      <w:pPr>
        <w:spacing w:before="240"/>
        <w:rPr>
          <w:b/>
          <w:smallCaps/>
          <w:sz w:val="22"/>
          <w:szCs w:val="22"/>
        </w:rPr>
      </w:pPr>
    </w:p>
    <w:p w:rsidR="000A5804" w:rsidRPr="00EC6EBE" w:rsidRDefault="000A5804" w:rsidP="00D14424">
      <w:pPr>
        <w:rPr>
          <w:b/>
          <w:smallCaps/>
          <w:sz w:val="22"/>
          <w:szCs w:val="22"/>
        </w:rPr>
      </w:pPr>
      <w:r w:rsidRPr="00EC6EBE">
        <w:rPr>
          <w:b/>
          <w:smallCaps/>
          <w:sz w:val="22"/>
          <w:szCs w:val="22"/>
        </w:rPr>
        <w:lastRenderedPageBreak/>
        <w:t>Source of Information:</w:t>
      </w:r>
      <w:r w:rsidR="00706E47" w:rsidRPr="00EC6EBE">
        <w:rPr>
          <w:b/>
          <w:smallCaps/>
          <w:sz w:val="22"/>
          <w:szCs w:val="22"/>
        </w:rPr>
        <w:t xml:space="preserve">  </w:t>
      </w:r>
      <w:r w:rsidR="00A267C7" w:rsidRPr="00EC6EBE">
        <w:rPr>
          <w:b/>
          <w:smallCaps/>
          <w:sz w:val="22"/>
          <w:szCs w:val="22"/>
        </w:rPr>
        <w:tab/>
      </w:r>
      <w:r w:rsidR="006532E6" w:rsidRPr="00EC6EBE">
        <w:t xml:space="preserve">NYC </w:t>
      </w:r>
      <w:r w:rsidR="00142C6A">
        <w:t xml:space="preserve">Council Finance </w:t>
      </w:r>
      <w:r w:rsidR="006532E6" w:rsidRPr="00EC6EBE">
        <w:t>D</w:t>
      </w:r>
      <w:r w:rsidR="00142C6A">
        <w:t>ivision</w:t>
      </w:r>
      <w:r w:rsidR="00A267C7" w:rsidRPr="00EC6EBE">
        <w:rPr>
          <w:b/>
          <w:smallCaps/>
        </w:rPr>
        <w:tab/>
      </w:r>
    </w:p>
    <w:p w:rsidR="00142C6A" w:rsidRDefault="000A5804" w:rsidP="00D14424">
      <w:pPr>
        <w:spacing w:before="240"/>
        <w:rPr>
          <w:sz w:val="22"/>
          <w:szCs w:val="22"/>
        </w:rPr>
      </w:pPr>
      <w:r w:rsidRPr="00EC6EBE">
        <w:rPr>
          <w:b/>
          <w:smallCaps/>
          <w:sz w:val="22"/>
          <w:szCs w:val="22"/>
        </w:rPr>
        <w:t>Estimate Prepared By:</w:t>
      </w:r>
      <w:r w:rsidRPr="00EC6EBE">
        <w:rPr>
          <w:b/>
          <w:smallCaps/>
          <w:sz w:val="22"/>
          <w:szCs w:val="22"/>
        </w:rPr>
        <w:tab/>
      </w:r>
      <w:r w:rsidR="00EC6EBE">
        <w:rPr>
          <w:sz w:val="22"/>
          <w:szCs w:val="22"/>
        </w:rPr>
        <w:t>Nathan Toth</w:t>
      </w:r>
      <w:r w:rsidR="00354631" w:rsidRPr="00EC6EBE">
        <w:rPr>
          <w:sz w:val="22"/>
          <w:szCs w:val="22"/>
        </w:rPr>
        <w:t xml:space="preserve">, </w:t>
      </w:r>
      <w:r w:rsidR="00EC6EBE">
        <w:rPr>
          <w:sz w:val="22"/>
          <w:szCs w:val="22"/>
        </w:rPr>
        <w:t>Deputy Director</w:t>
      </w:r>
    </w:p>
    <w:p w:rsidR="006E1466" w:rsidRPr="00EC6EBE" w:rsidRDefault="006E1466" w:rsidP="00D14424">
      <w:pPr>
        <w:spacing w:before="240"/>
        <w:rPr>
          <w:sz w:val="22"/>
          <w:szCs w:val="22"/>
        </w:rPr>
      </w:pPr>
      <w:r w:rsidRPr="00EC6EBE">
        <w:rPr>
          <w:b/>
          <w:smallCaps/>
          <w:sz w:val="22"/>
          <w:szCs w:val="22"/>
        </w:rPr>
        <w:tab/>
      </w:r>
      <w:r w:rsidRPr="00EC6EBE">
        <w:rPr>
          <w:b/>
          <w:smallCaps/>
          <w:sz w:val="22"/>
          <w:szCs w:val="22"/>
        </w:rPr>
        <w:tab/>
      </w:r>
    </w:p>
    <w:p w:rsidR="00354631" w:rsidRPr="00EC6EBE" w:rsidRDefault="000A5804" w:rsidP="00D14424">
      <w:pPr>
        <w:rPr>
          <w:sz w:val="22"/>
          <w:szCs w:val="22"/>
        </w:rPr>
      </w:pPr>
      <w:r w:rsidRPr="00EC6EBE">
        <w:rPr>
          <w:b/>
          <w:smallCaps/>
          <w:sz w:val="22"/>
          <w:szCs w:val="22"/>
        </w:rPr>
        <w:t>Estimated Reviewed By:</w:t>
      </w:r>
      <w:r w:rsidRPr="00EC6EBE">
        <w:rPr>
          <w:b/>
          <w:smallCaps/>
          <w:sz w:val="22"/>
          <w:szCs w:val="22"/>
        </w:rPr>
        <w:tab/>
      </w:r>
      <w:r w:rsidR="00354631" w:rsidRPr="00EC6EBE">
        <w:rPr>
          <w:sz w:val="22"/>
          <w:szCs w:val="22"/>
        </w:rPr>
        <w:t>Tanisha Edwards, Finance Counsel</w:t>
      </w:r>
    </w:p>
    <w:p w:rsidR="00354631" w:rsidRPr="00EC6EBE" w:rsidRDefault="00354631" w:rsidP="00D14424">
      <w:pPr>
        <w:rPr>
          <w:sz w:val="22"/>
          <w:szCs w:val="22"/>
        </w:rPr>
      </w:pPr>
    </w:p>
    <w:p w:rsidR="00444E3D" w:rsidRPr="00167F24" w:rsidRDefault="000B7EB0" w:rsidP="00D14424">
      <w:r w:rsidRPr="00B068E0">
        <w:rPr>
          <w:b/>
          <w:smallCaps/>
          <w:sz w:val="22"/>
          <w:szCs w:val="22"/>
        </w:rPr>
        <w:t>Legislative History:</w:t>
      </w:r>
      <w:r w:rsidR="006E1466" w:rsidRPr="00B068E0">
        <w:rPr>
          <w:b/>
          <w:smallCaps/>
          <w:sz w:val="22"/>
          <w:szCs w:val="22"/>
        </w:rPr>
        <w:t xml:space="preserve"> </w:t>
      </w:r>
      <w:r w:rsidR="007B1B35" w:rsidRPr="00B068E0">
        <w:rPr>
          <w:b/>
          <w:smallCaps/>
          <w:sz w:val="22"/>
          <w:szCs w:val="22"/>
        </w:rPr>
        <w:t xml:space="preserve"> </w:t>
      </w:r>
      <w:r w:rsidR="007B1B35" w:rsidRPr="00B068E0">
        <w:rPr>
          <w:b/>
          <w:smallCaps/>
          <w:sz w:val="22"/>
          <w:szCs w:val="22"/>
        </w:rPr>
        <w:tab/>
      </w:r>
      <w:r w:rsidR="00444E3D" w:rsidRPr="00B068E0">
        <w:t xml:space="preserve">On </w:t>
      </w:r>
      <w:r w:rsidR="00B068E0" w:rsidRPr="00B068E0">
        <w:t>September 24</w:t>
      </w:r>
      <w:r w:rsidR="00444E3D" w:rsidRPr="00B068E0">
        <w:t>, 2013, Intro. 1</w:t>
      </w:r>
      <w:r w:rsidR="00B068E0" w:rsidRPr="00B068E0">
        <w:t>160</w:t>
      </w:r>
      <w:r w:rsidR="00444E3D" w:rsidRPr="00B068E0">
        <w:t xml:space="preserve"> was introduced by the Council and referred to the Committee on Environmental Protection.  </w:t>
      </w:r>
      <w:r w:rsidR="00444E3D" w:rsidRPr="00EC6EBE">
        <w:t xml:space="preserve">On </w:t>
      </w:r>
      <w:r w:rsidR="00EC6EBE">
        <w:t>November 21, 2013</w:t>
      </w:r>
      <w:r w:rsidR="00444E3D" w:rsidRPr="00EC6EBE">
        <w:t xml:space="preserve"> the Committee held a hearing regarding this legislation, which was then laid over and subsequently amended.  The Committee will consider an amended version of the legislation, Proposed Intro. 1</w:t>
      </w:r>
      <w:r w:rsidR="00B068E0" w:rsidRPr="00EC6EBE">
        <w:t>160</w:t>
      </w:r>
      <w:r w:rsidR="00444E3D" w:rsidRPr="00EC6EBE">
        <w:t xml:space="preserve">-A. on </w:t>
      </w:r>
      <w:r w:rsidR="00EC6EBE">
        <w:t>December 1</w:t>
      </w:r>
      <w:r w:rsidR="00C61B2A">
        <w:t>7</w:t>
      </w:r>
      <w:r w:rsidR="00EC6EBE">
        <w:t>, 2013</w:t>
      </w:r>
      <w:r w:rsidR="00444E3D" w:rsidRPr="00EC6EBE">
        <w:t>. Following a successful Committee vote, the Full Council will vote on Proposed Int. 1</w:t>
      </w:r>
      <w:r w:rsidR="00B068E0" w:rsidRPr="00EC6EBE">
        <w:t>160</w:t>
      </w:r>
      <w:r w:rsidR="00444E3D" w:rsidRPr="00EC6EBE">
        <w:t xml:space="preserve">-A on </w:t>
      </w:r>
      <w:r w:rsidR="00B068E0" w:rsidRPr="00EC6EBE">
        <w:t>D</w:t>
      </w:r>
      <w:r w:rsidR="00EC6EBE">
        <w:t>ecember 19, 2013</w:t>
      </w:r>
      <w:r w:rsidR="00444E3D" w:rsidRPr="00EC6EBE">
        <w:t>.</w:t>
      </w:r>
    </w:p>
    <w:p w:rsidR="00354631" w:rsidRDefault="00354631" w:rsidP="00D14424">
      <w:pPr>
        <w:rPr>
          <w:szCs w:val="22"/>
        </w:rPr>
      </w:pPr>
    </w:p>
    <w:p w:rsidR="006E1466" w:rsidRPr="00A72CEB" w:rsidRDefault="006E1466" w:rsidP="006E1466">
      <w:pPr>
        <w:spacing w:before="120"/>
        <w:rPr>
          <w:b/>
          <w:smallCaps/>
          <w:sz w:val="22"/>
          <w:szCs w:val="22"/>
        </w:rPr>
      </w:pPr>
    </w:p>
    <w:sectPr w:rsidR="006E1466" w:rsidRPr="00A72CEB"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DFE" w:rsidRDefault="00E72DFE" w:rsidP="000B7EB0">
      <w:r>
        <w:separator/>
      </w:r>
    </w:p>
  </w:endnote>
  <w:endnote w:type="continuationSeparator" w:id="0">
    <w:p w:rsidR="00E72DFE" w:rsidRDefault="00E72DFE"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FE" w:rsidRDefault="00E72D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Intro 1</w:t>
    </w:r>
    <w:r w:rsidR="00B068E0">
      <w:rPr>
        <w:rFonts w:asciiTheme="majorHAnsi" w:eastAsiaTheme="majorEastAsia" w:hAnsiTheme="majorHAnsi" w:cstheme="majorBidi"/>
      </w:rPr>
      <w:t>160</w:t>
    </w:r>
    <w:r>
      <w:rPr>
        <w:rFonts w:asciiTheme="majorHAnsi" w:eastAsiaTheme="majorEastAsia" w:hAnsiTheme="majorHAnsi" w:cstheme="majorBidi"/>
      </w:rPr>
      <w:t>-A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55B94" w:rsidRPr="00355B94">
      <w:rPr>
        <w:rFonts w:asciiTheme="majorHAnsi" w:eastAsiaTheme="majorEastAsia" w:hAnsiTheme="majorHAnsi" w:cstheme="majorBidi"/>
        <w:noProof/>
      </w:rPr>
      <w:t>2</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DFE" w:rsidRDefault="00E72DFE" w:rsidP="000B7EB0">
      <w:r>
        <w:separator/>
      </w:r>
    </w:p>
  </w:footnote>
  <w:footnote w:type="continuationSeparator" w:id="0">
    <w:p w:rsidR="00E72DFE" w:rsidRDefault="00E72DFE"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1CF"/>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378"/>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BA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552"/>
    <w:rsid w:val="00130726"/>
    <w:rsid w:val="001307BF"/>
    <w:rsid w:val="001318E3"/>
    <w:rsid w:val="001323D7"/>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2C6A"/>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102"/>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67F24"/>
    <w:rsid w:val="00170351"/>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1730"/>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418"/>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4A7"/>
    <w:rsid w:val="002B4D6A"/>
    <w:rsid w:val="002B56A2"/>
    <w:rsid w:val="002B67FA"/>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7E8"/>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B94"/>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193"/>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9C6"/>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0C9C"/>
    <w:rsid w:val="004415DE"/>
    <w:rsid w:val="004419C8"/>
    <w:rsid w:val="00441F8F"/>
    <w:rsid w:val="00442A5E"/>
    <w:rsid w:val="00442EC6"/>
    <w:rsid w:val="00443A9A"/>
    <w:rsid w:val="004440D9"/>
    <w:rsid w:val="00444417"/>
    <w:rsid w:val="004444A1"/>
    <w:rsid w:val="004445BE"/>
    <w:rsid w:val="00444E3D"/>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3428"/>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36"/>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78"/>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1B35"/>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9CB"/>
    <w:rsid w:val="007D6F25"/>
    <w:rsid w:val="007D6F50"/>
    <w:rsid w:val="007D7394"/>
    <w:rsid w:val="007D755C"/>
    <w:rsid w:val="007D7B90"/>
    <w:rsid w:val="007D7CEF"/>
    <w:rsid w:val="007D7F37"/>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5EAE"/>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F83"/>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8E0"/>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750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693D"/>
    <w:rsid w:val="00B57B9A"/>
    <w:rsid w:val="00B57E35"/>
    <w:rsid w:val="00B57F63"/>
    <w:rsid w:val="00B6036D"/>
    <w:rsid w:val="00B60DBC"/>
    <w:rsid w:val="00B60E4F"/>
    <w:rsid w:val="00B60EED"/>
    <w:rsid w:val="00B619E0"/>
    <w:rsid w:val="00B6293F"/>
    <w:rsid w:val="00B62B2A"/>
    <w:rsid w:val="00B647D4"/>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4FB"/>
    <w:rsid w:val="00B758BE"/>
    <w:rsid w:val="00B7596B"/>
    <w:rsid w:val="00B75E4B"/>
    <w:rsid w:val="00B76140"/>
    <w:rsid w:val="00B76735"/>
    <w:rsid w:val="00B773CD"/>
    <w:rsid w:val="00B77F00"/>
    <w:rsid w:val="00B808AD"/>
    <w:rsid w:val="00B80D2C"/>
    <w:rsid w:val="00B82280"/>
    <w:rsid w:val="00B82430"/>
    <w:rsid w:val="00B833BA"/>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930"/>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B2A"/>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424"/>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4D5"/>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5BC"/>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050"/>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385"/>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2DFE"/>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6EBE"/>
    <w:rsid w:val="00EC78B1"/>
    <w:rsid w:val="00EC7BDA"/>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E9F4B-9C5A-4BEA-939F-6EE2ACF9F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Pages>
  <Words>407</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12</cp:revision>
  <cp:lastPrinted>2013-11-13T21:35:00Z</cp:lastPrinted>
  <dcterms:created xsi:type="dcterms:W3CDTF">2013-11-19T17:15:00Z</dcterms:created>
  <dcterms:modified xsi:type="dcterms:W3CDTF">2013-12-19T14:51:00Z</dcterms:modified>
</cp:coreProperties>
</file>