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3B42DF0A" w14:textId="77777777" w:rsidTr="00197543">
        <w:trPr>
          <w:jc w:val="center"/>
        </w:trPr>
        <w:tc>
          <w:tcPr>
            <w:tcW w:w="6006" w:type="dxa"/>
            <w:tcBorders>
              <w:bottom w:val="single" w:sz="4" w:space="0" w:color="auto"/>
            </w:tcBorders>
          </w:tcPr>
          <w:p w14:paraId="21F72339"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BA64916" wp14:editId="254EA5BD">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10F0A64" w14:textId="77777777" w:rsidR="00902A93" w:rsidRPr="00344309" w:rsidRDefault="00902A93" w:rsidP="001323D7"/>
        </w:tc>
        <w:tc>
          <w:tcPr>
            <w:tcW w:w="4869" w:type="dxa"/>
            <w:tcBorders>
              <w:bottom w:val="single" w:sz="4" w:space="0" w:color="auto"/>
            </w:tcBorders>
          </w:tcPr>
          <w:p w14:paraId="590E5925" w14:textId="77777777" w:rsidR="00902A93" w:rsidRPr="00344309" w:rsidRDefault="00902A93" w:rsidP="001323D7">
            <w:pPr>
              <w:rPr>
                <w:b/>
                <w:bCs/>
                <w:smallCaps/>
              </w:rPr>
            </w:pPr>
            <w:r w:rsidRPr="00344309">
              <w:rPr>
                <w:b/>
                <w:bCs/>
                <w:smallCaps/>
              </w:rPr>
              <w:t>The Council of the City of New York</w:t>
            </w:r>
          </w:p>
          <w:p w14:paraId="167ED0D6" w14:textId="77777777" w:rsidR="00902A93" w:rsidRPr="00344309" w:rsidRDefault="00902A93" w:rsidP="001323D7">
            <w:pPr>
              <w:rPr>
                <w:b/>
                <w:bCs/>
                <w:smallCaps/>
              </w:rPr>
            </w:pPr>
            <w:r w:rsidRPr="00344309">
              <w:rPr>
                <w:b/>
                <w:bCs/>
                <w:smallCaps/>
              </w:rPr>
              <w:t>Finance Division</w:t>
            </w:r>
          </w:p>
          <w:p w14:paraId="1A1E66E7"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1B5E787F" w14:textId="77777777" w:rsidR="00902A93" w:rsidRPr="00344309" w:rsidRDefault="00902A93" w:rsidP="001323D7">
            <w:pPr>
              <w:spacing w:before="120"/>
              <w:rPr>
                <w:b/>
                <w:bCs/>
                <w:smallCaps/>
              </w:rPr>
            </w:pPr>
            <w:r w:rsidRPr="00344309">
              <w:rPr>
                <w:b/>
                <w:bCs/>
                <w:smallCaps/>
              </w:rPr>
              <w:t>Fiscal Impact Statement</w:t>
            </w:r>
          </w:p>
          <w:p w14:paraId="12416C0B" w14:textId="77777777" w:rsidR="00E43844" w:rsidRDefault="00E43844" w:rsidP="00E43844">
            <w:pPr>
              <w:pStyle w:val="NoSpacing"/>
              <w:contextualSpacing/>
              <w:rPr>
                <w:b/>
                <w:bCs/>
                <w:smallCaps/>
              </w:rPr>
            </w:pPr>
          </w:p>
          <w:p w14:paraId="72DA958B" w14:textId="77777777" w:rsidR="00E43844" w:rsidRDefault="00725AA2" w:rsidP="00E43844">
            <w:pPr>
              <w:pStyle w:val="NoSpacing"/>
            </w:pPr>
            <w:r w:rsidRPr="00344309">
              <w:rPr>
                <w:b/>
                <w:bCs/>
                <w:smallCaps/>
              </w:rPr>
              <w:t>Pr</w:t>
            </w:r>
            <w:r w:rsidR="004A7D46" w:rsidRPr="00344309">
              <w:rPr>
                <w:b/>
                <w:bCs/>
                <w:smallCaps/>
              </w:rPr>
              <w:t>oposed</w:t>
            </w:r>
            <w:r w:rsidR="00F12339" w:rsidRPr="00344309">
              <w:rPr>
                <w:b/>
                <w:bCs/>
                <w:smallCaps/>
              </w:rPr>
              <w:t xml:space="preserve"> </w:t>
            </w:r>
            <w:r w:rsidR="00902A93" w:rsidRPr="00344309">
              <w:rPr>
                <w:b/>
                <w:bCs/>
                <w:smallCaps/>
              </w:rPr>
              <w:t>Intro. No</w:t>
            </w:r>
            <w:r w:rsidR="0079318B" w:rsidRPr="00344309">
              <w:rPr>
                <w:b/>
                <w:bCs/>
                <w:smallCaps/>
              </w:rPr>
              <w:t>.</w:t>
            </w:r>
            <w:r w:rsidR="00430461">
              <w:rPr>
                <w:b/>
                <w:bCs/>
                <w:smallCaps/>
              </w:rPr>
              <w:t xml:space="preserve"> </w:t>
            </w:r>
            <w:r w:rsidR="00D861CF">
              <w:rPr>
                <w:b/>
              </w:rPr>
              <w:t>420-</w:t>
            </w:r>
            <w:r w:rsidR="00BA4D20">
              <w:rPr>
                <w:b/>
              </w:rPr>
              <w:t>B</w:t>
            </w:r>
          </w:p>
          <w:p w14:paraId="46A7F480" w14:textId="77777777" w:rsidR="0071609B" w:rsidRDefault="0071609B" w:rsidP="00B04F9B">
            <w:pPr>
              <w:tabs>
                <w:tab w:val="left" w:pos="-1440"/>
              </w:tabs>
              <w:ind w:left="1440" w:hanging="1440"/>
              <w:jc w:val="left"/>
              <w:rPr>
                <w:b/>
                <w:bCs/>
                <w:smallCaps/>
              </w:rPr>
            </w:pPr>
          </w:p>
          <w:p w14:paraId="345BA7D8" w14:textId="77777777" w:rsidR="00902A93" w:rsidRPr="00344309" w:rsidRDefault="00902A93" w:rsidP="00B04F9B">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7277A23B" w14:textId="77777777" w:rsidTr="00197543">
        <w:trPr>
          <w:jc w:val="center"/>
        </w:trPr>
        <w:tc>
          <w:tcPr>
            <w:tcW w:w="6006" w:type="dxa"/>
            <w:tcBorders>
              <w:top w:val="single" w:sz="4" w:space="0" w:color="auto"/>
            </w:tcBorders>
          </w:tcPr>
          <w:p w14:paraId="0F7346BF" w14:textId="1DFA7B1A" w:rsidR="004F6B39" w:rsidRDefault="00902A93" w:rsidP="004F6B39">
            <w:pPr>
              <w:pStyle w:val="NoSpacing"/>
              <w:jc w:val="both"/>
            </w:pPr>
            <w:r w:rsidRPr="00344309">
              <w:rPr>
                <w:b/>
                <w:bCs/>
                <w:smallCaps/>
              </w:rPr>
              <w:t xml:space="preserve">Title: </w:t>
            </w:r>
            <w:r w:rsidR="004F6B39" w:rsidRPr="00645271">
              <w:t xml:space="preserve">A Local Law to </w:t>
            </w:r>
            <w:r w:rsidR="004F6B39" w:rsidRPr="00B53056">
              <w:t xml:space="preserve">amend the administrative code of the city of New York, </w:t>
            </w:r>
            <w:r w:rsidR="00F6179B" w:rsidRPr="00F6179B">
              <w:t xml:space="preserve">in relation to </w:t>
            </w:r>
            <w:r w:rsidR="00D861CF">
              <w:t xml:space="preserve">soil </w:t>
            </w:r>
            <w:r w:rsidR="002017CD" w:rsidRPr="002017CD">
              <w:t>testing in certain department of parks and recreation capital projects</w:t>
            </w:r>
            <w:r w:rsidR="00AA6203">
              <w:t xml:space="preserve"> </w:t>
            </w:r>
          </w:p>
          <w:p w14:paraId="546DC522" w14:textId="77777777" w:rsidR="007102CE" w:rsidRPr="00344309" w:rsidRDefault="007102CE" w:rsidP="00030843">
            <w:pPr>
              <w:widowControl w:val="0"/>
              <w:autoSpaceDE w:val="0"/>
              <w:autoSpaceDN w:val="0"/>
              <w:adjustRightInd w:val="0"/>
            </w:pPr>
          </w:p>
        </w:tc>
        <w:tc>
          <w:tcPr>
            <w:tcW w:w="4869" w:type="dxa"/>
            <w:tcBorders>
              <w:top w:val="single" w:sz="4" w:space="0" w:color="auto"/>
            </w:tcBorders>
          </w:tcPr>
          <w:p w14:paraId="12308897" w14:textId="77777777" w:rsidR="00366F8B" w:rsidRDefault="00A31A66" w:rsidP="00366F8B">
            <w:pPr>
              <w:pStyle w:val="NoSpacing"/>
              <w:jc w:val="both"/>
            </w:pPr>
            <w:r w:rsidRPr="00344309">
              <w:rPr>
                <w:b/>
                <w:bCs/>
                <w:smallCaps/>
              </w:rPr>
              <w:t>Sponsors</w:t>
            </w:r>
            <w:r w:rsidR="00902A93" w:rsidRPr="00344309">
              <w:rPr>
                <w:b/>
                <w:bCs/>
              </w:rPr>
              <w:t>:</w:t>
            </w:r>
            <w:r w:rsidR="005E33D4">
              <w:rPr>
                <w:b/>
                <w:bCs/>
              </w:rPr>
              <w:t xml:space="preserve"> </w:t>
            </w:r>
            <w:r w:rsidR="004E3F8C">
              <w:rPr>
                <w:bCs/>
              </w:rPr>
              <w:t xml:space="preserve">Council Members </w:t>
            </w:r>
            <w:r w:rsidR="00F6179B">
              <w:t xml:space="preserve">Constantinides, </w:t>
            </w:r>
            <w:r w:rsidR="00D861CF">
              <w:t xml:space="preserve">Holden, Cumbo, Kallos, Rosenthal, Reynoso, Cornegy, Richards, Levin, Lander and Vallone </w:t>
            </w:r>
            <w:r w:rsidR="00AA6203">
              <w:t xml:space="preserve"> </w:t>
            </w:r>
          </w:p>
          <w:p w14:paraId="49238379" w14:textId="77777777" w:rsidR="00902A93" w:rsidRPr="00344309" w:rsidRDefault="00947933" w:rsidP="00F10C5F">
            <w:pPr>
              <w:shd w:val="clear" w:color="auto" w:fill="FFFFFF"/>
              <w:rPr>
                <w:b/>
              </w:rPr>
            </w:pPr>
            <w:r w:rsidRPr="00344309">
              <w:rPr>
                <w:b/>
              </w:rPr>
              <w:t xml:space="preserve"> </w:t>
            </w:r>
          </w:p>
        </w:tc>
      </w:tr>
    </w:tbl>
    <w:p w14:paraId="72979323" w14:textId="77777777" w:rsidR="007C5D85" w:rsidRPr="007C5D85" w:rsidRDefault="00902A93" w:rsidP="007C5D85">
      <w:pPr>
        <w:pStyle w:val="NoSpacing"/>
        <w:jc w:val="both"/>
      </w:pPr>
      <w:r w:rsidRPr="00344309">
        <w:rPr>
          <w:b/>
          <w:smallCaps/>
        </w:rPr>
        <w:t>Summary of Legislation</w:t>
      </w:r>
      <w:r w:rsidRPr="00344309">
        <w:t xml:space="preserve">: </w:t>
      </w:r>
      <w:r w:rsidR="00CA4B60">
        <w:t xml:space="preserve">Proposed Intro. No. </w:t>
      </w:r>
      <w:r w:rsidR="00D861CF">
        <w:t>420-</w:t>
      </w:r>
      <w:r w:rsidR="00BA4D20">
        <w:t>B</w:t>
      </w:r>
      <w:r w:rsidR="00D861CF">
        <w:t xml:space="preserve"> </w:t>
      </w:r>
      <w:r w:rsidR="00BA4D20" w:rsidRPr="00BA4D20">
        <w:t xml:space="preserve">would require the Parks Department (DPR) to test for lead concentration levels in areas of parks under DPR jurisdiction that contain exposed soil and are used for active play or passive recreation whenever a capital project occurs in such area.  </w:t>
      </w:r>
      <w:r w:rsidR="00BA4D20">
        <w:t>Furthermore, if</w:t>
      </w:r>
      <w:r w:rsidR="00BA4D20" w:rsidRPr="00BA4D20">
        <w:t xml:space="preserve"> the test indicates that a bare soil area has a lead level at or above </w:t>
      </w:r>
      <w:r w:rsidR="00BA4D20">
        <w:t>currently 400 parts per million</w:t>
      </w:r>
      <w:r w:rsidR="00BA4D20" w:rsidRPr="00BA4D20">
        <w:t>, DPR must cover, replace or otherwise remediate the lead level in the area.</w:t>
      </w:r>
    </w:p>
    <w:p w14:paraId="3BF4A086" w14:textId="77777777" w:rsidR="00324C8D" w:rsidRDefault="00324C8D" w:rsidP="00400AC9">
      <w:pPr>
        <w:pStyle w:val="NoSpacing"/>
        <w:jc w:val="both"/>
      </w:pPr>
    </w:p>
    <w:p w14:paraId="32BF036E" w14:textId="77777777" w:rsidR="0024484A" w:rsidRDefault="001569E8" w:rsidP="0024484A">
      <w:pPr>
        <w:pStyle w:val="NoSpacing"/>
        <w:jc w:val="both"/>
        <w:rPr>
          <w:spacing w:val="-3"/>
        </w:rPr>
      </w:pPr>
      <w:r w:rsidRPr="00012730">
        <w:rPr>
          <w:b/>
          <w:smallCaps/>
        </w:rPr>
        <w:t>Effective Date:</w:t>
      </w:r>
      <w:r>
        <w:t xml:space="preserve"> </w:t>
      </w:r>
      <w:r w:rsidR="00847493" w:rsidRPr="00FE279E">
        <w:rPr>
          <w:rFonts w:eastAsia="Calibri"/>
          <w:lang w:eastAsia="fr-FR"/>
        </w:rPr>
        <w:t xml:space="preserve">This local law </w:t>
      </w:r>
      <w:r w:rsidR="004E3F8C">
        <w:rPr>
          <w:rFonts w:eastAsia="Calibri"/>
          <w:lang w:eastAsia="fr-FR"/>
        </w:rPr>
        <w:t xml:space="preserve">would </w:t>
      </w:r>
      <w:r w:rsidR="00847493" w:rsidRPr="00FE279E">
        <w:rPr>
          <w:rFonts w:eastAsia="Calibri"/>
          <w:lang w:eastAsia="fr-FR"/>
        </w:rPr>
        <w:t xml:space="preserve">take effect </w:t>
      </w:r>
      <w:r w:rsidR="00D861CF">
        <w:rPr>
          <w:rFonts w:eastAsia="Calibri"/>
          <w:lang w:eastAsia="fr-FR"/>
        </w:rPr>
        <w:t xml:space="preserve">120 days after enactment. </w:t>
      </w:r>
      <w:r w:rsidR="007C5D85">
        <w:rPr>
          <w:rFonts w:eastAsia="Calibri"/>
          <w:lang w:eastAsia="fr-FR"/>
        </w:rPr>
        <w:t xml:space="preserve"> </w:t>
      </w:r>
    </w:p>
    <w:p w14:paraId="64F36920" w14:textId="77777777" w:rsidR="00127679" w:rsidRPr="009217B9" w:rsidRDefault="00902A93" w:rsidP="0024484A">
      <w:pPr>
        <w:spacing w:before="100" w:beforeAutospacing="1"/>
        <w:contextualSpacing/>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D861CF">
        <w:t>0</w:t>
      </w:r>
    </w:p>
    <w:p w14:paraId="6914EC7B"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1DFE23DD"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62C10E30"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234A29AC" w14:textId="77777777"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20</w:t>
            </w:r>
          </w:p>
        </w:tc>
        <w:tc>
          <w:tcPr>
            <w:tcW w:w="0" w:type="auto"/>
            <w:tcBorders>
              <w:top w:val="double" w:sz="7" w:space="0" w:color="000000"/>
              <w:left w:val="single" w:sz="7" w:space="0" w:color="000000"/>
              <w:bottom w:val="single" w:sz="6" w:space="0" w:color="FFFFFF"/>
              <w:right w:val="single" w:sz="6" w:space="0" w:color="FFFFFF"/>
            </w:tcBorders>
            <w:vAlign w:val="center"/>
          </w:tcPr>
          <w:p w14:paraId="6F2D63FA" w14:textId="77777777" w:rsidR="007F4D32" w:rsidRPr="00344309" w:rsidRDefault="007F4D32" w:rsidP="00FF6D49">
            <w:pPr>
              <w:jc w:val="center"/>
              <w:rPr>
                <w:b/>
                <w:bCs/>
              </w:rPr>
            </w:pPr>
            <w:r w:rsidRPr="00344309">
              <w:rPr>
                <w:b/>
                <w:bCs/>
              </w:rPr>
              <w:t>FY Succeeding</w:t>
            </w:r>
          </w:p>
          <w:p w14:paraId="3B616C60" w14:textId="77777777"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C032EF">
              <w:rPr>
                <w:b/>
                <w:bCs/>
              </w:rPr>
              <w:t>1</w:t>
            </w:r>
          </w:p>
        </w:tc>
        <w:tc>
          <w:tcPr>
            <w:tcW w:w="2018" w:type="dxa"/>
            <w:tcBorders>
              <w:top w:val="double" w:sz="7" w:space="0" w:color="000000"/>
              <w:left w:val="single" w:sz="7" w:space="0" w:color="000000"/>
              <w:bottom w:val="single" w:sz="6" w:space="0" w:color="FFFFFF"/>
              <w:right w:val="double" w:sz="7" w:space="0" w:color="000000"/>
            </w:tcBorders>
            <w:vAlign w:val="center"/>
          </w:tcPr>
          <w:p w14:paraId="238770C6" w14:textId="77777777"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C032EF">
              <w:rPr>
                <w:b/>
                <w:bCs/>
              </w:rPr>
              <w:t>1</w:t>
            </w:r>
          </w:p>
        </w:tc>
      </w:tr>
      <w:tr w:rsidR="00EB1653" w:rsidRPr="00344309" w14:paraId="4A9DF1BE"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39B29726"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135D59AF"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7F464FFC"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47776657" w14:textId="77777777" w:rsidR="007F4D32" w:rsidRPr="00344309" w:rsidRDefault="005F7F65" w:rsidP="005F7F65">
            <w:pPr>
              <w:jc w:val="center"/>
              <w:rPr>
                <w:bCs/>
              </w:rPr>
            </w:pPr>
            <w:r>
              <w:rPr>
                <w:bCs/>
                <w:lang w:val="fr-FR"/>
              </w:rPr>
              <w:t>$0</w:t>
            </w:r>
          </w:p>
        </w:tc>
      </w:tr>
      <w:tr w:rsidR="00EB1653" w:rsidRPr="00344309" w14:paraId="1DF93F2C"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284FF392" w14:textId="77777777" w:rsidR="007F4D32" w:rsidRPr="00344309" w:rsidRDefault="00590E6D" w:rsidP="00FF6D49">
            <w:pPr>
              <w:rPr>
                <w:b/>
                <w:bCs/>
                <w:lang w:val="fr-FR"/>
              </w:rPr>
            </w:pPr>
            <w:proofErr w:type="spellStart"/>
            <w:r>
              <w:rPr>
                <w:b/>
                <w:bCs/>
                <w:lang w:val="fr-FR"/>
              </w:rPr>
              <w:t>Expenditures</w:t>
            </w:r>
            <w:proofErr w:type="spellEnd"/>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1E3FF0F2" w14:textId="77777777"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160B43A4" w14:textId="77777777"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492EA83E" w14:textId="77777777" w:rsidR="007F4D32" w:rsidRPr="00344309" w:rsidRDefault="007C202A" w:rsidP="009337F0">
            <w:pPr>
              <w:jc w:val="center"/>
              <w:rPr>
                <w:bCs/>
              </w:rPr>
            </w:pPr>
            <w:r>
              <w:rPr>
                <w:bCs/>
                <w:lang w:val="fr-FR"/>
              </w:rPr>
              <w:t>$0</w:t>
            </w:r>
          </w:p>
        </w:tc>
      </w:tr>
      <w:tr w:rsidR="000A5D70" w:rsidRPr="00344309" w14:paraId="5A17EC9E"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7DF93CFE"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DA5DD73" w14:textId="77777777"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3F2D6450" w14:textId="77777777"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4B6E1B3E" w14:textId="77777777" w:rsidR="000A5D70" w:rsidRPr="00344309" w:rsidRDefault="007C202A" w:rsidP="004C34C0">
            <w:pPr>
              <w:jc w:val="center"/>
              <w:rPr>
                <w:bCs/>
                <w:lang w:val="fr-FR"/>
              </w:rPr>
            </w:pPr>
            <w:r>
              <w:rPr>
                <w:bCs/>
                <w:lang w:val="fr-FR"/>
              </w:rPr>
              <w:t>$0</w:t>
            </w:r>
          </w:p>
        </w:tc>
      </w:tr>
    </w:tbl>
    <w:p w14:paraId="62DD5418" w14:textId="77777777" w:rsidR="00706E47" w:rsidRPr="00344309" w:rsidRDefault="00706E47" w:rsidP="00AB3C79">
      <w:pPr>
        <w:spacing w:before="120"/>
        <w:rPr>
          <w:b/>
          <w:smallCaps/>
        </w:rPr>
      </w:pPr>
    </w:p>
    <w:p w14:paraId="5FF00FBB" w14:textId="77777777"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1798722C" w14:textId="77777777" w:rsidR="000A5804" w:rsidRPr="00344309" w:rsidRDefault="000A5804" w:rsidP="00150787"/>
    <w:p w14:paraId="4E60B16A" w14:textId="1FE10F31" w:rsidR="00677E60" w:rsidRPr="00677E60" w:rsidRDefault="000A5804" w:rsidP="00677E60">
      <w:pPr>
        <w:rPr>
          <w:color w:val="000000" w:themeColor="text1"/>
        </w:rPr>
      </w:pPr>
      <w:r w:rsidRPr="00344309">
        <w:rPr>
          <w:b/>
          <w:smallCaps/>
        </w:rPr>
        <w:t>Impact on Expenditures:</w:t>
      </w:r>
      <w:r w:rsidR="003E72FF">
        <w:rPr>
          <w:b/>
          <w:smallCaps/>
        </w:rPr>
        <w:t xml:space="preserve"> </w:t>
      </w:r>
      <w:r w:rsidR="00D861CF">
        <w:rPr>
          <w:color w:val="000000" w:themeColor="text1"/>
        </w:rPr>
        <w:t>It is anticipated that there would be no impact on expenditures resulting from the en</w:t>
      </w:r>
      <w:r w:rsidR="00477CB8">
        <w:rPr>
          <w:color w:val="000000" w:themeColor="text1"/>
        </w:rPr>
        <w:t xml:space="preserve">actment of this legislation because it would codify an existing practice of </w:t>
      </w:r>
      <w:r w:rsidR="00D861CF">
        <w:rPr>
          <w:color w:val="000000" w:themeColor="text1"/>
        </w:rPr>
        <w:t>DPR</w:t>
      </w:r>
      <w:r w:rsidR="00477CB8">
        <w:rPr>
          <w:color w:val="000000" w:themeColor="text1"/>
        </w:rPr>
        <w:t xml:space="preserve">. </w:t>
      </w:r>
    </w:p>
    <w:p w14:paraId="6E830885" w14:textId="77777777" w:rsidR="00280B6E" w:rsidRDefault="00280B6E" w:rsidP="005F7F65"/>
    <w:p w14:paraId="33EACE6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51FE0C08" w14:textId="77777777" w:rsidR="006B319E" w:rsidRPr="00344309" w:rsidRDefault="006B319E" w:rsidP="00D72576">
      <w:pPr>
        <w:rPr>
          <w:b/>
          <w:smallCaps/>
        </w:rPr>
      </w:pPr>
    </w:p>
    <w:p w14:paraId="1A205FFB" w14:textId="77777777" w:rsidR="00B072D7" w:rsidRDefault="000A5804" w:rsidP="00B072D7">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670EE830" w14:textId="77777777" w:rsidR="00D861CF" w:rsidRDefault="00D861CF" w:rsidP="00B072D7">
      <w:r>
        <w:tab/>
      </w:r>
      <w:r>
        <w:tab/>
      </w:r>
      <w:r>
        <w:tab/>
      </w:r>
      <w:r>
        <w:tab/>
        <w:t xml:space="preserve">Mayor’s Office of City Legislative Affairs </w:t>
      </w:r>
    </w:p>
    <w:p w14:paraId="41EE68A2" w14:textId="77777777" w:rsidR="002F717A" w:rsidRPr="00344309" w:rsidRDefault="00CA458C" w:rsidP="002F717A">
      <w:r>
        <w:tab/>
      </w:r>
      <w:r>
        <w:tab/>
      </w:r>
      <w:r>
        <w:tab/>
      </w:r>
      <w:r>
        <w:tab/>
      </w:r>
    </w:p>
    <w:p w14:paraId="7230D79B" w14:textId="77777777" w:rsidR="00B12A78" w:rsidRDefault="00D72576" w:rsidP="00B12A78">
      <w:r w:rsidRPr="00344309">
        <w:rPr>
          <w:b/>
          <w:smallCaps/>
        </w:rPr>
        <w:t>Estimate Prepared b</w:t>
      </w:r>
      <w:r w:rsidR="000A5804" w:rsidRPr="00344309">
        <w:rPr>
          <w:b/>
          <w:smallCaps/>
        </w:rPr>
        <w:t>y:</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56CC3D75" w14:textId="77777777" w:rsidR="00B12A78" w:rsidRPr="00344309" w:rsidRDefault="00B12A78" w:rsidP="00B12A78"/>
    <w:p w14:paraId="745E9DEC" w14:textId="77777777"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6CDD6091" w14:textId="233DEF07" w:rsidR="000614BB" w:rsidRDefault="002017CD" w:rsidP="000614BB">
      <w:pPr>
        <w:ind w:left="2160" w:firstLine="720"/>
      </w:pPr>
      <w:r>
        <w:t>Rebecca Chasan, Senior</w:t>
      </w:r>
      <w:r w:rsidR="00C032EF" w:rsidRPr="007B6EF8">
        <w:t xml:space="preserve"> Counsel</w:t>
      </w:r>
    </w:p>
    <w:p w14:paraId="03CE8202" w14:textId="77777777" w:rsidR="009F441C" w:rsidRPr="000614BB" w:rsidRDefault="007C5D85" w:rsidP="000614BB">
      <w:pPr>
        <w:ind w:left="2160" w:firstLine="720"/>
      </w:pPr>
      <w:r>
        <w:t>Nathan Toth</w:t>
      </w:r>
      <w:r w:rsidR="009F441C">
        <w:t>, Deputy Director</w:t>
      </w:r>
    </w:p>
    <w:p w14:paraId="245E266C" w14:textId="77777777" w:rsidR="004B1B74" w:rsidRDefault="004B1B74" w:rsidP="00BB3E4B"/>
    <w:p w14:paraId="4AF4D0B4" w14:textId="4714A613" w:rsidR="00B03893" w:rsidRPr="00B03893" w:rsidRDefault="000B7EB0" w:rsidP="00C75049">
      <w:pPr>
        <w:spacing w:before="120"/>
      </w:pPr>
      <w:r w:rsidRPr="00344309">
        <w:rPr>
          <w:b/>
          <w:smallCaps/>
        </w:rPr>
        <w:lastRenderedPageBreak/>
        <w:t>Legislative History:</w:t>
      </w:r>
      <w:r w:rsidR="005B5504" w:rsidRPr="00344309">
        <w:rPr>
          <w:b/>
          <w:smallCaps/>
        </w:rPr>
        <w:t xml:space="preserve"> </w:t>
      </w:r>
      <w:r w:rsidR="005B5504" w:rsidRPr="00344309">
        <w:rPr>
          <w:smallCaps/>
        </w:rPr>
        <w:t xml:space="preserve"> </w:t>
      </w:r>
      <w:r w:rsidR="008D64F3" w:rsidRPr="00344309">
        <w:t xml:space="preserve">This legislation was introduced </w:t>
      </w:r>
      <w:r w:rsidR="00D45462">
        <w:t xml:space="preserve">to the Council </w:t>
      </w:r>
      <w:r w:rsidR="007E52A9">
        <w:t xml:space="preserve">as Intro. No. </w:t>
      </w:r>
      <w:r w:rsidR="006E757C">
        <w:t>42</w:t>
      </w:r>
      <w:r w:rsidR="00B03893">
        <w:t>0</w:t>
      </w:r>
      <w:r w:rsidR="00D9484D">
        <w:t xml:space="preserve"> on </w:t>
      </w:r>
      <w:r w:rsidR="006E757C">
        <w:t>February 14, 201</w:t>
      </w:r>
      <w:r w:rsidR="00430461">
        <w:t>8</w:t>
      </w:r>
      <w:r w:rsidR="008D64F3" w:rsidRPr="00344309">
        <w:t xml:space="preserve"> and </w:t>
      </w:r>
      <w:r w:rsidR="00B03893">
        <w:t xml:space="preserve">was </w:t>
      </w:r>
      <w:r w:rsidR="008D64F3" w:rsidRPr="00344309">
        <w:t>referr</w:t>
      </w:r>
      <w:r w:rsidR="000E7DFF">
        <w:t>ed to the Committee on</w:t>
      </w:r>
      <w:r w:rsidR="007D39E6">
        <w:t xml:space="preserve"> </w:t>
      </w:r>
      <w:r w:rsidR="001A644E">
        <w:t>Environmental Protection</w:t>
      </w:r>
      <w:r w:rsidR="002017CD">
        <w:t>.</w:t>
      </w:r>
      <w:r w:rsidR="00DB45D9">
        <w:t xml:space="preserve"> The legislation was subsequently amended and a</w:t>
      </w:r>
      <w:r w:rsidR="00B03893">
        <w:t xml:space="preserve"> </w:t>
      </w:r>
      <w:bookmarkStart w:id="0" w:name="_GoBack"/>
      <w:bookmarkEnd w:id="0"/>
      <w:r w:rsidR="00DB45D9">
        <w:t>joint</w:t>
      </w:r>
      <w:r w:rsidR="00B03893">
        <w:t xml:space="preserve"> hearing was held by the Committee on Environmental Protection,</w:t>
      </w:r>
      <w:r w:rsidR="00DB45D9">
        <w:t xml:space="preserve"> the</w:t>
      </w:r>
      <w:r w:rsidR="00B03893">
        <w:t xml:space="preserve"> Committee on Health, and </w:t>
      </w:r>
      <w:r w:rsidR="00DB45D9">
        <w:t xml:space="preserve">the </w:t>
      </w:r>
      <w:r w:rsidR="00B03893">
        <w:t xml:space="preserve">Committee on Housing and Buildings </w:t>
      </w:r>
      <w:r w:rsidR="00DB45D9">
        <w:t>to consider the amended legislation, Proposed Intro. No. 420-</w:t>
      </w:r>
      <w:proofErr w:type="gramStart"/>
      <w:r w:rsidR="00DB45D9">
        <w:t>A</w:t>
      </w:r>
      <w:proofErr w:type="gramEnd"/>
      <w:r w:rsidR="00DB45D9">
        <w:t xml:space="preserve"> </w:t>
      </w:r>
      <w:r w:rsidR="00B03893">
        <w:t>on September 27, 2018</w:t>
      </w:r>
      <w:r w:rsidR="00DB45D9">
        <w:t>. At the conclusion of the hearing</w:t>
      </w:r>
      <w:r w:rsidR="00B03893">
        <w:t xml:space="preserve"> the bill was laid over. The legislation was subsequently amended</w:t>
      </w:r>
      <w:r w:rsidR="00DA5C36">
        <w:t xml:space="preserve"> </w:t>
      </w:r>
      <w:r w:rsidR="00DB45D9">
        <w:t xml:space="preserve">a second time </w:t>
      </w:r>
      <w:r w:rsidR="00B03893">
        <w:t>and the</w:t>
      </w:r>
      <w:r w:rsidR="00DB45D9">
        <w:t xml:space="preserve"> most recently</w:t>
      </w:r>
      <w:r w:rsidR="00B03893">
        <w:t xml:space="preserve"> amended legislation, Proposed Intro. No. 420-</w:t>
      </w:r>
      <w:r w:rsidR="00DA5C36">
        <w:t>B</w:t>
      </w:r>
      <w:r w:rsidR="00B03893">
        <w:t xml:space="preserve">, will be voted on by the Committee on Environmental Protection at a hearing on January </w:t>
      </w:r>
      <w:r w:rsidR="00DB45D9">
        <w:t>21</w:t>
      </w:r>
      <w:r w:rsidR="00B03893">
        <w:t>, 2019. Upon a successful vote by the Committee on Environmental Protection, Proposed Intro. No. 420-</w:t>
      </w:r>
      <w:r w:rsidR="00DA5C36">
        <w:t>B</w:t>
      </w:r>
      <w:r w:rsidR="00B03893">
        <w:t xml:space="preserve"> will be submitted to the full Council for </w:t>
      </w:r>
      <w:r w:rsidR="006513D1">
        <w:t>a vote</w:t>
      </w:r>
      <w:r w:rsidR="00B03893">
        <w:t xml:space="preserve"> on January 23, 2019. </w:t>
      </w:r>
    </w:p>
    <w:p w14:paraId="2CF77092" w14:textId="77777777" w:rsidR="0030730B" w:rsidRPr="0030730B" w:rsidRDefault="00D45462" w:rsidP="00C75049">
      <w:pPr>
        <w:spacing w:before="120"/>
        <w:rPr>
          <w:rFonts w:eastAsia="Calibri"/>
        </w:rPr>
      </w:pPr>
      <w:r>
        <w:rPr>
          <w:b/>
          <w:smallCaps/>
        </w:rPr>
        <w:t>Date Prepared:</w:t>
      </w:r>
      <w:r w:rsidR="0065145A" w:rsidRPr="0065145A">
        <w:t xml:space="preserve"> </w:t>
      </w:r>
      <w:r w:rsidR="00B03893">
        <w:t>January 17, 2019</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A29C3" w14:textId="77777777" w:rsidR="00447620" w:rsidRDefault="00447620" w:rsidP="000B7EB0">
      <w:r>
        <w:separator/>
      </w:r>
    </w:p>
  </w:endnote>
  <w:endnote w:type="continuationSeparator" w:id="0">
    <w:p w14:paraId="624C80D8" w14:textId="77777777" w:rsidR="00447620" w:rsidRDefault="00447620"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732A9" w14:textId="24283CB9"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6E757C">
      <w:t>42</w:t>
    </w:r>
    <w:r w:rsidR="00D861CF">
      <w:t>0</w:t>
    </w:r>
    <w:r w:rsidR="00B315C3">
      <w:t>-</w:t>
    </w:r>
    <w:r w:rsidR="002017CD">
      <w:t>B</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B04F9B">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79C6B" w14:textId="77777777" w:rsidR="00447620" w:rsidRDefault="00447620" w:rsidP="000B7EB0">
      <w:r>
        <w:separator/>
      </w:r>
    </w:p>
  </w:footnote>
  <w:footnote w:type="continuationSeparator" w:id="0">
    <w:p w14:paraId="7E543254" w14:textId="77777777" w:rsidR="00447620" w:rsidRDefault="00447620"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868"/>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5917"/>
    <w:rsid w:val="001F6399"/>
    <w:rsid w:val="001F6820"/>
    <w:rsid w:val="001F6857"/>
    <w:rsid w:val="001F6B48"/>
    <w:rsid w:val="001F6BB2"/>
    <w:rsid w:val="001F701F"/>
    <w:rsid w:val="001F7A42"/>
    <w:rsid w:val="00200F97"/>
    <w:rsid w:val="002017CD"/>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29C3"/>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461"/>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62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4F3"/>
    <w:rsid w:val="00476666"/>
    <w:rsid w:val="004766AF"/>
    <w:rsid w:val="004766D9"/>
    <w:rsid w:val="00476EA1"/>
    <w:rsid w:val="004775B8"/>
    <w:rsid w:val="00477C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18D3"/>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18C"/>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23DC"/>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3FB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3D1"/>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77E60"/>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22A"/>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57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14D"/>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0EF9"/>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203"/>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893"/>
    <w:rsid w:val="00B03D68"/>
    <w:rsid w:val="00B03F38"/>
    <w:rsid w:val="00B04F9B"/>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798"/>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865"/>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4D20"/>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0D8"/>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3E7"/>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1CF"/>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36"/>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5D9"/>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8DB"/>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673"/>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5FC3"/>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1B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958099719">
      <w:bodyDiv w:val="1"/>
      <w:marLeft w:val="0"/>
      <w:marRight w:val="0"/>
      <w:marTop w:val="0"/>
      <w:marBottom w:val="0"/>
      <w:divBdr>
        <w:top w:val="none" w:sz="0" w:space="0" w:color="auto"/>
        <w:left w:val="none" w:sz="0" w:space="0" w:color="auto"/>
        <w:bottom w:val="none" w:sz="0" w:space="0" w:color="auto"/>
        <w:right w:val="none" w:sz="0" w:space="0" w:color="auto"/>
      </w:divBdr>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6E604-5652-4D47-B21C-204BEECED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2020-01-21T14:57:00Z</dcterms:created>
  <dcterms:modified xsi:type="dcterms:W3CDTF">2020-01-23T14:56:00Z</dcterms:modified>
</cp:coreProperties>
</file>