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B1" w:rsidRPr="00A70857" w:rsidRDefault="00F517B1" w:rsidP="00A70857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0" w:name="_GoBack"/>
      <w:bookmarkEnd w:id="0"/>
      <w:r w:rsidRPr="00A70857">
        <w:rPr>
          <w:rFonts w:ascii="Times New Roman" w:hAnsi="Times New Roman"/>
          <w:sz w:val="24"/>
        </w:rPr>
        <w:t>Int. No. 425</w:t>
      </w:r>
      <w:r w:rsidR="00B864A7">
        <w:rPr>
          <w:rFonts w:ascii="Times New Roman" w:hAnsi="Times New Roman"/>
          <w:sz w:val="24"/>
        </w:rPr>
        <w:t>-A</w:t>
      </w:r>
    </w:p>
    <w:p w:rsidR="00F517B1" w:rsidRPr="00A70857" w:rsidRDefault="00F517B1" w:rsidP="00A7085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517B1" w:rsidRPr="00A70857" w:rsidRDefault="00F517B1" w:rsidP="00A7085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70857">
        <w:rPr>
          <w:rFonts w:ascii="Times New Roman" w:hAnsi="Times New Roman"/>
          <w:sz w:val="24"/>
        </w:rPr>
        <w:t>By Council Member</w:t>
      </w:r>
      <w:r w:rsidR="000E5BA4">
        <w:rPr>
          <w:rFonts w:ascii="Times New Roman" w:hAnsi="Times New Roman"/>
          <w:sz w:val="24"/>
        </w:rPr>
        <w:t>s</w:t>
      </w:r>
      <w:r w:rsidRPr="00A70857">
        <w:rPr>
          <w:rFonts w:ascii="Times New Roman" w:hAnsi="Times New Roman"/>
          <w:sz w:val="24"/>
        </w:rPr>
        <w:t xml:space="preserve"> Constantinides</w:t>
      </w:r>
      <w:r w:rsidR="005C3B63">
        <w:rPr>
          <w:rFonts w:ascii="Times New Roman" w:hAnsi="Times New Roman"/>
          <w:sz w:val="24"/>
        </w:rPr>
        <w:t>,</w:t>
      </w:r>
      <w:r w:rsidRPr="00A70857">
        <w:rPr>
          <w:rFonts w:ascii="Times New Roman" w:hAnsi="Times New Roman"/>
          <w:sz w:val="24"/>
        </w:rPr>
        <w:t xml:space="preserve"> </w:t>
      </w:r>
      <w:r w:rsidR="000E5BA4">
        <w:rPr>
          <w:rFonts w:ascii="Times New Roman" w:hAnsi="Times New Roman"/>
          <w:sz w:val="24"/>
        </w:rPr>
        <w:t>Yeger</w:t>
      </w:r>
      <w:r w:rsidR="005C3B63">
        <w:rPr>
          <w:rFonts w:ascii="Times New Roman" w:hAnsi="Times New Roman"/>
          <w:sz w:val="24"/>
        </w:rPr>
        <w:t>, Miller and Holden</w:t>
      </w:r>
    </w:p>
    <w:p w:rsidR="00F517B1" w:rsidRPr="00A70857" w:rsidRDefault="00F517B1" w:rsidP="00A7085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34128" w:rsidRPr="00A34128" w:rsidRDefault="00A34128" w:rsidP="00AC3F51">
      <w:pPr>
        <w:spacing w:after="0" w:line="240" w:lineRule="auto"/>
        <w:jc w:val="both"/>
        <w:rPr>
          <w:rFonts w:ascii="Times New Roman" w:hAnsi="Times New Roman"/>
          <w:vanish/>
          <w:sz w:val="24"/>
        </w:rPr>
      </w:pPr>
      <w:r w:rsidRPr="00A34128">
        <w:rPr>
          <w:rFonts w:ascii="Times New Roman" w:hAnsi="Times New Roman"/>
          <w:vanish/>
          <w:sz w:val="24"/>
        </w:rPr>
        <w:t>..Title</w:t>
      </w:r>
    </w:p>
    <w:p w:rsidR="00F517B1" w:rsidRDefault="00F517B1" w:rsidP="00AC3F5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70857">
        <w:rPr>
          <w:rFonts w:ascii="Times New Roman" w:hAnsi="Times New Roman"/>
          <w:sz w:val="24"/>
        </w:rPr>
        <w:t xml:space="preserve">A Local Law to amend the administrative code of the city of New York, in relation to requiring the city to prepare a plan to prevent </w:t>
      </w:r>
      <w:r w:rsidRPr="00F517B1">
        <w:rPr>
          <w:rFonts w:ascii="Times New Roman" w:eastAsia="Times New Roman" w:hAnsi="Times New Roman"/>
          <w:sz w:val="24"/>
          <w:szCs w:val="24"/>
        </w:rPr>
        <w:t xml:space="preserve">confirmed </w:t>
      </w:r>
      <w:r w:rsidRPr="00A70857">
        <w:rPr>
          <w:rFonts w:ascii="Times New Roman" w:hAnsi="Times New Roman"/>
          <w:sz w:val="24"/>
        </w:rPr>
        <w:t>sewer backups</w:t>
      </w:r>
    </w:p>
    <w:p w:rsidR="00A34128" w:rsidRPr="00A34128" w:rsidRDefault="00A34128" w:rsidP="00AC3F51">
      <w:pPr>
        <w:spacing w:after="0" w:line="240" w:lineRule="auto"/>
        <w:jc w:val="both"/>
        <w:rPr>
          <w:rFonts w:ascii="Times New Roman" w:hAnsi="Times New Roman"/>
          <w:vanish/>
          <w:sz w:val="24"/>
        </w:rPr>
      </w:pPr>
      <w:r w:rsidRPr="00A34128">
        <w:rPr>
          <w:rFonts w:ascii="Times New Roman" w:hAnsi="Times New Roman"/>
          <w:vanish/>
          <w:sz w:val="24"/>
        </w:rPr>
        <w:t>..Body</w:t>
      </w:r>
    </w:p>
    <w:p w:rsidR="00F517B1" w:rsidRPr="00A70857" w:rsidRDefault="00F517B1" w:rsidP="00AC3F51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</w:p>
    <w:p w:rsidR="00F517B1" w:rsidRPr="00A70857" w:rsidRDefault="00F517B1" w:rsidP="00A7085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70857">
        <w:rPr>
          <w:rFonts w:ascii="Times New Roman" w:hAnsi="Times New Roman"/>
          <w:sz w:val="24"/>
          <w:u w:val="single"/>
        </w:rPr>
        <w:t>Be it enacted by the Council as follows:</w:t>
      </w:r>
    </w:p>
    <w:p w:rsidR="00F517B1" w:rsidRPr="00A70857" w:rsidRDefault="00F517B1" w:rsidP="00A7085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F517B1" w:rsidRPr="00A70857" w:rsidRDefault="00F517B1" w:rsidP="00A70857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 w:rsidRPr="00A70857">
        <w:rPr>
          <w:rFonts w:ascii="Times New Roman" w:hAnsi="Times New Roman"/>
          <w:sz w:val="24"/>
        </w:rPr>
        <w:t xml:space="preserve">Section 1. </w:t>
      </w:r>
      <w:r w:rsidR="00CB1073">
        <w:rPr>
          <w:rFonts w:ascii="Times New Roman" w:hAnsi="Times New Roman"/>
          <w:sz w:val="24"/>
        </w:rPr>
        <w:t>T</w:t>
      </w:r>
      <w:r w:rsidRPr="00A70857">
        <w:rPr>
          <w:rFonts w:ascii="Times New Roman" w:hAnsi="Times New Roman"/>
          <w:sz w:val="24"/>
        </w:rPr>
        <w:t>he administrative code of the city of New York is amended by adding a new section 24-503.</w:t>
      </w:r>
      <w:r w:rsidR="00AC3F51">
        <w:rPr>
          <w:rFonts w:ascii="Times New Roman" w:hAnsi="Times New Roman"/>
          <w:sz w:val="24"/>
        </w:rPr>
        <w:t>2</w:t>
      </w:r>
      <w:r w:rsidRPr="00A70857">
        <w:rPr>
          <w:rFonts w:ascii="Times New Roman" w:hAnsi="Times New Roman"/>
          <w:sz w:val="24"/>
        </w:rPr>
        <w:t xml:space="preserve"> to read as follows:</w:t>
      </w:r>
    </w:p>
    <w:p w:rsidR="00F517B1" w:rsidRPr="00A70857" w:rsidRDefault="00F517B1" w:rsidP="00A70857">
      <w:pPr>
        <w:spacing w:after="0" w:line="480" w:lineRule="auto"/>
        <w:ind w:firstLine="720"/>
        <w:jc w:val="both"/>
        <w:rPr>
          <w:rFonts w:ascii="Times New Roman" w:hAnsi="Times New Roman"/>
          <w:sz w:val="24"/>
          <w:u w:val="single"/>
        </w:rPr>
      </w:pPr>
      <w:r w:rsidRPr="00A70857">
        <w:rPr>
          <w:rFonts w:ascii="Times New Roman" w:hAnsi="Times New Roman"/>
          <w:sz w:val="24"/>
          <w:u w:val="single"/>
        </w:rPr>
        <w:t>§ 24-503.</w:t>
      </w:r>
      <w:r w:rsidR="00AC3F51">
        <w:rPr>
          <w:rFonts w:ascii="Times New Roman" w:hAnsi="Times New Roman"/>
          <w:sz w:val="24"/>
          <w:u w:val="single"/>
        </w:rPr>
        <w:t>2</w:t>
      </w:r>
      <w:r w:rsidRPr="00A70857">
        <w:rPr>
          <w:rFonts w:ascii="Times New Roman" w:hAnsi="Times New Roman"/>
          <w:sz w:val="24"/>
          <w:u w:val="single"/>
        </w:rPr>
        <w:t xml:space="preserve"> Plan to 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>p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 xml:space="preserve">revent 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>c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 xml:space="preserve">onfirmed 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>s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 xml:space="preserve">ewer 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>b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>ackups for the</w:t>
      </w:r>
      <w:r w:rsidRPr="00A70857">
        <w:rPr>
          <w:rFonts w:ascii="Times New Roman" w:hAnsi="Times New Roman"/>
          <w:sz w:val="24"/>
          <w:u w:val="single"/>
        </w:rPr>
        <w:t xml:space="preserve"> sewer 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>system</w:t>
      </w:r>
      <w:r w:rsidRPr="00A70857">
        <w:rPr>
          <w:rFonts w:ascii="Times New Roman" w:hAnsi="Times New Roman"/>
          <w:sz w:val="24"/>
          <w:u w:val="single"/>
        </w:rPr>
        <w:t>. a. As used in this section, the following terms have the following meanings:</w:t>
      </w:r>
    </w:p>
    <w:p w:rsidR="00A70857" w:rsidRPr="00F517B1" w:rsidRDefault="00A70857" w:rsidP="00A70857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F517B1">
        <w:rPr>
          <w:rFonts w:ascii="Times New Roman" w:eastAsia="Times New Roman" w:hAnsi="Times New Roman"/>
          <w:sz w:val="24"/>
          <w:szCs w:val="24"/>
          <w:u w:val="single"/>
        </w:rPr>
        <w:t>Confirmed sewer backup. The term “confirmed sewer backup” means a sewer backup complaint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 xml:space="preserve"> that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>, upon field investigation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 xml:space="preserve"> by the department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 xml:space="preserve">, is 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>confirmed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 xml:space="preserve"> to be associated with a condition in 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 xml:space="preserve">a 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>sewer system. Such conditions may include surcharging, temporary overtaxing, blockages, or collapses.</w:t>
      </w:r>
    </w:p>
    <w:p w:rsidR="00F517B1" w:rsidRPr="00A70857" w:rsidRDefault="00F517B1" w:rsidP="00A70857">
      <w:pPr>
        <w:spacing w:after="0" w:line="480" w:lineRule="auto"/>
        <w:ind w:firstLine="720"/>
        <w:jc w:val="both"/>
        <w:rPr>
          <w:rFonts w:ascii="Times New Roman" w:hAnsi="Times New Roman"/>
          <w:sz w:val="24"/>
          <w:u w:val="single"/>
        </w:rPr>
      </w:pPr>
      <w:r w:rsidRPr="00A70857">
        <w:rPr>
          <w:rFonts w:ascii="Times New Roman" w:hAnsi="Times New Roman"/>
          <w:sz w:val="24"/>
          <w:u w:val="single"/>
        </w:rPr>
        <w:t>Sewer system. The term “sewer system” means all sewers, drains, pipes and appurtenances used to convey sewage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 xml:space="preserve"> and under the jurisdiction of the commissioner of environmental protection</w:t>
      </w:r>
      <w:r w:rsidRPr="00A70857">
        <w:rPr>
          <w:rFonts w:ascii="Times New Roman" w:hAnsi="Times New Roman"/>
          <w:sz w:val="24"/>
          <w:u w:val="single"/>
        </w:rPr>
        <w:t>.</w:t>
      </w:r>
    </w:p>
    <w:p w:rsidR="00F517B1" w:rsidRPr="00A70857" w:rsidRDefault="00F517B1" w:rsidP="00A70857">
      <w:pPr>
        <w:spacing w:after="0" w:line="480" w:lineRule="auto"/>
        <w:ind w:firstLine="720"/>
        <w:jc w:val="both"/>
        <w:rPr>
          <w:rFonts w:ascii="Times New Roman" w:hAnsi="Times New Roman"/>
          <w:sz w:val="24"/>
          <w:u w:val="single"/>
        </w:rPr>
      </w:pPr>
      <w:r w:rsidRPr="00A70857">
        <w:rPr>
          <w:rFonts w:ascii="Times New Roman" w:hAnsi="Times New Roman"/>
          <w:sz w:val="24"/>
          <w:u w:val="single"/>
        </w:rPr>
        <w:t xml:space="preserve">b. </w:t>
      </w:r>
      <w:r w:rsidR="00790788">
        <w:rPr>
          <w:rFonts w:ascii="Times New Roman" w:hAnsi="Times New Roman"/>
          <w:sz w:val="24"/>
          <w:u w:val="single"/>
        </w:rPr>
        <w:t>N</w:t>
      </w:r>
      <w:r w:rsidR="001F0A3E" w:rsidRPr="00A70857">
        <w:rPr>
          <w:rFonts w:ascii="Times New Roman" w:hAnsi="Times New Roman"/>
          <w:sz w:val="24"/>
          <w:u w:val="single"/>
        </w:rPr>
        <w:t xml:space="preserve">o later than December 31, </w:t>
      </w:r>
      <w:r w:rsidR="001F0A3E">
        <w:rPr>
          <w:rFonts w:ascii="Times New Roman" w:eastAsia="Times New Roman" w:hAnsi="Times New Roman"/>
          <w:sz w:val="24"/>
          <w:szCs w:val="24"/>
          <w:u w:val="single"/>
        </w:rPr>
        <w:t>2019</w:t>
      </w:r>
      <w:r w:rsidRPr="00A70857">
        <w:rPr>
          <w:rFonts w:ascii="Times New Roman" w:hAnsi="Times New Roman"/>
          <w:sz w:val="24"/>
          <w:u w:val="single"/>
        </w:rPr>
        <w:t xml:space="preserve">, the commissioner of environmental protection shall submit to the mayor and the </w:t>
      </w:r>
      <w:r w:rsidR="00790788">
        <w:rPr>
          <w:rFonts w:ascii="Times New Roman" w:hAnsi="Times New Roman"/>
          <w:sz w:val="24"/>
          <w:u w:val="single"/>
        </w:rPr>
        <w:t xml:space="preserve">speaker of the </w:t>
      </w:r>
      <w:r w:rsidRPr="00A70857">
        <w:rPr>
          <w:rFonts w:ascii="Times New Roman" w:hAnsi="Times New Roman"/>
          <w:sz w:val="24"/>
          <w:u w:val="single"/>
        </w:rPr>
        <w:t xml:space="preserve">council, and post on the department of environmental protection’s website, a 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>p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>lan</w:t>
      </w:r>
      <w:r w:rsidRPr="00A70857">
        <w:rPr>
          <w:rFonts w:ascii="Times New Roman" w:hAnsi="Times New Roman"/>
          <w:sz w:val="24"/>
          <w:u w:val="single"/>
        </w:rPr>
        <w:t xml:space="preserve"> to 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>p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 xml:space="preserve">revent 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>c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 xml:space="preserve">onfirmed 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>s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 xml:space="preserve">ewer </w:t>
      </w:r>
      <w:r w:rsidR="00790788">
        <w:rPr>
          <w:rFonts w:ascii="Times New Roman" w:eastAsia="Times New Roman" w:hAnsi="Times New Roman"/>
          <w:sz w:val="24"/>
          <w:szCs w:val="24"/>
          <w:u w:val="single"/>
        </w:rPr>
        <w:t>b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>ackups for the</w:t>
      </w:r>
      <w:r w:rsidRPr="00A70857">
        <w:rPr>
          <w:rFonts w:ascii="Times New Roman" w:hAnsi="Times New Roman"/>
          <w:sz w:val="24"/>
          <w:u w:val="single"/>
        </w:rPr>
        <w:t xml:space="preserve"> sewer 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>system</w:t>
      </w:r>
      <w:r w:rsidRPr="00A70857">
        <w:rPr>
          <w:rFonts w:ascii="Times New Roman" w:hAnsi="Times New Roman"/>
          <w:sz w:val="24"/>
          <w:u w:val="single"/>
        </w:rPr>
        <w:t xml:space="preserve">. Such plan shall include, but </w:t>
      </w:r>
      <w:r w:rsidR="00790788">
        <w:rPr>
          <w:rFonts w:ascii="Times New Roman" w:hAnsi="Times New Roman"/>
          <w:sz w:val="24"/>
          <w:u w:val="single"/>
        </w:rPr>
        <w:t xml:space="preserve">need </w:t>
      </w:r>
      <w:r w:rsidRPr="00A70857">
        <w:rPr>
          <w:rFonts w:ascii="Times New Roman" w:hAnsi="Times New Roman"/>
          <w:sz w:val="24"/>
          <w:u w:val="single"/>
        </w:rPr>
        <w:t>not be limited to:</w:t>
      </w:r>
    </w:p>
    <w:p w:rsidR="00F517B1" w:rsidRPr="00A70857" w:rsidRDefault="00F517B1" w:rsidP="00A70857">
      <w:pPr>
        <w:spacing w:after="0" w:line="480" w:lineRule="auto"/>
        <w:ind w:firstLine="720"/>
        <w:jc w:val="both"/>
        <w:rPr>
          <w:rFonts w:ascii="Times New Roman" w:hAnsi="Times New Roman"/>
          <w:sz w:val="24"/>
          <w:u w:val="single"/>
        </w:rPr>
      </w:pPr>
      <w:r w:rsidRPr="00A70857">
        <w:rPr>
          <w:rFonts w:ascii="Times New Roman" w:hAnsi="Times New Roman"/>
          <w:sz w:val="24"/>
          <w:u w:val="single"/>
        </w:rPr>
        <w:t xml:space="preserve">1. 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>Confirmed</w:t>
      </w:r>
      <w:r w:rsidRPr="00A70857">
        <w:rPr>
          <w:rFonts w:ascii="Times New Roman" w:hAnsi="Times New Roman"/>
          <w:sz w:val="24"/>
          <w:u w:val="single"/>
        </w:rPr>
        <w:t xml:space="preserve"> sewer 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>backup prevention and response measures</w:t>
      </w:r>
      <w:r w:rsidRPr="00A70857">
        <w:rPr>
          <w:rFonts w:ascii="Times New Roman" w:hAnsi="Times New Roman"/>
          <w:sz w:val="24"/>
          <w:u w:val="single"/>
        </w:rPr>
        <w:t>;</w:t>
      </w:r>
    </w:p>
    <w:p w:rsidR="00CC6223" w:rsidRPr="00A70857" w:rsidRDefault="00F517B1" w:rsidP="00A70857">
      <w:pPr>
        <w:spacing w:line="480" w:lineRule="auto"/>
        <w:ind w:firstLine="720"/>
        <w:jc w:val="both"/>
        <w:rPr>
          <w:rFonts w:ascii="Times New Roman" w:hAnsi="Times New Roman"/>
          <w:sz w:val="24"/>
          <w:u w:val="single"/>
        </w:rPr>
      </w:pPr>
      <w:r w:rsidRPr="00A70857">
        <w:rPr>
          <w:rFonts w:ascii="Times New Roman" w:hAnsi="Times New Roman"/>
          <w:sz w:val="24"/>
          <w:u w:val="single"/>
        </w:rPr>
        <w:t>2.</w:t>
      </w:r>
      <w:r w:rsidR="00CC6223" w:rsidRPr="00A70857">
        <w:rPr>
          <w:rFonts w:ascii="Times New Roman" w:hAnsi="Times New Roman"/>
          <w:sz w:val="24"/>
          <w:u w:val="single"/>
        </w:rPr>
        <w:t xml:space="preserve"> An identification of areas with, on average, more than one </w:t>
      </w:r>
      <w:r w:rsidR="00AC3F51">
        <w:rPr>
          <w:rFonts w:ascii="Times New Roman" w:hAnsi="Times New Roman"/>
          <w:sz w:val="24"/>
          <w:u w:val="single"/>
        </w:rPr>
        <w:t xml:space="preserve">confirmed </w:t>
      </w:r>
      <w:r w:rsidR="00CC6223" w:rsidRPr="00A70857">
        <w:rPr>
          <w:rFonts w:ascii="Times New Roman" w:hAnsi="Times New Roman"/>
          <w:sz w:val="24"/>
          <w:u w:val="single"/>
        </w:rPr>
        <w:t>sewer backup in a 12</w:t>
      </w:r>
      <w:r w:rsidR="00790788">
        <w:rPr>
          <w:rFonts w:ascii="Times New Roman" w:hAnsi="Times New Roman"/>
          <w:sz w:val="24"/>
          <w:u w:val="single"/>
        </w:rPr>
        <w:t>-</w:t>
      </w:r>
      <w:r w:rsidR="00CC6223" w:rsidRPr="00A70857">
        <w:rPr>
          <w:rFonts w:ascii="Times New Roman" w:hAnsi="Times New Roman"/>
          <w:sz w:val="24"/>
          <w:u w:val="single"/>
        </w:rPr>
        <w:t xml:space="preserve">month period; </w:t>
      </w:r>
    </w:p>
    <w:p w:rsidR="00F517B1" w:rsidRPr="00A70857" w:rsidRDefault="00F517B1" w:rsidP="00A70857">
      <w:pPr>
        <w:spacing w:after="0" w:line="480" w:lineRule="auto"/>
        <w:ind w:firstLine="720"/>
        <w:jc w:val="both"/>
        <w:rPr>
          <w:rFonts w:ascii="Times New Roman" w:hAnsi="Times New Roman"/>
          <w:sz w:val="24"/>
          <w:u w:val="single"/>
        </w:rPr>
      </w:pPr>
      <w:r w:rsidRPr="00CC6223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CC6223" w:rsidRPr="00A70857">
        <w:rPr>
          <w:rFonts w:ascii="Times New Roman" w:hAnsi="Times New Roman"/>
          <w:sz w:val="24"/>
          <w:u w:val="single"/>
        </w:rPr>
        <w:t xml:space="preserve">3. </w:t>
      </w:r>
      <w:r w:rsidRPr="00CC6223">
        <w:rPr>
          <w:rFonts w:ascii="Times New Roman" w:eastAsia="Times New Roman" w:hAnsi="Times New Roman"/>
          <w:sz w:val="24"/>
          <w:szCs w:val="24"/>
          <w:u w:val="single"/>
        </w:rPr>
        <w:t>Procedures targeting reductions in confirmed</w:t>
      </w:r>
      <w:r w:rsidRPr="00A70857">
        <w:rPr>
          <w:rFonts w:ascii="Times New Roman" w:hAnsi="Times New Roman"/>
          <w:sz w:val="24"/>
          <w:u w:val="single"/>
        </w:rPr>
        <w:t xml:space="preserve"> sewer </w:t>
      </w:r>
      <w:r w:rsidRPr="00CC6223">
        <w:rPr>
          <w:rFonts w:ascii="Times New Roman" w:eastAsia="Times New Roman" w:hAnsi="Times New Roman"/>
          <w:sz w:val="24"/>
          <w:szCs w:val="24"/>
          <w:u w:val="single"/>
        </w:rPr>
        <w:t>backups in</w:t>
      </w:r>
      <w:r w:rsidRPr="00A70857">
        <w:rPr>
          <w:rFonts w:ascii="Times New Roman" w:hAnsi="Times New Roman"/>
          <w:sz w:val="24"/>
          <w:u w:val="single"/>
        </w:rPr>
        <w:t xml:space="preserve"> the </w:t>
      </w:r>
      <w:r w:rsidRPr="00CC6223">
        <w:rPr>
          <w:rFonts w:ascii="Times New Roman" w:eastAsia="Times New Roman" w:hAnsi="Times New Roman"/>
          <w:sz w:val="24"/>
          <w:szCs w:val="24"/>
          <w:u w:val="single"/>
        </w:rPr>
        <w:t>portions</w:t>
      </w:r>
      <w:r w:rsidRPr="00A70857">
        <w:rPr>
          <w:rFonts w:ascii="Times New Roman" w:hAnsi="Times New Roman"/>
          <w:sz w:val="24"/>
          <w:u w:val="single"/>
        </w:rPr>
        <w:t xml:space="preserve"> of the sewer system</w:t>
      </w:r>
      <w:r w:rsidRPr="00CC6223">
        <w:rPr>
          <w:rFonts w:ascii="Times New Roman" w:eastAsia="Times New Roman" w:hAnsi="Times New Roman"/>
          <w:sz w:val="24"/>
          <w:szCs w:val="24"/>
          <w:u w:val="single"/>
        </w:rPr>
        <w:t xml:space="preserve"> most heavily</w:t>
      </w:r>
      <w:r w:rsidRPr="00F517B1">
        <w:rPr>
          <w:rFonts w:ascii="Times New Roman" w:eastAsia="Times New Roman" w:hAnsi="Times New Roman"/>
          <w:sz w:val="24"/>
          <w:szCs w:val="24"/>
          <w:u w:val="single"/>
        </w:rPr>
        <w:t xml:space="preserve"> impacted; </w:t>
      </w:r>
    </w:p>
    <w:p w:rsidR="00F517B1" w:rsidRDefault="00CC6223" w:rsidP="00F517B1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lastRenderedPageBreak/>
        <w:t>4</w:t>
      </w:r>
      <w:r w:rsidR="00F517B1" w:rsidRPr="00F517B1">
        <w:rPr>
          <w:rFonts w:ascii="Times New Roman" w:eastAsia="Times New Roman" w:hAnsi="Times New Roman"/>
          <w:sz w:val="24"/>
          <w:szCs w:val="24"/>
          <w:u w:val="single"/>
        </w:rPr>
        <w:t>. Procedures targeting reductions in recurring confirmed sewer backups;</w:t>
      </w:r>
    </w:p>
    <w:p w:rsidR="00AC3F51" w:rsidRPr="00F517B1" w:rsidRDefault="00AC3F51" w:rsidP="00F517B1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5. A review of root control strategies of other municipalities;</w:t>
      </w:r>
      <w:r w:rsidR="00920272">
        <w:rPr>
          <w:rFonts w:ascii="Times New Roman" w:eastAsia="Times New Roman" w:hAnsi="Times New Roman"/>
          <w:sz w:val="24"/>
          <w:szCs w:val="24"/>
          <w:u w:val="single"/>
        </w:rPr>
        <w:t xml:space="preserve"> and following such review, the department may recommend root control strategies for private property owners; and</w:t>
      </w:r>
    </w:p>
    <w:p w:rsidR="00F517B1" w:rsidRPr="00F517B1" w:rsidRDefault="00AC3F51" w:rsidP="00F517B1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6</w:t>
      </w:r>
      <w:r w:rsidR="00F517B1" w:rsidRPr="00F517B1">
        <w:rPr>
          <w:rFonts w:ascii="Times New Roman" w:eastAsia="Times New Roman" w:hAnsi="Times New Roman"/>
          <w:sz w:val="24"/>
          <w:szCs w:val="24"/>
          <w:u w:val="single"/>
        </w:rPr>
        <w:t>. A comprehensive grease management program including commercial establishments and residential households.</w:t>
      </w:r>
    </w:p>
    <w:p w:rsidR="00F517B1" w:rsidRPr="00A70857" w:rsidRDefault="00F517B1" w:rsidP="00A70857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 w:rsidRPr="00A70857">
        <w:rPr>
          <w:rFonts w:ascii="Times New Roman" w:hAnsi="Times New Roman"/>
          <w:sz w:val="24"/>
        </w:rPr>
        <w:t xml:space="preserve">§ 2. This local law takes effect </w:t>
      </w:r>
      <w:r w:rsidR="00790788">
        <w:rPr>
          <w:rFonts w:ascii="Times New Roman" w:hAnsi="Times New Roman"/>
          <w:sz w:val="24"/>
        </w:rPr>
        <w:t>immediately</w:t>
      </w:r>
      <w:r w:rsidRPr="00A70857">
        <w:rPr>
          <w:rFonts w:ascii="Times New Roman" w:hAnsi="Times New Roman"/>
          <w:sz w:val="24"/>
        </w:rPr>
        <w:t>.</w:t>
      </w:r>
    </w:p>
    <w:p w:rsidR="00F517B1" w:rsidRPr="00A70857" w:rsidRDefault="00F517B1" w:rsidP="00A70857">
      <w:pPr>
        <w:suppressLineNumbers/>
        <w:spacing w:after="0" w:line="480" w:lineRule="auto"/>
        <w:ind w:firstLine="720"/>
        <w:jc w:val="both"/>
        <w:rPr>
          <w:rFonts w:ascii="Times New Roman" w:hAnsi="Times New Roman"/>
          <w:sz w:val="24"/>
          <w:u w:val="single"/>
        </w:rPr>
      </w:pPr>
    </w:p>
    <w:p w:rsidR="00F517B1" w:rsidRPr="00AC3F51" w:rsidRDefault="00F517B1" w:rsidP="00A70857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AC3F51">
        <w:rPr>
          <w:rFonts w:ascii="Times New Roman" w:hAnsi="Times New Roman"/>
          <w:sz w:val="18"/>
        </w:rPr>
        <w:t>SS (2016)/SS, MMB (2018)</w:t>
      </w:r>
    </w:p>
    <w:p w:rsidR="00F517B1" w:rsidRPr="00AC3F51" w:rsidRDefault="00F517B1" w:rsidP="00AC3F51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AC3F51">
        <w:rPr>
          <w:rFonts w:ascii="Times New Roman" w:hAnsi="Times New Roman"/>
          <w:sz w:val="18"/>
        </w:rPr>
        <w:t>LS #8930/Int. 1425-2017</w:t>
      </w:r>
    </w:p>
    <w:p w:rsidR="00F517B1" w:rsidRDefault="00F517B1" w:rsidP="00AC3F51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AC3F51">
        <w:rPr>
          <w:rFonts w:ascii="Times New Roman" w:hAnsi="Times New Roman"/>
          <w:sz w:val="18"/>
        </w:rPr>
        <w:t>NEW LS # 130</w:t>
      </w:r>
    </w:p>
    <w:p w:rsidR="00B864A7" w:rsidRPr="00AC3F51" w:rsidRDefault="00B864A7" w:rsidP="00AC3F51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2/20/19 5:36pm</w:t>
      </w:r>
    </w:p>
    <w:p w:rsidR="00741BBD" w:rsidRPr="00AC3F51" w:rsidRDefault="00741BBD" w:rsidP="00A70857"/>
    <w:sectPr w:rsidR="00741BBD" w:rsidRPr="00AC3F51" w:rsidSect="00AC3F51"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A81" w:rsidRDefault="00752A81" w:rsidP="00AC3F51">
      <w:pPr>
        <w:spacing w:after="0" w:line="240" w:lineRule="auto"/>
      </w:pPr>
      <w:r>
        <w:separator/>
      </w:r>
    </w:p>
  </w:endnote>
  <w:endnote w:type="continuationSeparator" w:id="0">
    <w:p w:rsidR="00752A81" w:rsidRDefault="00752A81" w:rsidP="00AC3F51">
      <w:pPr>
        <w:spacing w:after="0" w:line="240" w:lineRule="auto"/>
      </w:pPr>
      <w:r>
        <w:continuationSeparator/>
      </w:r>
    </w:p>
  </w:endnote>
  <w:endnote w:type="continuationNotice" w:id="1">
    <w:p w:rsidR="00752A81" w:rsidRDefault="00752A81" w:rsidP="00AC3F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F517B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6D15">
      <w:rPr>
        <w:noProof/>
      </w:rPr>
      <w:t>2</w:t>
    </w:r>
    <w:r>
      <w:rPr>
        <w:noProof/>
      </w:rPr>
      <w:fldChar w:fldCharType="end"/>
    </w:r>
  </w:p>
  <w:p w:rsidR="00292C42" w:rsidRDefault="00292C42" w:rsidP="00AC3F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F517B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6D15">
      <w:rPr>
        <w:noProof/>
      </w:rPr>
      <w:t>1</w:t>
    </w:r>
    <w:r>
      <w:rPr>
        <w:noProof/>
      </w:rPr>
      <w:fldChar w:fldCharType="end"/>
    </w:r>
  </w:p>
  <w:p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A81" w:rsidRDefault="00752A81" w:rsidP="00A70857">
      <w:pPr>
        <w:spacing w:after="0" w:line="240" w:lineRule="auto"/>
      </w:pPr>
      <w:r>
        <w:separator/>
      </w:r>
    </w:p>
  </w:footnote>
  <w:footnote w:type="continuationSeparator" w:id="0">
    <w:p w:rsidR="00752A81" w:rsidRDefault="00752A81" w:rsidP="00AC3F51">
      <w:pPr>
        <w:spacing w:after="0" w:line="240" w:lineRule="auto"/>
      </w:pPr>
      <w:r>
        <w:continuationSeparator/>
      </w:r>
    </w:p>
  </w:footnote>
  <w:footnote w:type="continuationNotice" w:id="1">
    <w:p w:rsidR="00752A81" w:rsidRDefault="00752A81" w:rsidP="00AC3F5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B1"/>
    <w:rsid w:val="000135A3"/>
    <w:rsid w:val="00035181"/>
    <w:rsid w:val="000502BC"/>
    <w:rsid w:val="00052AF4"/>
    <w:rsid w:val="00056BB0"/>
    <w:rsid w:val="00064AFB"/>
    <w:rsid w:val="0006688D"/>
    <w:rsid w:val="0009173E"/>
    <w:rsid w:val="00094A70"/>
    <w:rsid w:val="000D4A7F"/>
    <w:rsid w:val="000E352C"/>
    <w:rsid w:val="000E5BA4"/>
    <w:rsid w:val="001073BD"/>
    <w:rsid w:val="00115B31"/>
    <w:rsid w:val="001509BF"/>
    <w:rsid w:val="00150A27"/>
    <w:rsid w:val="00156473"/>
    <w:rsid w:val="00165627"/>
    <w:rsid w:val="00167107"/>
    <w:rsid w:val="00176CB0"/>
    <w:rsid w:val="00180BD2"/>
    <w:rsid w:val="001953F9"/>
    <w:rsid w:val="00195A80"/>
    <w:rsid w:val="001A089D"/>
    <w:rsid w:val="001B3421"/>
    <w:rsid w:val="001D4249"/>
    <w:rsid w:val="001E5088"/>
    <w:rsid w:val="001F0A3E"/>
    <w:rsid w:val="001F140B"/>
    <w:rsid w:val="001F5E04"/>
    <w:rsid w:val="00205741"/>
    <w:rsid w:val="00207323"/>
    <w:rsid w:val="002126F8"/>
    <w:rsid w:val="0021642E"/>
    <w:rsid w:val="0022099D"/>
    <w:rsid w:val="002230EE"/>
    <w:rsid w:val="00241F94"/>
    <w:rsid w:val="00270162"/>
    <w:rsid w:val="00280955"/>
    <w:rsid w:val="0028277D"/>
    <w:rsid w:val="00283BB4"/>
    <w:rsid w:val="002852F4"/>
    <w:rsid w:val="002870C4"/>
    <w:rsid w:val="00292C42"/>
    <w:rsid w:val="002968A5"/>
    <w:rsid w:val="002B2059"/>
    <w:rsid w:val="002B2669"/>
    <w:rsid w:val="002C4435"/>
    <w:rsid w:val="002D2465"/>
    <w:rsid w:val="002D5F4F"/>
    <w:rsid w:val="002F196D"/>
    <w:rsid w:val="002F269C"/>
    <w:rsid w:val="00301E5D"/>
    <w:rsid w:val="003062A9"/>
    <w:rsid w:val="00320D3B"/>
    <w:rsid w:val="00326A19"/>
    <w:rsid w:val="00327E9A"/>
    <w:rsid w:val="0033027F"/>
    <w:rsid w:val="003447CD"/>
    <w:rsid w:val="00352CA7"/>
    <w:rsid w:val="003720CF"/>
    <w:rsid w:val="00377F42"/>
    <w:rsid w:val="003874A1"/>
    <w:rsid w:val="00387754"/>
    <w:rsid w:val="003A29EF"/>
    <w:rsid w:val="003A75C2"/>
    <w:rsid w:val="003D4B7E"/>
    <w:rsid w:val="003D760A"/>
    <w:rsid w:val="003E7A68"/>
    <w:rsid w:val="003F26F9"/>
    <w:rsid w:val="003F3109"/>
    <w:rsid w:val="00432688"/>
    <w:rsid w:val="00444642"/>
    <w:rsid w:val="00447A01"/>
    <w:rsid w:val="004948B5"/>
    <w:rsid w:val="004A3040"/>
    <w:rsid w:val="004B097C"/>
    <w:rsid w:val="004E1CF2"/>
    <w:rsid w:val="004F3343"/>
    <w:rsid w:val="004F3DE6"/>
    <w:rsid w:val="005020E8"/>
    <w:rsid w:val="00503892"/>
    <w:rsid w:val="00550E96"/>
    <w:rsid w:val="00554C35"/>
    <w:rsid w:val="00563D69"/>
    <w:rsid w:val="005815E5"/>
    <w:rsid w:val="00586366"/>
    <w:rsid w:val="005A1EBD"/>
    <w:rsid w:val="005B5DE4"/>
    <w:rsid w:val="005C3B63"/>
    <w:rsid w:val="005C6980"/>
    <w:rsid w:val="005D4A03"/>
    <w:rsid w:val="005E655A"/>
    <w:rsid w:val="005E7681"/>
    <w:rsid w:val="005F0EC9"/>
    <w:rsid w:val="005F3AA6"/>
    <w:rsid w:val="00601B1B"/>
    <w:rsid w:val="00610EAF"/>
    <w:rsid w:val="006201B5"/>
    <w:rsid w:val="00630AB3"/>
    <w:rsid w:val="006662DF"/>
    <w:rsid w:val="00681A93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218EB"/>
    <w:rsid w:val="0072551E"/>
    <w:rsid w:val="00727F04"/>
    <w:rsid w:val="00741BBD"/>
    <w:rsid w:val="00750030"/>
    <w:rsid w:val="00752A81"/>
    <w:rsid w:val="00767B12"/>
    <w:rsid w:val="00767CD4"/>
    <w:rsid w:val="00770B9A"/>
    <w:rsid w:val="00790788"/>
    <w:rsid w:val="007A1A40"/>
    <w:rsid w:val="007B293E"/>
    <w:rsid w:val="007B6497"/>
    <w:rsid w:val="007C1D9D"/>
    <w:rsid w:val="007C6893"/>
    <w:rsid w:val="007E38C5"/>
    <w:rsid w:val="007E73C5"/>
    <w:rsid w:val="007E79D5"/>
    <w:rsid w:val="007F4087"/>
    <w:rsid w:val="00806569"/>
    <w:rsid w:val="008167F4"/>
    <w:rsid w:val="0083646C"/>
    <w:rsid w:val="0085260B"/>
    <w:rsid w:val="00853E42"/>
    <w:rsid w:val="00872BFD"/>
    <w:rsid w:val="00876006"/>
    <w:rsid w:val="00880099"/>
    <w:rsid w:val="00886F03"/>
    <w:rsid w:val="008E28FA"/>
    <w:rsid w:val="008E54DC"/>
    <w:rsid w:val="008F0B17"/>
    <w:rsid w:val="00900ACB"/>
    <w:rsid w:val="00920272"/>
    <w:rsid w:val="00925D71"/>
    <w:rsid w:val="00934E2D"/>
    <w:rsid w:val="00941313"/>
    <w:rsid w:val="009507B8"/>
    <w:rsid w:val="009822E5"/>
    <w:rsid w:val="00990ECE"/>
    <w:rsid w:val="00996372"/>
    <w:rsid w:val="009D487E"/>
    <w:rsid w:val="00A03635"/>
    <w:rsid w:val="00A10451"/>
    <w:rsid w:val="00A133E7"/>
    <w:rsid w:val="00A269C2"/>
    <w:rsid w:val="00A34128"/>
    <w:rsid w:val="00A362E3"/>
    <w:rsid w:val="00A46ACE"/>
    <w:rsid w:val="00A50F3A"/>
    <w:rsid w:val="00A531EC"/>
    <w:rsid w:val="00A654D0"/>
    <w:rsid w:val="00A70857"/>
    <w:rsid w:val="00A829D9"/>
    <w:rsid w:val="00AC3F51"/>
    <w:rsid w:val="00AD0999"/>
    <w:rsid w:val="00AD1881"/>
    <w:rsid w:val="00AE212E"/>
    <w:rsid w:val="00AF39A5"/>
    <w:rsid w:val="00AF681E"/>
    <w:rsid w:val="00B15D83"/>
    <w:rsid w:val="00B1635A"/>
    <w:rsid w:val="00B2262E"/>
    <w:rsid w:val="00B30100"/>
    <w:rsid w:val="00B47730"/>
    <w:rsid w:val="00B864A7"/>
    <w:rsid w:val="00BA4408"/>
    <w:rsid w:val="00BA599A"/>
    <w:rsid w:val="00BB6434"/>
    <w:rsid w:val="00BC0A6F"/>
    <w:rsid w:val="00BC1806"/>
    <w:rsid w:val="00BD4E49"/>
    <w:rsid w:val="00BF70A1"/>
    <w:rsid w:val="00BF76F0"/>
    <w:rsid w:val="00C27579"/>
    <w:rsid w:val="00C312C5"/>
    <w:rsid w:val="00C3232C"/>
    <w:rsid w:val="00C516E9"/>
    <w:rsid w:val="00C529B9"/>
    <w:rsid w:val="00C6023E"/>
    <w:rsid w:val="00C92A35"/>
    <w:rsid w:val="00C93F56"/>
    <w:rsid w:val="00C95046"/>
    <w:rsid w:val="00C96CEE"/>
    <w:rsid w:val="00CA09E2"/>
    <w:rsid w:val="00CA0C82"/>
    <w:rsid w:val="00CA2899"/>
    <w:rsid w:val="00CA30A1"/>
    <w:rsid w:val="00CA5214"/>
    <w:rsid w:val="00CA6B5C"/>
    <w:rsid w:val="00CB1073"/>
    <w:rsid w:val="00CC4ED3"/>
    <w:rsid w:val="00CC6223"/>
    <w:rsid w:val="00CE602C"/>
    <w:rsid w:val="00CF17D2"/>
    <w:rsid w:val="00D14272"/>
    <w:rsid w:val="00D23463"/>
    <w:rsid w:val="00D30A34"/>
    <w:rsid w:val="00D33C8F"/>
    <w:rsid w:val="00D36D15"/>
    <w:rsid w:val="00D52CE9"/>
    <w:rsid w:val="00D823A7"/>
    <w:rsid w:val="00D94395"/>
    <w:rsid w:val="00D975BE"/>
    <w:rsid w:val="00DB68EF"/>
    <w:rsid w:val="00DB6BFB"/>
    <w:rsid w:val="00DC57C0"/>
    <w:rsid w:val="00DC7898"/>
    <w:rsid w:val="00DE6E46"/>
    <w:rsid w:val="00DF7976"/>
    <w:rsid w:val="00E0423E"/>
    <w:rsid w:val="00E06550"/>
    <w:rsid w:val="00E13406"/>
    <w:rsid w:val="00E310B4"/>
    <w:rsid w:val="00E31391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D6B67"/>
    <w:rsid w:val="00EF1E62"/>
    <w:rsid w:val="00F0418B"/>
    <w:rsid w:val="00F23C44"/>
    <w:rsid w:val="00F33321"/>
    <w:rsid w:val="00F34140"/>
    <w:rsid w:val="00F517B1"/>
    <w:rsid w:val="00FA5BBD"/>
    <w:rsid w:val="00FA6379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E1FAEAA-1F50-409C-BC0C-B980D481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85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70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7B1"/>
  </w:style>
  <w:style w:type="character" w:styleId="LineNumber">
    <w:name w:val="line number"/>
    <w:basedOn w:val="DefaultParagraphFont"/>
    <w:uiPriority w:val="99"/>
    <w:semiHidden/>
    <w:unhideWhenUsed/>
    <w:rsid w:val="00F517B1"/>
  </w:style>
  <w:style w:type="character" w:styleId="PageNumber">
    <w:name w:val="page number"/>
    <w:uiPriority w:val="99"/>
    <w:rsid w:val="00A70857"/>
  </w:style>
  <w:style w:type="paragraph" w:styleId="BodyText">
    <w:name w:val="Body Text"/>
    <w:basedOn w:val="Normal"/>
    <w:link w:val="BodyTextChar"/>
    <w:uiPriority w:val="99"/>
    <w:rsid w:val="00A70857"/>
    <w:pPr>
      <w:spacing w:after="0" w:line="48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link w:val="BodyText"/>
    <w:uiPriority w:val="99"/>
    <w:rsid w:val="00A70857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A70857"/>
    <w:pPr>
      <w:spacing w:after="0" w:line="48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uiPriority w:val="99"/>
    <w:rsid w:val="00A7085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A7085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70857"/>
    <w:pPr>
      <w:spacing w:after="0" w:line="240" w:lineRule="auto"/>
      <w:ind w:firstLine="72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085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uiPriority w:val="99"/>
    <w:rsid w:val="00A70857"/>
  </w:style>
  <w:style w:type="character" w:styleId="Strong">
    <w:name w:val="Strong"/>
    <w:uiPriority w:val="22"/>
    <w:qFormat/>
    <w:rsid w:val="00A70857"/>
    <w:rPr>
      <w:b/>
      <w:bCs/>
    </w:rPr>
  </w:style>
  <w:style w:type="paragraph" w:styleId="ListParagraph">
    <w:name w:val="List Paragraph"/>
    <w:basedOn w:val="Normal"/>
    <w:uiPriority w:val="34"/>
    <w:qFormat/>
    <w:rsid w:val="00A70857"/>
    <w:pPr>
      <w:spacing w:after="0" w:line="240" w:lineRule="auto"/>
      <w:ind w:left="720" w:firstLine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A70857"/>
  </w:style>
  <w:style w:type="paragraph" w:customStyle="1" w:styleId="smalltext">
    <w:name w:val="smalltext"/>
    <w:basedOn w:val="Normal"/>
    <w:rsid w:val="00A70857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styleId="PlaceholderText">
    <w:name w:val="Placeholder Text"/>
    <w:uiPriority w:val="99"/>
    <w:semiHidden/>
    <w:rsid w:val="00A7085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70857"/>
    <w:pPr>
      <w:tabs>
        <w:tab w:val="center" w:pos="4680"/>
        <w:tab w:val="right" w:pos="9360"/>
      </w:tabs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A7085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A70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857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7085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85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85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30E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9749B-1CE1-416D-B106-12EBE310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Ochoa, Paul Antonio</dc:creator>
  <cp:keywords> </cp:keywords>
  <dc:description> </dc:description>
  <cp:lastModifiedBy>DelFranco, Ruthie</cp:lastModifiedBy>
  <cp:revision>2</cp:revision>
  <dcterms:created xsi:type="dcterms:W3CDTF">2019-04-03T18:18:00Z</dcterms:created>
  <dcterms:modified xsi:type="dcterms:W3CDTF">2019-04-03T18:18:00Z</dcterms:modified>
  <cp:category> </cp:category>
  <cp:contentStatus> 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88ee383e-fb1b-49fe-ad87-9c4474b9ee89</vt:lpwstr>
  </property>
</Properties>
</file>