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DB0A2B" w:rsidP="006C314E">
      <w:pPr>
        <w:pStyle w:val="NoSpacing"/>
        <w:spacing w:before="80"/>
        <w:jc w:val="both"/>
        <w:rPr>
          <w:rFonts w:cs="Times New Roman"/>
          <w:szCs w:val="24"/>
        </w:rPr>
      </w:pPr>
      <w:r>
        <w:rPr>
          <w:rFonts w:cs="Times New Roman"/>
          <w:szCs w:val="24"/>
        </w:rPr>
        <w:t>Int. No. 874-A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5F5696" w:rsidRDefault="008B7430" w:rsidP="005F5696">
      <w:pPr>
        <w:jc w:val="both"/>
        <w:rPr>
          <w:rFonts w:eastAsia="Times New Roman"/>
        </w:rPr>
      </w:pPr>
      <w:r>
        <w:t>By Council Members Chin, Cumbo, Kallos, Lander, Vallone, Rosenthal, Maisel and Rivera</w:t>
      </w:r>
      <w:bookmarkStart w:id="0" w:name="_GoBack"/>
      <w:bookmarkEnd w:id="0"/>
    </w:p>
    <w:p w:rsidR="00E3518C" w:rsidRPr="003A304F" w:rsidRDefault="00E3518C" w:rsidP="0041520B">
      <w:pPr>
        <w:pStyle w:val="NoSpacing"/>
        <w:jc w:val="both"/>
        <w:rPr>
          <w:rFonts w:cs="Times New Roman"/>
          <w:szCs w:val="24"/>
        </w:rPr>
      </w:pPr>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EB1B83">
        <w:t>amend the administrative code of the city of New York, in relation to improving tenant notification, interagency cooperation, conducting inspections and issuing stop work orders, in connection with lead paint construction work</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5B227A" w:rsidRDefault="0057164C" w:rsidP="00CC3F79">
      <w:pPr>
        <w:pStyle w:val="NoSpacing"/>
        <w:spacing w:before="120"/>
        <w:jc w:val="both"/>
        <w:rPr>
          <w:rFonts w:cs="Times New Roman"/>
          <w:szCs w:val="24"/>
        </w:rPr>
      </w:pPr>
      <w:r>
        <w:rPr>
          <w:rFonts w:cs="Times New Roman"/>
          <w:szCs w:val="24"/>
        </w:rPr>
        <w:t xml:space="preserve">This bill would establish requirements to strengthen interagency communication, tenant notification, and inspections related to lead-based paint and lead dust hazards. </w:t>
      </w:r>
      <w:r w:rsidR="00B066C9">
        <w:rPr>
          <w:rFonts w:cs="Times New Roman"/>
          <w:szCs w:val="24"/>
        </w:rPr>
        <w:t>First, t</w:t>
      </w:r>
      <w:r w:rsidR="00951B1F">
        <w:rPr>
          <w:rFonts w:cs="Times New Roman"/>
          <w:szCs w:val="24"/>
        </w:rPr>
        <w:t xml:space="preserve">his bill would require the Department of Health and Mental Hygiene (DOHMH) </w:t>
      </w:r>
      <w:r w:rsidR="004E738E">
        <w:rPr>
          <w:rFonts w:cs="Times New Roman"/>
          <w:szCs w:val="24"/>
        </w:rPr>
        <w:t xml:space="preserve">to add </w:t>
      </w:r>
      <w:r w:rsidR="00D00E7F">
        <w:rPr>
          <w:rFonts w:cs="Times New Roman"/>
          <w:szCs w:val="24"/>
        </w:rPr>
        <w:t>certain information regarding lead dust hazards to existing</w:t>
      </w:r>
      <w:r w:rsidR="004E738E">
        <w:rPr>
          <w:rFonts w:cs="Times New Roman"/>
          <w:szCs w:val="24"/>
        </w:rPr>
        <w:t xml:space="preserve"> pamph</w:t>
      </w:r>
      <w:r w:rsidR="00B066C9">
        <w:rPr>
          <w:rFonts w:cs="Times New Roman"/>
          <w:szCs w:val="24"/>
        </w:rPr>
        <w:t xml:space="preserve">lets. </w:t>
      </w:r>
      <w:r w:rsidR="00552CA7">
        <w:rPr>
          <w:rFonts w:cs="Times New Roman"/>
          <w:szCs w:val="24"/>
        </w:rPr>
        <w:t xml:space="preserve">This bill </w:t>
      </w:r>
      <w:r w:rsidR="00B066C9">
        <w:rPr>
          <w:rFonts w:cs="Times New Roman"/>
          <w:szCs w:val="24"/>
        </w:rPr>
        <w:t>would</w:t>
      </w:r>
      <w:r w:rsidR="00951B1F">
        <w:rPr>
          <w:rFonts w:cs="Times New Roman"/>
          <w:szCs w:val="24"/>
        </w:rPr>
        <w:t xml:space="preserve"> </w:t>
      </w:r>
      <w:r w:rsidR="00552CA7">
        <w:rPr>
          <w:rFonts w:cs="Times New Roman"/>
          <w:szCs w:val="24"/>
        </w:rPr>
        <w:t>also expand existing</w:t>
      </w:r>
      <w:r w:rsidR="00951B1F">
        <w:rPr>
          <w:rFonts w:cs="Times New Roman"/>
          <w:szCs w:val="24"/>
        </w:rPr>
        <w:t xml:space="preserve"> DOHMH</w:t>
      </w:r>
      <w:r w:rsidR="004E738E">
        <w:rPr>
          <w:rFonts w:cs="Times New Roman"/>
          <w:szCs w:val="24"/>
        </w:rPr>
        <w:t xml:space="preserve"> </w:t>
      </w:r>
      <w:r w:rsidR="00552CA7">
        <w:rPr>
          <w:rFonts w:cs="Times New Roman"/>
          <w:szCs w:val="24"/>
        </w:rPr>
        <w:t>referral procedures where a child may have been exposed to lead to automatically refer such child to a medical provider for blood lead testing, regardless of whether a referral is requested by a parent or guardian.</w:t>
      </w:r>
      <w:r w:rsidR="004E738E">
        <w:rPr>
          <w:rFonts w:cs="Times New Roman"/>
          <w:szCs w:val="24"/>
        </w:rPr>
        <w:t xml:space="preserve"> </w:t>
      </w:r>
      <w:r w:rsidR="00552CA7">
        <w:rPr>
          <w:rFonts w:cs="Times New Roman"/>
          <w:szCs w:val="24"/>
        </w:rPr>
        <w:t>This bill would also require DOHMH to post a notice in the lobby of a building when, in the course of completing certain inspections, a lead hazard has been discovered in the common area. Building owners would be required to post additional notices on every floor.</w:t>
      </w:r>
      <w:r w:rsidR="005B227A">
        <w:rPr>
          <w:rFonts w:cs="Times New Roman"/>
          <w:szCs w:val="24"/>
        </w:rPr>
        <w:t xml:space="preserve"> </w:t>
      </w:r>
    </w:p>
    <w:p w:rsidR="00B066C9" w:rsidRDefault="00B066C9" w:rsidP="00CC3F79">
      <w:pPr>
        <w:pStyle w:val="NoSpacing"/>
        <w:spacing w:before="120"/>
        <w:jc w:val="both"/>
        <w:rPr>
          <w:rFonts w:cs="Times New Roman"/>
          <w:szCs w:val="24"/>
        </w:rPr>
      </w:pPr>
      <w:r>
        <w:rPr>
          <w:rFonts w:cs="Times New Roman"/>
          <w:szCs w:val="24"/>
        </w:rPr>
        <w:t xml:space="preserve">This bill would also </w:t>
      </w:r>
      <w:r w:rsidR="004061C5">
        <w:rPr>
          <w:rFonts w:cs="Times New Roman"/>
          <w:szCs w:val="24"/>
        </w:rPr>
        <w:t>require statements of compliance with lead safe work practices as a condition of certain permit applications, and would require the Department of Buildings (DOB) to maintain records of all such permits. This bill would add lead safe work practices to the requirements of a Tenant Protection Plan, while also allowing DOB to issue a stop work order where DOHMH has made a referral based on unsafe lead work practices. Where DOB receives a complaint alleging the violation of the lead safe practices described in a tenant protection plan, this bill would require DOB to inspect</w:t>
      </w:r>
      <w:r w:rsidR="00552CA7">
        <w:rPr>
          <w:rFonts w:cs="Times New Roman"/>
          <w:szCs w:val="24"/>
        </w:rPr>
        <w:t xml:space="preserve"> within 24 hours, take dust wipes upon inspection, and refer such dust wipes and</w:t>
      </w:r>
      <w:r w:rsidR="004061C5">
        <w:rPr>
          <w:rFonts w:cs="Times New Roman"/>
          <w:szCs w:val="24"/>
        </w:rPr>
        <w:t xml:space="preserve"> any hazardous conditions to DOHMH</w:t>
      </w:r>
      <w:r w:rsidR="00552CA7">
        <w:rPr>
          <w:rFonts w:cs="Times New Roman"/>
          <w:szCs w:val="24"/>
        </w:rPr>
        <w:t xml:space="preserve"> for inspection and analysis</w:t>
      </w:r>
      <w:r w:rsidR="004061C5">
        <w:rPr>
          <w:rFonts w:cs="Times New Roman"/>
          <w:szCs w:val="24"/>
        </w:rPr>
        <w:t xml:space="preserve">.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C36F81" w:rsidP="006C314E">
      <w:pPr>
        <w:pStyle w:val="NoSpacing"/>
        <w:spacing w:before="80"/>
        <w:jc w:val="both"/>
        <w:rPr>
          <w:rFonts w:cs="Times New Roman"/>
          <w:szCs w:val="24"/>
        </w:rPr>
      </w:pPr>
      <w:r>
        <w:rPr>
          <w:rFonts w:cs="Times New Roman"/>
          <w:szCs w:val="24"/>
        </w:rPr>
        <w:t>One year after becoming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E22C9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E22C9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E22C9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E22C9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E22C9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CC678E" w:rsidP="001218E3">
      <w:pPr>
        <w:rPr>
          <w:sz w:val="20"/>
        </w:rPr>
      </w:pPr>
      <w:r>
        <w:rPr>
          <w:sz w:val="20"/>
        </w:rPr>
        <w:t>KC/MPC/APB</w:t>
      </w:r>
    </w:p>
    <w:p w:rsidR="00B32C52" w:rsidRDefault="00CC678E" w:rsidP="00B32C52">
      <w:pPr>
        <w:rPr>
          <w:rStyle w:val="apple-style-span"/>
          <w:sz w:val="20"/>
        </w:rPr>
      </w:pPr>
      <w:r>
        <w:rPr>
          <w:rStyle w:val="apple-style-span"/>
          <w:sz w:val="20"/>
        </w:rPr>
        <w:t>LS 1844</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C92" w:rsidRDefault="00E22C92" w:rsidP="00272634">
      <w:r>
        <w:separator/>
      </w:r>
    </w:p>
  </w:endnote>
  <w:endnote w:type="continuationSeparator" w:id="0">
    <w:p w:rsidR="00E22C92" w:rsidRDefault="00E22C9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C92" w:rsidRDefault="00E22C92" w:rsidP="00272634">
      <w:r>
        <w:separator/>
      </w:r>
    </w:p>
  </w:footnote>
  <w:footnote w:type="continuationSeparator" w:id="0">
    <w:p w:rsidR="00E22C92" w:rsidRDefault="00E22C9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CB488A"/>
    <w:rsid w:val="00006640"/>
    <w:rsid w:val="000765AF"/>
    <w:rsid w:val="00080B67"/>
    <w:rsid w:val="000E4F15"/>
    <w:rsid w:val="0010786F"/>
    <w:rsid w:val="001218E3"/>
    <w:rsid w:val="00134583"/>
    <w:rsid w:val="001349AE"/>
    <w:rsid w:val="0017748E"/>
    <w:rsid w:val="001E3407"/>
    <w:rsid w:val="00216A92"/>
    <w:rsid w:val="00220726"/>
    <w:rsid w:val="00224E2B"/>
    <w:rsid w:val="00272634"/>
    <w:rsid w:val="00280543"/>
    <w:rsid w:val="002B309C"/>
    <w:rsid w:val="002D78A5"/>
    <w:rsid w:val="00314831"/>
    <w:rsid w:val="0033433B"/>
    <w:rsid w:val="00345D79"/>
    <w:rsid w:val="0035723D"/>
    <w:rsid w:val="00390ABA"/>
    <w:rsid w:val="00397237"/>
    <w:rsid w:val="003A304F"/>
    <w:rsid w:val="003D6D23"/>
    <w:rsid w:val="003E2F46"/>
    <w:rsid w:val="003E57E6"/>
    <w:rsid w:val="004061C5"/>
    <w:rsid w:val="0041520B"/>
    <w:rsid w:val="00424E79"/>
    <w:rsid w:val="00474067"/>
    <w:rsid w:val="004B589D"/>
    <w:rsid w:val="004E738E"/>
    <w:rsid w:val="005021D5"/>
    <w:rsid w:val="00512FB5"/>
    <w:rsid w:val="005331A0"/>
    <w:rsid w:val="00552CA7"/>
    <w:rsid w:val="00563377"/>
    <w:rsid w:val="0057164C"/>
    <w:rsid w:val="00597FA2"/>
    <w:rsid w:val="005B1E8E"/>
    <w:rsid w:val="005B227A"/>
    <w:rsid w:val="005E5537"/>
    <w:rsid w:val="005E60DC"/>
    <w:rsid w:val="005F5696"/>
    <w:rsid w:val="00606846"/>
    <w:rsid w:val="00615680"/>
    <w:rsid w:val="00617310"/>
    <w:rsid w:val="00651D12"/>
    <w:rsid w:val="006B0536"/>
    <w:rsid w:val="006C314E"/>
    <w:rsid w:val="006F5093"/>
    <w:rsid w:val="00751580"/>
    <w:rsid w:val="00781399"/>
    <w:rsid w:val="0082024D"/>
    <w:rsid w:val="00820C10"/>
    <w:rsid w:val="00837EB5"/>
    <w:rsid w:val="0086326E"/>
    <w:rsid w:val="008749A3"/>
    <w:rsid w:val="008823EE"/>
    <w:rsid w:val="008B7430"/>
    <w:rsid w:val="009243C8"/>
    <w:rsid w:val="00932BFA"/>
    <w:rsid w:val="00951B1F"/>
    <w:rsid w:val="00957F28"/>
    <w:rsid w:val="00962A70"/>
    <w:rsid w:val="009654CB"/>
    <w:rsid w:val="009B087E"/>
    <w:rsid w:val="009D3F0D"/>
    <w:rsid w:val="00A0603B"/>
    <w:rsid w:val="00A118CD"/>
    <w:rsid w:val="00A5189C"/>
    <w:rsid w:val="00A54037"/>
    <w:rsid w:val="00A6526E"/>
    <w:rsid w:val="00A87143"/>
    <w:rsid w:val="00A9132D"/>
    <w:rsid w:val="00AD7EC0"/>
    <w:rsid w:val="00AE4DE1"/>
    <w:rsid w:val="00AF56D8"/>
    <w:rsid w:val="00B066C9"/>
    <w:rsid w:val="00B32C52"/>
    <w:rsid w:val="00B578BD"/>
    <w:rsid w:val="00B9759C"/>
    <w:rsid w:val="00BA1D4D"/>
    <w:rsid w:val="00BD2104"/>
    <w:rsid w:val="00BD51CA"/>
    <w:rsid w:val="00BF1230"/>
    <w:rsid w:val="00C20C57"/>
    <w:rsid w:val="00C20D76"/>
    <w:rsid w:val="00C22CDF"/>
    <w:rsid w:val="00C36F81"/>
    <w:rsid w:val="00C564A2"/>
    <w:rsid w:val="00C67FA9"/>
    <w:rsid w:val="00CB488A"/>
    <w:rsid w:val="00CC3989"/>
    <w:rsid w:val="00CC3F79"/>
    <w:rsid w:val="00CC678E"/>
    <w:rsid w:val="00D0018B"/>
    <w:rsid w:val="00D00E7F"/>
    <w:rsid w:val="00D25C62"/>
    <w:rsid w:val="00D442F8"/>
    <w:rsid w:val="00D74104"/>
    <w:rsid w:val="00D92C74"/>
    <w:rsid w:val="00DA25D7"/>
    <w:rsid w:val="00DB0A2B"/>
    <w:rsid w:val="00DB46CB"/>
    <w:rsid w:val="00E22C92"/>
    <w:rsid w:val="00E3518C"/>
    <w:rsid w:val="00E444FF"/>
    <w:rsid w:val="00E47F9F"/>
    <w:rsid w:val="00EB1B83"/>
    <w:rsid w:val="00EF0E87"/>
    <w:rsid w:val="00F21FC5"/>
    <w:rsid w:val="00F42BA3"/>
    <w:rsid w:val="00F4558B"/>
    <w:rsid w:val="00F50118"/>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29720-B489-4DFE-BDB0-2B7D3852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29793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Brandford, Austen</dc:creator>
  <cp:lastModifiedBy>DelFranco, Ruthie</cp:lastModifiedBy>
  <cp:revision>6</cp:revision>
  <cp:lastPrinted>2018-02-28T16:57:00Z</cp:lastPrinted>
  <dcterms:created xsi:type="dcterms:W3CDTF">2021-03-11T16:15:00Z</dcterms:created>
  <dcterms:modified xsi:type="dcterms:W3CDTF">2021-03-18T19:36:00Z</dcterms:modified>
</cp:coreProperties>
</file>