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D0B22" w14:textId="697A0854" w:rsidR="004E1CF2" w:rsidRDefault="00625E5B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951E1A">
        <w:t xml:space="preserve"> 1679</w:t>
      </w:r>
      <w:r w:rsidR="00807A22">
        <w:t>-A</w:t>
      </w:r>
    </w:p>
    <w:p w14:paraId="2E910546" w14:textId="77777777" w:rsidR="00E97376" w:rsidRDefault="00E97376" w:rsidP="00E97376">
      <w:pPr>
        <w:ind w:firstLine="0"/>
        <w:jc w:val="center"/>
      </w:pPr>
    </w:p>
    <w:p w14:paraId="1DD91FE5" w14:textId="77777777" w:rsidR="00140C13" w:rsidRDefault="00140C13" w:rsidP="00140C13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Vallone, Yeger, Gennaro, Holden, Rodriguez, Rosenthal, Chin, Ampry-Samuel and Koslowitz</w:t>
      </w:r>
    </w:p>
    <w:p w14:paraId="3CB56598" w14:textId="77777777" w:rsidR="004E1CF2" w:rsidRDefault="004E1CF2" w:rsidP="007101A2">
      <w:pPr>
        <w:pStyle w:val="BodyText"/>
        <w:spacing w:line="240" w:lineRule="auto"/>
        <w:ind w:firstLine="0"/>
      </w:pPr>
      <w:bookmarkStart w:id="0" w:name="_GoBack"/>
      <w:bookmarkEnd w:id="0"/>
    </w:p>
    <w:p w14:paraId="20128F98" w14:textId="77777777" w:rsidR="004E02EE" w:rsidRPr="004E02EE" w:rsidRDefault="004E02EE" w:rsidP="007101A2">
      <w:pPr>
        <w:pStyle w:val="BodyText"/>
        <w:spacing w:line="240" w:lineRule="auto"/>
        <w:ind w:firstLine="0"/>
        <w:rPr>
          <w:vanish/>
        </w:rPr>
      </w:pPr>
      <w:r w:rsidRPr="004E02EE">
        <w:rPr>
          <w:vanish/>
        </w:rPr>
        <w:t>..Title</w:t>
      </w:r>
    </w:p>
    <w:p w14:paraId="1607464C" w14:textId="56CAA4A9" w:rsidR="004E1CF2" w:rsidRDefault="004E02EE" w:rsidP="007101A2">
      <w:pPr>
        <w:pStyle w:val="BodyText"/>
        <w:spacing w:line="240" w:lineRule="auto"/>
        <w:ind w:firstLine="0"/>
      </w:pPr>
      <w:r>
        <w:t>A Local Law i</w:t>
      </w:r>
      <w:r w:rsidR="004E1CF2">
        <w:t>n relation to</w:t>
      </w:r>
      <w:r w:rsidR="00873B26">
        <w:t xml:space="preserve"> </w:t>
      </w:r>
      <w:r w:rsidR="0042504F">
        <w:t>evaluat</w:t>
      </w:r>
      <w:r w:rsidR="00932025">
        <w:t>ing</w:t>
      </w:r>
      <w:r w:rsidR="0042504F">
        <w:t xml:space="preserve"> shoreline protection structures throughout the city of New York</w:t>
      </w:r>
    </w:p>
    <w:p w14:paraId="371BD10B" w14:textId="2493CCFE" w:rsidR="004E02EE" w:rsidRPr="004E02EE" w:rsidRDefault="004E02EE" w:rsidP="007101A2">
      <w:pPr>
        <w:pStyle w:val="BodyText"/>
        <w:spacing w:line="240" w:lineRule="auto"/>
        <w:ind w:firstLine="0"/>
        <w:rPr>
          <w:vanish/>
        </w:rPr>
      </w:pPr>
      <w:r w:rsidRPr="004E02EE">
        <w:rPr>
          <w:vanish/>
        </w:rPr>
        <w:t>..Body</w:t>
      </w:r>
    </w:p>
    <w:p w14:paraId="30208F6D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C2B1CD1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CFD5E0F" w14:textId="77777777" w:rsidR="004E1CF2" w:rsidRDefault="004E1CF2" w:rsidP="006662DF">
      <w:pPr>
        <w:jc w:val="both"/>
      </w:pPr>
    </w:p>
    <w:p w14:paraId="2F0E4116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0E3C873" w14:textId="6EB45FA8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42504F">
        <w:t>Shoreline protection structures study. a. Definitions. For purposes of this local law the following terms have the f</w:t>
      </w:r>
      <w:r w:rsidR="0090580F">
        <w:t>ol</w:t>
      </w:r>
      <w:r w:rsidR="0042504F">
        <w:t>lowing meanings:</w:t>
      </w:r>
    </w:p>
    <w:p w14:paraId="18C6A79F" w14:textId="69089655" w:rsidR="00545152" w:rsidRDefault="006E4780" w:rsidP="00595589">
      <w:pPr>
        <w:spacing w:line="480" w:lineRule="auto"/>
        <w:jc w:val="both"/>
      </w:pPr>
      <w:r>
        <w:t>Environmental</w:t>
      </w:r>
      <w:r w:rsidR="00545152">
        <w:t xml:space="preserve"> concrete.  The term “environmental concrete” means </w:t>
      </w:r>
      <w:r w:rsidR="004C5B25">
        <w:t xml:space="preserve">material that is used for shoreline protection, </w:t>
      </w:r>
      <w:r w:rsidR="00B70256">
        <w:t>as</w:t>
      </w:r>
      <w:r w:rsidR="004C5B25">
        <w:t xml:space="preserve"> an alternative to </w:t>
      </w:r>
      <w:r>
        <w:t xml:space="preserve">traditional </w:t>
      </w:r>
      <w:r w:rsidR="004C5B25">
        <w:t>concrete</w:t>
      </w:r>
      <w:r w:rsidR="00166CFA">
        <w:t xml:space="preserve"> material</w:t>
      </w:r>
      <w:r w:rsidR="004C5B25">
        <w:t>,</w:t>
      </w:r>
      <w:r w:rsidR="002B0E0A">
        <w:t xml:space="preserve"> </w:t>
      </w:r>
      <w:r w:rsidR="004C5B25">
        <w:t xml:space="preserve">can enhance or encourage the growth of flora or fauna when placed in a marine environment, </w:t>
      </w:r>
      <w:r w:rsidR="002B0E0A">
        <w:t xml:space="preserve">and </w:t>
      </w:r>
      <w:r w:rsidR="00833A53">
        <w:t>results in the production of</w:t>
      </w:r>
      <w:r w:rsidR="004C5B25">
        <w:t xml:space="preserve"> fewer greenhouse gas emissions than traditional concrete material</w:t>
      </w:r>
      <w:r w:rsidR="002B0E0A">
        <w:t xml:space="preserve">. </w:t>
      </w:r>
      <w:r w:rsidR="00833A53">
        <w:t>Environmental</w:t>
      </w:r>
      <w:r w:rsidR="002B0E0A">
        <w:t xml:space="preserve"> concrete may include recycled materials, </w:t>
      </w:r>
      <w:r w:rsidR="00B70256">
        <w:t>such as</w:t>
      </w:r>
      <w:r w:rsidR="002B0E0A">
        <w:t xml:space="preserve"> recycled or reclaimed concrete material.</w:t>
      </w:r>
      <w:r w:rsidR="004C5B25">
        <w:t xml:space="preserve"> </w:t>
      </w:r>
    </w:p>
    <w:p w14:paraId="4D8DCD5A" w14:textId="1D58D17F" w:rsidR="0042504F" w:rsidRDefault="0042504F" w:rsidP="00595589">
      <w:pPr>
        <w:spacing w:line="480" w:lineRule="auto"/>
        <w:jc w:val="both"/>
      </w:pPr>
      <w:r>
        <w:t xml:space="preserve">Living shoreline technique. The term “living shoreline technique” means </w:t>
      </w:r>
      <w:r w:rsidR="00122222">
        <w:t xml:space="preserve">a coastal infrastructure design </w:t>
      </w:r>
      <w:r>
        <w:t>that incorporate</w:t>
      </w:r>
      <w:r w:rsidR="00122222">
        <w:t>s</w:t>
      </w:r>
      <w:r>
        <w:t xml:space="preserve"> natural living features</w:t>
      </w:r>
      <w:r w:rsidR="00122222">
        <w:t xml:space="preserve"> such as plants, </w:t>
      </w:r>
      <w:r w:rsidR="000349BD">
        <w:t>soil</w:t>
      </w:r>
      <w:r w:rsidR="00122222">
        <w:t xml:space="preserve"> or other naturally occurring elements,</w:t>
      </w:r>
      <w:r>
        <w:t xml:space="preserve"> alone or in combination with structural components such as rock, fiber rolls, bagged shell </w:t>
      </w:r>
      <w:r w:rsidR="00122222">
        <w:t xml:space="preserve">or </w:t>
      </w:r>
      <w:r>
        <w:t>similar materials</w:t>
      </w:r>
      <w:r w:rsidR="00122222">
        <w:t xml:space="preserve">, that functions to </w:t>
      </w:r>
      <w:r w:rsidR="00DE5DDD">
        <w:t>protect the coast from erosion and flooding while</w:t>
      </w:r>
      <w:r w:rsidR="000349BD">
        <w:t xml:space="preserve"> maintain</w:t>
      </w:r>
      <w:r w:rsidR="00DE5DDD">
        <w:t>ing</w:t>
      </w:r>
      <w:r w:rsidR="000349BD">
        <w:t xml:space="preserve"> upland and water habitats</w:t>
      </w:r>
      <w:r>
        <w:t>.</w:t>
      </w:r>
    </w:p>
    <w:p w14:paraId="540BCCE9" w14:textId="33502609" w:rsidR="0042504F" w:rsidRDefault="0042504F" w:rsidP="00595589">
      <w:pPr>
        <w:spacing w:line="480" w:lineRule="auto"/>
        <w:jc w:val="both"/>
      </w:pPr>
      <w:r>
        <w:t xml:space="preserve">Shoreline protection structure. The term “shoreline protection structure” means </w:t>
      </w:r>
      <w:r w:rsidR="00DE5DDD">
        <w:t xml:space="preserve">a coastal infrastructure design made of </w:t>
      </w:r>
      <w:r w:rsidR="00122222">
        <w:t>durable materials</w:t>
      </w:r>
      <w:r w:rsidR="009246DF">
        <w:t>,</w:t>
      </w:r>
      <w:r w:rsidR="00122222">
        <w:t xml:space="preserve"> such as rock and reinforced concrete</w:t>
      </w:r>
      <w:r w:rsidR="009246DF">
        <w:t>,</w:t>
      </w:r>
      <w:r w:rsidR="00122222">
        <w:t xml:space="preserve"> including </w:t>
      </w:r>
      <w:r>
        <w:t>seawalls, bulkheads, rip rap, groins, revetments, breakwaters and similar shoreline stabilization methods</w:t>
      </w:r>
      <w:r w:rsidR="00DE5DDD">
        <w:t>, built to protect the coast from erosion and flooding</w:t>
      </w:r>
      <w:r>
        <w:t>.</w:t>
      </w:r>
    </w:p>
    <w:p w14:paraId="63C0F0F7" w14:textId="5A2F07B2" w:rsidR="009246DF" w:rsidRDefault="0042504F" w:rsidP="00595589">
      <w:pPr>
        <w:spacing w:line="480" w:lineRule="auto"/>
        <w:jc w:val="both"/>
      </w:pPr>
      <w:r>
        <w:t>b. The mayor shall designate an agency to conduct a study of the entire shoreline of the city of New York. The study shall examine, at minimum</w:t>
      </w:r>
      <w:r w:rsidR="009246DF">
        <w:t>:</w:t>
      </w:r>
      <w:r>
        <w:t xml:space="preserve"> </w:t>
      </w:r>
    </w:p>
    <w:p w14:paraId="7BE92A44" w14:textId="50CAE400" w:rsidR="009246DF" w:rsidRDefault="009246DF" w:rsidP="00595589">
      <w:pPr>
        <w:spacing w:line="480" w:lineRule="auto"/>
        <w:jc w:val="both"/>
      </w:pPr>
      <w:r>
        <w:lastRenderedPageBreak/>
        <w:t>1. W</w:t>
      </w:r>
      <w:r w:rsidR="00B45ED8">
        <w:t>hether</w:t>
      </w:r>
      <w:r w:rsidR="0042504F">
        <w:t xml:space="preserve"> </w:t>
      </w:r>
      <w:r>
        <w:t xml:space="preserve">any existing </w:t>
      </w:r>
      <w:r w:rsidR="0042504F">
        <w:t>shoreline protection structures</w:t>
      </w:r>
      <w:r w:rsidR="00B45ED8">
        <w:t xml:space="preserve"> are</w:t>
      </w:r>
      <w:r w:rsidR="0042504F">
        <w:t xml:space="preserve"> intact, degrading or deteriorated</w:t>
      </w:r>
      <w:r>
        <w:t>;</w:t>
      </w:r>
    </w:p>
    <w:p w14:paraId="3B075A2E" w14:textId="1299B1E3" w:rsidR="009246DF" w:rsidRDefault="009246DF" w:rsidP="009246DF">
      <w:pPr>
        <w:spacing w:line="480" w:lineRule="auto"/>
        <w:jc w:val="both"/>
      </w:pPr>
      <w:r>
        <w:t>2. Any maintenance needed to a</w:t>
      </w:r>
      <w:r w:rsidR="00136AF2">
        <w:t>n existing</w:t>
      </w:r>
      <w:r>
        <w:t xml:space="preserve"> shoreline protection structure or whether such shoreline protection structure should be replaced; </w:t>
      </w:r>
    </w:p>
    <w:p w14:paraId="241B6AB5" w14:textId="12CBAAF1" w:rsidR="009246DF" w:rsidRDefault="009246DF" w:rsidP="009246DF">
      <w:pPr>
        <w:spacing w:line="480" w:lineRule="auto"/>
        <w:jc w:val="both"/>
      </w:pPr>
      <w:r>
        <w:t>3. Where such shoreline protection structure should be replaced, whether a living shoreline technique would be a feasible replacement</w:t>
      </w:r>
      <w:r w:rsidR="0061400A">
        <w:t>, or</w:t>
      </w:r>
      <w:r w:rsidR="0007753D">
        <w:t xml:space="preserve"> </w:t>
      </w:r>
      <w:r w:rsidR="0061400A">
        <w:t xml:space="preserve">if </w:t>
      </w:r>
      <w:r w:rsidR="0007753D">
        <w:t xml:space="preserve">a living shoreline technique is not a feasible replacement, whether </w:t>
      </w:r>
      <w:r w:rsidR="00833A53">
        <w:t>environmental</w:t>
      </w:r>
      <w:r w:rsidR="00E51410">
        <w:t xml:space="preserve"> concrete would be feasible</w:t>
      </w:r>
      <w:r w:rsidR="004C27BD">
        <w:t xml:space="preserve">; </w:t>
      </w:r>
    </w:p>
    <w:p w14:paraId="25FBD743" w14:textId="56C4D456" w:rsidR="004C27BD" w:rsidRDefault="004C27BD" w:rsidP="009246DF">
      <w:pPr>
        <w:spacing w:line="480" w:lineRule="auto"/>
        <w:jc w:val="both"/>
      </w:pPr>
      <w:r>
        <w:t xml:space="preserve">4. </w:t>
      </w:r>
      <w:r w:rsidR="00DE5DDD">
        <w:t>Where</w:t>
      </w:r>
      <w:r w:rsidR="000B2F73">
        <w:t xml:space="preserve"> no</w:t>
      </w:r>
      <w:r>
        <w:t xml:space="preserve"> shoreline protection structure</w:t>
      </w:r>
      <w:r w:rsidR="00DE5DDD">
        <w:t xml:space="preserve"> is present,</w:t>
      </w:r>
      <w:r>
        <w:t xml:space="preserve"> </w:t>
      </w:r>
      <w:r w:rsidR="00DE5DDD">
        <w:t>w</w:t>
      </w:r>
      <w:r w:rsidR="00FA37DD">
        <w:t>hether a shoreline protection structure is necessary</w:t>
      </w:r>
      <w:r w:rsidR="00DE5DDD">
        <w:t xml:space="preserve">, </w:t>
      </w:r>
      <w:r w:rsidR="00FA37DD">
        <w:t>and</w:t>
      </w:r>
      <w:r w:rsidR="00DE5DDD">
        <w:t>, if so, w</w:t>
      </w:r>
      <w:r>
        <w:t>hether a living shoreline technique</w:t>
      </w:r>
      <w:r w:rsidR="00F756E7">
        <w:t xml:space="preserve"> or </w:t>
      </w:r>
      <w:r w:rsidR="00833A53">
        <w:t>environmental</w:t>
      </w:r>
      <w:r w:rsidR="00F756E7">
        <w:t xml:space="preserve"> concrete </w:t>
      </w:r>
      <w:r>
        <w:t xml:space="preserve">would </w:t>
      </w:r>
      <w:r w:rsidR="000B2F73">
        <w:t xml:space="preserve">be </w:t>
      </w:r>
      <w:r w:rsidR="00A363EF">
        <w:t>feasible</w:t>
      </w:r>
      <w:r w:rsidR="000B2F73">
        <w:t>.</w:t>
      </w:r>
    </w:p>
    <w:p w14:paraId="6C74D9D0" w14:textId="76C5A5E9" w:rsidR="004D4D22" w:rsidRPr="001349B7" w:rsidRDefault="0042504F" w:rsidP="00D0028F">
      <w:pPr>
        <w:spacing w:line="480" w:lineRule="auto"/>
        <w:jc w:val="both"/>
      </w:pPr>
      <w:r>
        <w:t xml:space="preserve"> </w:t>
      </w:r>
      <w:r w:rsidR="009246DF">
        <w:t>c. No later than one year after the effective date of this local law,</w:t>
      </w:r>
      <w:r w:rsidR="009246DF" w:rsidDel="009246DF">
        <w:t xml:space="preserve"> </w:t>
      </w:r>
      <w:r w:rsidR="009246DF">
        <w:t>t</w:t>
      </w:r>
      <w:r>
        <w:t xml:space="preserve">he </w:t>
      </w:r>
      <w:r w:rsidR="009246DF">
        <w:t xml:space="preserve">designated </w:t>
      </w:r>
      <w:r>
        <w:t>agency shall post on its website and submit to the mayor and speaker of the council a report that contains its findings and recommendations</w:t>
      </w:r>
      <w:r w:rsidR="0007753D">
        <w:t xml:space="preserve"> based on the study pursuant to subdivision b</w:t>
      </w:r>
      <w:r w:rsidR="00A977D1">
        <w:t xml:space="preserve"> of this section</w:t>
      </w:r>
      <w:r>
        <w:t>.</w:t>
      </w:r>
      <w:r w:rsidR="004D4D22">
        <w:t xml:space="preserve">  </w:t>
      </w:r>
    </w:p>
    <w:p w14:paraId="1236C11D" w14:textId="77777777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42504F">
        <w:t xml:space="preserve"> This local law takes effect immediately, and expires and is deemed repealed upon final submission of the report as required by section one of this local law.</w:t>
      </w:r>
    </w:p>
    <w:p w14:paraId="599B2689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30224E08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2F1850D7" w14:textId="77777777" w:rsidR="00EB262D" w:rsidRDefault="0042504F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JSA</w:t>
      </w:r>
    </w:p>
    <w:p w14:paraId="52E209F7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42504F">
        <w:rPr>
          <w:sz w:val="18"/>
          <w:szCs w:val="18"/>
        </w:rPr>
        <w:t>11009</w:t>
      </w:r>
    </w:p>
    <w:p w14:paraId="44A53BF8" w14:textId="74EF3D31" w:rsidR="004E1CF2" w:rsidRDefault="00E71535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4/</w:t>
      </w:r>
      <w:r w:rsidR="008806B9">
        <w:rPr>
          <w:sz w:val="18"/>
          <w:szCs w:val="18"/>
        </w:rPr>
        <w:t>7</w:t>
      </w:r>
      <w:r w:rsidR="00E20845">
        <w:rPr>
          <w:sz w:val="18"/>
          <w:szCs w:val="18"/>
        </w:rPr>
        <w:t>/2021</w:t>
      </w:r>
    </w:p>
    <w:p w14:paraId="11FA80DF" w14:textId="77777777" w:rsidR="00AE212E" w:rsidRDefault="00AE212E" w:rsidP="007101A2">
      <w:pPr>
        <w:ind w:firstLine="0"/>
        <w:rPr>
          <w:sz w:val="18"/>
          <w:szCs w:val="18"/>
        </w:rPr>
      </w:pPr>
    </w:p>
    <w:p w14:paraId="522EB471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16EF1C" w16cex:dateUtc="2021-04-06T18:30:00Z"/>
  <w16cex:commentExtensible w16cex:durableId="2416FA6E" w16cex:dateUtc="2021-04-06T19:19:00Z"/>
  <w16cex:commentExtensible w16cex:durableId="24105919" w16cex:dateUtc="2021-04-01T18:37:00Z"/>
  <w16cex:commentExtensible w16cex:durableId="2416FAD5" w16cex:dateUtc="2021-04-06T19:20:00Z"/>
  <w16cex:commentExtensible w16cex:durableId="24105A0B" w16cex:dateUtc="2021-04-01T18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5BE4E0A" w16cid:durableId="2416EF1C"/>
  <w16cid:commentId w16cid:paraId="368FDF29" w16cid:durableId="2416FA6E"/>
  <w16cid:commentId w16cid:paraId="5B87BD59" w16cid:durableId="24105919"/>
  <w16cid:commentId w16cid:paraId="3BC94EFE" w16cid:durableId="2416E6A1"/>
  <w16cid:commentId w16cid:paraId="7C2A4D0E" w16cid:durableId="2416FAD5"/>
  <w16cid:commentId w16cid:paraId="78FE166E" w16cid:durableId="24105A0B"/>
  <w16cid:commentId w16cid:paraId="671EFC02" w16cid:durableId="2416E6A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E30B30" w14:textId="77777777" w:rsidR="00EF63AF" w:rsidRDefault="00EF63AF">
      <w:r>
        <w:separator/>
      </w:r>
    </w:p>
    <w:p w14:paraId="303115F7" w14:textId="77777777" w:rsidR="00EF63AF" w:rsidRDefault="00EF63AF"/>
  </w:endnote>
  <w:endnote w:type="continuationSeparator" w:id="0">
    <w:p w14:paraId="21CD9091" w14:textId="77777777" w:rsidR="00EF63AF" w:rsidRDefault="00EF63AF">
      <w:r>
        <w:continuationSeparator/>
      </w:r>
    </w:p>
    <w:p w14:paraId="662FC69E" w14:textId="77777777" w:rsidR="00EF63AF" w:rsidRDefault="00EF63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4F3526" w14:textId="549C20DC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0C1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EB6D2A5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FF9AF9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20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E92F7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5AD715" w14:textId="77777777" w:rsidR="00EF63AF" w:rsidRDefault="00EF63AF">
      <w:r>
        <w:separator/>
      </w:r>
    </w:p>
    <w:p w14:paraId="2BFA0245" w14:textId="77777777" w:rsidR="00EF63AF" w:rsidRDefault="00EF63AF"/>
  </w:footnote>
  <w:footnote w:type="continuationSeparator" w:id="0">
    <w:p w14:paraId="776E5268" w14:textId="77777777" w:rsidR="00EF63AF" w:rsidRDefault="00EF63AF">
      <w:r>
        <w:continuationSeparator/>
      </w:r>
    </w:p>
    <w:p w14:paraId="5E5C4E73" w14:textId="77777777" w:rsidR="00EF63AF" w:rsidRDefault="00EF63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04F"/>
    <w:rsid w:val="00011544"/>
    <w:rsid w:val="000135A3"/>
    <w:rsid w:val="000349BD"/>
    <w:rsid w:val="00035181"/>
    <w:rsid w:val="00036211"/>
    <w:rsid w:val="0004759E"/>
    <w:rsid w:val="000502BC"/>
    <w:rsid w:val="000503DF"/>
    <w:rsid w:val="0005263E"/>
    <w:rsid w:val="00056BB0"/>
    <w:rsid w:val="00064AFB"/>
    <w:rsid w:val="0007753D"/>
    <w:rsid w:val="0009173E"/>
    <w:rsid w:val="00094A70"/>
    <w:rsid w:val="000B2F73"/>
    <w:rsid w:val="000B731F"/>
    <w:rsid w:val="000D4A7F"/>
    <w:rsid w:val="001073BD"/>
    <w:rsid w:val="00115B31"/>
    <w:rsid w:val="00122222"/>
    <w:rsid w:val="001349B7"/>
    <w:rsid w:val="00136AF2"/>
    <w:rsid w:val="00140C13"/>
    <w:rsid w:val="001509BF"/>
    <w:rsid w:val="00150A27"/>
    <w:rsid w:val="00162FC0"/>
    <w:rsid w:val="00165627"/>
    <w:rsid w:val="00166CFA"/>
    <w:rsid w:val="00167107"/>
    <w:rsid w:val="00180BD2"/>
    <w:rsid w:val="00195A80"/>
    <w:rsid w:val="001A1F83"/>
    <w:rsid w:val="001D4249"/>
    <w:rsid w:val="00205741"/>
    <w:rsid w:val="00207323"/>
    <w:rsid w:val="0021642E"/>
    <w:rsid w:val="00220178"/>
    <w:rsid w:val="0022099D"/>
    <w:rsid w:val="00241F94"/>
    <w:rsid w:val="00270162"/>
    <w:rsid w:val="00280955"/>
    <w:rsid w:val="00281BA7"/>
    <w:rsid w:val="00292C42"/>
    <w:rsid w:val="002B0E0A"/>
    <w:rsid w:val="002C4435"/>
    <w:rsid w:val="002D5F4F"/>
    <w:rsid w:val="002F196D"/>
    <w:rsid w:val="002F269C"/>
    <w:rsid w:val="002F2FE9"/>
    <w:rsid w:val="002F3877"/>
    <w:rsid w:val="00301E5D"/>
    <w:rsid w:val="00320D3B"/>
    <w:rsid w:val="003278A6"/>
    <w:rsid w:val="0033027F"/>
    <w:rsid w:val="003447CD"/>
    <w:rsid w:val="00352CA7"/>
    <w:rsid w:val="003720CF"/>
    <w:rsid w:val="00380AC1"/>
    <w:rsid w:val="003874A1"/>
    <w:rsid w:val="00387754"/>
    <w:rsid w:val="00390A08"/>
    <w:rsid w:val="00391674"/>
    <w:rsid w:val="003972EB"/>
    <w:rsid w:val="003A29EF"/>
    <w:rsid w:val="003A3C62"/>
    <w:rsid w:val="003A75C2"/>
    <w:rsid w:val="003F26F9"/>
    <w:rsid w:val="003F3109"/>
    <w:rsid w:val="0042504F"/>
    <w:rsid w:val="00432688"/>
    <w:rsid w:val="00434289"/>
    <w:rsid w:val="00444642"/>
    <w:rsid w:val="00447A01"/>
    <w:rsid w:val="00465293"/>
    <w:rsid w:val="0047567E"/>
    <w:rsid w:val="004948B5"/>
    <w:rsid w:val="00497233"/>
    <w:rsid w:val="004B097C"/>
    <w:rsid w:val="004C27BD"/>
    <w:rsid w:val="004C5B25"/>
    <w:rsid w:val="004D0B4E"/>
    <w:rsid w:val="004D4D22"/>
    <w:rsid w:val="004E02EE"/>
    <w:rsid w:val="004E1CF2"/>
    <w:rsid w:val="004F3343"/>
    <w:rsid w:val="005020E8"/>
    <w:rsid w:val="00545152"/>
    <w:rsid w:val="00550E96"/>
    <w:rsid w:val="00554C35"/>
    <w:rsid w:val="0057235A"/>
    <w:rsid w:val="005843E7"/>
    <w:rsid w:val="00586366"/>
    <w:rsid w:val="00595589"/>
    <w:rsid w:val="005A1EBD"/>
    <w:rsid w:val="005B5DE4"/>
    <w:rsid w:val="005C0FFB"/>
    <w:rsid w:val="005C6980"/>
    <w:rsid w:val="005D4A03"/>
    <w:rsid w:val="005E655A"/>
    <w:rsid w:val="005E7681"/>
    <w:rsid w:val="005F3AA6"/>
    <w:rsid w:val="0061400A"/>
    <w:rsid w:val="00625E5B"/>
    <w:rsid w:val="00630AB3"/>
    <w:rsid w:val="00633860"/>
    <w:rsid w:val="006662DF"/>
    <w:rsid w:val="00681A93"/>
    <w:rsid w:val="00687344"/>
    <w:rsid w:val="006931D6"/>
    <w:rsid w:val="006A691C"/>
    <w:rsid w:val="006B26AF"/>
    <w:rsid w:val="006B49EB"/>
    <w:rsid w:val="006B590A"/>
    <w:rsid w:val="006B5AB9"/>
    <w:rsid w:val="006C29D8"/>
    <w:rsid w:val="006D3E3C"/>
    <w:rsid w:val="006D562C"/>
    <w:rsid w:val="006E4780"/>
    <w:rsid w:val="006F5CC7"/>
    <w:rsid w:val="007101A2"/>
    <w:rsid w:val="007218EB"/>
    <w:rsid w:val="0072551E"/>
    <w:rsid w:val="00727F04"/>
    <w:rsid w:val="007413EE"/>
    <w:rsid w:val="00750030"/>
    <w:rsid w:val="00767CD4"/>
    <w:rsid w:val="00770B9A"/>
    <w:rsid w:val="00793E95"/>
    <w:rsid w:val="007A1A40"/>
    <w:rsid w:val="007B293E"/>
    <w:rsid w:val="007B6497"/>
    <w:rsid w:val="007C1D9D"/>
    <w:rsid w:val="007C6893"/>
    <w:rsid w:val="007E73C5"/>
    <w:rsid w:val="007E79D5"/>
    <w:rsid w:val="007F0A63"/>
    <w:rsid w:val="007F4087"/>
    <w:rsid w:val="00806569"/>
    <w:rsid w:val="00807A22"/>
    <w:rsid w:val="008167F4"/>
    <w:rsid w:val="00833A53"/>
    <w:rsid w:val="0083646C"/>
    <w:rsid w:val="0085260B"/>
    <w:rsid w:val="00853E42"/>
    <w:rsid w:val="00872BFD"/>
    <w:rsid w:val="00873B26"/>
    <w:rsid w:val="00880099"/>
    <w:rsid w:val="008806B9"/>
    <w:rsid w:val="008E28FA"/>
    <w:rsid w:val="008F0B17"/>
    <w:rsid w:val="00900ACB"/>
    <w:rsid w:val="0090580F"/>
    <w:rsid w:val="009246DF"/>
    <w:rsid w:val="00925D71"/>
    <w:rsid w:val="00932025"/>
    <w:rsid w:val="0094029B"/>
    <w:rsid w:val="00943E99"/>
    <w:rsid w:val="00951E1A"/>
    <w:rsid w:val="00981651"/>
    <w:rsid w:val="009822E5"/>
    <w:rsid w:val="00990ECE"/>
    <w:rsid w:val="00A03635"/>
    <w:rsid w:val="00A10451"/>
    <w:rsid w:val="00A269C2"/>
    <w:rsid w:val="00A331AC"/>
    <w:rsid w:val="00A363EF"/>
    <w:rsid w:val="00A46ACE"/>
    <w:rsid w:val="00A531EC"/>
    <w:rsid w:val="00A654D0"/>
    <w:rsid w:val="00A977D1"/>
    <w:rsid w:val="00AB4176"/>
    <w:rsid w:val="00AD1881"/>
    <w:rsid w:val="00AE212E"/>
    <w:rsid w:val="00AF39A5"/>
    <w:rsid w:val="00B109D4"/>
    <w:rsid w:val="00B12EF1"/>
    <w:rsid w:val="00B15D83"/>
    <w:rsid w:val="00B1635A"/>
    <w:rsid w:val="00B30100"/>
    <w:rsid w:val="00B36297"/>
    <w:rsid w:val="00B4292A"/>
    <w:rsid w:val="00B45ED8"/>
    <w:rsid w:val="00B47730"/>
    <w:rsid w:val="00B5739A"/>
    <w:rsid w:val="00B70256"/>
    <w:rsid w:val="00BA4408"/>
    <w:rsid w:val="00BA599A"/>
    <w:rsid w:val="00BB6434"/>
    <w:rsid w:val="00BC1806"/>
    <w:rsid w:val="00BD4E49"/>
    <w:rsid w:val="00BD7601"/>
    <w:rsid w:val="00BF76F0"/>
    <w:rsid w:val="00C34E3C"/>
    <w:rsid w:val="00C61D2C"/>
    <w:rsid w:val="00C72E1C"/>
    <w:rsid w:val="00C92A35"/>
    <w:rsid w:val="00C93F56"/>
    <w:rsid w:val="00C96CEE"/>
    <w:rsid w:val="00CA09E2"/>
    <w:rsid w:val="00CA2899"/>
    <w:rsid w:val="00CA30A1"/>
    <w:rsid w:val="00CA6B5C"/>
    <w:rsid w:val="00CB4851"/>
    <w:rsid w:val="00CC4ED3"/>
    <w:rsid w:val="00CD7495"/>
    <w:rsid w:val="00CE40DE"/>
    <w:rsid w:val="00CE602C"/>
    <w:rsid w:val="00CF17D2"/>
    <w:rsid w:val="00D0028F"/>
    <w:rsid w:val="00D13271"/>
    <w:rsid w:val="00D30A34"/>
    <w:rsid w:val="00D52CE9"/>
    <w:rsid w:val="00D55D1B"/>
    <w:rsid w:val="00D929DF"/>
    <w:rsid w:val="00D94395"/>
    <w:rsid w:val="00D975BE"/>
    <w:rsid w:val="00DB6BFB"/>
    <w:rsid w:val="00DC57C0"/>
    <w:rsid w:val="00DE5DDD"/>
    <w:rsid w:val="00DE6E46"/>
    <w:rsid w:val="00DE7F69"/>
    <w:rsid w:val="00DF7976"/>
    <w:rsid w:val="00E01B22"/>
    <w:rsid w:val="00E0423E"/>
    <w:rsid w:val="00E06550"/>
    <w:rsid w:val="00E13406"/>
    <w:rsid w:val="00E20845"/>
    <w:rsid w:val="00E25F2B"/>
    <w:rsid w:val="00E310B4"/>
    <w:rsid w:val="00E34500"/>
    <w:rsid w:val="00E37C8F"/>
    <w:rsid w:val="00E42EF6"/>
    <w:rsid w:val="00E51410"/>
    <w:rsid w:val="00E55236"/>
    <w:rsid w:val="00E611AD"/>
    <w:rsid w:val="00E611DE"/>
    <w:rsid w:val="00E71535"/>
    <w:rsid w:val="00E84A4E"/>
    <w:rsid w:val="00E94626"/>
    <w:rsid w:val="00E96AB4"/>
    <w:rsid w:val="00E97376"/>
    <w:rsid w:val="00EA66DF"/>
    <w:rsid w:val="00EB262D"/>
    <w:rsid w:val="00EB4F54"/>
    <w:rsid w:val="00EB5A95"/>
    <w:rsid w:val="00ED266D"/>
    <w:rsid w:val="00ED2846"/>
    <w:rsid w:val="00ED6ADF"/>
    <w:rsid w:val="00EF1E62"/>
    <w:rsid w:val="00EF3760"/>
    <w:rsid w:val="00EF63AF"/>
    <w:rsid w:val="00F01C1E"/>
    <w:rsid w:val="00F0418B"/>
    <w:rsid w:val="00F12CB7"/>
    <w:rsid w:val="00F1371E"/>
    <w:rsid w:val="00F2275C"/>
    <w:rsid w:val="00F23C44"/>
    <w:rsid w:val="00F33321"/>
    <w:rsid w:val="00F34140"/>
    <w:rsid w:val="00F37599"/>
    <w:rsid w:val="00F60349"/>
    <w:rsid w:val="00F756E7"/>
    <w:rsid w:val="00FA37DD"/>
    <w:rsid w:val="00FA5BBD"/>
    <w:rsid w:val="00FA63F7"/>
    <w:rsid w:val="00FB2FD6"/>
    <w:rsid w:val="00FC547E"/>
    <w:rsid w:val="00FC6A92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1261F3"/>
  <w15:docId w15:val="{B9FFF783-A55E-478E-B60C-D99F37FB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320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20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202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0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2025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5843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5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11F30-838A-497E-8F4C-40187E9E5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2019).dotx</Template>
  <TotalTime>0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Albin, Jessica</dc:creator>
  <cp:lastModifiedBy>Martin, William</cp:lastModifiedBy>
  <cp:revision>16</cp:revision>
  <cp:lastPrinted>2013-04-22T14:57:00Z</cp:lastPrinted>
  <dcterms:created xsi:type="dcterms:W3CDTF">2021-04-07T18:43:00Z</dcterms:created>
  <dcterms:modified xsi:type="dcterms:W3CDTF">2021-12-10T03:59:00Z</dcterms:modified>
</cp:coreProperties>
</file>