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28" w:rsidRDefault="00867C28" w:rsidP="00256852">
      <w:pPr>
        <w:jc w:val="center"/>
      </w:pPr>
      <w:r>
        <w:t>Res. No.</w:t>
      </w:r>
      <w:r w:rsidR="003E0A02">
        <w:t xml:space="preserve"> 1222</w:t>
      </w:r>
    </w:p>
    <w:p w:rsidR="00867C28" w:rsidRDefault="00867C28" w:rsidP="00256852"/>
    <w:p w:rsidR="00F32886" w:rsidRPr="00F32886" w:rsidRDefault="00F32886" w:rsidP="00256852">
      <w:pPr>
        <w:rPr>
          <w:vanish/>
        </w:rPr>
      </w:pPr>
      <w:r w:rsidRPr="00F32886">
        <w:rPr>
          <w:vanish/>
        </w:rPr>
        <w:t>..Title</w:t>
      </w:r>
    </w:p>
    <w:p w:rsidR="00867C28" w:rsidRDefault="00867C28" w:rsidP="00256852">
      <w:r>
        <w:t xml:space="preserve">Resolution </w:t>
      </w:r>
      <w:r w:rsidR="003908E2">
        <w:t xml:space="preserve">calling upon the United States Congress to pass and the President to sign the Green </w:t>
      </w:r>
      <w:r w:rsidR="00636EF5">
        <w:t>N</w:t>
      </w:r>
      <w:r w:rsidR="00BC22F7">
        <w:t>ew Deal for Public Housing Act</w:t>
      </w:r>
      <w:r w:rsidR="00F32886">
        <w:t>.</w:t>
      </w:r>
    </w:p>
    <w:p w:rsidR="00F32886" w:rsidRPr="00F32886" w:rsidRDefault="00F32886" w:rsidP="00256852">
      <w:pPr>
        <w:rPr>
          <w:vanish/>
        </w:rPr>
      </w:pPr>
      <w:r w:rsidRPr="00F32886">
        <w:rPr>
          <w:vanish/>
        </w:rPr>
        <w:t>..Body</w:t>
      </w:r>
    </w:p>
    <w:p w:rsidR="00867C28" w:rsidRDefault="00867C28" w:rsidP="00256852"/>
    <w:p w:rsidR="00D72A5B" w:rsidRDefault="00D72A5B" w:rsidP="00D72A5B">
      <w:pPr>
        <w:autoSpaceDE w:val="0"/>
        <w:autoSpaceDN w:val="0"/>
        <w:adjustRightInd w:val="0"/>
      </w:pPr>
      <w:r>
        <w:t>By Council Members Rivera, Gjonaj, Ampry-Samuel, Chin, Cornegy, Cabán, Rosenthal, Dinowitz, Kallos, Louis and Rose</w:t>
      </w:r>
    </w:p>
    <w:p w:rsidR="005C481E" w:rsidRDefault="005C481E" w:rsidP="00256852">
      <w:bookmarkStart w:id="0" w:name="_GoBack"/>
      <w:bookmarkEnd w:id="0"/>
    </w:p>
    <w:p w:rsidR="004515F3" w:rsidRDefault="004515F3" w:rsidP="00256852">
      <w:pPr>
        <w:spacing w:line="480" w:lineRule="auto"/>
        <w:ind w:firstLine="720"/>
      </w:pPr>
      <w:r>
        <w:t xml:space="preserve">Whereas, </w:t>
      </w:r>
      <w:r w:rsidR="00200F13">
        <w:t>The new estimate of</w:t>
      </w:r>
      <w:r w:rsidR="00946317">
        <w:t xml:space="preserve"> </w:t>
      </w:r>
      <w:r>
        <w:t xml:space="preserve">2019’s </w:t>
      </w:r>
      <w:r w:rsidR="00946317">
        <w:t xml:space="preserve">global </w:t>
      </w:r>
      <w:r>
        <w:t xml:space="preserve">carbon </w:t>
      </w:r>
      <w:r w:rsidR="00335073">
        <w:t>emissions</w:t>
      </w:r>
      <w:r w:rsidR="003C3938">
        <w:t>,</w:t>
      </w:r>
      <w:r>
        <w:t xml:space="preserve"> conducted by Glob</w:t>
      </w:r>
      <w:r w:rsidR="00200F13">
        <w:t>al Carbon Project</w:t>
      </w:r>
      <w:r w:rsidR="003C3938">
        <w:t>,</w:t>
      </w:r>
      <w:r w:rsidR="00200F13">
        <w:t xml:space="preserve"> revealed</w:t>
      </w:r>
      <w:r>
        <w:t xml:space="preserve"> that </w:t>
      </w:r>
      <w:r w:rsidRPr="004515F3">
        <w:t xml:space="preserve">Fossil CO2 emissions </w:t>
      </w:r>
      <w:r>
        <w:t xml:space="preserve">are set to grow 0.6% </w:t>
      </w:r>
      <w:r w:rsidRPr="004515F3">
        <w:t xml:space="preserve">to a record high of 37 billion </w:t>
      </w:r>
      <w:r w:rsidR="00946317">
        <w:t xml:space="preserve">metric tons; and </w:t>
      </w:r>
    </w:p>
    <w:p w:rsidR="00200F13" w:rsidRDefault="00DB7775" w:rsidP="00256852">
      <w:pPr>
        <w:spacing w:line="480" w:lineRule="auto"/>
        <w:ind w:firstLine="720"/>
      </w:pPr>
      <w:r>
        <w:t>Whereas, According to</w:t>
      </w:r>
      <w:r w:rsidR="00200F13">
        <w:t xml:space="preserve"> New York City’s</w:t>
      </w:r>
      <w:r w:rsidR="00A21B34">
        <w:t xml:space="preserve"> (NYC)</w:t>
      </w:r>
      <w:r w:rsidR="00200F13">
        <w:t xml:space="preserve"> OneNYC 2050 report, </w:t>
      </w:r>
      <w:r>
        <w:t xml:space="preserve">by </w:t>
      </w:r>
      <w:r w:rsidR="00F90572">
        <w:t xml:space="preserve">the </w:t>
      </w:r>
      <w:r w:rsidR="00200F13">
        <w:t>2050s, the City’s average temperatures are expected to increase by up to 5.7 degrees Fahrenheit, and many more New Yorkers may die each summer from intense heat; and</w:t>
      </w:r>
    </w:p>
    <w:p w:rsidR="00711172" w:rsidRDefault="00200F13" w:rsidP="00256852">
      <w:pPr>
        <w:spacing w:line="480" w:lineRule="auto"/>
        <w:ind w:firstLine="720"/>
      </w:pPr>
      <w:r>
        <w:t xml:space="preserve">Whereas, Additionally, </w:t>
      </w:r>
      <w:r w:rsidR="00DB7775">
        <w:t>within the same timeframe</w:t>
      </w:r>
      <w:r>
        <w:t xml:space="preserve">, </w:t>
      </w:r>
      <w:r w:rsidR="00711172">
        <w:t xml:space="preserve">sea levels </w:t>
      </w:r>
      <w:r w:rsidR="00DB7775">
        <w:t xml:space="preserve">are </w:t>
      </w:r>
      <w:r w:rsidR="00711172">
        <w:t xml:space="preserve">expected to rise by up to 30 inches </w:t>
      </w:r>
      <w:r w:rsidR="00FD1A72">
        <w:t>and cause</w:t>
      </w:r>
      <w:r w:rsidR="00711172">
        <w:t xml:space="preserve"> coastal flooding, which would impact nearly 1 million residents who will live in the expanded coastal floodplain; and</w:t>
      </w:r>
    </w:p>
    <w:p w:rsidR="00711172" w:rsidRDefault="00A21B34" w:rsidP="00256852">
      <w:pPr>
        <w:spacing w:line="480" w:lineRule="auto"/>
        <w:ind w:firstLine="720"/>
      </w:pPr>
      <w:r>
        <w:t xml:space="preserve">Whereas, </w:t>
      </w:r>
      <w:r w:rsidR="00B531FF">
        <w:t>According to</w:t>
      </w:r>
      <w:r w:rsidR="0011218C">
        <w:t xml:space="preserve"> a</w:t>
      </w:r>
      <w:r w:rsidR="000271D4">
        <w:t xml:space="preserve"> Data for Progress report, </w:t>
      </w:r>
      <w:r w:rsidR="00356512">
        <w:t xml:space="preserve">A Green New Deal for </w:t>
      </w:r>
      <w:r w:rsidR="00FE6324">
        <w:t>New York City Housing Authority (</w:t>
      </w:r>
      <w:r w:rsidR="00356512">
        <w:t>NYCHA</w:t>
      </w:r>
      <w:r w:rsidR="00FE6324">
        <w:t>)</w:t>
      </w:r>
      <w:r w:rsidR="00356512">
        <w:t xml:space="preserve"> Communities</w:t>
      </w:r>
      <w:r w:rsidR="00FD1A72">
        <w:t xml:space="preserve">, </w:t>
      </w:r>
      <w:r>
        <w:t xml:space="preserve">NYCHA </w:t>
      </w:r>
      <w:r w:rsidR="00356512">
        <w:t xml:space="preserve">currently </w:t>
      </w:r>
      <w:r>
        <w:t xml:space="preserve">uses 40%-50% more energy per square foot than the median NYC multi-family building, while </w:t>
      </w:r>
      <w:r w:rsidR="00356512">
        <w:t>providing</w:t>
      </w:r>
      <w:r>
        <w:t xml:space="preserve"> unhealthy home environments </w:t>
      </w:r>
      <w:r w:rsidR="00356512">
        <w:t>that lack</w:t>
      </w:r>
      <w:r>
        <w:t xml:space="preserve"> comfort and safety</w:t>
      </w:r>
      <w:r w:rsidR="00356512">
        <w:t xml:space="preserve">; and </w:t>
      </w:r>
    </w:p>
    <w:p w:rsidR="00711172" w:rsidRDefault="00936F5B" w:rsidP="00256852">
      <w:pPr>
        <w:spacing w:line="480" w:lineRule="auto"/>
        <w:ind w:firstLine="720"/>
      </w:pPr>
      <w:r>
        <w:t xml:space="preserve">Whereas, According to </w:t>
      </w:r>
      <w:r w:rsidR="00F90572">
        <w:t>the abovementioned plan</w:t>
      </w:r>
      <w:r>
        <w:t>,</w:t>
      </w:r>
      <w:r w:rsidR="00672B83">
        <w:t xml:space="preserve"> NYCHA’s backlog of $31.8 billion in </w:t>
      </w:r>
      <w:r>
        <w:t xml:space="preserve">repairs is a result of decades of disinvestment in </w:t>
      </w:r>
      <w:r w:rsidR="00672B83">
        <w:t>low-income communities of color; and</w:t>
      </w:r>
    </w:p>
    <w:p w:rsidR="002C2C0A" w:rsidRDefault="0011218C" w:rsidP="00256852">
      <w:pPr>
        <w:spacing w:line="480" w:lineRule="auto"/>
        <w:ind w:firstLine="720"/>
      </w:pPr>
      <w:r>
        <w:t>Whereas, In 2019, the City Council</w:t>
      </w:r>
      <w:r w:rsidR="002C2C0A">
        <w:t xml:space="preserve"> passed the Climate Mobilization Act requiring most </w:t>
      </w:r>
      <w:r w:rsidR="00CA5832">
        <w:t>large</w:t>
      </w:r>
      <w:r w:rsidR="002C2C0A">
        <w:t xml:space="preserve"> buildings to reduce their emissions by 40% by 2030 and 80% by 2050, however NYCHA buildings were exempt; and </w:t>
      </w:r>
    </w:p>
    <w:p w:rsidR="002C2C0A" w:rsidRDefault="002C2C0A" w:rsidP="00256852">
      <w:pPr>
        <w:spacing w:line="480" w:lineRule="auto"/>
        <w:ind w:firstLine="720"/>
      </w:pPr>
    </w:p>
    <w:p w:rsidR="00DB7775" w:rsidRDefault="00867C28" w:rsidP="00256852">
      <w:pPr>
        <w:spacing w:line="480" w:lineRule="auto"/>
        <w:ind w:firstLine="720"/>
      </w:pPr>
      <w:r>
        <w:lastRenderedPageBreak/>
        <w:t xml:space="preserve">Whereas, </w:t>
      </w:r>
      <w:r w:rsidR="00290955" w:rsidRPr="00290955">
        <w:t>The Green New Deal for Public Housing Act</w:t>
      </w:r>
      <w:r w:rsidR="00290955">
        <w:t xml:space="preserve">, </w:t>
      </w:r>
      <w:r w:rsidR="007F28AF">
        <w:t xml:space="preserve">introduced </w:t>
      </w:r>
      <w:r w:rsidR="00290955" w:rsidRPr="00290955">
        <w:t>by Senator Bernard Sanders</w:t>
      </w:r>
      <w:r w:rsidR="007F28AF">
        <w:t xml:space="preserve"> and Representative Alexandria Ocasio-Cortez</w:t>
      </w:r>
      <w:r w:rsidR="00290955" w:rsidRPr="00290955">
        <w:t xml:space="preserve">, aims to </w:t>
      </w:r>
      <w:r w:rsidR="00DB7775">
        <w:t xml:space="preserve">rehabilitate, upgrade and </w:t>
      </w:r>
      <w:r w:rsidR="00512FDF" w:rsidRPr="00560991">
        <w:t xml:space="preserve">transition </w:t>
      </w:r>
      <w:r w:rsidR="00512FDF">
        <w:t xml:space="preserve">all </w:t>
      </w:r>
      <w:r w:rsidR="00512FDF" w:rsidRPr="00560991">
        <w:t>public housing</w:t>
      </w:r>
      <w:r w:rsidR="00512FDF" w:rsidRPr="00F738A2">
        <w:t xml:space="preserve"> </w:t>
      </w:r>
      <w:r w:rsidR="00290955" w:rsidRPr="00290955">
        <w:t xml:space="preserve">into </w:t>
      </w:r>
      <w:r w:rsidR="00512FDF">
        <w:t>carbon-free</w:t>
      </w:r>
      <w:r w:rsidR="00160A15">
        <w:t xml:space="preserve"> homes</w:t>
      </w:r>
      <w:r w:rsidR="00512FDF">
        <w:t xml:space="preserve"> </w:t>
      </w:r>
      <w:r w:rsidR="00DB7775">
        <w:t>through education, training and jobs; and</w:t>
      </w:r>
    </w:p>
    <w:p w:rsidR="00DB7775" w:rsidRDefault="0033687B" w:rsidP="00256852">
      <w:pPr>
        <w:spacing w:line="480" w:lineRule="auto"/>
        <w:ind w:firstLine="720"/>
      </w:pPr>
      <w:r>
        <w:t>Whereas, T</w:t>
      </w:r>
      <w:r w:rsidR="00DB7775">
        <w:t xml:space="preserve">he benefits of </w:t>
      </w:r>
      <w:r w:rsidR="00DA46BB">
        <w:t xml:space="preserve">A Green New Deal for NYCHA include </w:t>
      </w:r>
      <w:r w:rsidR="00634E86">
        <w:t xml:space="preserve">investment in </w:t>
      </w:r>
      <w:r w:rsidR="00D74FA8">
        <w:t>low-inc</w:t>
      </w:r>
      <w:r w:rsidR="00DB7775">
        <w:t xml:space="preserve">ome and racialized communities and </w:t>
      </w:r>
      <w:r w:rsidR="00D74FA8">
        <w:t>the creation of over 300 thousand jobs in the Ci</w:t>
      </w:r>
      <w:r w:rsidR="00DB7775">
        <w:t>ty over the course of ten years</w:t>
      </w:r>
      <w:r w:rsidR="00FD1A72">
        <w:t xml:space="preserve">; and </w:t>
      </w:r>
    </w:p>
    <w:p w:rsidR="00867C28" w:rsidRDefault="00867C28" w:rsidP="00256852">
      <w:pPr>
        <w:spacing w:line="480" w:lineRule="auto"/>
        <w:ind w:firstLine="720"/>
      </w:pPr>
      <w:r>
        <w:t xml:space="preserve">Whereas, </w:t>
      </w:r>
      <w:r w:rsidR="00DB7775">
        <w:t>Additional benefits include improvements to safety, health, and comfort for NYCHA residents</w:t>
      </w:r>
      <w:r w:rsidR="00FD1A72">
        <w:t xml:space="preserve"> </w:t>
      </w:r>
      <w:r w:rsidR="00DB7775">
        <w:t>while ultimately reducing NYCHA’s annual carbon emissions to zero by 2030</w:t>
      </w:r>
      <w:r>
        <w:t>; now, therefore, be it</w:t>
      </w:r>
    </w:p>
    <w:p w:rsidR="00867C28" w:rsidRDefault="00867C28" w:rsidP="00256852">
      <w:pPr>
        <w:spacing w:line="480" w:lineRule="auto"/>
        <w:ind w:firstLine="720"/>
      </w:pPr>
      <w:r>
        <w:t xml:space="preserve">Resolved, That the Council of the City of New York </w:t>
      </w:r>
      <w:r w:rsidR="00DB7775">
        <w:t xml:space="preserve">calls </w:t>
      </w:r>
      <w:r w:rsidR="00DB7775" w:rsidRPr="00DB7775">
        <w:t>upon the United States Congress to pass and the President to sign the Green N</w:t>
      </w:r>
      <w:r w:rsidR="00DB7775">
        <w:t>ew Deal for Public Housing Act</w:t>
      </w:r>
      <w:r>
        <w:t>.</w:t>
      </w:r>
    </w:p>
    <w:p w:rsidR="00867C28" w:rsidRDefault="00867C28" w:rsidP="00256852"/>
    <w:p w:rsidR="00867C28" w:rsidRDefault="00867C28" w:rsidP="00256852"/>
    <w:p w:rsidR="00867C28" w:rsidRPr="00DB7775" w:rsidRDefault="00867C28" w:rsidP="00256852">
      <w:pPr>
        <w:rPr>
          <w:sz w:val="18"/>
          <w:szCs w:val="18"/>
        </w:rPr>
      </w:pPr>
      <w:r w:rsidRPr="00DB7775">
        <w:rPr>
          <w:sz w:val="18"/>
          <w:szCs w:val="18"/>
        </w:rPr>
        <w:t>LS #</w:t>
      </w:r>
      <w:r w:rsidR="008F679B">
        <w:rPr>
          <w:sz w:val="18"/>
          <w:szCs w:val="18"/>
        </w:rPr>
        <w:t>129</w:t>
      </w:r>
      <w:r w:rsidR="00DB7775" w:rsidRPr="00DB7775">
        <w:rPr>
          <w:sz w:val="18"/>
          <w:szCs w:val="18"/>
        </w:rPr>
        <w:t>7</w:t>
      </w:r>
      <w:r w:rsidR="008F679B">
        <w:rPr>
          <w:sz w:val="18"/>
          <w:szCs w:val="18"/>
        </w:rPr>
        <w:t>0</w:t>
      </w:r>
    </w:p>
    <w:p w:rsidR="00867C28" w:rsidRPr="00DB7775" w:rsidRDefault="00DB7775" w:rsidP="00256852">
      <w:pPr>
        <w:rPr>
          <w:sz w:val="18"/>
          <w:szCs w:val="18"/>
        </w:rPr>
      </w:pPr>
      <w:r w:rsidRPr="00DB7775">
        <w:rPr>
          <w:sz w:val="18"/>
          <w:szCs w:val="18"/>
        </w:rPr>
        <w:t>12/17/19</w:t>
      </w:r>
    </w:p>
    <w:p w:rsidR="00867C28" w:rsidRPr="00DB7775" w:rsidRDefault="00DB7775" w:rsidP="00256852">
      <w:pPr>
        <w:rPr>
          <w:sz w:val="18"/>
          <w:szCs w:val="18"/>
        </w:rPr>
      </w:pPr>
      <w:r w:rsidRPr="00DB7775">
        <w:rPr>
          <w:sz w:val="18"/>
          <w:szCs w:val="18"/>
        </w:rPr>
        <w:t>AR</w:t>
      </w:r>
    </w:p>
    <w:p w:rsidR="00DA3688" w:rsidRDefault="00DA3688" w:rsidP="00256852"/>
    <w:sectPr w:rsidR="00DA3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28"/>
    <w:rsid w:val="000271D4"/>
    <w:rsid w:val="0003243F"/>
    <w:rsid w:val="0011218C"/>
    <w:rsid w:val="00160A15"/>
    <w:rsid w:val="00200F13"/>
    <w:rsid w:val="00256852"/>
    <w:rsid w:val="00262927"/>
    <w:rsid w:val="002701E8"/>
    <w:rsid w:val="00290955"/>
    <w:rsid w:val="002C2C0A"/>
    <w:rsid w:val="00335073"/>
    <w:rsid w:val="0033687B"/>
    <w:rsid w:val="00356512"/>
    <w:rsid w:val="003908E2"/>
    <w:rsid w:val="003C3938"/>
    <w:rsid w:val="003E0A02"/>
    <w:rsid w:val="00400287"/>
    <w:rsid w:val="004515F3"/>
    <w:rsid w:val="004F0A06"/>
    <w:rsid w:val="005063B6"/>
    <w:rsid w:val="00512FDF"/>
    <w:rsid w:val="00560991"/>
    <w:rsid w:val="005C481E"/>
    <w:rsid w:val="00634E86"/>
    <w:rsid w:val="00635406"/>
    <w:rsid w:val="00636EF5"/>
    <w:rsid w:val="0066165D"/>
    <w:rsid w:val="00672B83"/>
    <w:rsid w:val="00711172"/>
    <w:rsid w:val="00725D92"/>
    <w:rsid w:val="00737336"/>
    <w:rsid w:val="00763658"/>
    <w:rsid w:val="007F28AF"/>
    <w:rsid w:val="00867C28"/>
    <w:rsid w:val="008C10EB"/>
    <w:rsid w:val="008C5C1D"/>
    <w:rsid w:val="008D7B27"/>
    <w:rsid w:val="008F679B"/>
    <w:rsid w:val="00936F5B"/>
    <w:rsid w:val="00946317"/>
    <w:rsid w:val="00A21B34"/>
    <w:rsid w:val="00AE0DC9"/>
    <w:rsid w:val="00B02866"/>
    <w:rsid w:val="00B531FF"/>
    <w:rsid w:val="00BC22F7"/>
    <w:rsid w:val="00BF5372"/>
    <w:rsid w:val="00CA5832"/>
    <w:rsid w:val="00CD5F4B"/>
    <w:rsid w:val="00CF5362"/>
    <w:rsid w:val="00D72A5B"/>
    <w:rsid w:val="00D74FA8"/>
    <w:rsid w:val="00DA3688"/>
    <w:rsid w:val="00DA46BB"/>
    <w:rsid w:val="00DB7775"/>
    <w:rsid w:val="00E110EF"/>
    <w:rsid w:val="00EB208D"/>
    <w:rsid w:val="00F11A19"/>
    <w:rsid w:val="00F32886"/>
    <w:rsid w:val="00F738A2"/>
    <w:rsid w:val="00F90572"/>
    <w:rsid w:val="00FD1A72"/>
    <w:rsid w:val="00FE6324"/>
    <w:rsid w:val="00FE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A1615-BE6B-479B-B27F-A36661AB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C28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7C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Aliyah</dc:creator>
  <cp:keywords/>
  <dc:description/>
  <cp:lastModifiedBy>Martin, William</cp:lastModifiedBy>
  <cp:revision>17</cp:revision>
  <cp:lastPrinted>2019-12-23T16:27:00Z</cp:lastPrinted>
  <dcterms:created xsi:type="dcterms:W3CDTF">2020-01-02T00:49:00Z</dcterms:created>
  <dcterms:modified xsi:type="dcterms:W3CDTF">2021-12-20T17:00:00Z</dcterms:modified>
</cp:coreProperties>
</file>