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rsidR="0041520B" w:rsidRPr="00A5189C" w:rsidRDefault="00C7413C" w:rsidP="006C314E">
      <w:pPr>
        <w:pStyle w:val="NoSpacing"/>
        <w:spacing w:before="80"/>
        <w:jc w:val="both"/>
        <w:rPr>
          <w:rFonts w:cs="Times New Roman"/>
          <w:szCs w:val="24"/>
        </w:rPr>
      </w:pPr>
      <w:r>
        <w:rPr>
          <w:rFonts w:cs="Times New Roman"/>
          <w:szCs w:val="24"/>
        </w:rPr>
        <w:t xml:space="preserve">Int. No. </w:t>
      </w:r>
      <w:r w:rsidR="00610F68">
        <w:rPr>
          <w:rFonts w:cs="Times New Roman"/>
          <w:szCs w:val="24"/>
        </w:rPr>
        <w:t>1945</w:t>
      </w:r>
      <w:r w:rsidR="00227EF0">
        <w:rPr>
          <w:rFonts w:cs="Times New Roman"/>
          <w:szCs w:val="24"/>
        </w:rPr>
        <w:t>-A</w:t>
      </w:r>
    </w:p>
    <w:p w:rsidR="0041520B" w:rsidRDefault="0041520B" w:rsidP="0041520B">
      <w:pPr>
        <w:pStyle w:val="NoSpacing"/>
        <w:jc w:val="both"/>
        <w:rPr>
          <w:rFonts w:cs="Times New Roman"/>
          <w:b/>
          <w:szCs w:val="24"/>
        </w:rPr>
      </w:pPr>
    </w:p>
    <w:p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rsidR="00174FA7" w:rsidRDefault="00174FA7" w:rsidP="00174FA7">
      <w:pPr>
        <w:suppressLineNumbers/>
        <w:shd w:val="clear" w:color="auto" w:fill="FFFFFF"/>
        <w:jc w:val="both"/>
        <w:rPr>
          <w:rFonts w:eastAsia="Arial Unicode MS"/>
          <w:color w:val="000000"/>
          <w:szCs w:val="24"/>
        </w:rPr>
      </w:pPr>
      <w:r>
        <w:rPr>
          <w:rFonts w:eastAsia="Arial Unicode MS"/>
          <w:color w:val="000000"/>
          <w:szCs w:val="24"/>
        </w:rPr>
        <w:t>By Council Members Brannan,</w:t>
      </w:r>
      <w:r>
        <w:rPr>
          <w:color w:val="000000"/>
          <w:shd w:val="clear" w:color="auto" w:fill="FFFFFF"/>
        </w:rPr>
        <w:t xml:space="preserve"> Ampry-Samuel, Lander, Kallos, Chin, Constantinides, Ayala, Vallone, Louis, Barron and Rivera</w:t>
      </w:r>
    </w:p>
    <w:p w:rsidR="00E3518C" w:rsidRPr="003A304F" w:rsidRDefault="00E3518C" w:rsidP="0041520B">
      <w:pPr>
        <w:pStyle w:val="NoSpacing"/>
        <w:jc w:val="both"/>
        <w:rPr>
          <w:rFonts w:cs="Times New Roman"/>
          <w:szCs w:val="24"/>
        </w:rPr>
      </w:pPr>
      <w:bookmarkStart w:id="0" w:name="_GoBack"/>
      <w:bookmarkEnd w:id="0"/>
    </w:p>
    <w:p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rsidR="0041520B" w:rsidRDefault="001218E3" w:rsidP="001218E3">
      <w:pPr>
        <w:pStyle w:val="BodyText"/>
        <w:spacing w:before="80" w:line="240" w:lineRule="auto"/>
        <w:ind w:firstLine="0"/>
      </w:pPr>
      <w:r>
        <w:t>A Local Law to</w:t>
      </w:r>
      <w:r w:rsidR="00A9132D">
        <w:t xml:space="preserve"> </w:t>
      </w:r>
      <w:r w:rsidR="00361265" w:rsidRPr="00BD12F6">
        <w:rPr>
          <w:rFonts w:eastAsia="Arial Unicode MS"/>
          <w:color w:val="000000"/>
        </w:rPr>
        <w:t xml:space="preserve">amend the administrative code of the city of New York, in relation to </w:t>
      </w:r>
      <w:r w:rsidR="00361265">
        <w:t xml:space="preserve">annual reporting of heat vulnerability and heat-related deaths </w:t>
      </w:r>
    </w:p>
    <w:p w:rsidR="008823EE" w:rsidRDefault="008823EE" w:rsidP="0041520B">
      <w:pPr>
        <w:pStyle w:val="NoSpacing"/>
        <w:jc w:val="both"/>
        <w:rPr>
          <w:rFonts w:cs="Times New Roman"/>
          <w:szCs w:val="24"/>
        </w:rPr>
      </w:pPr>
    </w:p>
    <w:p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rsidR="0017748E" w:rsidRPr="00227EF0" w:rsidRDefault="009D3F0D" w:rsidP="00227EF0">
      <w:pPr>
        <w:shd w:val="clear" w:color="auto" w:fill="FFFFFF"/>
        <w:jc w:val="both"/>
        <w:rPr>
          <w:rFonts w:eastAsia="Arial Unicode MS"/>
          <w:color w:val="000000"/>
          <w:szCs w:val="24"/>
        </w:rPr>
      </w:pPr>
      <w:r>
        <w:rPr>
          <w:szCs w:val="24"/>
        </w:rPr>
        <w:t xml:space="preserve">This bill would </w:t>
      </w:r>
      <w:r w:rsidR="00361265">
        <w:rPr>
          <w:szCs w:val="24"/>
        </w:rPr>
        <w:t>require the Department of Health and Mental Hygiene to annually report on neighborhood heat vulnerability and the number of heat-related deaths</w:t>
      </w:r>
      <w:r w:rsidR="00227EF0">
        <w:rPr>
          <w:szCs w:val="24"/>
        </w:rPr>
        <w:t xml:space="preserve">, including </w:t>
      </w:r>
      <w:r w:rsidR="00227EF0" w:rsidRPr="000A4A44">
        <w:rPr>
          <w:rFonts w:eastAsia="Arial Unicode MS"/>
          <w:color w:val="000000"/>
          <w:szCs w:val="24"/>
        </w:rPr>
        <w:t>t</w:t>
      </w:r>
      <w:r w:rsidR="00227EF0">
        <w:rPr>
          <w:rFonts w:eastAsia="Arial Unicode MS"/>
          <w:color w:val="000000"/>
          <w:szCs w:val="24"/>
        </w:rPr>
        <w:t xml:space="preserve">he number of heat stress deaths, </w:t>
      </w:r>
      <w:r w:rsidR="00227EF0" w:rsidRPr="000A4A44">
        <w:rPr>
          <w:rFonts w:eastAsia="Arial Unicode MS"/>
          <w:color w:val="000000"/>
          <w:szCs w:val="24"/>
        </w:rPr>
        <w:t xml:space="preserve">the estimation of </w:t>
      </w:r>
      <w:r w:rsidR="00227EF0">
        <w:rPr>
          <w:rFonts w:eastAsia="Arial Unicode MS"/>
          <w:color w:val="000000"/>
          <w:szCs w:val="24"/>
        </w:rPr>
        <w:t xml:space="preserve">heat exacerbated </w:t>
      </w:r>
      <w:r w:rsidR="00227EF0" w:rsidRPr="00227EF0">
        <w:rPr>
          <w:rFonts w:eastAsia="Arial Unicode MS"/>
          <w:color w:val="000000"/>
          <w:szCs w:val="24"/>
        </w:rPr>
        <w:t xml:space="preserve">deaths, a description of the methods used to derive heat vulnerability and estimate heat exacerbated deaths, a description of social and environmental factors </w:t>
      </w:r>
      <w:r w:rsidR="00227EF0">
        <w:rPr>
          <w:rFonts w:eastAsia="Arial Unicode MS"/>
          <w:color w:val="000000"/>
          <w:szCs w:val="24"/>
        </w:rPr>
        <w:t>used</w:t>
      </w:r>
      <w:r w:rsidR="00227EF0" w:rsidRPr="00227EF0">
        <w:rPr>
          <w:rFonts w:eastAsia="Arial Unicode MS"/>
          <w:color w:val="000000"/>
          <w:szCs w:val="24"/>
        </w:rPr>
        <w:t xml:space="preserve"> to determine heat vulnerability, and</w:t>
      </w:r>
      <w:r w:rsidR="00227EF0">
        <w:rPr>
          <w:rFonts w:eastAsia="Arial Unicode MS"/>
          <w:color w:val="000000"/>
          <w:szCs w:val="24"/>
        </w:rPr>
        <w:t xml:space="preserve"> </w:t>
      </w:r>
      <w:r w:rsidR="00227EF0" w:rsidRPr="000A4A44">
        <w:rPr>
          <w:color w:val="000000"/>
        </w:rPr>
        <w:t>aggregate demographic information of heat stress deaths, including, but not limited to, the age, gender, neighborhood tabulation area and the race or ethnicity of the decedents.</w:t>
      </w:r>
      <w:r w:rsidR="00361265">
        <w:rPr>
          <w:szCs w:val="24"/>
        </w:rPr>
        <w:t xml:space="preserve"> </w:t>
      </w:r>
    </w:p>
    <w:p w:rsidR="008823EE" w:rsidRDefault="008823EE" w:rsidP="0041520B">
      <w:pPr>
        <w:pStyle w:val="NoSpacing"/>
        <w:jc w:val="both"/>
        <w:rPr>
          <w:rFonts w:cs="Times New Roman"/>
          <w:szCs w:val="24"/>
        </w:rPr>
      </w:pPr>
    </w:p>
    <w:p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rsidR="00D92C74" w:rsidRDefault="00361265" w:rsidP="00361265">
      <w:pPr>
        <w:pStyle w:val="NoSpacing"/>
        <w:spacing w:before="80"/>
        <w:jc w:val="both"/>
        <w:rPr>
          <w:rFonts w:cs="Times New Roman"/>
          <w:szCs w:val="24"/>
        </w:rPr>
      </w:pPr>
      <w:r>
        <w:rPr>
          <w:rFonts w:cs="Times New Roman"/>
          <w:szCs w:val="24"/>
        </w:rPr>
        <w:t>Immediate</w:t>
      </w:r>
    </w:p>
    <w:p w:rsidR="00361265" w:rsidRDefault="00361265" w:rsidP="00361265">
      <w:pPr>
        <w:pStyle w:val="NoSpacing"/>
        <w:spacing w:before="80"/>
        <w:jc w:val="both"/>
      </w:pPr>
    </w:p>
    <w:p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rsidR="002B309C" w:rsidRPr="002B309C" w:rsidRDefault="00DD4E18"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rsidR="002B309C" w:rsidRPr="002B309C" w:rsidRDefault="00DD4E18"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361265">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rsidR="002B309C" w:rsidRPr="002B309C" w:rsidRDefault="00DD4E18"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rsidR="002B309C" w:rsidRPr="002B309C" w:rsidRDefault="00DD4E18"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rsidR="002B309C" w:rsidRPr="002B309C" w:rsidRDefault="00DD4E18"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rsidR="00A5189C" w:rsidRDefault="00A5189C" w:rsidP="008823EE">
      <w:pPr>
        <w:pStyle w:val="NoSpacing"/>
        <w:jc w:val="both"/>
        <w:rPr>
          <w:rStyle w:val="apple-style-span"/>
          <w:b/>
          <w:bCs/>
          <w:szCs w:val="24"/>
        </w:rPr>
      </w:pPr>
    </w:p>
    <w:p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rsidR="006C314E" w:rsidRDefault="006C314E" w:rsidP="008823EE">
      <w:pPr>
        <w:pStyle w:val="NoSpacing"/>
        <w:jc w:val="both"/>
        <w:rPr>
          <w:rStyle w:val="apple-style-span"/>
          <w:szCs w:val="24"/>
        </w:rPr>
      </w:pPr>
    </w:p>
    <w:p w:rsidR="006C314E" w:rsidRDefault="00361265" w:rsidP="001218E3">
      <w:pPr>
        <w:rPr>
          <w:sz w:val="20"/>
        </w:rPr>
      </w:pPr>
      <w:r>
        <w:rPr>
          <w:sz w:val="20"/>
        </w:rPr>
        <w:t>APB</w:t>
      </w:r>
      <w:r w:rsidR="00B71801">
        <w:rPr>
          <w:sz w:val="20"/>
        </w:rPr>
        <w:t>/SIL</w:t>
      </w:r>
    </w:p>
    <w:p w:rsidR="00B32C52" w:rsidRDefault="00361265" w:rsidP="00B32C52">
      <w:pPr>
        <w:rPr>
          <w:rStyle w:val="apple-style-span"/>
          <w:sz w:val="20"/>
        </w:rPr>
      </w:pPr>
      <w:r>
        <w:rPr>
          <w:rStyle w:val="apple-style-span"/>
          <w:sz w:val="20"/>
        </w:rPr>
        <w:t>LS 13897</w:t>
      </w:r>
    </w:p>
    <w:p w:rsidR="00B32C52" w:rsidRPr="001218E3" w:rsidRDefault="00B32C52" w:rsidP="001218E3">
      <w:pPr>
        <w:rPr>
          <w:sz w:val="20"/>
        </w:rPr>
      </w:pP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4E18" w:rsidRDefault="00DD4E18" w:rsidP="00272634">
      <w:r>
        <w:separator/>
      </w:r>
    </w:p>
  </w:endnote>
  <w:endnote w:type="continuationSeparator" w:id="0">
    <w:p w:rsidR="00DD4E18" w:rsidRDefault="00DD4E18"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00000003" w:usb1="08070000" w:usb2="00000010" w:usb3="00000000" w:csb0="0002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4E18" w:rsidRDefault="00DD4E18" w:rsidP="00272634">
      <w:r>
        <w:separator/>
      </w:r>
    </w:p>
  </w:footnote>
  <w:footnote w:type="continuationSeparator" w:id="0">
    <w:p w:rsidR="00DD4E18" w:rsidRDefault="00DD4E18"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EC1418"/>
    <w:rsid w:val="00006640"/>
    <w:rsid w:val="000509C3"/>
    <w:rsid w:val="000765AF"/>
    <w:rsid w:val="00080B67"/>
    <w:rsid w:val="000B5351"/>
    <w:rsid w:val="000C43E2"/>
    <w:rsid w:val="000E4F15"/>
    <w:rsid w:val="00103D01"/>
    <w:rsid w:val="0010786F"/>
    <w:rsid w:val="001218E3"/>
    <w:rsid w:val="00134583"/>
    <w:rsid w:val="001349AE"/>
    <w:rsid w:val="00174FA7"/>
    <w:rsid w:val="0017748E"/>
    <w:rsid w:val="001E3407"/>
    <w:rsid w:val="00216A92"/>
    <w:rsid w:val="00220726"/>
    <w:rsid w:val="00227EF0"/>
    <w:rsid w:val="00272634"/>
    <w:rsid w:val="00280543"/>
    <w:rsid w:val="002B309C"/>
    <w:rsid w:val="002D78A5"/>
    <w:rsid w:val="00314831"/>
    <w:rsid w:val="003339B5"/>
    <w:rsid w:val="0033433B"/>
    <w:rsid w:val="00345D79"/>
    <w:rsid w:val="0035723D"/>
    <w:rsid w:val="00361265"/>
    <w:rsid w:val="003A304F"/>
    <w:rsid w:val="003C5C5B"/>
    <w:rsid w:val="003D6D23"/>
    <w:rsid w:val="003E2F46"/>
    <w:rsid w:val="003E57E6"/>
    <w:rsid w:val="0041520B"/>
    <w:rsid w:val="00424E79"/>
    <w:rsid w:val="00474067"/>
    <w:rsid w:val="004B589D"/>
    <w:rsid w:val="004D7976"/>
    <w:rsid w:val="005021D5"/>
    <w:rsid w:val="00512FB5"/>
    <w:rsid w:val="005331A0"/>
    <w:rsid w:val="00563377"/>
    <w:rsid w:val="00597FA2"/>
    <w:rsid w:val="005B1E8E"/>
    <w:rsid w:val="005E5537"/>
    <w:rsid w:val="005E60DC"/>
    <w:rsid w:val="00606846"/>
    <w:rsid w:val="00610F68"/>
    <w:rsid w:val="00615680"/>
    <w:rsid w:val="00617310"/>
    <w:rsid w:val="00651D12"/>
    <w:rsid w:val="006B0536"/>
    <w:rsid w:val="006C314E"/>
    <w:rsid w:val="006F5093"/>
    <w:rsid w:val="00741921"/>
    <w:rsid w:val="00751580"/>
    <w:rsid w:val="00765C80"/>
    <w:rsid w:val="00781399"/>
    <w:rsid w:val="007818E3"/>
    <w:rsid w:val="007D1E92"/>
    <w:rsid w:val="0082024D"/>
    <w:rsid w:val="00820C10"/>
    <w:rsid w:val="00837EB5"/>
    <w:rsid w:val="0086326E"/>
    <w:rsid w:val="008749A3"/>
    <w:rsid w:val="008823EE"/>
    <w:rsid w:val="009243C8"/>
    <w:rsid w:val="00932BFA"/>
    <w:rsid w:val="00957F28"/>
    <w:rsid w:val="00962A70"/>
    <w:rsid w:val="009654CB"/>
    <w:rsid w:val="009A317B"/>
    <w:rsid w:val="009B087E"/>
    <w:rsid w:val="009D3F0D"/>
    <w:rsid w:val="00A0603B"/>
    <w:rsid w:val="00A2550E"/>
    <w:rsid w:val="00A5189C"/>
    <w:rsid w:val="00A54037"/>
    <w:rsid w:val="00A6526E"/>
    <w:rsid w:val="00A87143"/>
    <w:rsid w:val="00A9132D"/>
    <w:rsid w:val="00AD7EC0"/>
    <w:rsid w:val="00AE4DE1"/>
    <w:rsid w:val="00AF56D8"/>
    <w:rsid w:val="00B32C52"/>
    <w:rsid w:val="00B578BD"/>
    <w:rsid w:val="00B71801"/>
    <w:rsid w:val="00B9759C"/>
    <w:rsid w:val="00BA1D4D"/>
    <w:rsid w:val="00BD2104"/>
    <w:rsid w:val="00BD51CA"/>
    <w:rsid w:val="00C20C57"/>
    <w:rsid w:val="00C20D76"/>
    <w:rsid w:val="00C22CDF"/>
    <w:rsid w:val="00C3450D"/>
    <w:rsid w:val="00C564A2"/>
    <w:rsid w:val="00C67FA9"/>
    <w:rsid w:val="00C7413C"/>
    <w:rsid w:val="00CC3989"/>
    <w:rsid w:val="00CC3F79"/>
    <w:rsid w:val="00CD6D8C"/>
    <w:rsid w:val="00D0018B"/>
    <w:rsid w:val="00D25C62"/>
    <w:rsid w:val="00D442F8"/>
    <w:rsid w:val="00D74104"/>
    <w:rsid w:val="00D92C74"/>
    <w:rsid w:val="00DA25D7"/>
    <w:rsid w:val="00DB46CB"/>
    <w:rsid w:val="00DD4E18"/>
    <w:rsid w:val="00E3518C"/>
    <w:rsid w:val="00E444FF"/>
    <w:rsid w:val="00E47F9F"/>
    <w:rsid w:val="00EC1418"/>
    <w:rsid w:val="00EC321B"/>
    <w:rsid w:val="00EF0E87"/>
    <w:rsid w:val="00F054C8"/>
    <w:rsid w:val="00F21FC5"/>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1546F4-00E1-4D2C-A06E-22B8EE6FE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1558867">
      <w:bodyDiv w:val="1"/>
      <w:marLeft w:val="0"/>
      <w:marRight w:val="0"/>
      <w:marTop w:val="0"/>
      <w:marBottom w:val="0"/>
      <w:divBdr>
        <w:top w:val="none" w:sz="0" w:space="0" w:color="auto"/>
        <w:left w:val="none" w:sz="0" w:space="0" w:color="auto"/>
        <w:bottom w:val="none" w:sz="0" w:space="0" w:color="auto"/>
        <w:right w:val="none" w:sz="0" w:space="0" w:color="auto"/>
      </w:divBdr>
    </w:div>
    <w:div w:id="946811562">
      <w:bodyDiv w:val="1"/>
      <w:marLeft w:val="0"/>
      <w:marRight w:val="0"/>
      <w:marTop w:val="0"/>
      <w:marBottom w:val="0"/>
      <w:divBdr>
        <w:top w:val="none" w:sz="0" w:space="0" w:color="auto"/>
        <w:left w:val="none" w:sz="0" w:space="0" w:color="auto"/>
        <w:bottom w:val="none" w:sz="0" w:space="0" w:color="auto"/>
        <w:right w:val="none" w:sz="0" w:space="0" w:color="auto"/>
      </w:divBdr>
    </w:div>
    <w:div w:id="953631387">
      <w:bodyDiv w:val="1"/>
      <w:marLeft w:val="0"/>
      <w:marRight w:val="0"/>
      <w:marTop w:val="0"/>
      <w:marBottom w:val="0"/>
      <w:divBdr>
        <w:top w:val="none" w:sz="0" w:space="0" w:color="auto"/>
        <w:left w:val="none" w:sz="0" w:space="0" w:color="auto"/>
        <w:bottom w:val="none" w:sz="0" w:space="0" w:color="auto"/>
        <w:right w:val="none" w:sz="0" w:space="0" w:color="auto"/>
      </w:divBdr>
    </w:div>
    <w:div w:id="1265265822">
      <w:bodyDiv w:val="1"/>
      <w:marLeft w:val="0"/>
      <w:marRight w:val="0"/>
      <w:marTop w:val="0"/>
      <w:marBottom w:val="0"/>
      <w:divBdr>
        <w:top w:val="none" w:sz="0" w:space="0" w:color="auto"/>
        <w:left w:val="none" w:sz="0" w:space="0" w:color="auto"/>
        <w:bottom w:val="none" w:sz="0" w:space="0" w:color="auto"/>
        <w:right w:val="none" w:sz="0" w:space="0" w:color="auto"/>
      </w:divBdr>
    </w:div>
    <w:div w:id="1692146809">
      <w:bodyDiv w:val="1"/>
      <w:marLeft w:val="0"/>
      <w:marRight w:val="0"/>
      <w:marTop w:val="0"/>
      <w:marBottom w:val="0"/>
      <w:divBdr>
        <w:top w:val="none" w:sz="0" w:space="0" w:color="auto"/>
        <w:left w:val="none" w:sz="0" w:space="0" w:color="auto"/>
        <w:bottom w:val="none" w:sz="0" w:space="0" w:color="auto"/>
        <w:right w:val="none" w:sz="0" w:space="0" w:color="auto"/>
      </w:divBdr>
    </w:div>
    <w:div w:id="1899052547">
      <w:bodyDiv w:val="1"/>
      <w:marLeft w:val="0"/>
      <w:marRight w:val="0"/>
      <w:marTop w:val="0"/>
      <w:marBottom w:val="0"/>
      <w:divBdr>
        <w:top w:val="none" w:sz="0" w:space="0" w:color="auto"/>
        <w:left w:val="none" w:sz="0" w:space="0" w:color="auto"/>
        <w:bottom w:val="none" w:sz="0" w:space="0" w:color="auto"/>
        <w:right w:val="none" w:sz="0" w:space="0" w:color="auto"/>
      </w:divBdr>
    </w:div>
    <w:div w:id="202146676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2</TotalTime>
  <Pages>1</Pages>
  <Words>310</Words>
  <Characters>1771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Brandford, Austen</dc:creator>
  <cp:lastModifiedBy>DelFranco, Ruthie</cp:lastModifiedBy>
  <cp:revision>10</cp:revision>
  <cp:lastPrinted>2018-02-28T16:57:00Z</cp:lastPrinted>
  <dcterms:created xsi:type="dcterms:W3CDTF">2020-07-21T19:59:00Z</dcterms:created>
  <dcterms:modified xsi:type="dcterms:W3CDTF">2020-07-28T20:58:00Z</dcterms:modified>
</cp:coreProperties>
</file>