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D2D5E" w14:textId="77777777" w:rsidR="00AC7883" w:rsidRPr="00B03DE7" w:rsidRDefault="00AC7883" w:rsidP="00AC7883">
      <w:pPr>
        <w:spacing w:after="0" w:line="240" w:lineRule="auto"/>
        <w:ind w:left="2880" w:firstLine="720"/>
        <w:jc w:val="right"/>
        <w:rPr>
          <w:rFonts w:ascii="Times New Roman" w:eastAsia="Times New Roman" w:hAnsi="Times New Roman" w:cs="Times New Roman"/>
          <w:sz w:val="24"/>
          <w:szCs w:val="24"/>
          <w:u w:val="single"/>
        </w:rPr>
      </w:pPr>
      <w:bookmarkStart w:id="0" w:name="_GoBack"/>
      <w:bookmarkEnd w:id="0"/>
      <w:r w:rsidRPr="00B03DE7">
        <w:rPr>
          <w:rFonts w:ascii="Times New Roman" w:eastAsia="Times New Roman" w:hAnsi="Times New Roman" w:cs="Times New Roman"/>
          <w:sz w:val="24"/>
          <w:szCs w:val="24"/>
          <w:u w:val="single"/>
        </w:rPr>
        <w:t>Committee on Resiliency and Waterfronts Staff</w:t>
      </w:r>
    </w:p>
    <w:p w14:paraId="495235E2" w14:textId="77777777" w:rsidR="00AC7883" w:rsidRPr="00B03DE7" w:rsidRDefault="00AC7883" w:rsidP="00AC7883">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Jessica Steinberg Albin, Senior Counsel</w:t>
      </w:r>
    </w:p>
    <w:p w14:paraId="71E9F005" w14:textId="77777777" w:rsidR="00AC7883" w:rsidRPr="00B03DE7" w:rsidRDefault="00AC7883" w:rsidP="00AC7883">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Patrick Mulvihill, Senior Policy Analyst</w:t>
      </w:r>
    </w:p>
    <w:p w14:paraId="36A9F69D" w14:textId="77777777" w:rsidR="00AC7883" w:rsidRPr="00B03DE7" w:rsidRDefault="00AC7883" w:rsidP="00AC7883">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Andrew Lane-Lawless, Finance Analyst</w:t>
      </w:r>
    </w:p>
    <w:p w14:paraId="3166B62F" w14:textId="77777777" w:rsidR="00AC7883" w:rsidRPr="00B03DE7" w:rsidRDefault="00AC7883" w:rsidP="00AC7883">
      <w:pPr>
        <w:spacing w:after="0" w:line="240" w:lineRule="auto"/>
        <w:ind w:left="5040"/>
        <w:jc w:val="right"/>
        <w:textAlignment w:val="baseline"/>
        <w:rPr>
          <w:rFonts w:ascii="Times New Roman" w:hAnsi="Times New Roman" w:cs="Times New Roman"/>
          <w:sz w:val="24"/>
          <w:szCs w:val="24"/>
        </w:rPr>
      </w:pPr>
      <w:r w:rsidRPr="00B03DE7">
        <w:rPr>
          <w:rFonts w:ascii="Times New Roman" w:hAnsi="Times New Roman" w:cs="Times New Roman"/>
          <w:sz w:val="24"/>
          <w:szCs w:val="24"/>
        </w:rPr>
        <w:t>Nicholas Montalbano, Senior Data Scientist</w:t>
      </w:r>
    </w:p>
    <w:p w14:paraId="4C67F80C" w14:textId="77777777" w:rsidR="00AC7883" w:rsidRPr="00B03DE7" w:rsidRDefault="00AC7883" w:rsidP="00AC7883">
      <w:pPr>
        <w:spacing w:after="0" w:line="240" w:lineRule="auto"/>
        <w:ind w:left="4320" w:firstLine="720"/>
        <w:jc w:val="right"/>
        <w:rPr>
          <w:rFonts w:ascii="Times New Roman" w:eastAsia="Times New Roman" w:hAnsi="Times New Roman" w:cs="Times New Roman"/>
          <w:sz w:val="24"/>
          <w:szCs w:val="24"/>
          <w:u w:val="single"/>
        </w:rPr>
      </w:pPr>
    </w:p>
    <w:p w14:paraId="4BA3CF6E" w14:textId="77777777" w:rsidR="00AC7883" w:rsidRPr="00B03DE7" w:rsidRDefault="00AC7883" w:rsidP="00AC7883">
      <w:pPr>
        <w:spacing w:after="0" w:line="240" w:lineRule="auto"/>
        <w:ind w:left="4320" w:firstLine="720"/>
        <w:jc w:val="right"/>
        <w:rPr>
          <w:rFonts w:ascii="Times New Roman" w:eastAsia="Times New Roman" w:hAnsi="Times New Roman" w:cs="Times New Roman"/>
          <w:sz w:val="24"/>
          <w:szCs w:val="24"/>
        </w:rPr>
      </w:pPr>
    </w:p>
    <w:p w14:paraId="66599E74" w14:textId="77777777" w:rsidR="00AC7883" w:rsidRPr="00B03DE7" w:rsidRDefault="00AC7883" w:rsidP="00AC7883">
      <w:pPr>
        <w:spacing w:after="0" w:line="240" w:lineRule="auto"/>
        <w:rPr>
          <w:rFonts w:ascii="Times New Roman" w:eastAsia="Times New Roman" w:hAnsi="Times New Roman" w:cs="Times New Roman"/>
          <w:sz w:val="24"/>
          <w:szCs w:val="24"/>
        </w:rPr>
      </w:pPr>
    </w:p>
    <w:p w14:paraId="1720ACC6" w14:textId="77777777" w:rsidR="00AC7883" w:rsidRPr="00B03DE7" w:rsidRDefault="00AC7883" w:rsidP="00AC7883">
      <w:pPr>
        <w:spacing w:after="0" w:line="240" w:lineRule="auto"/>
        <w:rPr>
          <w:rFonts w:ascii="Times New Roman" w:eastAsia="Times New Roman" w:hAnsi="Times New Roman" w:cs="Times New Roman"/>
          <w:sz w:val="24"/>
          <w:szCs w:val="24"/>
        </w:rPr>
      </w:pPr>
    </w:p>
    <w:p w14:paraId="5B90D93B" w14:textId="77777777" w:rsidR="00AC7883" w:rsidRPr="00B03DE7" w:rsidRDefault="00AC7883" w:rsidP="00AC7883">
      <w:pPr>
        <w:spacing w:after="0" w:line="240" w:lineRule="auto"/>
        <w:rPr>
          <w:rFonts w:ascii="Times New Roman" w:eastAsia="Times New Roman" w:hAnsi="Times New Roman" w:cs="Times New Roman"/>
          <w:sz w:val="24"/>
          <w:szCs w:val="24"/>
        </w:rPr>
      </w:pPr>
    </w:p>
    <w:p w14:paraId="5EEA9A34" w14:textId="77777777" w:rsidR="00AC7883" w:rsidRPr="00B03DE7" w:rsidRDefault="00AC7883" w:rsidP="00AC7883">
      <w:pPr>
        <w:spacing w:after="0" w:line="240" w:lineRule="auto"/>
        <w:rPr>
          <w:rFonts w:ascii="Times New Roman" w:eastAsia="Times New Roman" w:hAnsi="Times New Roman" w:cs="Times New Roman"/>
          <w:sz w:val="24"/>
          <w:szCs w:val="24"/>
        </w:rPr>
      </w:pPr>
    </w:p>
    <w:p w14:paraId="692A9AB3" w14:textId="77777777" w:rsidR="00AC7883" w:rsidRPr="00B03DE7" w:rsidRDefault="00AC7883" w:rsidP="00AC7883">
      <w:pPr>
        <w:spacing w:after="0" w:line="240" w:lineRule="auto"/>
        <w:rPr>
          <w:rFonts w:ascii="Times New Roman" w:eastAsia="Times New Roman" w:hAnsi="Times New Roman" w:cs="Times New Roman"/>
          <w:sz w:val="24"/>
          <w:szCs w:val="24"/>
        </w:rPr>
      </w:pPr>
    </w:p>
    <w:p w14:paraId="227DAEC1" w14:textId="77777777" w:rsidR="00AC7883" w:rsidRPr="00B03DE7" w:rsidRDefault="00AC7883" w:rsidP="00AC7883">
      <w:pPr>
        <w:spacing w:after="0" w:line="240" w:lineRule="auto"/>
        <w:rPr>
          <w:rFonts w:ascii="Times New Roman" w:eastAsia="Times New Roman" w:hAnsi="Times New Roman" w:cs="Times New Roman"/>
          <w:sz w:val="24"/>
          <w:szCs w:val="24"/>
        </w:rPr>
      </w:pPr>
    </w:p>
    <w:p w14:paraId="4AA5E0E7" w14:textId="77777777" w:rsidR="00AC7883" w:rsidRPr="00B03DE7" w:rsidRDefault="00AC7883" w:rsidP="00AC7883">
      <w:pPr>
        <w:spacing w:after="0" w:line="240" w:lineRule="auto"/>
        <w:rPr>
          <w:rFonts w:ascii="Times New Roman" w:eastAsia="Times New Roman" w:hAnsi="Times New Roman" w:cs="Times New Roman"/>
          <w:sz w:val="24"/>
          <w:szCs w:val="24"/>
        </w:rPr>
      </w:pPr>
    </w:p>
    <w:p w14:paraId="58B1DFFF" w14:textId="77777777" w:rsidR="00AC7883" w:rsidRPr="00B03DE7" w:rsidRDefault="00AC7883" w:rsidP="00AC7883">
      <w:pPr>
        <w:spacing w:after="0" w:line="240" w:lineRule="auto"/>
        <w:jc w:val="right"/>
        <w:rPr>
          <w:rFonts w:ascii="Times New Roman" w:eastAsia="MS Mincho" w:hAnsi="Times New Roman" w:cs="Times New Roman"/>
          <w:sz w:val="24"/>
          <w:szCs w:val="24"/>
          <w:u w:val="single"/>
        </w:rPr>
      </w:pPr>
    </w:p>
    <w:p w14:paraId="3AEB30EC" w14:textId="77777777" w:rsidR="00AC7883" w:rsidRPr="00B03DE7" w:rsidRDefault="00AC7883" w:rsidP="00AC7883">
      <w:pPr>
        <w:spacing w:after="0" w:line="240" w:lineRule="auto"/>
        <w:jc w:val="right"/>
        <w:rPr>
          <w:rFonts w:ascii="Times New Roman" w:eastAsia="MS Mincho" w:hAnsi="Times New Roman" w:cs="Times New Roman"/>
          <w:sz w:val="24"/>
          <w:szCs w:val="24"/>
          <w:u w:val="single"/>
        </w:rPr>
      </w:pPr>
    </w:p>
    <w:p w14:paraId="6BC0AE2A" w14:textId="77777777" w:rsidR="00AC7883" w:rsidRPr="00B03DE7" w:rsidRDefault="00AC7883" w:rsidP="00AC7883">
      <w:pPr>
        <w:spacing w:after="0" w:line="240" w:lineRule="auto"/>
        <w:jc w:val="right"/>
        <w:rPr>
          <w:rFonts w:ascii="Times New Roman" w:eastAsia="MS Mincho" w:hAnsi="Times New Roman" w:cs="Times New Roman"/>
          <w:sz w:val="24"/>
          <w:szCs w:val="24"/>
          <w:u w:val="single"/>
        </w:rPr>
      </w:pPr>
      <w:r w:rsidRPr="00B03DE7">
        <w:rPr>
          <w:rFonts w:ascii="Times New Roman" w:hAnsi="Times New Roman" w:cs="Times New Roman"/>
          <w:noProof/>
          <w:sz w:val="24"/>
          <w:szCs w:val="24"/>
        </w:rPr>
        <w:drawing>
          <wp:anchor distT="57150" distB="57150" distL="57150" distR="57150" simplePos="0" relativeHeight="251659264" behindDoc="1" locked="0" layoutInCell="1" allowOverlap="1" wp14:anchorId="04060C5B" wp14:editId="7714B60E">
            <wp:simplePos x="0" y="0"/>
            <wp:positionH relativeFrom="margin">
              <wp:posOffset>2362200</wp:posOffset>
            </wp:positionH>
            <wp:positionV relativeFrom="paragraph">
              <wp:posOffset>-341630</wp:posOffset>
            </wp:positionV>
            <wp:extent cx="1216025" cy="12433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pic:spPr>
                </pic:pic>
              </a:graphicData>
            </a:graphic>
            <wp14:sizeRelH relativeFrom="page">
              <wp14:pctWidth>0</wp14:pctWidth>
            </wp14:sizeRelH>
            <wp14:sizeRelV relativeFrom="page">
              <wp14:pctHeight>0</wp14:pctHeight>
            </wp14:sizeRelV>
          </wp:anchor>
        </w:drawing>
      </w:r>
    </w:p>
    <w:p w14:paraId="59E678B1" w14:textId="77777777" w:rsidR="00AC7883" w:rsidRPr="00B03DE7" w:rsidRDefault="00AC7883" w:rsidP="00AC7883">
      <w:pPr>
        <w:spacing w:after="0" w:line="240" w:lineRule="auto"/>
        <w:jc w:val="right"/>
        <w:rPr>
          <w:rFonts w:ascii="Times New Roman" w:eastAsia="MS Mincho" w:hAnsi="Times New Roman" w:cs="Times New Roman"/>
          <w:sz w:val="24"/>
          <w:szCs w:val="24"/>
          <w:u w:val="single"/>
        </w:rPr>
      </w:pPr>
    </w:p>
    <w:p w14:paraId="79B10CD1" w14:textId="77777777" w:rsidR="00AC7883" w:rsidRPr="00B03DE7" w:rsidRDefault="00AC7883" w:rsidP="00AC7883">
      <w:pPr>
        <w:spacing w:after="0" w:line="240" w:lineRule="auto"/>
        <w:jc w:val="right"/>
        <w:rPr>
          <w:rFonts w:ascii="Times New Roman" w:eastAsia="MS Mincho" w:hAnsi="Times New Roman" w:cs="Times New Roman"/>
          <w:sz w:val="24"/>
          <w:szCs w:val="24"/>
          <w:u w:val="single"/>
        </w:rPr>
      </w:pPr>
    </w:p>
    <w:p w14:paraId="1845AB0F" w14:textId="77777777" w:rsidR="00AC7883" w:rsidRPr="00B03DE7" w:rsidRDefault="00AC7883" w:rsidP="00AC7883">
      <w:pPr>
        <w:spacing w:after="0" w:line="240" w:lineRule="auto"/>
        <w:jc w:val="right"/>
        <w:rPr>
          <w:rFonts w:ascii="Times New Roman" w:eastAsia="MS Mincho" w:hAnsi="Times New Roman" w:cs="Times New Roman"/>
          <w:sz w:val="24"/>
          <w:szCs w:val="24"/>
        </w:rPr>
      </w:pPr>
    </w:p>
    <w:p w14:paraId="43C01F1D" w14:textId="77777777" w:rsidR="00AC7883" w:rsidRPr="00B03DE7" w:rsidRDefault="00AC7883" w:rsidP="00AC7883">
      <w:pPr>
        <w:keepNext/>
        <w:suppressAutoHyphens/>
        <w:spacing w:after="0" w:line="240" w:lineRule="auto"/>
        <w:jc w:val="center"/>
        <w:outlineLvl w:val="3"/>
        <w:rPr>
          <w:rFonts w:ascii="Times New Roman" w:eastAsia="Times New Roman" w:hAnsi="Times New Roman" w:cs="Times New Roman"/>
          <w:color w:val="000000"/>
          <w:sz w:val="24"/>
          <w:szCs w:val="24"/>
        </w:rPr>
      </w:pPr>
    </w:p>
    <w:p w14:paraId="3C766C02" w14:textId="77777777" w:rsidR="00AC7883" w:rsidRPr="00B03DE7" w:rsidRDefault="00AC7883" w:rsidP="00AC7883">
      <w:pPr>
        <w:keepNext/>
        <w:suppressAutoHyphens/>
        <w:spacing w:after="0" w:line="240" w:lineRule="auto"/>
        <w:outlineLvl w:val="3"/>
        <w:rPr>
          <w:rFonts w:ascii="Times New Roman" w:eastAsia="Times New Roman" w:hAnsi="Times New Roman" w:cs="Times New Roman"/>
          <w:b/>
          <w:bCs/>
          <w:color w:val="000000"/>
          <w:spacing w:val="-3"/>
          <w:sz w:val="24"/>
          <w:szCs w:val="24"/>
          <w:u w:val="single"/>
        </w:rPr>
      </w:pPr>
    </w:p>
    <w:p w14:paraId="261A65B7" w14:textId="77777777" w:rsidR="00AC7883" w:rsidRPr="00B03DE7" w:rsidRDefault="00AC7883" w:rsidP="00AC7883">
      <w:pPr>
        <w:keepNext/>
        <w:suppressAutoHyphens/>
        <w:spacing w:after="0" w:line="240" w:lineRule="auto"/>
        <w:jc w:val="center"/>
        <w:outlineLvl w:val="3"/>
        <w:rPr>
          <w:rFonts w:ascii="Times New Roman" w:eastAsia="Times New Roman" w:hAnsi="Times New Roman" w:cs="Times New Roman"/>
          <w:b/>
          <w:bCs/>
          <w:color w:val="000000"/>
          <w:spacing w:val="-3"/>
          <w:sz w:val="24"/>
          <w:szCs w:val="24"/>
        </w:rPr>
      </w:pPr>
    </w:p>
    <w:p w14:paraId="5DBCE0EA" w14:textId="77777777" w:rsidR="00AC7883" w:rsidRPr="00B03DE7" w:rsidRDefault="00AC7883" w:rsidP="00AC7883">
      <w:pPr>
        <w:keepNext/>
        <w:suppressAutoHyphens/>
        <w:spacing w:after="0" w:line="240" w:lineRule="auto"/>
        <w:jc w:val="center"/>
        <w:outlineLvl w:val="3"/>
        <w:rPr>
          <w:rFonts w:ascii="Times New Roman" w:eastAsia="Times New Roman" w:hAnsi="Times New Roman" w:cs="Times New Roman"/>
          <w:b/>
          <w:bCs/>
          <w:color w:val="000000"/>
          <w:spacing w:val="-3"/>
          <w:sz w:val="24"/>
          <w:szCs w:val="24"/>
          <w:u w:val="single"/>
        </w:rPr>
      </w:pPr>
      <w:r w:rsidRPr="00B03DE7">
        <w:rPr>
          <w:rFonts w:ascii="Times New Roman" w:eastAsia="Times New Roman" w:hAnsi="Times New Roman" w:cs="Times New Roman"/>
          <w:b/>
          <w:bCs/>
          <w:color w:val="000000"/>
          <w:spacing w:val="-3"/>
          <w:sz w:val="24"/>
          <w:szCs w:val="24"/>
          <w:u w:val="single"/>
        </w:rPr>
        <w:t>THE COUNCIL OF THE CITY OF NEW YORK</w:t>
      </w:r>
    </w:p>
    <w:p w14:paraId="320D5D21" w14:textId="77777777" w:rsidR="00AC7883" w:rsidRPr="00B03DE7" w:rsidRDefault="00AC7883" w:rsidP="00AC7883">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Andrea Vazquez, Legislative Director</w:t>
      </w:r>
    </w:p>
    <w:p w14:paraId="45BA98F3" w14:textId="77777777" w:rsidR="00AC7883" w:rsidRPr="00B03DE7" w:rsidRDefault="00AC7883" w:rsidP="00AC7883">
      <w:pPr>
        <w:tabs>
          <w:tab w:val="center" w:pos="4680"/>
        </w:tabs>
        <w:suppressAutoHyphens/>
        <w:spacing w:after="0" w:line="240" w:lineRule="auto"/>
        <w:jc w:val="center"/>
        <w:rPr>
          <w:rFonts w:ascii="Times New Roman" w:eastAsia="MS Mincho" w:hAnsi="Times New Roman" w:cs="Times New Roman"/>
          <w:spacing w:val="-3"/>
          <w:sz w:val="24"/>
          <w:szCs w:val="24"/>
        </w:rPr>
      </w:pPr>
    </w:p>
    <w:p w14:paraId="228A7394" w14:textId="77777777" w:rsidR="00AC7883" w:rsidRPr="00B03DE7" w:rsidRDefault="00AC7883" w:rsidP="00AC7883">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14:paraId="3480AB50" w14:textId="77777777" w:rsidR="00AC7883" w:rsidRPr="00B03DE7" w:rsidRDefault="00AC7883" w:rsidP="00AC7883">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14:paraId="4738FEE5" w14:textId="77777777" w:rsidR="00AC7883" w:rsidRPr="00B03DE7" w:rsidRDefault="00E579F5" w:rsidP="00AC7883">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COMMITTEE REPORT</w:t>
      </w:r>
      <w:r w:rsidR="00AC7883" w:rsidRPr="00B03DE7">
        <w:rPr>
          <w:rFonts w:ascii="Times New Roman" w:eastAsia="Times New Roman" w:hAnsi="Times New Roman" w:cs="Times New Roman"/>
          <w:b/>
          <w:bCs/>
          <w:color w:val="000000"/>
          <w:sz w:val="24"/>
          <w:szCs w:val="24"/>
          <w:u w:val="single"/>
        </w:rPr>
        <w:t xml:space="preserve"> OF THE INFRASTRUCTURE DIVISION</w:t>
      </w:r>
    </w:p>
    <w:p w14:paraId="70976111" w14:textId="77777777" w:rsidR="00AC7883" w:rsidRPr="00B03DE7" w:rsidRDefault="00AC7883" w:rsidP="00AC7883">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Brad Reid, Deputy Director for Infrastructure</w:t>
      </w:r>
    </w:p>
    <w:p w14:paraId="7A73CD1F" w14:textId="77777777" w:rsidR="00AC7883" w:rsidRPr="00B03DE7" w:rsidRDefault="00AC7883" w:rsidP="00AC7883">
      <w:pPr>
        <w:tabs>
          <w:tab w:val="center" w:pos="4680"/>
        </w:tabs>
        <w:suppressAutoHyphens/>
        <w:spacing w:after="0" w:line="240" w:lineRule="auto"/>
        <w:rPr>
          <w:rFonts w:ascii="Times New Roman" w:eastAsia="MS Mincho" w:hAnsi="Times New Roman" w:cs="Times New Roman"/>
          <w:i/>
          <w:spacing w:val="-3"/>
          <w:sz w:val="24"/>
          <w:szCs w:val="24"/>
        </w:rPr>
      </w:pPr>
    </w:p>
    <w:p w14:paraId="47911985" w14:textId="77777777" w:rsidR="00AC7883" w:rsidRPr="00B03DE7" w:rsidRDefault="00AC7883" w:rsidP="00AC7883">
      <w:pPr>
        <w:keepNext/>
        <w:spacing w:after="0" w:line="240" w:lineRule="auto"/>
        <w:jc w:val="center"/>
        <w:outlineLvl w:val="4"/>
        <w:rPr>
          <w:rFonts w:ascii="Times New Roman" w:eastAsia="Times New Roman" w:hAnsi="Times New Roman" w:cs="Times New Roman"/>
          <w:b/>
          <w:bCs/>
          <w:color w:val="000000"/>
          <w:sz w:val="24"/>
          <w:szCs w:val="24"/>
          <w:u w:val="single"/>
        </w:rPr>
      </w:pPr>
    </w:p>
    <w:p w14:paraId="248CD584" w14:textId="77777777" w:rsidR="00AC7883" w:rsidRPr="00B03DE7" w:rsidRDefault="00AC7883" w:rsidP="00AC7883">
      <w:pPr>
        <w:keepNext/>
        <w:spacing w:after="0" w:line="240" w:lineRule="auto"/>
        <w:jc w:val="center"/>
        <w:outlineLvl w:val="4"/>
        <w:rPr>
          <w:rFonts w:ascii="Times New Roman" w:eastAsia="Times New Roman" w:hAnsi="Times New Roman" w:cs="Times New Roman"/>
          <w:b/>
          <w:bCs/>
          <w:color w:val="000000"/>
          <w:sz w:val="24"/>
          <w:szCs w:val="24"/>
          <w:u w:val="single"/>
        </w:rPr>
      </w:pPr>
    </w:p>
    <w:p w14:paraId="49E7E665" w14:textId="77777777" w:rsidR="00AC7883" w:rsidRPr="00B03DE7" w:rsidRDefault="00AC7883" w:rsidP="00AC7883">
      <w:pPr>
        <w:keepNext/>
        <w:spacing w:after="0" w:line="240" w:lineRule="auto"/>
        <w:jc w:val="center"/>
        <w:outlineLvl w:val="4"/>
        <w:rPr>
          <w:rFonts w:ascii="Times New Roman" w:eastAsia="Times New Roman" w:hAnsi="Times New Roman" w:cs="Times New Roman"/>
          <w:b/>
          <w:bCs/>
          <w:color w:val="000000"/>
          <w:sz w:val="24"/>
          <w:szCs w:val="24"/>
          <w:u w:val="single"/>
        </w:rPr>
      </w:pPr>
      <w:r w:rsidRPr="00B03DE7">
        <w:rPr>
          <w:rFonts w:ascii="Times New Roman" w:eastAsia="Times New Roman" w:hAnsi="Times New Roman" w:cs="Times New Roman"/>
          <w:b/>
          <w:bCs/>
          <w:color w:val="000000"/>
          <w:sz w:val="24"/>
          <w:szCs w:val="24"/>
          <w:u w:val="single"/>
        </w:rPr>
        <w:t>COMMITTEE ON RESILIENCY AND WATERFRONTS</w:t>
      </w:r>
    </w:p>
    <w:p w14:paraId="607E886E" w14:textId="77777777" w:rsidR="00AC7883" w:rsidRPr="00B03DE7" w:rsidRDefault="00AC7883" w:rsidP="00AC7883">
      <w:pPr>
        <w:keepNext/>
        <w:spacing w:after="0" w:line="240" w:lineRule="auto"/>
        <w:jc w:val="center"/>
        <w:outlineLvl w:val="4"/>
        <w:rPr>
          <w:rFonts w:ascii="Times New Roman" w:eastAsia="Times New Roman" w:hAnsi="Times New Roman" w:cs="Times New Roman"/>
          <w:bCs/>
          <w:color w:val="000000"/>
          <w:sz w:val="24"/>
          <w:szCs w:val="24"/>
        </w:rPr>
      </w:pPr>
      <w:r w:rsidRPr="00B03DE7">
        <w:rPr>
          <w:rFonts w:ascii="Times New Roman" w:eastAsia="Times New Roman" w:hAnsi="Times New Roman" w:cs="Times New Roman"/>
          <w:bCs/>
          <w:color w:val="000000"/>
          <w:sz w:val="24"/>
          <w:szCs w:val="24"/>
        </w:rPr>
        <w:t>Hon. Ari Kagan, Chair</w:t>
      </w:r>
    </w:p>
    <w:p w14:paraId="7144D8B2" w14:textId="77777777" w:rsidR="00AC7883" w:rsidRPr="00B03DE7" w:rsidRDefault="00AC7883" w:rsidP="00AC7883">
      <w:pPr>
        <w:keepNext/>
        <w:spacing w:after="0" w:line="240" w:lineRule="auto"/>
        <w:jc w:val="center"/>
        <w:outlineLvl w:val="4"/>
        <w:rPr>
          <w:rFonts w:ascii="Times New Roman" w:eastAsia="Times New Roman" w:hAnsi="Times New Roman" w:cs="Times New Roman"/>
          <w:b/>
          <w:bCs/>
          <w:color w:val="000000"/>
          <w:sz w:val="24"/>
          <w:szCs w:val="24"/>
          <w:u w:val="single"/>
        </w:rPr>
      </w:pPr>
    </w:p>
    <w:p w14:paraId="793A24B7" w14:textId="77777777" w:rsidR="00AC7883" w:rsidRPr="00B03DE7" w:rsidRDefault="00AC7883" w:rsidP="00AC7883">
      <w:pPr>
        <w:keepNext/>
        <w:spacing w:after="0" w:line="240" w:lineRule="auto"/>
        <w:jc w:val="center"/>
        <w:outlineLvl w:val="3"/>
        <w:rPr>
          <w:rFonts w:ascii="Times New Roman" w:eastAsia="Times New Roman" w:hAnsi="Times New Roman" w:cs="Times New Roman"/>
          <w:i/>
          <w:color w:val="000000"/>
          <w:sz w:val="24"/>
          <w:szCs w:val="24"/>
        </w:rPr>
      </w:pPr>
    </w:p>
    <w:p w14:paraId="469F6AA7" w14:textId="77777777" w:rsidR="00AC7883" w:rsidRPr="00B03DE7" w:rsidRDefault="00AC7883" w:rsidP="00AC7883">
      <w:pPr>
        <w:spacing w:after="0" w:line="240" w:lineRule="auto"/>
        <w:jc w:val="center"/>
        <w:rPr>
          <w:rFonts w:ascii="Times New Roman" w:eastAsia="MS Mincho" w:hAnsi="Times New Roman" w:cs="Times New Roman"/>
          <w:sz w:val="24"/>
          <w:szCs w:val="24"/>
        </w:rPr>
      </w:pPr>
    </w:p>
    <w:p w14:paraId="6CCB7157" w14:textId="77777777" w:rsidR="00AC7883" w:rsidRPr="00B03DE7" w:rsidRDefault="00AC7883" w:rsidP="00AC7883">
      <w:pPr>
        <w:spacing w:after="0" w:line="240" w:lineRule="auto"/>
        <w:jc w:val="center"/>
        <w:rPr>
          <w:rFonts w:ascii="Times New Roman" w:eastAsia="MS Mincho" w:hAnsi="Times New Roman" w:cs="Times New Roman"/>
          <w:sz w:val="24"/>
          <w:szCs w:val="24"/>
        </w:rPr>
      </w:pPr>
      <w:r w:rsidRPr="00B03DE7">
        <w:rPr>
          <w:rFonts w:ascii="Times New Roman" w:eastAsia="MS Mincho" w:hAnsi="Times New Roman" w:cs="Times New Roman"/>
          <w:sz w:val="24"/>
          <w:szCs w:val="24"/>
        </w:rPr>
        <w:t xml:space="preserve">December </w:t>
      </w:r>
      <w:r>
        <w:rPr>
          <w:rFonts w:ascii="Times New Roman" w:eastAsia="MS Mincho" w:hAnsi="Times New Roman" w:cs="Times New Roman"/>
          <w:sz w:val="24"/>
          <w:szCs w:val="24"/>
        </w:rPr>
        <w:t>7</w:t>
      </w:r>
      <w:r w:rsidRPr="00B03DE7">
        <w:rPr>
          <w:rFonts w:ascii="Times New Roman" w:eastAsia="MS Mincho" w:hAnsi="Times New Roman" w:cs="Times New Roman"/>
          <w:sz w:val="24"/>
          <w:szCs w:val="24"/>
        </w:rPr>
        <w:t>, 2022</w:t>
      </w:r>
    </w:p>
    <w:p w14:paraId="53C80D4A" w14:textId="77777777" w:rsidR="00AC7883" w:rsidRDefault="00AC7883" w:rsidP="00AC7883">
      <w:pPr>
        <w:ind w:left="5040" w:hanging="5040"/>
        <w:jc w:val="both"/>
        <w:rPr>
          <w:rFonts w:eastAsia="MS Mincho"/>
          <w:b/>
          <w:u w:val="single"/>
        </w:rPr>
      </w:pPr>
    </w:p>
    <w:p w14:paraId="3CB2C54C" w14:textId="77777777" w:rsidR="00AC7883" w:rsidRDefault="00AC7883" w:rsidP="00AC7883">
      <w:pPr>
        <w:ind w:left="5040" w:hanging="5040"/>
        <w:jc w:val="both"/>
        <w:rPr>
          <w:rFonts w:eastAsia="MS Mincho"/>
          <w:b/>
          <w:u w:val="single"/>
        </w:rPr>
      </w:pPr>
    </w:p>
    <w:p w14:paraId="3147C04A" w14:textId="7C472DE0" w:rsidR="00AC7883" w:rsidRPr="00AC7883" w:rsidRDefault="00AC7883" w:rsidP="00AC7883">
      <w:pPr>
        <w:shd w:val="clear" w:color="auto" w:fill="FFFFFF"/>
        <w:autoSpaceDE w:val="0"/>
        <w:autoSpaceDN w:val="0"/>
        <w:adjustRightInd w:val="0"/>
        <w:ind w:left="3600" w:hanging="3600"/>
        <w:jc w:val="both"/>
        <w:rPr>
          <w:rFonts w:ascii="Times New Roman" w:hAnsi="Times New Roman" w:cs="Times New Roman"/>
          <w:color w:val="000000"/>
          <w:sz w:val="24"/>
          <w:szCs w:val="24"/>
        </w:rPr>
      </w:pPr>
      <w:r w:rsidRPr="00AC7883">
        <w:rPr>
          <w:rFonts w:ascii="Times New Roman" w:eastAsia="MS Mincho" w:hAnsi="Times New Roman" w:cs="Times New Roman"/>
          <w:b/>
          <w:sz w:val="24"/>
          <w:szCs w:val="24"/>
          <w:u w:val="single"/>
        </w:rPr>
        <w:t>PROPOSED INT. NO. 76-A</w:t>
      </w:r>
      <w:r>
        <w:rPr>
          <w:rFonts w:ascii="Times New Roman" w:eastAsia="MS Mincho" w:hAnsi="Times New Roman" w:cs="Times New Roman"/>
          <w:b/>
          <w:sz w:val="24"/>
          <w:szCs w:val="24"/>
        </w:rPr>
        <w:t xml:space="preserve">:     </w:t>
      </w:r>
      <w:r>
        <w:rPr>
          <w:rFonts w:ascii="Times New Roman" w:eastAsia="MS Mincho" w:hAnsi="Times New Roman" w:cs="Times New Roman"/>
          <w:b/>
          <w:sz w:val="24"/>
          <w:szCs w:val="24"/>
        </w:rPr>
        <w:tab/>
      </w:r>
      <w:r w:rsidRPr="00AC7883">
        <w:rPr>
          <w:rFonts w:ascii="Times New Roman" w:hAnsi="Times New Roman" w:cs="Times New Roman"/>
          <w:color w:val="000000"/>
          <w:sz w:val="24"/>
          <w:szCs w:val="24"/>
        </w:rPr>
        <w:t xml:space="preserve">By Council Members Brannan, Gennaro, Cabán, Yeger, Brooks-Powers, Richardson Jordan, Avilés, Schulman, Fariás, Holden, Lee, Williams, </w:t>
      </w:r>
      <w:r w:rsidR="002C1814">
        <w:rPr>
          <w:rFonts w:ascii="Times New Roman" w:hAnsi="Times New Roman" w:cs="Times New Roman"/>
          <w:color w:val="000000"/>
          <w:sz w:val="24"/>
          <w:szCs w:val="24"/>
        </w:rPr>
        <w:t xml:space="preserve">Kagan, </w:t>
      </w:r>
      <w:r w:rsidR="00350E27">
        <w:rPr>
          <w:rFonts w:ascii="Times New Roman" w:hAnsi="Times New Roman" w:cs="Times New Roman"/>
          <w:color w:val="000000"/>
          <w:sz w:val="24"/>
          <w:szCs w:val="24"/>
        </w:rPr>
        <w:t xml:space="preserve">Nurse, </w:t>
      </w:r>
      <w:r w:rsidRPr="00AC7883">
        <w:rPr>
          <w:rFonts w:ascii="Times New Roman" w:hAnsi="Times New Roman" w:cs="Times New Roman"/>
          <w:color w:val="000000"/>
          <w:sz w:val="24"/>
          <w:szCs w:val="24"/>
        </w:rPr>
        <w:t>Ariola</w:t>
      </w:r>
      <w:r w:rsidR="00276632">
        <w:rPr>
          <w:rFonts w:ascii="Times New Roman" w:hAnsi="Times New Roman" w:cs="Times New Roman"/>
          <w:color w:val="000000"/>
          <w:sz w:val="24"/>
          <w:szCs w:val="24"/>
        </w:rPr>
        <w:t>,</w:t>
      </w:r>
      <w:r w:rsidRPr="00AC7883">
        <w:rPr>
          <w:rFonts w:ascii="Times New Roman" w:hAnsi="Times New Roman" w:cs="Times New Roman"/>
          <w:color w:val="000000"/>
          <w:sz w:val="24"/>
          <w:szCs w:val="24"/>
        </w:rPr>
        <w:t xml:space="preserve"> Vernikov</w:t>
      </w:r>
      <w:r w:rsidR="00276632">
        <w:rPr>
          <w:rFonts w:ascii="Times New Roman" w:hAnsi="Times New Roman" w:cs="Times New Roman"/>
          <w:color w:val="000000"/>
          <w:sz w:val="24"/>
          <w:szCs w:val="24"/>
        </w:rPr>
        <w:t xml:space="preserve"> and Paladino</w:t>
      </w:r>
    </w:p>
    <w:p w14:paraId="28A89BE5" w14:textId="77777777" w:rsidR="00AC7883" w:rsidRPr="00AC7883" w:rsidRDefault="00AC7883" w:rsidP="00AC7883">
      <w:pPr>
        <w:shd w:val="clear" w:color="auto" w:fill="FFFFFF"/>
        <w:ind w:left="3600" w:hanging="3600"/>
        <w:jc w:val="both"/>
        <w:rPr>
          <w:rFonts w:ascii="Times New Roman" w:eastAsia="Times New Roman" w:hAnsi="Times New Roman" w:cs="Times New Roman"/>
          <w:color w:val="000000"/>
          <w:sz w:val="24"/>
          <w:szCs w:val="24"/>
        </w:rPr>
      </w:pPr>
      <w:r w:rsidRPr="00AC7883">
        <w:rPr>
          <w:rFonts w:ascii="Times New Roman" w:eastAsia="MS Mincho" w:hAnsi="Times New Roman" w:cs="Times New Roman"/>
          <w:b/>
          <w:sz w:val="24"/>
          <w:szCs w:val="24"/>
          <w:u w:val="single"/>
        </w:rPr>
        <w:lastRenderedPageBreak/>
        <w:t>TITLE</w:t>
      </w:r>
      <w:r w:rsidRPr="00AC7883">
        <w:rPr>
          <w:rFonts w:ascii="Times New Roman" w:eastAsia="MS Mincho" w:hAnsi="Times New Roman" w:cs="Times New Roman"/>
          <w:b/>
          <w:sz w:val="24"/>
          <w:szCs w:val="24"/>
        </w:rPr>
        <w:t xml:space="preserve">: </w:t>
      </w:r>
      <w:r w:rsidRPr="00AC7883">
        <w:rPr>
          <w:rFonts w:ascii="Times New Roman" w:eastAsia="MS Mincho" w:hAnsi="Times New Roman" w:cs="Times New Roman"/>
          <w:b/>
          <w:sz w:val="24"/>
          <w:szCs w:val="24"/>
        </w:rPr>
        <w:tab/>
      </w:r>
      <w:r w:rsidRPr="00AC7883">
        <w:rPr>
          <w:rFonts w:ascii="Times New Roman" w:eastAsia="Times New Roman" w:hAnsi="Times New Roman" w:cs="Times New Roman"/>
          <w:color w:val="000000"/>
          <w:sz w:val="24"/>
          <w:szCs w:val="24"/>
        </w:rPr>
        <w:t>A Local Law to amend the administrative code of the city of New York, in relation to establishing a program to provide financial assistance for the purchase and installation of backwater valves</w:t>
      </w:r>
    </w:p>
    <w:p w14:paraId="67715ED4" w14:textId="77777777" w:rsidR="00AC7883" w:rsidRPr="00AC7883" w:rsidRDefault="00AC7883" w:rsidP="00AC7883">
      <w:pPr>
        <w:ind w:left="5040" w:hanging="5040"/>
        <w:jc w:val="both"/>
        <w:rPr>
          <w:rFonts w:ascii="Times New Roman" w:eastAsia="MS Mincho" w:hAnsi="Times New Roman" w:cs="Times New Roman"/>
          <w:sz w:val="24"/>
          <w:szCs w:val="24"/>
        </w:rPr>
      </w:pPr>
      <w:r w:rsidRPr="00AC7883">
        <w:rPr>
          <w:rFonts w:ascii="Times New Roman" w:eastAsia="MS Mincho" w:hAnsi="Times New Roman" w:cs="Times New Roman"/>
          <w:b/>
          <w:sz w:val="24"/>
          <w:szCs w:val="24"/>
          <w:u w:val="single"/>
        </w:rPr>
        <w:t>ADMINISTRATIVE CODE</w:t>
      </w:r>
      <w:r w:rsidRPr="00AC7883">
        <w:rPr>
          <w:rFonts w:ascii="Times New Roman" w:eastAsia="MS Mincho" w:hAnsi="Times New Roman" w:cs="Times New Roman"/>
          <w:b/>
          <w:sz w:val="24"/>
          <w:szCs w:val="24"/>
        </w:rPr>
        <w:t>:</w:t>
      </w:r>
      <w:r>
        <w:rPr>
          <w:rFonts w:ascii="Times New Roman" w:eastAsia="MS Mincho" w:hAnsi="Times New Roman" w:cs="Times New Roman"/>
          <w:sz w:val="24"/>
          <w:szCs w:val="24"/>
        </w:rPr>
        <w:t xml:space="preserve">          </w:t>
      </w:r>
      <w:r w:rsidRPr="00AC7883">
        <w:rPr>
          <w:rFonts w:ascii="Times New Roman" w:eastAsia="MS Mincho" w:hAnsi="Times New Roman" w:cs="Times New Roman"/>
          <w:sz w:val="24"/>
          <w:szCs w:val="24"/>
        </w:rPr>
        <w:t>Adds section 24-532</w:t>
      </w:r>
    </w:p>
    <w:p w14:paraId="034FE587" w14:textId="77777777" w:rsidR="00AC7883" w:rsidRDefault="00AC7883" w:rsidP="00AC7883">
      <w:pPr>
        <w:ind w:left="5040" w:hanging="5040"/>
        <w:jc w:val="both"/>
        <w:rPr>
          <w:rFonts w:eastAsia="MS Mincho"/>
          <w:b/>
          <w:u w:val="single"/>
        </w:rPr>
      </w:pPr>
    </w:p>
    <w:p w14:paraId="2B251ED9" w14:textId="77777777" w:rsidR="00AC7883" w:rsidRDefault="00AC7883" w:rsidP="00AC7883">
      <w:pPr>
        <w:ind w:left="5040" w:hanging="5040"/>
        <w:jc w:val="both"/>
        <w:rPr>
          <w:rFonts w:eastAsia="MS Mincho"/>
          <w:b/>
          <w:u w:val="single"/>
        </w:rPr>
      </w:pPr>
    </w:p>
    <w:p w14:paraId="4A1D2427" w14:textId="77777777" w:rsidR="00AC7883" w:rsidRDefault="00AC7883" w:rsidP="00AC7883">
      <w:pPr>
        <w:pStyle w:val="NormalWeb"/>
        <w:shd w:val="clear" w:color="auto" w:fill="FFFFFF"/>
        <w:spacing w:before="0" w:beforeAutospacing="0" w:after="0" w:afterAutospacing="0"/>
        <w:jc w:val="both"/>
        <w:rPr>
          <w:color w:val="000000"/>
          <w:sz w:val="27"/>
          <w:szCs w:val="27"/>
        </w:rPr>
      </w:pPr>
    </w:p>
    <w:p w14:paraId="5B00DB49" w14:textId="77777777" w:rsidR="00AC7883" w:rsidRDefault="00AC7883" w:rsidP="00AC7883">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14:paraId="4AE967AB" w14:textId="77777777" w:rsidR="00AC7883" w:rsidRPr="00AC7883" w:rsidRDefault="00AC7883" w:rsidP="00AC7883">
      <w:pPr>
        <w:pStyle w:val="Body"/>
        <w:spacing w:after="0" w:line="480" w:lineRule="auto"/>
        <w:jc w:val="both"/>
        <w:rPr>
          <w:rFonts w:ascii="Times New Roman" w:hAnsi="Times New Roman" w:cs="Times New Roman"/>
          <w:b/>
          <w:smallCaps/>
          <w:sz w:val="24"/>
          <w:szCs w:val="24"/>
        </w:rPr>
      </w:pPr>
      <w:r w:rsidRPr="00AC7883">
        <w:rPr>
          <w:rFonts w:ascii="Times New Roman" w:hAnsi="Times New Roman" w:cs="Times New Roman"/>
          <w:b/>
          <w:smallCaps/>
          <w:sz w:val="24"/>
          <w:szCs w:val="24"/>
        </w:rPr>
        <w:t>Introduction</w:t>
      </w:r>
    </w:p>
    <w:p w14:paraId="773AF764" w14:textId="3F50ADFD" w:rsidR="00AC7883" w:rsidRPr="00AC7883" w:rsidRDefault="00AC7883" w:rsidP="00B62E7B">
      <w:pPr>
        <w:spacing w:line="480" w:lineRule="auto"/>
        <w:ind w:firstLine="720"/>
        <w:jc w:val="both"/>
        <w:rPr>
          <w:rFonts w:ascii="Times New Roman" w:hAnsi="Times New Roman" w:cs="Times New Roman"/>
          <w:color w:val="000000"/>
          <w:sz w:val="24"/>
          <w:szCs w:val="24"/>
        </w:rPr>
      </w:pPr>
      <w:r w:rsidRPr="00AC7883">
        <w:rPr>
          <w:rFonts w:ascii="Times New Roman" w:hAnsi="Times New Roman" w:cs="Times New Roman"/>
          <w:sz w:val="24"/>
          <w:szCs w:val="24"/>
        </w:rPr>
        <w:t xml:space="preserve">On </w:t>
      </w:r>
      <w:r w:rsidR="00B62E7B">
        <w:rPr>
          <w:rFonts w:ascii="Times New Roman" w:hAnsi="Times New Roman" w:cs="Times New Roman"/>
          <w:sz w:val="24"/>
          <w:szCs w:val="24"/>
        </w:rPr>
        <w:t>December</w:t>
      </w:r>
      <w:r w:rsidRPr="00AC7883">
        <w:rPr>
          <w:rFonts w:ascii="Times New Roman" w:hAnsi="Times New Roman" w:cs="Times New Roman"/>
          <w:sz w:val="24"/>
          <w:szCs w:val="24"/>
        </w:rPr>
        <w:t xml:space="preserve"> 7, 202</w:t>
      </w:r>
      <w:r w:rsidR="00B62E7B">
        <w:rPr>
          <w:rFonts w:ascii="Times New Roman" w:hAnsi="Times New Roman" w:cs="Times New Roman"/>
          <w:sz w:val="24"/>
          <w:szCs w:val="24"/>
        </w:rPr>
        <w:t>2</w:t>
      </w:r>
      <w:r w:rsidRPr="00AC7883">
        <w:rPr>
          <w:rFonts w:ascii="Times New Roman" w:hAnsi="Times New Roman" w:cs="Times New Roman"/>
          <w:sz w:val="24"/>
          <w:szCs w:val="24"/>
        </w:rPr>
        <w:t xml:space="preserve">, the Committee on Resiliency and Waterfronts, chaired by Council Member </w:t>
      </w:r>
      <w:r w:rsidR="00B62E7B">
        <w:rPr>
          <w:rFonts w:ascii="Times New Roman" w:hAnsi="Times New Roman" w:cs="Times New Roman"/>
          <w:sz w:val="24"/>
          <w:szCs w:val="24"/>
        </w:rPr>
        <w:t>Ari Kagan</w:t>
      </w:r>
      <w:r w:rsidRPr="00AC7883">
        <w:rPr>
          <w:rFonts w:ascii="Times New Roman" w:hAnsi="Times New Roman" w:cs="Times New Roman"/>
          <w:sz w:val="24"/>
          <w:szCs w:val="24"/>
        </w:rPr>
        <w:t xml:space="preserve">, </w:t>
      </w:r>
      <w:r w:rsidRPr="00AC7883">
        <w:rPr>
          <w:rFonts w:ascii="Times New Roman" w:hAnsi="Times New Roman" w:cs="Times New Roman"/>
          <w:bCs/>
          <w:color w:val="000000"/>
          <w:sz w:val="24"/>
          <w:szCs w:val="24"/>
        </w:rPr>
        <w:t xml:space="preserve">will hold a hearing to consider Proposed Int. No. </w:t>
      </w:r>
      <w:r w:rsidR="00B62E7B">
        <w:rPr>
          <w:rFonts w:ascii="Times New Roman" w:hAnsi="Times New Roman" w:cs="Times New Roman"/>
          <w:bCs/>
          <w:color w:val="000000"/>
          <w:sz w:val="24"/>
          <w:szCs w:val="24"/>
        </w:rPr>
        <w:t>76-A</w:t>
      </w:r>
      <w:r w:rsidRPr="00AC7883">
        <w:rPr>
          <w:rFonts w:ascii="Times New Roman" w:hAnsi="Times New Roman" w:cs="Times New Roman"/>
          <w:bCs/>
          <w:color w:val="000000"/>
          <w:sz w:val="24"/>
          <w:szCs w:val="24"/>
        </w:rPr>
        <w:t xml:space="preserve">, sponsored by Council Member </w:t>
      </w:r>
      <w:r w:rsidR="002807C2">
        <w:rPr>
          <w:rFonts w:ascii="Times New Roman" w:hAnsi="Times New Roman" w:cs="Times New Roman"/>
          <w:bCs/>
          <w:color w:val="000000"/>
          <w:sz w:val="24"/>
          <w:szCs w:val="24"/>
        </w:rPr>
        <w:t xml:space="preserve">Justin </w:t>
      </w:r>
      <w:r w:rsidRPr="00AC7883">
        <w:rPr>
          <w:rFonts w:ascii="Times New Roman" w:hAnsi="Times New Roman" w:cs="Times New Roman"/>
          <w:bCs/>
          <w:color w:val="000000"/>
          <w:sz w:val="24"/>
          <w:szCs w:val="24"/>
        </w:rPr>
        <w:t xml:space="preserve">Brannan, </w:t>
      </w:r>
      <w:r w:rsidRPr="00AC7883">
        <w:rPr>
          <w:rFonts w:ascii="Times New Roman" w:hAnsi="Times New Roman" w:cs="Times New Roman"/>
          <w:color w:val="000000"/>
          <w:sz w:val="24"/>
          <w:szCs w:val="24"/>
          <w:shd w:val="clear" w:color="auto" w:fill="FFFFFF"/>
        </w:rPr>
        <w:t xml:space="preserve">in relation to </w:t>
      </w:r>
      <w:r w:rsidR="00B62E7B">
        <w:rPr>
          <w:rFonts w:ascii="Times New Roman" w:hAnsi="Times New Roman" w:cs="Times New Roman"/>
          <w:color w:val="000000"/>
          <w:sz w:val="24"/>
          <w:szCs w:val="24"/>
          <w:shd w:val="clear" w:color="auto" w:fill="FFFFFF"/>
        </w:rPr>
        <w:t>establishing a program to provide financial assistance for the purchase and installation of backwater valves</w:t>
      </w:r>
      <w:r w:rsidRPr="00AC7883">
        <w:rPr>
          <w:rFonts w:ascii="Times New Roman" w:hAnsi="Times New Roman" w:cs="Times New Roman"/>
          <w:color w:val="000000"/>
          <w:sz w:val="24"/>
          <w:szCs w:val="24"/>
        </w:rPr>
        <w:t xml:space="preserve">. This legislation was originally heard at a joint hearing with the Committee on </w:t>
      </w:r>
      <w:r w:rsidR="00945FDD">
        <w:rPr>
          <w:rFonts w:ascii="Times New Roman" w:hAnsi="Times New Roman" w:cs="Times New Roman"/>
          <w:color w:val="000000"/>
          <w:sz w:val="24"/>
          <w:szCs w:val="24"/>
        </w:rPr>
        <w:t>Fire and Emergency Management</w:t>
      </w:r>
      <w:r w:rsidRPr="00AC7883">
        <w:rPr>
          <w:rFonts w:ascii="Times New Roman" w:hAnsi="Times New Roman" w:cs="Times New Roman"/>
          <w:color w:val="000000"/>
          <w:sz w:val="24"/>
          <w:szCs w:val="24"/>
        </w:rPr>
        <w:t xml:space="preserve"> held on </w:t>
      </w:r>
      <w:r w:rsidR="00945FDD">
        <w:rPr>
          <w:rFonts w:ascii="Times New Roman" w:hAnsi="Times New Roman" w:cs="Times New Roman"/>
          <w:color w:val="000000"/>
          <w:sz w:val="24"/>
          <w:szCs w:val="24"/>
        </w:rPr>
        <w:t>April</w:t>
      </w:r>
      <w:r w:rsidRPr="00AC7883">
        <w:rPr>
          <w:rFonts w:ascii="Times New Roman" w:hAnsi="Times New Roman" w:cs="Times New Roman"/>
          <w:color w:val="000000"/>
          <w:sz w:val="24"/>
          <w:szCs w:val="24"/>
        </w:rPr>
        <w:t xml:space="preserve"> </w:t>
      </w:r>
      <w:r w:rsidR="00945FDD">
        <w:rPr>
          <w:rFonts w:ascii="Times New Roman" w:hAnsi="Times New Roman" w:cs="Times New Roman"/>
          <w:color w:val="000000"/>
          <w:sz w:val="24"/>
          <w:szCs w:val="24"/>
        </w:rPr>
        <w:t>11</w:t>
      </w:r>
      <w:r w:rsidRPr="00AC7883">
        <w:rPr>
          <w:rFonts w:ascii="Times New Roman" w:hAnsi="Times New Roman" w:cs="Times New Roman"/>
          <w:color w:val="000000"/>
          <w:sz w:val="24"/>
          <w:szCs w:val="24"/>
        </w:rPr>
        <w:t>, 20</w:t>
      </w:r>
      <w:r w:rsidR="00945FDD">
        <w:rPr>
          <w:rFonts w:ascii="Times New Roman" w:hAnsi="Times New Roman" w:cs="Times New Roman"/>
          <w:color w:val="000000"/>
          <w:sz w:val="24"/>
          <w:szCs w:val="24"/>
        </w:rPr>
        <w:t>22</w:t>
      </w:r>
      <w:r w:rsidRPr="00AC7883">
        <w:rPr>
          <w:rFonts w:ascii="Times New Roman" w:hAnsi="Times New Roman" w:cs="Times New Roman"/>
          <w:color w:val="000000"/>
          <w:sz w:val="24"/>
          <w:szCs w:val="24"/>
        </w:rPr>
        <w:t xml:space="preserve">, during which the Committees received testimony from the Mayor’s Office of Climate </w:t>
      </w:r>
      <w:r w:rsidR="00945FDD">
        <w:rPr>
          <w:rFonts w:ascii="Times New Roman" w:hAnsi="Times New Roman" w:cs="Times New Roman"/>
          <w:color w:val="000000"/>
          <w:sz w:val="24"/>
          <w:szCs w:val="24"/>
        </w:rPr>
        <w:t>and Environmental Justice</w:t>
      </w:r>
      <w:r w:rsidRPr="00AC7883">
        <w:rPr>
          <w:rFonts w:ascii="Times New Roman" w:hAnsi="Times New Roman" w:cs="Times New Roman"/>
          <w:color w:val="000000"/>
          <w:sz w:val="24"/>
          <w:szCs w:val="24"/>
        </w:rPr>
        <w:t>, advocates and other interested parties. More information about th</w:t>
      </w:r>
      <w:r w:rsidR="002807C2">
        <w:rPr>
          <w:rFonts w:ascii="Times New Roman" w:hAnsi="Times New Roman" w:cs="Times New Roman"/>
          <w:color w:val="000000"/>
          <w:sz w:val="24"/>
          <w:szCs w:val="24"/>
        </w:rPr>
        <w:t>i</w:t>
      </w:r>
      <w:r w:rsidRPr="00AC7883">
        <w:rPr>
          <w:rFonts w:ascii="Times New Roman" w:hAnsi="Times New Roman" w:cs="Times New Roman"/>
          <w:color w:val="000000"/>
          <w:sz w:val="24"/>
          <w:szCs w:val="24"/>
        </w:rPr>
        <w:t>s bill, along with the materials for that hearing, can be accessed</w:t>
      </w:r>
      <w:r w:rsidR="00945FDD">
        <w:rPr>
          <w:rFonts w:ascii="Times New Roman" w:hAnsi="Times New Roman" w:cs="Times New Roman"/>
          <w:color w:val="000000"/>
          <w:sz w:val="24"/>
          <w:szCs w:val="24"/>
        </w:rPr>
        <w:t xml:space="preserve"> </w:t>
      </w:r>
      <w:hyperlink r:id="rId11" w:history="1">
        <w:r w:rsidR="00945FDD" w:rsidRPr="00945FDD">
          <w:rPr>
            <w:rStyle w:val="Hyperlink"/>
            <w:rFonts w:ascii="Times New Roman" w:hAnsi="Times New Roman" w:cs="Times New Roman"/>
            <w:sz w:val="24"/>
            <w:szCs w:val="24"/>
          </w:rPr>
          <w:t>here</w:t>
        </w:r>
      </w:hyperlink>
      <w:r w:rsidR="00945FDD">
        <w:rPr>
          <w:rFonts w:ascii="Times New Roman" w:hAnsi="Times New Roman" w:cs="Times New Roman"/>
          <w:color w:val="000000"/>
          <w:sz w:val="24"/>
          <w:szCs w:val="24"/>
        </w:rPr>
        <w:t>.</w:t>
      </w:r>
      <w:r w:rsidR="00682250">
        <w:rPr>
          <w:rStyle w:val="FootnoteReference"/>
          <w:rFonts w:ascii="Times New Roman" w:hAnsi="Times New Roman" w:cs="Times New Roman"/>
          <w:color w:val="000000"/>
          <w:sz w:val="24"/>
          <w:szCs w:val="24"/>
        </w:rPr>
        <w:footnoteReference w:id="1"/>
      </w:r>
      <w:r w:rsidRPr="00AC7883">
        <w:rPr>
          <w:rFonts w:ascii="Times New Roman" w:hAnsi="Times New Roman" w:cs="Times New Roman"/>
          <w:color w:val="000000"/>
          <w:sz w:val="24"/>
          <w:szCs w:val="24"/>
        </w:rPr>
        <w:t xml:space="preserve"> </w:t>
      </w:r>
    </w:p>
    <w:p w14:paraId="2C31A33A" w14:textId="77777777" w:rsidR="00AC7883" w:rsidRPr="00AC7883" w:rsidRDefault="00AC7883" w:rsidP="00AC7883">
      <w:pPr>
        <w:pStyle w:val="NormalWeb"/>
        <w:shd w:val="clear" w:color="auto" w:fill="FFFFFF"/>
        <w:spacing w:before="0" w:beforeAutospacing="0" w:after="0" w:afterAutospacing="0" w:line="480" w:lineRule="auto"/>
        <w:jc w:val="both"/>
        <w:rPr>
          <w:b/>
          <w:bCs/>
          <w:smallCaps/>
        </w:rPr>
      </w:pPr>
      <w:r w:rsidRPr="00AC7883">
        <w:rPr>
          <w:b/>
          <w:bCs/>
          <w:smallCaps/>
        </w:rPr>
        <w:t>Legislation</w:t>
      </w:r>
    </w:p>
    <w:p w14:paraId="074FB121" w14:textId="2B0C3134" w:rsidR="00AC7883" w:rsidRPr="00AC7883" w:rsidRDefault="00AC7883" w:rsidP="00AC7883">
      <w:pPr>
        <w:pStyle w:val="ListParagraph"/>
        <w:spacing w:line="480" w:lineRule="auto"/>
        <w:ind w:left="0" w:right="-360" w:firstLine="720"/>
        <w:jc w:val="both"/>
        <w:rPr>
          <w:color w:val="000000" w:themeColor="text1"/>
        </w:rPr>
      </w:pPr>
      <w:r w:rsidRPr="00AC7883">
        <w:rPr>
          <w:color w:val="000000" w:themeColor="text1"/>
        </w:rPr>
        <w:t>Below is a brief summary of the legislation being considered today by th</w:t>
      </w:r>
      <w:r w:rsidR="00350E27">
        <w:rPr>
          <w:color w:val="000000" w:themeColor="text1"/>
        </w:rPr>
        <w:t>e</w:t>
      </w:r>
      <w:r w:rsidRPr="00AC7883">
        <w:rPr>
          <w:color w:val="000000" w:themeColor="text1"/>
        </w:rPr>
        <w:t xml:space="preserve"> Committee. This summary is intended for informational purposes only and does not substitute for legal counsel. For more detailed information, you should review the full text of the bill, which is attached below.</w:t>
      </w:r>
    </w:p>
    <w:p w14:paraId="174AF64A" w14:textId="77777777" w:rsidR="00AC7883" w:rsidRPr="00AC7883" w:rsidRDefault="00AC7883" w:rsidP="00AC7883">
      <w:pPr>
        <w:pStyle w:val="NormalWeb"/>
        <w:shd w:val="clear" w:color="auto" w:fill="FFFFFF"/>
        <w:spacing w:before="0" w:beforeAutospacing="0" w:after="0" w:afterAutospacing="0"/>
        <w:rPr>
          <w:b/>
          <w:color w:val="000000"/>
        </w:rPr>
      </w:pPr>
    </w:p>
    <w:p w14:paraId="31D72A4F" w14:textId="77777777" w:rsidR="00AC7883" w:rsidRPr="00945FDD" w:rsidRDefault="00AC7883" w:rsidP="00AC7883">
      <w:pPr>
        <w:pStyle w:val="BodyText"/>
        <w:spacing w:line="240" w:lineRule="auto"/>
        <w:ind w:firstLine="0"/>
        <w:rPr>
          <w:b/>
        </w:rPr>
      </w:pPr>
      <w:r w:rsidRPr="00945FDD">
        <w:rPr>
          <w:b/>
        </w:rPr>
        <w:t xml:space="preserve">Proposed Int. No. </w:t>
      </w:r>
      <w:r w:rsidR="00945FDD" w:rsidRPr="00945FDD">
        <w:rPr>
          <w:b/>
        </w:rPr>
        <w:t>76</w:t>
      </w:r>
      <w:r w:rsidRPr="00945FDD">
        <w:rPr>
          <w:b/>
        </w:rPr>
        <w:t xml:space="preserve">-A, A Local Law to amend the administrative code of the city of New York, </w:t>
      </w:r>
      <w:r w:rsidR="00945FDD" w:rsidRPr="00945FDD">
        <w:rPr>
          <w:b/>
          <w:shd w:val="clear" w:color="auto" w:fill="FFFFFF"/>
        </w:rPr>
        <w:t>in relation to establishing a program to provide financial assistance for the purchase and installation of backwater valves</w:t>
      </w:r>
      <w:r w:rsidR="00945FDD" w:rsidRPr="00945FDD">
        <w:rPr>
          <w:b/>
        </w:rPr>
        <w:t xml:space="preserve"> </w:t>
      </w:r>
    </w:p>
    <w:p w14:paraId="267EDFBC" w14:textId="77777777" w:rsidR="00AC7883" w:rsidRPr="00AC7883" w:rsidRDefault="00AC7883" w:rsidP="00AC7883">
      <w:pPr>
        <w:pStyle w:val="NormalWeb"/>
        <w:shd w:val="clear" w:color="auto" w:fill="FFFFFF"/>
        <w:spacing w:before="0" w:beforeAutospacing="0" w:after="0" w:afterAutospacing="0"/>
        <w:rPr>
          <w:b/>
          <w:color w:val="000000"/>
        </w:rPr>
      </w:pPr>
    </w:p>
    <w:p w14:paraId="6C59EA43" w14:textId="77777777" w:rsidR="00AC7883" w:rsidRPr="00AC7883" w:rsidRDefault="00AC7883" w:rsidP="00AC7883">
      <w:pPr>
        <w:pStyle w:val="NormalWeb"/>
        <w:shd w:val="clear" w:color="auto" w:fill="FFFFFF"/>
        <w:spacing w:before="0" w:beforeAutospacing="0" w:after="0" w:afterAutospacing="0"/>
        <w:rPr>
          <w:b/>
          <w:color w:val="000000"/>
          <w:u w:val="single"/>
        </w:rPr>
      </w:pPr>
    </w:p>
    <w:p w14:paraId="507D0AAB" w14:textId="77777777" w:rsidR="00945FDD" w:rsidRDefault="00AC7883" w:rsidP="00AC7883">
      <w:pPr>
        <w:pStyle w:val="NoSpacing"/>
        <w:spacing w:line="480" w:lineRule="auto"/>
        <w:ind w:firstLine="720"/>
        <w:jc w:val="both"/>
        <w:rPr>
          <w:rFonts w:cs="Times New Roman"/>
          <w:szCs w:val="24"/>
        </w:rPr>
      </w:pPr>
      <w:r w:rsidRPr="00AC7883">
        <w:rPr>
          <w:rFonts w:cs="Times New Roman"/>
          <w:color w:val="000000"/>
          <w:szCs w:val="24"/>
        </w:rPr>
        <w:t xml:space="preserve">Proposed Int. No. </w:t>
      </w:r>
      <w:r w:rsidR="00945FDD">
        <w:rPr>
          <w:rFonts w:cs="Times New Roman"/>
          <w:color w:val="000000"/>
          <w:szCs w:val="24"/>
        </w:rPr>
        <w:t>76</w:t>
      </w:r>
      <w:r w:rsidRPr="00AC7883">
        <w:rPr>
          <w:rFonts w:cs="Times New Roman"/>
          <w:color w:val="000000"/>
          <w:szCs w:val="24"/>
        </w:rPr>
        <w:t xml:space="preserve">-A </w:t>
      </w:r>
      <w:r w:rsidR="00945FDD">
        <w:rPr>
          <w:rFonts w:eastAsia="Times New Roman"/>
          <w:color w:val="000000"/>
          <w:szCs w:val="24"/>
        </w:rPr>
        <w:t>would require that the Department of Environmental Protection (DEP) establish a financial assistance program to reduce the costs of purchasing and installing backwater valves. This bill would also require that DEP, in consultation with other agencies or offices as designated by the Mayor, complete a study that evaluates where backwater valves should be installed to mitigate damage caused by backflow.  The study would be posted on the DEP website and submitted to the Mayor and Speaker of the Council.  The financial assistance program would be informed by the findings of such study and subject to appropriation.  This bill would also require DEP to prioritize neighborhoods regularly affected by backflow events and conduct outreach and education to property owners about the benefits of backwater valves.</w:t>
      </w:r>
      <w:r w:rsidRPr="00AC7883">
        <w:rPr>
          <w:rFonts w:cs="Times New Roman"/>
          <w:szCs w:val="24"/>
        </w:rPr>
        <w:t xml:space="preserve"> </w:t>
      </w:r>
    </w:p>
    <w:p w14:paraId="680F258C" w14:textId="77777777" w:rsidR="00AC7883" w:rsidRPr="00AC7883" w:rsidRDefault="00AC7883" w:rsidP="00AC7883">
      <w:pPr>
        <w:pStyle w:val="NoSpacing"/>
        <w:spacing w:line="480" w:lineRule="auto"/>
        <w:ind w:firstLine="720"/>
        <w:jc w:val="both"/>
        <w:rPr>
          <w:rFonts w:cs="Times New Roman"/>
          <w:szCs w:val="24"/>
        </w:rPr>
      </w:pPr>
      <w:r w:rsidRPr="00AC7883">
        <w:rPr>
          <w:rFonts w:cs="Times New Roman"/>
          <w:color w:val="000000"/>
          <w:szCs w:val="24"/>
        </w:rPr>
        <w:t>This local law would take effect immediately.</w:t>
      </w:r>
    </w:p>
    <w:p w14:paraId="28206D7D" w14:textId="77777777" w:rsidR="00AC7883" w:rsidRPr="00AC7883" w:rsidRDefault="00AC7883" w:rsidP="00AC7883">
      <w:pPr>
        <w:pStyle w:val="NormalWeb"/>
        <w:shd w:val="clear" w:color="auto" w:fill="FFFFFF"/>
        <w:spacing w:before="0" w:beforeAutospacing="0" w:after="0" w:afterAutospacing="0"/>
        <w:rPr>
          <w:b/>
          <w:color w:val="000000"/>
          <w:u w:val="single"/>
        </w:rPr>
      </w:pPr>
    </w:p>
    <w:p w14:paraId="7F151106" w14:textId="77777777" w:rsidR="00AC7883" w:rsidRPr="00AC7883" w:rsidRDefault="00AC7883" w:rsidP="00AC7883">
      <w:pPr>
        <w:jc w:val="center"/>
        <w:rPr>
          <w:rFonts w:ascii="Times New Roman" w:hAnsi="Times New Roman" w:cs="Times New Roman"/>
          <w:sz w:val="24"/>
          <w:szCs w:val="24"/>
        </w:rPr>
      </w:pPr>
    </w:p>
    <w:p w14:paraId="663B115B" w14:textId="77777777" w:rsidR="00AC7883" w:rsidRPr="00AC7883" w:rsidRDefault="00AC7883" w:rsidP="00AC7883">
      <w:pPr>
        <w:jc w:val="center"/>
        <w:rPr>
          <w:rFonts w:ascii="Times New Roman" w:hAnsi="Times New Roman" w:cs="Times New Roman"/>
          <w:sz w:val="24"/>
          <w:szCs w:val="24"/>
        </w:rPr>
      </w:pPr>
    </w:p>
    <w:p w14:paraId="0315CBC5" w14:textId="77777777" w:rsidR="00AC7883" w:rsidRPr="00AC7883" w:rsidRDefault="00AC7883" w:rsidP="00AC7883">
      <w:pPr>
        <w:jc w:val="center"/>
        <w:rPr>
          <w:rFonts w:ascii="Times New Roman" w:hAnsi="Times New Roman" w:cs="Times New Roman"/>
          <w:sz w:val="24"/>
          <w:szCs w:val="24"/>
        </w:rPr>
      </w:pPr>
    </w:p>
    <w:p w14:paraId="7636F3C5" w14:textId="77777777" w:rsidR="00AC7883" w:rsidRPr="00AC7883" w:rsidRDefault="00AC7883" w:rsidP="00AC7883">
      <w:pPr>
        <w:jc w:val="center"/>
        <w:rPr>
          <w:rFonts w:ascii="Times New Roman" w:hAnsi="Times New Roman" w:cs="Times New Roman"/>
          <w:sz w:val="24"/>
          <w:szCs w:val="24"/>
        </w:rPr>
      </w:pPr>
    </w:p>
    <w:p w14:paraId="3532B70B" w14:textId="77777777" w:rsidR="00AC7883" w:rsidRPr="00AC7883" w:rsidRDefault="00AC7883" w:rsidP="00AC7883">
      <w:pPr>
        <w:jc w:val="center"/>
        <w:rPr>
          <w:rFonts w:ascii="Times New Roman" w:hAnsi="Times New Roman" w:cs="Times New Roman"/>
          <w:sz w:val="24"/>
          <w:szCs w:val="24"/>
        </w:rPr>
      </w:pPr>
    </w:p>
    <w:p w14:paraId="75A4EFBE" w14:textId="77777777" w:rsidR="00AC7883" w:rsidRPr="00AC7883" w:rsidRDefault="00AC7883" w:rsidP="00AC7883">
      <w:pPr>
        <w:jc w:val="center"/>
        <w:rPr>
          <w:rFonts w:ascii="Times New Roman" w:hAnsi="Times New Roman" w:cs="Times New Roman"/>
          <w:sz w:val="24"/>
          <w:szCs w:val="24"/>
        </w:rPr>
      </w:pPr>
    </w:p>
    <w:p w14:paraId="538E488E" w14:textId="77777777" w:rsidR="00AC7883" w:rsidRPr="00AC7883" w:rsidRDefault="00AC7883" w:rsidP="00AC7883">
      <w:pPr>
        <w:jc w:val="center"/>
        <w:rPr>
          <w:rFonts w:ascii="Times New Roman" w:hAnsi="Times New Roman" w:cs="Times New Roman"/>
          <w:sz w:val="24"/>
          <w:szCs w:val="24"/>
        </w:rPr>
      </w:pPr>
    </w:p>
    <w:p w14:paraId="1482453B" w14:textId="77777777" w:rsidR="00AC7883" w:rsidRPr="00AC7883" w:rsidRDefault="00AC7883" w:rsidP="00AC7883">
      <w:pPr>
        <w:jc w:val="center"/>
        <w:rPr>
          <w:rFonts w:ascii="Times New Roman" w:hAnsi="Times New Roman" w:cs="Times New Roman"/>
          <w:sz w:val="24"/>
          <w:szCs w:val="24"/>
        </w:rPr>
      </w:pPr>
    </w:p>
    <w:p w14:paraId="64A6B383" w14:textId="77777777" w:rsidR="00AC7883" w:rsidRPr="00AC7883" w:rsidRDefault="00AC7883" w:rsidP="00AC7883">
      <w:pPr>
        <w:jc w:val="center"/>
        <w:rPr>
          <w:rFonts w:ascii="Times New Roman" w:hAnsi="Times New Roman" w:cs="Times New Roman"/>
          <w:sz w:val="24"/>
          <w:szCs w:val="24"/>
        </w:rPr>
      </w:pPr>
    </w:p>
    <w:p w14:paraId="6A418294" w14:textId="77777777" w:rsidR="00AC7883" w:rsidRPr="00AC7883" w:rsidRDefault="00AC7883" w:rsidP="00AC7883">
      <w:pPr>
        <w:jc w:val="center"/>
        <w:rPr>
          <w:rFonts w:ascii="Times New Roman" w:hAnsi="Times New Roman" w:cs="Times New Roman"/>
          <w:sz w:val="24"/>
          <w:szCs w:val="24"/>
        </w:rPr>
      </w:pPr>
    </w:p>
    <w:p w14:paraId="6E3B475F" w14:textId="77777777" w:rsidR="00AC7883" w:rsidRPr="00AC7883" w:rsidRDefault="00AC7883" w:rsidP="00AC7883">
      <w:pPr>
        <w:jc w:val="center"/>
        <w:rPr>
          <w:rFonts w:ascii="Times New Roman" w:hAnsi="Times New Roman" w:cs="Times New Roman"/>
          <w:sz w:val="24"/>
          <w:szCs w:val="24"/>
        </w:rPr>
      </w:pPr>
    </w:p>
    <w:p w14:paraId="732DFF05" w14:textId="77777777" w:rsidR="00AC7883" w:rsidRPr="00AC7883" w:rsidRDefault="00AC7883" w:rsidP="00AC7883">
      <w:pPr>
        <w:jc w:val="center"/>
        <w:rPr>
          <w:rFonts w:ascii="Times New Roman" w:hAnsi="Times New Roman" w:cs="Times New Roman"/>
          <w:sz w:val="24"/>
          <w:szCs w:val="24"/>
        </w:rPr>
      </w:pPr>
    </w:p>
    <w:p w14:paraId="469D583B" w14:textId="77777777" w:rsidR="00945FDD" w:rsidRDefault="00945FDD" w:rsidP="00AC7883">
      <w:pPr>
        <w:jc w:val="center"/>
        <w:rPr>
          <w:rFonts w:ascii="Times New Roman" w:hAnsi="Times New Roman" w:cs="Times New Roman"/>
          <w:sz w:val="24"/>
          <w:szCs w:val="24"/>
          <w:u w:val="single"/>
        </w:rPr>
      </w:pPr>
    </w:p>
    <w:p w14:paraId="1D4E9B30" w14:textId="77777777" w:rsidR="00945FDD" w:rsidRDefault="00945FDD" w:rsidP="00AC7883">
      <w:pPr>
        <w:jc w:val="center"/>
        <w:rPr>
          <w:rFonts w:ascii="Times New Roman" w:hAnsi="Times New Roman" w:cs="Times New Roman"/>
          <w:sz w:val="24"/>
          <w:szCs w:val="24"/>
          <w:u w:val="single"/>
        </w:rPr>
      </w:pPr>
    </w:p>
    <w:p w14:paraId="6BA44C6A" w14:textId="77777777" w:rsidR="00945FDD" w:rsidRDefault="00945FDD" w:rsidP="00AC7883">
      <w:pPr>
        <w:jc w:val="center"/>
        <w:rPr>
          <w:rFonts w:ascii="Times New Roman" w:hAnsi="Times New Roman" w:cs="Times New Roman"/>
          <w:sz w:val="24"/>
          <w:szCs w:val="24"/>
          <w:u w:val="single"/>
        </w:rPr>
      </w:pPr>
    </w:p>
    <w:p w14:paraId="19145F65" w14:textId="77777777" w:rsidR="00945FDD" w:rsidRDefault="00945FDD" w:rsidP="00AC7883">
      <w:pPr>
        <w:jc w:val="center"/>
        <w:rPr>
          <w:rFonts w:ascii="Times New Roman" w:hAnsi="Times New Roman" w:cs="Times New Roman"/>
          <w:sz w:val="24"/>
          <w:szCs w:val="24"/>
          <w:u w:val="single"/>
        </w:rPr>
      </w:pPr>
    </w:p>
    <w:p w14:paraId="3D9C53EC" w14:textId="77777777" w:rsidR="00945FDD" w:rsidRDefault="00945FDD" w:rsidP="00AC7883">
      <w:pPr>
        <w:jc w:val="center"/>
        <w:rPr>
          <w:rFonts w:ascii="Times New Roman" w:hAnsi="Times New Roman" w:cs="Times New Roman"/>
          <w:sz w:val="24"/>
          <w:szCs w:val="24"/>
          <w:u w:val="single"/>
        </w:rPr>
      </w:pPr>
    </w:p>
    <w:p w14:paraId="314C6159" w14:textId="77777777" w:rsidR="00945FDD" w:rsidRDefault="00945FDD" w:rsidP="00AC7883">
      <w:pPr>
        <w:jc w:val="center"/>
        <w:rPr>
          <w:rFonts w:ascii="Times New Roman" w:hAnsi="Times New Roman" w:cs="Times New Roman"/>
          <w:sz w:val="24"/>
          <w:szCs w:val="24"/>
          <w:u w:val="single"/>
        </w:rPr>
      </w:pPr>
    </w:p>
    <w:p w14:paraId="5A3F5A4A" w14:textId="77777777" w:rsidR="00945FDD" w:rsidRDefault="00945FDD" w:rsidP="00AC7883">
      <w:pPr>
        <w:jc w:val="center"/>
        <w:rPr>
          <w:rFonts w:ascii="Times New Roman" w:hAnsi="Times New Roman" w:cs="Times New Roman"/>
          <w:sz w:val="24"/>
          <w:szCs w:val="24"/>
          <w:u w:val="single"/>
        </w:rPr>
      </w:pPr>
    </w:p>
    <w:p w14:paraId="4B77A33F" w14:textId="77777777" w:rsidR="00945FDD" w:rsidRDefault="00945FDD" w:rsidP="00AC7883">
      <w:pPr>
        <w:jc w:val="center"/>
        <w:rPr>
          <w:rFonts w:ascii="Times New Roman" w:hAnsi="Times New Roman" w:cs="Times New Roman"/>
          <w:sz w:val="24"/>
          <w:szCs w:val="24"/>
          <w:u w:val="single"/>
        </w:rPr>
      </w:pPr>
    </w:p>
    <w:p w14:paraId="47BE83F9" w14:textId="77777777" w:rsidR="00945FDD" w:rsidRDefault="00945FDD" w:rsidP="00AC7883">
      <w:pPr>
        <w:jc w:val="center"/>
        <w:rPr>
          <w:rFonts w:ascii="Times New Roman" w:hAnsi="Times New Roman" w:cs="Times New Roman"/>
          <w:sz w:val="24"/>
          <w:szCs w:val="24"/>
          <w:u w:val="single"/>
        </w:rPr>
      </w:pPr>
    </w:p>
    <w:p w14:paraId="72D9CA5C" w14:textId="77777777" w:rsidR="00945FDD" w:rsidRDefault="00945FDD" w:rsidP="00AC7883">
      <w:pPr>
        <w:jc w:val="center"/>
        <w:rPr>
          <w:rFonts w:ascii="Times New Roman" w:hAnsi="Times New Roman" w:cs="Times New Roman"/>
          <w:sz w:val="24"/>
          <w:szCs w:val="24"/>
          <w:u w:val="single"/>
        </w:rPr>
      </w:pPr>
    </w:p>
    <w:p w14:paraId="283522A2" w14:textId="77777777" w:rsidR="00945FDD" w:rsidRDefault="00945FDD" w:rsidP="00AC7883">
      <w:pPr>
        <w:jc w:val="center"/>
        <w:rPr>
          <w:rFonts w:ascii="Times New Roman" w:hAnsi="Times New Roman" w:cs="Times New Roman"/>
          <w:sz w:val="24"/>
          <w:szCs w:val="24"/>
          <w:u w:val="single"/>
        </w:rPr>
      </w:pPr>
    </w:p>
    <w:p w14:paraId="197E7A65" w14:textId="77777777" w:rsidR="00945FDD" w:rsidRDefault="00945FDD" w:rsidP="00AC7883">
      <w:pPr>
        <w:jc w:val="center"/>
        <w:rPr>
          <w:rFonts w:ascii="Times New Roman" w:hAnsi="Times New Roman" w:cs="Times New Roman"/>
          <w:sz w:val="24"/>
          <w:szCs w:val="24"/>
          <w:u w:val="single"/>
        </w:rPr>
      </w:pPr>
    </w:p>
    <w:p w14:paraId="242A2A7E" w14:textId="77777777" w:rsidR="00945FDD" w:rsidRDefault="00945FDD" w:rsidP="00AC7883">
      <w:pPr>
        <w:jc w:val="center"/>
        <w:rPr>
          <w:rFonts w:ascii="Times New Roman" w:hAnsi="Times New Roman" w:cs="Times New Roman"/>
          <w:sz w:val="24"/>
          <w:szCs w:val="24"/>
          <w:u w:val="single"/>
        </w:rPr>
      </w:pPr>
    </w:p>
    <w:p w14:paraId="00ACE74A" w14:textId="77777777" w:rsidR="00AC7883" w:rsidRPr="00AC7883" w:rsidRDefault="00AC7883" w:rsidP="00AC7883">
      <w:pPr>
        <w:jc w:val="center"/>
        <w:rPr>
          <w:rFonts w:ascii="Times New Roman" w:hAnsi="Times New Roman" w:cs="Times New Roman"/>
          <w:sz w:val="24"/>
          <w:szCs w:val="24"/>
        </w:rPr>
      </w:pPr>
      <w:r w:rsidRPr="00AC7883">
        <w:rPr>
          <w:rFonts w:ascii="Times New Roman" w:hAnsi="Times New Roman" w:cs="Times New Roman"/>
          <w:sz w:val="24"/>
          <w:szCs w:val="24"/>
          <w:u w:val="single"/>
        </w:rPr>
        <w:t>THIS PAGE INTENTIONALLY LEFT BLANK</w:t>
      </w:r>
    </w:p>
    <w:p w14:paraId="0431A840" w14:textId="77777777" w:rsidR="00AC7883" w:rsidRPr="00AC7883" w:rsidRDefault="00AC7883" w:rsidP="00AC7883">
      <w:pPr>
        <w:jc w:val="center"/>
        <w:rPr>
          <w:rFonts w:ascii="Times New Roman" w:hAnsi="Times New Roman" w:cs="Times New Roman"/>
          <w:sz w:val="24"/>
          <w:szCs w:val="24"/>
        </w:rPr>
      </w:pPr>
    </w:p>
    <w:p w14:paraId="001052BB" w14:textId="77777777" w:rsidR="00AC7883" w:rsidRPr="00AC7883" w:rsidRDefault="00AC7883" w:rsidP="00AC7883">
      <w:pPr>
        <w:jc w:val="center"/>
        <w:rPr>
          <w:rFonts w:ascii="Times New Roman" w:hAnsi="Times New Roman" w:cs="Times New Roman"/>
          <w:sz w:val="24"/>
          <w:szCs w:val="24"/>
        </w:rPr>
      </w:pPr>
    </w:p>
    <w:p w14:paraId="0D4286BE" w14:textId="77777777" w:rsidR="00AC7883" w:rsidRPr="00AC7883" w:rsidRDefault="00AC7883" w:rsidP="00AC7883">
      <w:pPr>
        <w:jc w:val="center"/>
        <w:rPr>
          <w:rFonts w:ascii="Times New Roman" w:hAnsi="Times New Roman" w:cs="Times New Roman"/>
          <w:sz w:val="24"/>
          <w:szCs w:val="24"/>
        </w:rPr>
      </w:pPr>
    </w:p>
    <w:p w14:paraId="4C37E112" w14:textId="77777777" w:rsidR="00AC7883" w:rsidRPr="00AC7883" w:rsidRDefault="00AC7883" w:rsidP="00AC7883">
      <w:pPr>
        <w:jc w:val="center"/>
        <w:rPr>
          <w:rFonts w:ascii="Times New Roman" w:hAnsi="Times New Roman" w:cs="Times New Roman"/>
          <w:sz w:val="24"/>
          <w:szCs w:val="24"/>
        </w:rPr>
      </w:pPr>
    </w:p>
    <w:p w14:paraId="16C24E7C" w14:textId="77777777" w:rsidR="00AC7883" w:rsidRPr="00AC7883" w:rsidRDefault="00AC7883" w:rsidP="00AC7883">
      <w:pPr>
        <w:jc w:val="center"/>
        <w:rPr>
          <w:rFonts w:ascii="Times New Roman" w:hAnsi="Times New Roman" w:cs="Times New Roman"/>
          <w:sz w:val="24"/>
          <w:szCs w:val="24"/>
        </w:rPr>
      </w:pPr>
    </w:p>
    <w:p w14:paraId="3749B321" w14:textId="77777777" w:rsidR="00AC7883" w:rsidRPr="00AC7883" w:rsidRDefault="00AC7883" w:rsidP="00AC7883">
      <w:pPr>
        <w:jc w:val="center"/>
        <w:rPr>
          <w:rFonts w:ascii="Times New Roman" w:hAnsi="Times New Roman" w:cs="Times New Roman"/>
          <w:sz w:val="24"/>
          <w:szCs w:val="24"/>
        </w:rPr>
      </w:pPr>
    </w:p>
    <w:p w14:paraId="2169C8CA" w14:textId="77777777" w:rsidR="00AC7883" w:rsidRPr="00AC7883" w:rsidRDefault="00AC7883" w:rsidP="00AC7883">
      <w:pPr>
        <w:jc w:val="center"/>
        <w:rPr>
          <w:rFonts w:ascii="Times New Roman" w:hAnsi="Times New Roman" w:cs="Times New Roman"/>
          <w:sz w:val="24"/>
          <w:szCs w:val="24"/>
        </w:rPr>
      </w:pPr>
    </w:p>
    <w:p w14:paraId="7248B204" w14:textId="77777777" w:rsidR="00AC7883" w:rsidRPr="00AC7883" w:rsidRDefault="00AC7883" w:rsidP="00AC7883">
      <w:pPr>
        <w:jc w:val="center"/>
        <w:rPr>
          <w:rFonts w:ascii="Times New Roman" w:hAnsi="Times New Roman" w:cs="Times New Roman"/>
          <w:sz w:val="24"/>
          <w:szCs w:val="24"/>
        </w:rPr>
      </w:pPr>
    </w:p>
    <w:p w14:paraId="69E22BFA" w14:textId="77777777" w:rsidR="00AC7883" w:rsidRPr="00AC7883" w:rsidRDefault="00AC7883" w:rsidP="00AC7883">
      <w:pPr>
        <w:jc w:val="center"/>
        <w:rPr>
          <w:rFonts w:ascii="Times New Roman" w:hAnsi="Times New Roman" w:cs="Times New Roman"/>
          <w:sz w:val="24"/>
          <w:szCs w:val="24"/>
        </w:rPr>
      </w:pPr>
    </w:p>
    <w:p w14:paraId="24BDFEA6" w14:textId="77777777" w:rsidR="00AC7883" w:rsidRPr="00AC7883" w:rsidRDefault="00AC7883" w:rsidP="00AC7883">
      <w:pPr>
        <w:jc w:val="center"/>
        <w:rPr>
          <w:rFonts w:ascii="Times New Roman" w:hAnsi="Times New Roman" w:cs="Times New Roman"/>
          <w:sz w:val="24"/>
          <w:szCs w:val="24"/>
        </w:rPr>
      </w:pPr>
    </w:p>
    <w:p w14:paraId="27DEDE34" w14:textId="77777777" w:rsidR="00AC7883" w:rsidRPr="00AC7883" w:rsidRDefault="00AC7883" w:rsidP="00AC7883">
      <w:pPr>
        <w:jc w:val="center"/>
        <w:rPr>
          <w:rFonts w:ascii="Times New Roman" w:hAnsi="Times New Roman" w:cs="Times New Roman"/>
          <w:sz w:val="24"/>
          <w:szCs w:val="24"/>
        </w:rPr>
      </w:pPr>
    </w:p>
    <w:p w14:paraId="2BFF37B3" w14:textId="77777777" w:rsidR="00AC7883" w:rsidRPr="00AC7883" w:rsidRDefault="00AC7883" w:rsidP="00AC7883">
      <w:pPr>
        <w:jc w:val="center"/>
        <w:rPr>
          <w:rFonts w:ascii="Times New Roman" w:hAnsi="Times New Roman" w:cs="Times New Roman"/>
          <w:sz w:val="24"/>
          <w:szCs w:val="24"/>
        </w:rPr>
      </w:pPr>
    </w:p>
    <w:p w14:paraId="79089A73" w14:textId="77777777" w:rsidR="00AC7883" w:rsidRPr="00AC7883" w:rsidRDefault="00AC7883" w:rsidP="00AC7883">
      <w:pPr>
        <w:jc w:val="center"/>
        <w:rPr>
          <w:rFonts w:ascii="Times New Roman" w:hAnsi="Times New Roman" w:cs="Times New Roman"/>
          <w:sz w:val="24"/>
          <w:szCs w:val="24"/>
        </w:rPr>
      </w:pPr>
    </w:p>
    <w:p w14:paraId="5A1A3878" w14:textId="77777777" w:rsidR="00AC7883" w:rsidRPr="00AC7883" w:rsidRDefault="00AC7883" w:rsidP="00AC7883">
      <w:pPr>
        <w:jc w:val="center"/>
        <w:rPr>
          <w:rFonts w:ascii="Times New Roman" w:hAnsi="Times New Roman" w:cs="Times New Roman"/>
          <w:sz w:val="24"/>
          <w:szCs w:val="24"/>
        </w:rPr>
      </w:pPr>
    </w:p>
    <w:p w14:paraId="3AF535D3" w14:textId="77777777" w:rsidR="00AC7883" w:rsidRPr="00AC7883" w:rsidRDefault="00AC7883" w:rsidP="00AC7883">
      <w:pPr>
        <w:jc w:val="center"/>
        <w:rPr>
          <w:rFonts w:ascii="Times New Roman" w:hAnsi="Times New Roman" w:cs="Times New Roman"/>
          <w:sz w:val="24"/>
          <w:szCs w:val="24"/>
        </w:rPr>
      </w:pPr>
    </w:p>
    <w:p w14:paraId="6C1EBE82" w14:textId="77777777" w:rsidR="00AC7883" w:rsidRPr="00AC7883" w:rsidRDefault="00AC7883" w:rsidP="00AC7883">
      <w:pPr>
        <w:jc w:val="center"/>
        <w:rPr>
          <w:rFonts w:ascii="Times New Roman" w:hAnsi="Times New Roman" w:cs="Times New Roman"/>
          <w:sz w:val="24"/>
          <w:szCs w:val="24"/>
        </w:rPr>
      </w:pPr>
    </w:p>
    <w:p w14:paraId="727F7FC7" w14:textId="77777777" w:rsidR="00AC7883" w:rsidRPr="00AC7883" w:rsidRDefault="00AC7883" w:rsidP="00AC7883">
      <w:pPr>
        <w:jc w:val="center"/>
        <w:rPr>
          <w:rFonts w:ascii="Times New Roman" w:hAnsi="Times New Roman" w:cs="Times New Roman"/>
          <w:sz w:val="24"/>
          <w:szCs w:val="24"/>
        </w:rPr>
      </w:pPr>
    </w:p>
    <w:p w14:paraId="1B872898" w14:textId="77777777" w:rsidR="00AC7883" w:rsidRPr="00AC7883" w:rsidRDefault="00AC7883" w:rsidP="00661F03">
      <w:pPr>
        <w:shd w:val="clear" w:color="auto" w:fill="FFFFFF"/>
        <w:spacing w:after="0" w:line="480" w:lineRule="auto"/>
        <w:jc w:val="center"/>
        <w:outlineLvl w:val="0"/>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Proposed Int. No. 76-A</w:t>
      </w:r>
    </w:p>
    <w:p w14:paraId="2B2D180D" w14:textId="1C1032CA" w:rsidR="00AC7883" w:rsidRDefault="00AC7883" w:rsidP="00661F03">
      <w:pPr>
        <w:shd w:val="clear" w:color="auto" w:fill="FFFFFF"/>
        <w:spacing w:after="0" w:line="240" w:lineRule="auto"/>
        <w:jc w:val="both"/>
        <w:rPr>
          <w:rFonts w:ascii="Times New Roman" w:hAnsi="Times New Roman" w:cs="Times New Roman"/>
          <w:color w:val="000000"/>
          <w:sz w:val="24"/>
          <w:szCs w:val="24"/>
        </w:rPr>
      </w:pPr>
      <w:r w:rsidRPr="00AC7883">
        <w:rPr>
          <w:rFonts w:ascii="Times New Roman" w:eastAsia="Times New Roman" w:hAnsi="Times New Roman" w:cs="Times New Roman"/>
          <w:color w:val="000000"/>
          <w:sz w:val="24"/>
          <w:szCs w:val="24"/>
        </w:rPr>
        <w:t> </w:t>
      </w:r>
      <w:r w:rsidRPr="00AC7883">
        <w:rPr>
          <w:rFonts w:ascii="Times New Roman" w:hAnsi="Times New Roman" w:cs="Times New Roman"/>
          <w:color w:val="000000"/>
          <w:sz w:val="24"/>
          <w:szCs w:val="24"/>
        </w:rPr>
        <w:t>By Council Members Brannan, Gennaro, Cabán, Yeger, Brooks-Powers, Richardson Jordan, Avilés, Schulman, Fariás, Holden, Lee, Williams,</w:t>
      </w:r>
      <w:r w:rsidR="0093107F">
        <w:rPr>
          <w:rFonts w:ascii="Times New Roman" w:hAnsi="Times New Roman" w:cs="Times New Roman"/>
          <w:color w:val="000000"/>
          <w:sz w:val="24"/>
          <w:szCs w:val="24"/>
        </w:rPr>
        <w:t xml:space="preserve"> Kagan,</w:t>
      </w:r>
      <w:r w:rsidR="00350E27">
        <w:rPr>
          <w:rFonts w:ascii="Times New Roman" w:hAnsi="Times New Roman" w:cs="Times New Roman"/>
          <w:color w:val="000000"/>
          <w:sz w:val="24"/>
          <w:szCs w:val="24"/>
        </w:rPr>
        <w:t xml:space="preserve"> Nurse,</w:t>
      </w:r>
      <w:r w:rsidRPr="00AC7883">
        <w:rPr>
          <w:rFonts w:ascii="Times New Roman" w:hAnsi="Times New Roman" w:cs="Times New Roman"/>
          <w:color w:val="000000"/>
          <w:sz w:val="24"/>
          <w:szCs w:val="24"/>
        </w:rPr>
        <w:t xml:space="preserve"> Ariola</w:t>
      </w:r>
      <w:r w:rsidR="00276632">
        <w:rPr>
          <w:rFonts w:ascii="Times New Roman" w:hAnsi="Times New Roman" w:cs="Times New Roman"/>
          <w:color w:val="000000"/>
          <w:sz w:val="24"/>
          <w:szCs w:val="24"/>
        </w:rPr>
        <w:t>,</w:t>
      </w:r>
      <w:r w:rsidRPr="00AC7883">
        <w:rPr>
          <w:rFonts w:ascii="Times New Roman" w:hAnsi="Times New Roman" w:cs="Times New Roman"/>
          <w:color w:val="000000"/>
          <w:sz w:val="24"/>
          <w:szCs w:val="24"/>
        </w:rPr>
        <w:t xml:space="preserve"> Vernikov</w:t>
      </w:r>
      <w:r w:rsidR="00276632">
        <w:rPr>
          <w:rFonts w:ascii="Times New Roman" w:hAnsi="Times New Roman" w:cs="Times New Roman"/>
          <w:color w:val="000000"/>
          <w:sz w:val="24"/>
          <w:szCs w:val="24"/>
        </w:rPr>
        <w:t xml:space="preserve"> and Paladino</w:t>
      </w:r>
    </w:p>
    <w:p w14:paraId="7C00737A" w14:textId="77777777" w:rsidR="00661F03" w:rsidRPr="00AC7883" w:rsidRDefault="00661F03" w:rsidP="00661F03">
      <w:pPr>
        <w:shd w:val="clear" w:color="auto" w:fill="FFFFFF"/>
        <w:spacing w:after="0" w:line="240" w:lineRule="auto"/>
        <w:jc w:val="both"/>
        <w:rPr>
          <w:rFonts w:ascii="Times New Roman" w:hAnsi="Times New Roman" w:cs="Times New Roman"/>
          <w:color w:val="000000"/>
          <w:sz w:val="24"/>
          <w:szCs w:val="24"/>
        </w:rPr>
      </w:pPr>
    </w:p>
    <w:p w14:paraId="385AF779" w14:textId="77777777" w:rsidR="00AC7883" w:rsidRPr="00AC7883" w:rsidRDefault="00AC7883" w:rsidP="00661F03">
      <w:pPr>
        <w:shd w:val="clear" w:color="auto" w:fill="FFFFFF"/>
        <w:spacing w:after="0" w:line="240" w:lineRule="auto"/>
        <w:rPr>
          <w:rFonts w:ascii="Times New Roman" w:eastAsia="Times New Roman" w:hAnsi="Times New Roman" w:cs="Times New Roman"/>
          <w:vanish/>
          <w:color w:val="000000"/>
          <w:sz w:val="24"/>
          <w:szCs w:val="24"/>
        </w:rPr>
      </w:pPr>
      <w:r w:rsidRPr="00AC7883">
        <w:rPr>
          <w:rFonts w:ascii="Times New Roman" w:eastAsia="Times New Roman" w:hAnsi="Times New Roman" w:cs="Times New Roman"/>
          <w:vanish/>
          <w:color w:val="000000"/>
          <w:sz w:val="24"/>
          <w:szCs w:val="24"/>
        </w:rPr>
        <w:t>..Title</w:t>
      </w:r>
    </w:p>
    <w:p w14:paraId="14D4A305" w14:textId="77777777" w:rsidR="00AC7883" w:rsidRDefault="00AC7883" w:rsidP="00661F03">
      <w:pPr>
        <w:shd w:val="clear" w:color="auto" w:fill="FFFFFF"/>
        <w:spacing w:after="0" w:line="240" w:lineRule="auto"/>
        <w:jc w:val="both"/>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A Local Law to amend the administrative code of the city of New York, in relation to establishing a program to provide financial assistance for the purchase and installation of backwater valves</w:t>
      </w:r>
    </w:p>
    <w:p w14:paraId="3C7EA3EC" w14:textId="77777777" w:rsidR="00661F03" w:rsidRPr="00AC7883" w:rsidRDefault="00661F03" w:rsidP="00661F03">
      <w:pPr>
        <w:shd w:val="clear" w:color="auto" w:fill="FFFFFF"/>
        <w:spacing w:after="0" w:line="240" w:lineRule="auto"/>
        <w:jc w:val="both"/>
        <w:rPr>
          <w:rFonts w:ascii="Times New Roman" w:eastAsia="Times New Roman" w:hAnsi="Times New Roman" w:cs="Times New Roman"/>
          <w:color w:val="000000"/>
          <w:sz w:val="24"/>
          <w:szCs w:val="24"/>
        </w:rPr>
      </w:pPr>
    </w:p>
    <w:p w14:paraId="61637BE9" w14:textId="77777777" w:rsidR="00AC7883" w:rsidRPr="00AC7883" w:rsidRDefault="00AC7883" w:rsidP="00661F03">
      <w:pPr>
        <w:shd w:val="clear" w:color="auto" w:fill="FFFFFF"/>
        <w:spacing w:after="0" w:line="480" w:lineRule="auto"/>
        <w:jc w:val="both"/>
        <w:rPr>
          <w:rFonts w:ascii="Times New Roman" w:eastAsia="Times New Roman" w:hAnsi="Times New Roman" w:cs="Times New Roman"/>
          <w:vanish/>
          <w:color w:val="000000"/>
          <w:sz w:val="24"/>
          <w:szCs w:val="24"/>
        </w:rPr>
      </w:pPr>
      <w:r w:rsidRPr="00AC7883">
        <w:rPr>
          <w:rFonts w:ascii="Times New Roman" w:eastAsia="Times New Roman" w:hAnsi="Times New Roman" w:cs="Times New Roman"/>
          <w:vanish/>
          <w:color w:val="000000"/>
          <w:sz w:val="24"/>
          <w:szCs w:val="24"/>
        </w:rPr>
        <w:t>..Body</w:t>
      </w:r>
    </w:p>
    <w:p w14:paraId="4095780E" w14:textId="77777777" w:rsidR="00AC7883" w:rsidRPr="00AC7883" w:rsidRDefault="00AC7883" w:rsidP="00661F03">
      <w:pPr>
        <w:shd w:val="clear" w:color="auto" w:fill="FFFFFF"/>
        <w:spacing w:after="0" w:line="480" w:lineRule="auto"/>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 </w:t>
      </w:r>
      <w:r w:rsidRPr="00AC7883">
        <w:rPr>
          <w:rFonts w:ascii="Times New Roman" w:eastAsia="Times New Roman" w:hAnsi="Times New Roman" w:cs="Times New Roman"/>
          <w:color w:val="000000"/>
          <w:sz w:val="24"/>
          <w:szCs w:val="24"/>
          <w:u w:val="single"/>
        </w:rPr>
        <w:t>Be it enacted by the Council as follows:</w:t>
      </w:r>
    </w:p>
    <w:p w14:paraId="412B85D5" w14:textId="77777777" w:rsidR="00AC7883" w:rsidRPr="00AC7883" w:rsidRDefault="00AC7883" w:rsidP="00661F03">
      <w:pPr>
        <w:shd w:val="clear" w:color="auto" w:fill="FFFFFF"/>
        <w:spacing w:after="0" w:line="480" w:lineRule="auto"/>
        <w:ind w:firstLine="720"/>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Section 1. Chapter 5 of title 24 of the administrative code of the city of New York is amended by adding a new section 24-532 to read as follows: </w:t>
      </w:r>
    </w:p>
    <w:p w14:paraId="3DBA0090" w14:textId="77777777" w:rsidR="00AC7883" w:rsidRPr="00AC7883" w:rsidRDefault="00AC7883" w:rsidP="00661F03">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AC7883">
        <w:rPr>
          <w:rFonts w:ascii="Times New Roman" w:eastAsia="Times New Roman" w:hAnsi="Times New Roman" w:cs="Times New Roman"/>
          <w:color w:val="000000"/>
          <w:sz w:val="24"/>
          <w:szCs w:val="24"/>
          <w:u w:val="single"/>
        </w:rPr>
        <w:t>§ 24-532 Backwater valves. a. Backwater valve study and report. Not later than December 1, 2024, the department, or an agency or office headed by a mayoral appointee, as designated by the mayor, shall complete a study evaluating the benefits of installing backwater valves, as defined in section 202 of the New York city plumbing code, for the purpose of mitigating damage caused by backflow, as defined in section 202 of the New York city plumbing code, during severe weather events.</w:t>
      </w:r>
      <w:r w:rsidRPr="00AC7883" w:rsidDel="00274DD9">
        <w:rPr>
          <w:rFonts w:ascii="Times New Roman" w:eastAsia="Times New Roman" w:hAnsi="Times New Roman" w:cs="Times New Roman"/>
          <w:color w:val="000000"/>
          <w:sz w:val="24"/>
          <w:szCs w:val="24"/>
          <w:u w:val="single"/>
        </w:rPr>
        <w:t xml:space="preserve"> </w:t>
      </w:r>
      <w:r w:rsidRPr="00AC7883">
        <w:rPr>
          <w:rFonts w:ascii="Times New Roman" w:eastAsia="Times New Roman" w:hAnsi="Times New Roman" w:cs="Times New Roman"/>
          <w:color w:val="000000"/>
          <w:sz w:val="24"/>
          <w:szCs w:val="24"/>
          <w:u w:val="single"/>
        </w:rPr>
        <w:t>Upon the completion of the study, a report summarizing the results of the study shall be submitted to the mayor and the speaker of the council and posted on the department’s website.</w:t>
      </w:r>
    </w:p>
    <w:p w14:paraId="23B47965" w14:textId="77777777" w:rsidR="00AC7883" w:rsidRPr="00AC7883" w:rsidRDefault="00AC7883" w:rsidP="00661F03">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AC7883">
        <w:rPr>
          <w:rFonts w:ascii="Times New Roman" w:eastAsia="Times New Roman" w:hAnsi="Times New Roman" w:cs="Times New Roman"/>
          <w:color w:val="000000"/>
          <w:sz w:val="24"/>
          <w:szCs w:val="24"/>
          <w:u w:val="single"/>
        </w:rPr>
        <w:t xml:space="preserve">b. Backwater valve program. Subject to appropriation, not later than April 1, 2025, the department, or another agency or office headed by a mayoral appointee, as designated by the mayor, shall establish a program to provide financial assistance to owners of certain real property that would reduce the cost of purchasing and installing a backwater valve. Such program shall be based on the results of the study described in subdivision a of this section, provided that: (i) a program to reimburse, or provide a discount to, owners of real property for the installation of backwater valves, has not been established by the New York city water board, as described by section 1045-f of the public authorities law; </w:t>
      </w:r>
      <w:r w:rsidRPr="00AC7883">
        <w:rPr>
          <w:rStyle w:val="CommentReference"/>
          <w:rFonts w:ascii="Times New Roman" w:hAnsi="Times New Roman" w:cs="Times New Roman"/>
          <w:sz w:val="24"/>
          <w:szCs w:val="24"/>
          <w:u w:val="single"/>
        </w:rPr>
        <w:t>and</w:t>
      </w:r>
      <w:r w:rsidRPr="00AC7883">
        <w:rPr>
          <w:rFonts w:ascii="Times New Roman" w:eastAsia="Times New Roman" w:hAnsi="Times New Roman" w:cs="Times New Roman"/>
          <w:color w:val="000000"/>
          <w:sz w:val="24"/>
          <w:szCs w:val="24"/>
          <w:u w:val="single"/>
        </w:rPr>
        <w:t xml:space="preserve"> (ii) a program to provide financial assistance to owners of such real property for the installation of backwater valves, has not been established by any public entity, or any entity acting on behalf of such public entity. Such program shall, at a minimum:</w:t>
      </w:r>
    </w:p>
    <w:p w14:paraId="5DA1CC70" w14:textId="77777777" w:rsidR="00AC7883" w:rsidRPr="00AC7883" w:rsidRDefault="00AC7883" w:rsidP="00661F03">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AC7883">
        <w:rPr>
          <w:rFonts w:ascii="Times New Roman" w:eastAsia="Times New Roman" w:hAnsi="Times New Roman" w:cs="Times New Roman"/>
          <w:color w:val="000000"/>
          <w:sz w:val="24"/>
          <w:szCs w:val="24"/>
          <w:u w:val="single"/>
        </w:rPr>
        <w:t>1. Prioritize neighborhoods, locations, or types of real property that regularly suffer damage caused by backflow during severe weather events and for which the installation of a backwater valve would serve the greatest public purpose, as determined by the department, agency or office, as designated by the mayor; and</w:t>
      </w:r>
    </w:p>
    <w:p w14:paraId="232CE019" w14:textId="77777777" w:rsidR="00AC7883" w:rsidRPr="00AC7883" w:rsidRDefault="00AC7883" w:rsidP="00661F03">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AC7883">
        <w:rPr>
          <w:rFonts w:ascii="Times New Roman" w:eastAsia="Times New Roman" w:hAnsi="Times New Roman" w:cs="Times New Roman"/>
          <w:color w:val="000000"/>
          <w:sz w:val="24"/>
          <w:szCs w:val="24"/>
          <w:u w:val="single"/>
        </w:rPr>
        <w:t>2. Conduct outreach and education to owners of such real property to inform such owners about the benefits of backwater valves and the responsibilities related to maintaining such valves. Such outreach and education shall be in the designated citywide languages, as defined in section 23-1101.</w:t>
      </w:r>
    </w:p>
    <w:p w14:paraId="0B9DD8C8" w14:textId="77777777" w:rsidR="00AC7883" w:rsidRPr="00AC7883" w:rsidRDefault="00AC7883" w:rsidP="00661F0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 2. This local law takes effect immediately.</w:t>
      </w:r>
    </w:p>
    <w:p w14:paraId="41921EE3" w14:textId="77777777" w:rsidR="00AC7883" w:rsidRPr="00AC7883" w:rsidRDefault="00AC7883" w:rsidP="00661F03">
      <w:pPr>
        <w:suppressLineNumbers/>
        <w:spacing w:after="0" w:line="480" w:lineRule="auto"/>
        <w:jc w:val="both"/>
        <w:rPr>
          <w:rFonts w:ascii="Times New Roman" w:hAnsi="Times New Roman" w:cs="Times New Roman"/>
          <w:sz w:val="24"/>
          <w:szCs w:val="24"/>
        </w:rPr>
      </w:pPr>
    </w:p>
    <w:p w14:paraId="1DB7C714" w14:textId="77777777" w:rsidR="00AC7883" w:rsidRPr="00AC7883" w:rsidRDefault="00AC7883" w:rsidP="00661F03">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u w:val="single"/>
        </w:rPr>
        <w:t>Session 12</w:t>
      </w:r>
    </w:p>
    <w:p w14:paraId="2E5D1139" w14:textId="77777777" w:rsidR="00AC7883" w:rsidRPr="00AC7883" w:rsidRDefault="00AC7883" w:rsidP="00661F03">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CP/JSA</w:t>
      </w:r>
    </w:p>
    <w:p w14:paraId="436A9212" w14:textId="77777777" w:rsidR="00AC7883" w:rsidRPr="00AC7883" w:rsidRDefault="00AC7883" w:rsidP="00661F03">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LS #6264/6300</w:t>
      </w:r>
    </w:p>
    <w:p w14:paraId="6A7298A0" w14:textId="77777777" w:rsidR="00AC7883" w:rsidRPr="00AC7883" w:rsidRDefault="00AC7883" w:rsidP="00661F03">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11/29/2022 6:59pm</w:t>
      </w:r>
    </w:p>
    <w:p w14:paraId="49561508" w14:textId="77777777" w:rsidR="00AC7883" w:rsidRPr="00AC7883" w:rsidRDefault="00AC7883" w:rsidP="00661F03">
      <w:pPr>
        <w:suppressLineNumbers/>
        <w:spacing w:after="0" w:line="480" w:lineRule="auto"/>
        <w:jc w:val="both"/>
        <w:rPr>
          <w:rFonts w:ascii="Times New Roman" w:hAnsi="Times New Roman" w:cs="Times New Roman"/>
          <w:sz w:val="24"/>
          <w:szCs w:val="24"/>
        </w:rPr>
      </w:pPr>
    </w:p>
    <w:p w14:paraId="0671A4C2" w14:textId="77777777" w:rsidR="00AC7883" w:rsidRPr="00AC7883" w:rsidRDefault="00AC7883" w:rsidP="00661F03">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u w:val="single"/>
        </w:rPr>
        <w:t>Session 11</w:t>
      </w:r>
    </w:p>
    <w:p w14:paraId="50CA5994" w14:textId="77777777" w:rsidR="00AC7883" w:rsidRPr="00AC7883" w:rsidRDefault="00AC7883" w:rsidP="00661F03">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NAB</w:t>
      </w:r>
    </w:p>
    <w:p w14:paraId="7DDB57F5" w14:textId="77777777" w:rsidR="00AC7883" w:rsidRPr="00AC7883" w:rsidRDefault="00AC7883" w:rsidP="00661F03">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LS #18079/18140</w:t>
      </w:r>
    </w:p>
    <w:p w14:paraId="62CA3FFF" w14:textId="77777777" w:rsidR="00AC7883" w:rsidRPr="00AC7883" w:rsidRDefault="00AC7883" w:rsidP="00661F03">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Intro. 2431-2021</w:t>
      </w:r>
    </w:p>
    <w:sectPr w:rsidR="00AC7883" w:rsidRPr="00AC7883" w:rsidSect="00AC7883">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9ACCF" w14:textId="77777777" w:rsidR="007A3577" w:rsidRDefault="007A3577">
      <w:pPr>
        <w:spacing w:after="0" w:line="240" w:lineRule="auto"/>
      </w:pPr>
      <w:r>
        <w:separator/>
      </w:r>
    </w:p>
  </w:endnote>
  <w:endnote w:type="continuationSeparator" w:id="0">
    <w:p w14:paraId="1842C7F0" w14:textId="77777777" w:rsidR="007A3577" w:rsidRDefault="007A3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1BB6B" w14:textId="04A72BC6" w:rsidR="00AC7883" w:rsidRDefault="00AC7883">
    <w:pPr>
      <w:pStyle w:val="Footer"/>
      <w:jc w:val="center"/>
    </w:pPr>
    <w:r>
      <w:fldChar w:fldCharType="begin"/>
    </w:r>
    <w:r>
      <w:instrText xml:space="preserve"> PAGE   \* MERGEFORMAT </w:instrText>
    </w:r>
    <w:r>
      <w:fldChar w:fldCharType="separate"/>
    </w:r>
    <w:r w:rsidR="00166D3F">
      <w:rPr>
        <w:noProof/>
      </w:rPr>
      <w:t>6</w:t>
    </w:r>
    <w:r>
      <w:rPr>
        <w:noProof/>
      </w:rPr>
      <w:fldChar w:fldCharType="end"/>
    </w:r>
  </w:p>
  <w:p w14:paraId="6F3FC1F9" w14:textId="77777777" w:rsidR="00AC7883" w:rsidRDefault="00AC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1B057" w14:textId="77777777" w:rsidR="007A3577" w:rsidRDefault="007A3577">
      <w:pPr>
        <w:spacing w:after="0" w:line="240" w:lineRule="auto"/>
      </w:pPr>
      <w:r>
        <w:separator/>
      </w:r>
    </w:p>
  </w:footnote>
  <w:footnote w:type="continuationSeparator" w:id="0">
    <w:p w14:paraId="4167784E" w14:textId="77777777" w:rsidR="007A3577" w:rsidRDefault="007A3577">
      <w:pPr>
        <w:spacing w:after="0" w:line="240" w:lineRule="auto"/>
      </w:pPr>
      <w:r>
        <w:continuationSeparator/>
      </w:r>
    </w:p>
  </w:footnote>
  <w:footnote w:id="1">
    <w:p w14:paraId="787326EF" w14:textId="26EFD6E0" w:rsidR="00682250" w:rsidRPr="00353C74" w:rsidRDefault="00682250">
      <w:pPr>
        <w:pStyle w:val="FootnoteText"/>
        <w:rPr>
          <w:rFonts w:ascii="Times New Roman" w:hAnsi="Times New Roman" w:cs="Times New Roman"/>
        </w:rPr>
      </w:pPr>
      <w:r w:rsidRPr="00353C74">
        <w:rPr>
          <w:rStyle w:val="FootnoteReference"/>
          <w:rFonts w:ascii="Times New Roman" w:hAnsi="Times New Roman" w:cs="Times New Roman"/>
        </w:rPr>
        <w:footnoteRef/>
      </w:r>
      <w:r w:rsidRPr="00353C74">
        <w:rPr>
          <w:rFonts w:ascii="Times New Roman" w:hAnsi="Times New Roman" w:cs="Times New Roman"/>
        </w:rPr>
        <w:t xml:space="preserve"> https://legistar.council.nyc.gov/LegislationDetail.aspx?ID=5521041&amp;GUID=5AB13553-93DE-47B2-BBC8-0A4D5464D736&amp;Options=ID%7cText%7c&amp;Search=76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883"/>
    <w:rsid w:val="00166D3F"/>
    <w:rsid w:val="00276632"/>
    <w:rsid w:val="002807C2"/>
    <w:rsid w:val="002C1814"/>
    <w:rsid w:val="00350E27"/>
    <w:rsid w:val="00353C74"/>
    <w:rsid w:val="004A0502"/>
    <w:rsid w:val="00661F03"/>
    <w:rsid w:val="00682250"/>
    <w:rsid w:val="007A3577"/>
    <w:rsid w:val="00890F8D"/>
    <w:rsid w:val="0093107F"/>
    <w:rsid w:val="00943AA6"/>
    <w:rsid w:val="00945FDD"/>
    <w:rsid w:val="00AC7883"/>
    <w:rsid w:val="00AE1B30"/>
    <w:rsid w:val="00B62E7B"/>
    <w:rsid w:val="00E30D0D"/>
    <w:rsid w:val="00E52583"/>
    <w:rsid w:val="00E5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F2AA"/>
  <w15:chartTrackingRefBased/>
  <w15:docId w15:val="{BCA677EA-6265-41A7-A2F2-6828E12C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88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7883"/>
    <w:rPr>
      <w:u w:val="single"/>
    </w:rPr>
  </w:style>
  <w:style w:type="paragraph" w:customStyle="1" w:styleId="Body">
    <w:name w:val="Body"/>
    <w:rsid w:val="00AC7883"/>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AC788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C7883"/>
    <w:pPr>
      <w:spacing w:after="0" w:line="240" w:lineRule="auto"/>
    </w:pPr>
    <w:rPr>
      <w:rFonts w:ascii="Times New Roman" w:hAnsi="Times New Roman"/>
      <w:sz w:val="24"/>
    </w:rPr>
  </w:style>
  <w:style w:type="paragraph" w:styleId="ListParagraph">
    <w:name w:val="List Paragraph"/>
    <w:basedOn w:val="Normal"/>
    <w:uiPriority w:val="34"/>
    <w:qFormat/>
    <w:rsid w:val="00AC7883"/>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AC7883"/>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AC7883"/>
    <w:rPr>
      <w:rFonts w:ascii="Times New Roman" w:eastAsia="Times New Roman" w:hAnsi="Times New Roman" w:cs="Times New Roman"/>
      <w:sz w:val="24"/>
      <w:szCs w:val="24"/>
    </w:rPr>
  </w:style>
  <w:style w:type="character" w:customStyle="1" w:styleId="normaltextrun">
    <w:name w:val="normaltextrun"/>
    <w:basedOn w:val="DefaultParagraphFont"/>
    <w:rsid w:val="00AC7883"/>
  </w:style>
  <w:style w:type="paragraph" w:styleId="Footer">
    <w:name w:val="footer"/>
    <w:basedOn w:val="Normal"/>
    <w:link w:val="FooterChar"/>
    <w:uiPriority w:val="99"/>
    <w:unhideWhenUsed/>
    <w:rsid w:val="00AC7883"/>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C7883"/>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C7883"/>
  </w:style>
  <w:style w:type="character" w:styleId="CommentReference">
    <w:name w:val="annotation reference"/>
    <w:uiPriority w:val="99"/>
    <w:semiHidden/>
    <w:unhideWhenUsed/>
    <w:rsid w:val="00AC7883"/>
    <w:rPr>
      <w:sz w:val="16"/>
      <w:szCs w:val="16"/>
    </w:rPr>
  </w:style>
  <w:style w:type="character" w:styleId="FollowedHyperlink">
    <w:name w:val="FollowedHyperlink"/>
    <w:basedOn w:val="DefaultParagraphFont"/>
    <w:uiPriority w:val="99"/>
    <w:semiHidden/>
    <w:unhideWhenUsed/>
    <w:rsid w:val="0093107F"/>
    <w:rPr>
      <w:color w:val="954F72" w:themeColor="followedHyperlink"/>
      <w:u w:val="single"/>
    </w:rPr>
  </w:style>
  <w:style w:type="paragraph" w:styleId="CommentText">
    <w:name w:val="annotation text"/>
    <w:basedOn w:val="Normal"/>
    <w:link w:val="CommentTextChar"/>
    <w:uiPriority w:val="99"/>
    <w:semiHidden/>
    <w:unhideWhenUsed/>
    <w:rsid w:val="00350E27"/>
    <w:pPr>
      <w:spacing w:line="240" w:lineRule="auto"/>
    </w:pPr>
    <w:rPr>
      <w:sz w:val="20"/>
      <w:szCs w:val="20"/>
    </w:rPr>
  </w:style>
  <w:style w:type="character" w:customStyle="1" w:styleId="CommentTextChar">
    <w:name w:val="Comment Text Char"/>
    <w:basedOn w:val="DefaultParagraphFont"/>
    <w:link w:val="CommentText"/>
    <w:uiPriority w:val="99"/>
    <w:semiHidden/>
    <w:rsid w:val="00350E27"/>
    <w:rPr>
      <w:sz w:val="20"/>
      <w:szCs w:val="20"/>
    </w:rPr>
  </w:style>
  <w:style w:type="paragraph" w:styleId="CommentSubject">
    <w:name w:val="annotation subject"/>
    <w:basedOn w:val="CommentText"/>
    <w:next w:val="CommentText"/>
    <w:link w:val="CommentSubjectChar"/>
    <w:uiPriority w:val="99"/>
    <w:semiHidden/>
    <w:unhideWhenUsed/>
    <w:rsid w:val="00350E27"/>
    <w:rPr>
      <w:b/>
      <w:bCs/>
    </w:rPr>
  </w:style>
  <w:style w:type="character" w:customStyle="1" w:styleId="CommentSubjectChar">
    <w:name w:val="Comment Subject Char"/>
    <w:basedOn w:val="CommentTextChar"/>
    <w:link w:val="CommentSubject"/>
    <w:uiPriority w:val="99"/>
    <w:semiHidden/>
    <w:rsid w:val="00350E27"/>
    <w:rPr>
      <w:b/>
      <w:bCs/>
      <w:sz w:val="20"/>
      <w:szCs w:val="20"/>
    </w:rPr>
  </w:style>
  <w:style w:type="paragraph" w:styleId="BalloonText">
    <w:name w:val="Balloon Text"/>
    <w:basedOn w:val="Normal"/>
    <w:link w:val="BalloonTextChar"/>
    <w:uiPriority w:val="99"/>
    <w:semiHidden/>
    <w:unhideWhenUsed/>
    <w:rsid w:val="00350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E27"/>
    <w:rPr>
      <w:rFonts w:ascii="Segoe UI" w:hAnsi="Segoe UI" w:cs="Segoe UI"/>
      <w:sz w:val="18"/>
      <w:szCs w:val="18"/>
    </w:rPr>
  </w:style>
  <w:style w:type="paragraph" w:styleId="FootnoteText">
    <w:name w:val="footnote text"/>
    <w:basedOn w:val="Normal"/>
    <w:link w:val="FootnoteTextChar"/>
    <w:uiPriority w:val="99"/>
    <w:semiHidden/>
    <w:unhideWhenUsed/>
    <w:rsid w:val="006822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250"/>
    <w:rPr>
      <w:sz w:val="20"/>
      <w:szCs w:val="20"/>
    </w:rPr>
  </w:style>
  <w:style w:type="character" w:styleId="FootnoteReference">
    <w:name w:val="footnote reference"/>
    <w:basedOn w:val="DefaultParagraphFont"/>
    <w:uiPriority w:val="99"/>
    <w:semiHidden/>
    <w:unhideWhenUsed/>
    <w:rsid w:val="006822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5521041&amp;GUID=5AB13553-93DE-47B2-BBC8-0A4D5464D736&amp;Options=ID%7cText%7c&amp;Search=76"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E375D-CC10-412A-AAAF-EC2F574D49D7}">
  <ds:schemaRefs>
    <ds:schemaRef ds:uri="http://schemas.microsoft.com/sharepoint/v3/contenttype/forms"/>
  </ds:schemaRefs>
</ds:datastoreItem>
</file>

<file path=customXml/itemProps2.xml><?xml version="1.0" encoding="utf-8"?>
<ds:datastoreItem xmlns:ds="http://schemas.openxmlformats.org/officeDocument/2006/customXml" ds:itemID="{43590A0C-95AE-461F-BCF0-9AE748730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D4F7A9-CEB5-4616-972F-F080B8685249}">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terms/"/>
    <ds:schemaRef ds:uri="c66f7040-da4e-4e4b-b586-62eb2c5c6722"/>
    <ds:schemaRef ds:uri="http://purl.org/dc/dcmitype/"/>
    <ds:schemaRef ds:uri="http://schemas.microsoft.com/office/infopath/2007/PartnerControls"/>
    <ds:schemaRef ds:uri="4a40a8ad-34f3-44c1-b402-bec622f40e54"/>
    <ds:schemaRef ds:uri="http://schemas.microsoft.com/office/2006/metadata/properties"/>
  </ds:schemaRefs>
</ds:datastoreItem>
</file>

<file path=customXml/itemProps4.xml><?xml version="1.0" encoding="utf-8"?>
<ds:datastoreItem xmlns:ds="http://schemas.openxmlformats.org/officeDocument/2006/customXml" ds:itemID="{9F497560-9C16-4962-B92B-467D2424C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941</Words>
  <Characters>5365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cp:lastPrinted>2022-12-06T22:10:00Z</cp:lastPrinted>
  <dcterms:created xsi:type="dcterms:W3CDTF">2022-12-07T16:23:00Z</dcterms:created>
  <dcterms:modified xsi:type="dcterms:W3CDTF">2022-12-07T16:23:00Z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