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AC165" w14:textId="77777777" w:rsidR="00826841" w:rsidRPr="008D5EFC" w:rsidRDefault="00826841" w:rsidP="00826841">
      <w:pPr>
        <w:ind w:left="5040"/>
        <w:jc w:val="right"/>
        <w:rPr>
          <w:rFonts w:ascii="Times New Roman" w:hAnsi="Times New Roman"/>
          <w:spacing w:val="-3"/>
          <w:u w:val="single"/>
        </w:rPr>
      </w:pPr>
      <w:bookmarkStart w:id="0" w:name="_GoBack"/>
      <w:bookmarkEnd w:id="0"/>
      <w:r w:rsidRPr="008D5EFC">
        <w:rPr>
          <w:rFonts w:ascii="Times New Roman" w:hAnsi="Times New Roman"/>
          <w:spacing w:val="-3"/>
          <w:u w:val="single"/>
        </w:rPr>
        <w:t>Environmental Protection Committee Staff</w:t>
      </w:r>
    </w:p>
    <w:p w14:paraId="2F89EDEC" w14:textId="72536B21" w:rsidR="00826841" w:rsidRPr="008D5EFC" w:rsidRDefault="500C6956" w:rsidP="68624A8D">
      <w:pPr>
        <w:ind w:left="5040"/>
        <w:jc w:val="center"/>
        <w:rPr>
          <w:rFonts w:ascii="Times New Roman" w:hAnsi="Times New Roman"/>
          <w:spacing w:val="-3"/>
        </w:rPr>
      </w:pPr>
      <w:r w:rsidRPr="008D5EFC">
        <w:rPr>
          <w:rFonts w:ascii="Times New Roman" w:hAnsi="Times New Roman"/>
          <w:spacing w:val="-3"/>
        </w:rPr>
        <w:t xml:space="preserve">         </w:t>
      </w:r>
      <w:r w:rsidR="0081763D">
        <w:rPr>
          <w:rFonts w:ascii="Times New Roman" w:hAnsi="Times New Roman"/>
          <w:spacing w:val="-3"/>
        </w:rPr>
        <w:t xml:space="preserve">   </w:t>
      </w:r>
      <w:r w:rsidR="00826841" w:rsidRPr="008D5EFC">
        <w:rPr>
          <w:rFonts w:ascii="Times New Roman" w:hAnsi="Times New Roman"/>
          <w:spacing w:val="-3"/>
        </w:rPr>
        <w:t>Samara Swans</w:t>
      </w:r>
      <w:r w:rsidR="0081763D">
        <w:rPr>
          <w:rFonts w:ascii="Times New Roman" w:hAnsi="Times New Roman"/>
          <w:spacing w:val="-3"/>
        </w:rPr>
        <w:t>t</w:t>
      </w:r>
      <w:r w:rsidR="00826841" w:rsidRPr="008D5EFC">
        <w:rPr>
          <w:rFonts w:ascii="Times New Roman" w:hAnsi="Times New Roman"/>
          <w:spacing w:val="-3"/>
        </w:rPr>
        <w:t xml:space="preserve">on, </w:t>
      </w:r>
      <w:r w:rsidR="00826841" w:rsidRPr="68624A8D">
        <w:rPr>
          <w:rFonts w:ascii="Times New Roman" w:hAnsi="Times New Roman"/>
          <w:i/>
          <w:iCs/>
          <w:spacing w:val="-3"/>
        </w:rPr>
        <w:t>Legislative Counsel</w:t>
      </w:r>
    </w:p>
    <w:p w14:paraId="59795358" w14:textId="77777777" w:rsidR="00826841" w:rsidRPr="008D5EFC" w:rsidRDefault="00826841" w:rsidP="00826841">
      <w:pPr>
        <w:jc w:val="right"/>
        <w:rPr>
          <w:rFonts w:ascii="Times New Roman" w:hAnsi="Times New Roman"/>
          <w:i/>
          <w:iCs/>
          <w:spacing w:val="-3"/>
        </w:rPr>
      </w:pPr>
      <w:r w:rsidRPr="008D5EFC">
        <w:rPr>
          <w:rFonts w:ascii="Times New Roman" w:hAnsi="Times New Roman"/>
          <w:spacing w:val="-3"/>
        </w:rPr>
        <w:t xml:space="preserve">Ricky Chawla, </w:t>
      </w:r>
      <w:r w:rsidRPr="008D5EFC">
        <w:rPr>
          <w:rFonts w:ascii="Times New Roman" w:hAnsi="Times New Roman"/>
          <w:i/>
          <w:iCs/>
          <w:spacing w:val="-3"/>
        </w:rPr>
        <w:t>Senior Legislative Policy Analyst</w:t>
      </w:r>
    </w:p>
    <w:p w14:paraId="1E7F444B" w14:textId="77777777" w:rsidR="00826841" w:rsidRPr="008D5EFC" w:rsidRDefault="00826841" w:rsidP="00826841">
      <w:pPr>
        <w:ind w:left="4320"/>
        <w:jc w:val="right"/>
        <w:rPr>
          <w:rFonts w:ascii="Times New Roman" w:hAnsi="Times New Roman"/>
          <w:spacing w:val="-3"/>
        </w:rPr>
      </w:pPr>
      <w:r w:rsidRPr="008D5EFC">
        <w:rPr>
          <w:rFonts w:ascii="Times New Roman" w:hAnsi="Times New Roman"/>
          <w:iCs/>
          <w:spacing w:val="-3"/>
        </w:rPr>
        <w:t>Andrew Bourne,</w:t>
      </w:r>
      <w:r w:rsidRPr="008D5EFC">
        <w:rPr>
          <w:rFonts w:ascii="Times New Roman" w:hAnsi="Times New Roman"/>
          <w:i/>
          <w:iCs/>
          <w:spacing w:val="-3"/>
        </w:rPr>
        <w:t xml:space="preserve"> Legislative Policy Analyst</w:t>
      </w:r>
    </w:p>
    <w:p w14:paraId="19858474" w14:textId="37B79C08" w:rsidR="00C00E81" w:rsidRPr="008D5EFC" w:rsidRDefault="004226C2" w:rsidP="003925CB">
      <w:pPr>
        <w:jc w:val="right"/>
        <w:rPr>
          <w:rFonts w:ascii="Times New Roman" w:hAnsi="Times New Roman"/>
        </w:rPr>
      </w:pPr>
      <w:r w:rsidRPr="008D5EFC">
        <w:rPr>
          <w:rFonts w:ascii="Times New Roman" w:hAnsi="Times New Roman"/>
        </w:rPr>
        <w:t>Andrew Lane-Lawless</w:t>
      </w:r>
      <w:r w:rsidR="009F7FEB" w:rsidRPr="008D5EFC">
        <w:rPr>
          <w:rFonts w:ascii="Times New Roman" w:hAnsi="Times New Roman"/>
        </w:rPr>
        <w:t xml:space="preserve">, </w:t>
      </w:r>
      <w:r w:rsidR="009F7FEB" w:rsidRPr="008D5EFC">
        <w:rPr>
          <w:rFonts w:ascii="Times New Roman" w:hAnsi="Times New Roman"/>
          <w:i/>
        </w:rPr>
        <w:t>Finance Analyst</w:t>
      </w:r>
    </w:p>
    <w:p w14:paraId="323704BF" w14:textId="77777777" w:rsidR="00C00E81" w:rsidRDefault="00C00E81" w:rsidP="00697A90">
      <w:pPr>
        <w:rPr>
          <w:rFonts w:ascii="Times New Roman" w:hAnsi="Times New Roman"/>
        </w:rPr>
      </w:pPr>
    </w:p>
    <w:p w14:paraId="2825DD0A" w14:textId="77777777" w:rsidR="009E7896" w:rsidRPr="00406FA4" w:rsidRDefault="009E7896" w:rsidP="00697A90">
      <w:pPr>
        <w:rPr>
          <w:rFonts w:ascii="Times New Roman" w:hAnsi="Times New Roman"/>
        </w:rPr>
      </w:pPr>
    </w:p>
    <w:p w14:paraId="4F9D7E81" w14:textId="77777777" w:rsidR="005D0DEF" w:rsidRPr="00406FA4" w:rsidRDefault="003925CB" w:rsidP="005D0DEF">
      <w:pPr>
        <w:pStyle w:val="Footer"/>
        <w:tabs>
          <w:tab w:val="clear" w:pos="4320"/>
          <w:tab w:val="clear" w:pos="8640"/>
        </w:tabs>
        <w:rPr>
          <w:noProof/>
          <w:szCs w:val="24"/>
        </w:rPr>
      </w:pPr>
      <w:r>
        <w:rPr>
          <w:noProof/>
        </w:rPr>
        <w:drawing>
          <wp:anchor distT="0" distB="0" distL="114300" distR="114300" simplePos="0" relativeHeight="251657728" behindDoc="0" locked="0" layoutInCell="0" allowOverlap="1" wp14:anchorId="4384E2B4" wp14:editId="5BF9DDA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0BB4" w14:textId="77777777" w:rsidR="005D0DEF" w:rsidRPr="00406FA4" w:rsidRDefault="005D0DEF" w:rsidP="005D0DEF">
      <w:pPr>
        <w:pStyle w:val="Footer"/>
        <w:tabs>
          <w:tab w:val="clear" w:pos="4320"/>
          <w:tab w:val="clear" w:pos="8640"/>
        </w:tabs>
        <w:rPr>
          <w:szCs w:val="24"/>
        </w:rPr>
      </w:pPr>
    </w:p>
    <w:p w14:paraId="0ACCE75D" w14:textId="77777777" w:rsidR="005D0DEF" w:rsidRPr="00406FA4" w:rsidRDefault="005D0DEF" w:rsidP="005D0DEF">
      <w:pPr>
        <w:rPr>
          <w:rFonts w:ascii="Times New Roman" w:hAnsi="Times New Roman"/>
        </w:rPr>
      </w:pPr>
    </w:p>
    <w:p w14:paraId="71D48EA2" w14:textId="77777777" w:rsidR="005D0DEF" w:rsidRDefault="005D0DEF" w:rsidP="005D0DEF">
      <w:pPr>
        <w:rPr>
          <w:rFonts w:ascii="Times New Roman" w:hAnsi="Times New Roman"/>
        </w:rPr>
      </w:pPr>
    </w:p>
    <w:p w14:paraId="0270D15F" w14:textId="77777777" w:rsidR="00C00E81" w:rsidRDefault="00C00E81" w:rsidP="005D0DEF">
      <w:pPr>
        <w:rPr>
          <w:rFonts w:ascii="Times New Roman" w:hAnsi="Times New Roman"/>
        </w:rPr>
      </w:pPr>
    </w:p>
    <w:p w14:paraId="3D1CC802" w14:textId="77777777" w:rsidR="00D801C7" w:rsidRDefault="00D801C7" w:rsidP="00697A90">
      <w:pPr>
        <w:pStyle w:val="Heading2"/>
        <w:spacing w:line="240" w:lineRule="auto"/>
        <w:rPr>
          <w:rFonts w:ascii="Times New Roman" w:hAnsi="Times New Roman"/>
          <w:i w:val="0"/>
          <w:sz w:val="24"/>
          <w:szCs w:val="40"/>
        </w:rPr>
      </w:pPr>
    </w:p>
    <w:p w14:paraId="1431CBCC" w14:textId="77777777" w:rsidR="00697A90" w:rsidRPr="00697A90" w:rsidRDefault="00697A90" w:rsidP="00697A90"/>
    <w:p w14:paraId="55641E22" w14:textId="77777777" w:rsidR="00F71BCE" w:rsidRPr="008D5EFC" w:rsidRDefault="00F71BCE" w:rsidP="00F71BCE">
      <w:pPr>
        <w:pStyle w:val="Body"/>
        <w:widowControl w:val="0"/>
        <w:spacing w:after="0" w:line="240" w:lineRule="auto"/>
        <w:jc w:val="center"/>
        <w:outlineLvl w:val="5"/>
        <w:rPr>
          <w:rFonts w:ascii="Times New Roman" w:eastAsia="Times New Roman" w:hAnsi="Times New Roman" w:cs="Times New Roman"/>
          <w:b/>
          <w:bCs/>
          <w:smallCaps/>
          <w:sz w:val="24"/>
          <w:szCs w:val="24"/>
          <w:u w:val="single"/>
        </w:rPr>
      </w:pPr>
      <w:r w:rsidRPr="008D5EFC">
        <w:rPr>
          <w:rFonts w:ascii="Times New Roman" w:hAnsi="Times New Roman" w:cs="Times New Roman"/>
          <w:b/>
          <w:bCs/>
          <w:smallCaps/>
          <w:sz w:val="24"/>
          <w:szCs w:val="24"/>
          <w:u w:val="single"/>
        </w:rPr>
        <w:t>The New York City Council</w:t>
      </w:r>
    </w:p>
    <w:p w14:paraId="7CE4F40F" w14:textId="02FAF03A" w:rsidR="00F71BCE" w:rsidRPr="008D5EFC" w:rsidRDefault="00924D64" w:rsidP="00F71BCE">
      <w:pPr>
        <w:tabs>
          <w:tab w:val="center" w:pos="4680"/>
        </w:tabs>
        <w:jc w:val="center"/>
        <w:rPr>
          <w:rFonts w:ascii="Times New Roman" w:eastAsia="Arial Unicode MS" w:hAnsi="Times New Roman"/>
          <w:iCs/>
        </w:rPr>
      </w:pPr>
      <w:r w:rsidRPr="008D5EFC">
        <w:rPr>
          <w:rFonts w:ascii="Times New Roman" w:hAnsi="Times New Roman"/>
          <w:iCs/>
        </w:rPr>
        <w:t>Andrea Va</w:t>
      </w:r>
      <w:r w:rsidR="00491A33" w:rsidRPr="008D5EFC">
        <w:rPr>
          <w:rFonts w:ascii="Times New Roman" w:hAnsi="Times New Roman"/>
          <w:iCs/>
        </w:rPr>
        <w:t>z</w:t>
      </w:r>
      <w:r w:rsidRPr="008D5EFC">
        <w:rPr>
          <w:rFonts w:ascii="Times New Roman" w:hAnsi="Times New Roman"/>
          <w:iCs/>
        </w:rPr>
        <w:t>quez</w:t>
      </w:r>
      <w:r w:rsidR="00F71BCE" w:rsidRPr="008D5EFC">
        <w:rPr>
          <w:rFonts w:ascii="Times New Roman" w:hAnsi="Times New Roman"/>
          <w:iCs/>
        </w:rPr>
        <w:t>, Legislative Director</w:t>
      </w:r>
    </w:p>
    <w:p w14:paraId="7673F15C" w14:textId="77777777" w:rsidR="00F71BCE" w:rsidRPr="008D5EFC" w:rsidRDefault="00F71BCE" w:rsidP="00F71BCE">
      <w:pPr>
        <w:tabs>
          <w:tab w:val="left" w:pos="-1440"/>
        </w:tabs>
        <w:ind w:left="4320"/>
        <w:rPr>
          <w:rFonts w:ascii="Times New Roman" w:hAnsi="Times New Roman"/>
          <w:b/>
          <w:szCs w:val="24"/>
        </w:rPr>
      </w:pPr>
    </w:p>
    <w:p w14:paraId="58FF57D2" w14:textId="19CBF1E0" w:rsidR="00F71BCE" w:rsidRPr="008D5EFC" w:rsidRDefault="00A51070" w:rsidP="00F71BCE">
      <w:pPr>
        <w:pStyle w:val="Body"/>
        <w:widowControl w:val="0"/>
        <w:spacing w:after="0" w:line="240" w:lineRule="auto"/>
        <w:jc w:val="center"/>
        <w:outlineLvl w:val="5"/>
        <w:rPr>
          <w:rFonts w:ascii="Times New Roman" w:eastAsia="Times New Roman" w:hAnsi="Times New Roman" w:cs="Times New Roman"/>
          <w:b/>
          <w:bCs/>
          <w:smallCaps/>
          <w:sz w:val="24"/>
          <w:szCs w:val="24"/>
          <w:u w:val="single"/>
        </w:rPr>
      </w:pPr>
      <w:r w:rsidRPr="008D5EFC">
        <w:rPr>
          <w:rFonts w:ascii="Times New Roman" w:hAnsi="Times New Roman" w:cs="Times New Roman"/>
          <w:b/>
          <w:bCs/>
          <w:smallCaps/>
          <w:sz w:val="24"/>
          <w:szCs w:val="24"/>
          <w:u w:val="single"/>
        </w:rPr>
        <w:t>Committee Report</w:t>
      </w:r>
      <w:r w:rsidR="00F71BCE" w:rsidRPr="008D5EFC">
        <w:rPr>
          <w:rFonts w:ascii="Times New Roman" w:hAnsi="Times New Roman" w:cs="Times New Roman"/>
          <w:b/>
          <w:bCs/>
          <w:smallCaps/>
          <w:sz w:val="24"/>
          <w:szCs w:val="24"/>
          <w:u w:val="single"/>
        </w:rPr>
        <w:t xml:space="preserve"> of the Infrastructure Division</w:t>
      </w:r>
    </w:p>
    <w:p w14:paraId="56D907CD" w14:textId="7EEEC6CC" w:rsidR="00F71BCE" w:rsidRPr="008D5EFC" w:rsidRDefault="00E326E9" w:rsidP="00F71BCE">
      <w:pPr>
        <w:tabs>
          <w:tab w:val="center" w:pos="4680"/>
        </w:tabs>
        <w:jc w:val="center"/>
        <w:rPr>
          <w:rFonts w:ascii="Times New Roman" w:hAnsi="Times New Roman"/>
          <w:szCs w:val="24"/>
        </w:rPr>
      </w:pPr>
      <w:r w:rsidRPr="008D5EFC">
        <w:rPr>
          <w:rFonts w:ascii="Times New Roman" w:hAnsi="Times New Roman"/>
          <w:iCs/>
        </w:rPr>
        <w:t>Brad Reid</w:t>
      </w:r>
      <w:r w:rsidR="00F71BCE" w:rsidRPr="008D5EFC">
        <w:rPr>
          <w:rFonts w:ascii="Times New Roman" w:hAnsi="Times New Roman"/>
          <w:iCs/>
        </w:rPr>
        <w:t>, Deputy Director</w:t>
      </w:r>
    </w:p>
    <w:p w14:paraId="5F0D2E9E" w14:textId="77777777" w:rsidR="00F71BCE" w:rsidRPr="008D5EFC" w:rsidRDefault="00F71BCE" w:rsidP="00F71BCE">
      <w:pPr>
        <w:tabs>
          <w:tab w:val="left" w:pos="-1440"/>
        </w:tabs>
        <w:ind w:left="4320"/>
        <w:rPr>
          <w:rFonts w:ascii="Times New Roman" w:hAnsi="Times New Roman"/>
          <w:b/>
          <w:szCs w:val="24"/>
        </w:rPr>
      </w:pPr>
    </w:p>
    <w:p w14:paraId="17C259DD" w14:textId="4A081A53" w:rsidR="00C278D2" w:rsidRPr="008D5EFC" w:rsidRDefault="00F71BCE" w:rsidP="00F71BCE">
      <w:pPr>
        <w:tabs>
          <w:tab w:val="center" w:pos="4680"/>
        </w:tabs>
        <w:jc w:val="center"/>
        <w:rPr>
          <w:rFonts w:ascii="Times New Roman" w:hAnsi="Times New Roman"/>
          <w:b/>
          <w:smallCaps/>
          <w:szCs w:val="24"/>
          <w:u w:val="single"/>
        </w:rPr>
      </w:pPr>
      <w:r w:rsidRPr="008D5EFC">
        <w:rPr>
          <w:rFonts w:ascii="Times New Roman" w:hAnsi="Times New Roman"/>
          <w:b/>
          <w:smallCaps/>
          <w:szCs w:val="24"/>
          <w:u w:val="single"/>
        </w:rPr>
        <w:t xml:space="preserve">Committee on </w:t>
      </w:r>
      <w:r w:rsidR="00826841" w:rsidRPr="008D5EFC">
        <w:rPr>
          <w:rFonts w:ascii="Times New Roman" w:hAnsi="Times New Roman"/>
          <w:b/>
          <w:smallCaps/>
          <w:szCs w:val="24"/>
          <w:u w:val="single"/>
        </w:rPr>
        <w:t>Environmental Protection</w:t>
      </w:r>
    </w:p>
    <w:p w14:paraId="64425E24" w14:textId="77777777" w:rsidR="00826841" w:rsidRPr="008D5EFC" w:rsidRDefault="00826841" w:rsidP="00826841">
      <w:pPr>
        <w:jc w:val="center"/>
        <w:rPr>
          <w:rFonts w:ascii="Times New Roman" w:hAnsi="Times New Roman"/>
        </w:rPr>
      </w:pPr>
      <w:r w:rsidRPr="008D5EFC">
        <w:rPr>
          <w:rFonts w:ascii="Times New Roman" w:hAnsi="Times New Roman"/>
        </w:rPr>
        <w:t>Hon. James F. Gennaro, Chair</w:t>
      </w:r>
    </w:p>
    <w:p w14:paraId="5321AD00" w14:textId="77777777" w:rsidR="005D0DEF" w:rsidRPr="008D5EFC" w:rsidRDefault="005D0DEF" w:rsidP="005D0DEF">
      <w:pPr>
        <w:jc w:val="center"/>
        <w:rPr>
          <w:rFonts w:ascii="Times New Roman" w:hAnsi="Times New Roman"/>
        </w:rPr>
      </w:pPr>
    </w:p>
    <w:p w14:paraId="4DF6C33F" w14:textId="28FB0314" w:rsidR="005D0DEF" w:rsidRPr="008D5EFC" w:rsidRDefault="00826841" w:rsidP="00697A90">
      <w:pPr>
        <w:pStyle w:val="Heading4"/>
        <w:spacing w:before="0" w:after="0"/>
        <w:ind w:firstLine="0"/>
        <w:jc w:val="center"/>
        <w:rPr>
          <w:color w:val="auto"/>
          <w:szCs w:val="24"/>
        </w:rPr>
      </w:pPr>
      <w:r w:rsidRPr="008D5EFC">
        <w:rPr>
          <w:b/>
          <w:color w:val="auto"/>
          <w:szCs w:val="24"/>
        </w:rPr>
        <w:t>February</w:t>
      </w:r>
      <w:r w:rsidR="00BE2160" w:rsidRPr="008D5EFC">
        <w:rPr>
          <w:b/>
          <w:color w:val="auto"/>
          <w:szCs w:val="24"/>
        </w:rPr>
        <w:t xml:space="preserve"> </w:t>
      </w:r>
      <w:r w:rsidRPr="008D5EFC">
        <w:rPr>
          <w:b/>
          <w:color w:val="auto"/>
          <w:szCs w:val="24"/>
        </w:rPr>
        <w:t>16</w:t>
      </w:r>
      <w:r w:rsidR="00D521C9" w:rsidRPr="008D5EFC">
        <w:rPr>
          <w:b/>
          <w:color w:val="auto"/>
          <w:szCs w:val="24"/>
        </w:rPr>
        <w:t>, 20</w:t>
      </w:r>
      <w:r w:rsidR="003925CB" w:rsidRPr="008D5EFC">
        <w:rPr>
          <w:b/>
          <w:color w:val="auto"/>
          <w:szCs w:val="24"/>
        </w:rPr>
        <w:t>2</w:t>
      </w:r>
      <w:r w:rsidRPr="008D5EFC">
        <w:rPr>
          <w:b/>
          <w:color w:val="auto"/>
          <w:szCs w:val="24"/>
        </w:rPr>
        <w:t>3</w:t>
      </w:r>
    </w:p>
    <w:p w14:paraId="0EAD3775" w14:textId="77777777" w:rsidR="006B070F" w:rsidRPr="008D5EFC" w:rsidRDefault="00F82667" w:rsidP="00521876">
      <w:pPr>
        <w:autoSpaceDE w:val="0"/>
        <w:autoSpaceDN w:val="0"/>
        <w:adjustRightInd w:val="0"/>
        <w:jc w:val="both"/>
        <w:rPr>
          <w:rFonts w:ascii="Times New Roman" w:eastAsia="Times New Roman" w:hAnsi="Times New Roman"/>
          <w:bCs/>
          <w:szCs w:val="24"/>
        </w:rPr>
      </w:pPr>
      <w:r w:rsidRPr="008D5EFC">
        <w:rPr>
          <w:rFonts w:ascii="Times New Roman" w:eastAsia="Times New Roman" w:hAnsi="Times New Roman"/>
          <w:bCs/>
          <w:szCs w:val="24"/>
        </w:rPr>
        <w:tab/>
      </w:r>
    </w:p>
    <w:p w14:paraId="34EB54C8" w14:textId="77777777" w:rsidR="00E41F06" w:rsidRPr="008D5EFC" w:rsidRDefault="00E41F06" w:rsidP="0014799B">
      <w:pPr>
        <w:autoSpaceDE w:val="0"/>
        <w:autoSpaceDN w:val="0"/>
        <w:adjustRightInd w:val="0"/>
        <w:jc w:val="center"/>
        <w:rPr>
          <w:rFonts w:ascii="Times New Roman" w:eastAsia="Times New Roman" w:hAnsi="Times New Roman"/>
          <w:b/>
          <w:szCs w:val="24"/>
        </w:rPr>
      </w:pPr>
    </w:p>
    <w:p w14:paraId="6F38E6BF" w14:textId="07D91D0F" w:rsidR="00E41F06" w:rsidRPr="008D5EFC" w:rsidRDefault="00BE2160" w:rsidP="00E41F06">
      <w:pPr>
        <w:ind w:left="4320" w:hanging="4320"/>
        <w:jc w:val="both"/>
        <w:rPr>
          <w:rFonts w:ascii="Times New Roman" w:hAnsi="Times New Roman"/>
          <w:color w:val="000000"/>
        </w:rPr>
      </w:pPr>
      <w:r w:rsidRPr="008D5EFC">
        <w:rPr>
          <w:rFonts w:ascii="Times New Roman" w:hAnsi="Times New Roman"/>
          <w:b/>
          <w:bCs/>
          <w:u w:val="single"/>
        </w:rPr>
        <w:t xml:space="preserve">Proposed </w:t>
      </w:r>
      <w:r w:rsidR="006300DE" w:rsidRPr="008D5EFC">
        <w:rPr>
          <w:rFonts w:ascii="Times New Roman" w:hAnsi="Times New Roman"/>
          <w:b/>
          <w:bCs/>
          <w:u w:val="single"/>
        </w:rPr>
        <w:t>Int</w:t>
      </w:r>
      <w:r w:rsidR="00E41F06" w:rsidRPr="008D5EFC">
        <w:rPr>
          <w:rFonts w:ascii="Times New Roman" w:hAnsi="Times New Roman"/>
          <w:b/>
          <w:bCs/>
          <w:u w:val="single"/>
        </w:rPr>
        <w:t>. No.</w:t>
      </w:r>
      <w:r w:rsidR="001D72F3" w:rsidRPr="008D5EFC">
        <w:rPr>
          <w:rFonts w:ascii="Times New Roman" w:hAnsi="Times New Roman"/>
          <w:b/>
          <w:bCs/>
          <w:u w:val="single"/>
        </w:rPr>
        <w:t xml:space="preserve"> </w:t>
      </w:r>
      <w:r w:rsidR="00826841" w:rsidRPr="008D5EFC">
        <w:rPr>
          <w:rFonts w:ascii="Times New Roman" w:hAnsi="Times New Roman"/>
          <w:b/>
          <w:bCs/>
          <w:u w:val="single"/>
        </w:rPr>
        <w:t>470</w:t>
      </w:r>
      <w:r w:rsidRPr="008D5EFC">
        <w:rPr>
          <w:rFonts w:ascii="Times New Roman" w:hAnsi="Times New Roman"/>
          <w:b/>
          <w:bCs/>
          <w:u w:val="single"/>
        </w:rPr>
        <w:t>-A</w:t>
      </w:r>
      <w:r w:rsidR="00E41F06" w:rsidRPr="008D5EFC">
        <w:rPr>
          <w:rFonts w:ascii="Times New Roman" w:hAnsi="Times New Roman"/>
          <w:b/>
          <w:bCs/>
          <w:u w:val="single"/>
        </w:rPr>
        <w:t xml:space="preserve"> :</w:t>
      </w:r>
      <w:r w:rsidR="00E41F06" w:rsidRPr="008D5EFC">
        <w:rPr>
          <w:rFonts w:ascii="Times New Roman" w:hAnsi="Times New Roman"/>
          <w:b/>
          <w:bCs/>
        </w:rPr>
        <w:tab/>
      </w:r>
      <w:r w:rsidR="00E41F06" w:rsidRPr="008D5EFC">
        <w:rPr>
          <w:rFonts w:ascii="Times New Roman" w:hAnsi="Times New Roman"/>
          <w:color w:val="000000"/>
        </w:rPr>
        <w:t xml:space="preserve">By </w:t>
      </w:r>
      <w:r w:rsidR="006300DE" w:rsidRPr="008D5EFC">
        <w:rPr>
          <w:rFonts w:ascii="Times New Roman" w:hAnsi="Times New Roman"/>
          <w:color w:val="000000"/>
        </w:rPr>
        <w:t xml:space="preserve">Council Members </w:t>
      </w:r>
      <w:r w:rsidR="00826841" w:rsidRPr="008D5EFC">
        <w:rPr>
          <w:rFonts w:ascii="Times New Roman" w:hAnsi="Times New Roman"/>
        </w:rPr>
        <w:t>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14:paraId="4B359702" w14:textId="77777777" w:rsidR="00BE2160" w:rsidRPr="008D5EFC" w:rsidRDefault="00BE2160" w:rsidP="00E41F06">
      <w:pPr>
        <w:ind w:left="4320" w:hanging="4320"/>
        <w:jc w:val="both"/>
        <w:rPr>
          <w:rFonts w:ascii="Times New Roman" w:hAnsi="Times New Roman"/>
          <w:b/>
          <w:bCs/>
        </w:rPr>
      </w:pPr>
    </w:p>
    <w:p w14:paraId="0295C51A" w14:textId="2DE54D25" w:rsidR="00BE2160" w:rsidRPr="008D5EFC" w:rsidRDefault="00E41F06" w:rsidP="00826841">
      <w:pPr>
        <w:ind w:left="4320" w:hanging="4320"/>
        <w:jc w:val="both"/>
        <w:rPr>
          <w:rFonts w:ascii="Times New Roman" w:hAnsi="Times New Roman"/>
          <w:color w:val="000000"/>
        </w:rPr>
      </w:pPr>
      <w:r w:rsidRPr="008D5EFC">
        <w:rPr>
          <w:rFonts w:ascii="Times New Roman" w:hAnsi="Times New Roman"/>
          <w:b/>
          <w:bCs/>
          <w:u w:val="single"/>
        </w:rPr>
        <w:t>Title:</w:t>
      </w:r>
      <w:r w:rsidRPr="008D5EFC">
        <w:rPr>
          <w:rFonts w:ascii="Times New Roman" w:hAnsi="Times New Roman"/>
          <w:b/>
          <w:bCs/>
        </w:rPr>
        <w:tab/>
      </w:r>
      <w:r w:rsidR="00826841" w:rsidRPr="008D5EFC">
        <w:rPr>
          <w:rFonts w:ascii="Times New Roman" w:hAnsi="Times New Roman"/>
        </w:rPr>
        <w:t xml:space="preserve">A Local Law to amend the administrative code of the city of New York, in relation to </w:t>
      </w:r>
      <w:r w:rsidR="00826841" w:rsidRPr="008D5EFC">
        <w:rPr>
          <w:rFonts w:ascii="Times New Roman" w:hAnsi="Times New Roman"/>
          <w:color w:val="000000"/>
        </w:rPr>
        <w:t>phasing out the use of fuel oil grade no. 4</w:t>
      </w:r>
    </w:p>
    <w:p w14:paraId="74F90FD7" w14:textId="46B7202E" w:rsidR="00E41F06" w:rsidRPr="008D5EFC" w:rsidRDefault="00E41F06" w:rsidP="00BE2160">
      <w:pPr>
        <w:jc w:val="both"/>
        <w:rPr>
          <w:rFonts w:ascii="Times New Roman" w:hAnsi="Times New Roman"/>
          <w:color w:val="000000"/>
        </w:rPr>
      </w:pPr>
    </w:p>
    <w:p w14:paraId="40F3C6AF" w14:textId="631A0648" w:rsidR="006300DE" w:rsidRPr="008D5EFC" w:rsidRDefault="006300DE" w:rsidP="006300DE">
      <w:pPr>
        <w:ind w:left="4320" w:hanging="4320"/>
        <w:jc w:val="both"/>
        <w:rPr>
          <w:rFonts w:ascii="Times New Roman" w:hAnsi="Times New Roman"/>
          <w:bCs/>
          <w:szCs w:val="24"/>
        </w:rPr>
      </w:pPr>
    </w:p>
    <w:p w14:paraId="786FE8C5" w14:textId="183DCD10" w:rsidR="006300DE" w:rsidRPr="008D5EFC" w:rsidRDefault="006300DE" w:rsidP="006300DE">
      <w:pPr>
        <w:ind w:left="4320" w:hanging="4320"/>
        <w:jc w:val="both"/>
        <w:rPr>
          <w:rFonts w:ascii="Times New Roman" w:hAnsi="Times New Roman"/>
          <w:szCs w:val="24"/>
        </w:rPr>
      </w:pPr>
      <w:r w:rsidRPr="008D5EFC">
        <w:rPr>
          <w:rFonts w:ascii="Times New Roman" w:hAnsi="Times New Roman"/>
          <w:b/>
          <w:szCs w:val="24"/>
          <w:u w:val="single"/>
        </w:rPr>
        <w:t>Administrative Code:</w:t>
      </w:r>
      <w:r w:rsidR="00983366" w:rsidRPr="008D5EFC">
        <w:rPr>
          <w:rFonts w:ascii="Times New Roman" w:hAnsi="Times New Roman"/>
          <w:szCs w:val="24"/>
        </w:rPr>
        <w:tab/>
      </w:r>
      <w:r w:rsidR="00514628" w:rsidRPr="008D5EFC">
        <w:rPr>
          <w:rFonts w:ascii="Times New Roman" w:hAnsi="Times New Roman"/>
          <w:szCs w:val="24"/>
        </w:rPr>
        <w:t>Adds an unconsolidated section and a</w:t>
      </w:r>
      <w:r w:rsidR="00826841" w:rsidRPr="008D5EFC">
        <w:rPr>
          <w:rFonts w:ascii="Times New Roman" w:hAnsi="Times New Roman"/>
          <w:szCs w:val="24"/>
        </w:rPr>
        <w:t>mends</w:t>
      </w:r>
      <w:r w:rsidR="00983366" w:rsidRPr="008D5EFC">
        <w:rPr>
          <w:rFonts w:ascii="Times New Roman" w:hAnsi="Times New Roman"/>
          <w:szCs w:val="24"/>
        </w:rPr>
        <w:t xml:space="preserve"> section</w:t>
      </w:r>
      <w:r w:rsidR="00826841" w:rsidRPr="008D5EFC">
        <w:rPr>
          <w:rFonts w:ascii="Times New Roman" w:hAnsi="Times New Roman"/>
          <w:szCs w:val="24"/>
        </w:rPr>
        <w:t>s</w:t>
      </w:r>
      <w:r w:rsidR="00983366" w:rsidRPr="008D5EFC">
        <w:rPr>
          <w:rFonts w:ascii="Times New Roman" w:hAnsi="Times New Roman"/>
          <w:szCs w:val="24"/>
        </w:rPr>
        <w:t xml:space="preserve"> </w:t>
      </w:r>
      <w:r w:rsidR="00826841" w:rsidRPr="008D5EFC">
        <w:rPr>
          <w:rFonts w:ascii="Times New Roman" w:hAnsi="Times New Roman"/>
          <w:szCs w:val="24"/>
        </w:rPr>
        <w:t>24-110 and 24-168</w:t>
      </w:r>
      <w:r w:rsidR="00514628" w:rsidRPr="008D5EFC">
        <w:rPr>
          <w:rFonts w:ascii="Times New Roman" w:hAnsi="Times New Roman"/>
          <w:szCs w:val="24"/>
        </w:rPr>
        <w:t xml:space="preserve">. </w:t>
      </w:r>
    </w:p>
    <w:p w14:paraId="1D1B7209" w14:textId="40F290AC" w:rsidR="006300DE" w:rsidRDefault="006300DE" w:rsidP="006300DE">
      <w:pPr>
        <w:ind w:left="4320" w:hanging="4320"/>
        <w:jc w:val="both"/>
        <w:rPr>
          <w:rFonts w:ascii="Times New Roman" w:hAnsi="Times New Roman"/>
          <w:b/>
          <w:szCs w:val="24"/>
          <w:u w:val="single"/>
        </w:rPr>
      </w:pPr>
    </w:p>
    <w:p w14:paraId="34A4E250" w14:textId="77777777" w:rsidR="006300DE" w:rsidRPr="006300DE" w:rsidRDefault="006300DE" w:rsidP="006300DE">
      <w:pPr>
        <w:ind w:left="4320" w:hanging="4320"/>
        <w:jc w:val="both"/>
        <w:rPr>
          <w:rFonts w:ascii="Times New Roman" w:hAnsi="Times New Roman"/>
          <w:b/>
          <w:szCs w:val="24"/>
          <w:u w:val="single"/>
        </w:rPr>
      </w:pPr>
    </w:p>
    <w:p w14:paraId="490902C4" w14:textId="77777777" w:rsidR="00B61AC6" w:rsidRPr="00983366" w:rsidRDefault="00B61AC6" w:rsidP="006A4EB1">
      <w:pPr>
        <w:ind w:left="4320" w:hanging="4320"/>
        <w:jc w:val="both"/>
        <w:rPr>
          <w:rFonts w:ascii="Times New Roman" w:hAnsi="Times New Roman"/>
          <w:szCs w:val="24"/>
        </w:rPr>
      </w:pPr>
    </w:p>
    <w:p w14:paraId="133B1B99" w14:textId="5454EC28" w:rsidR="0017126E" w:rsidRDefault="0017126E" w:rsidP="006750E1">
      <w:pPr>
        <w:pStyle w:val="ListParagraph"/>
        <w:ind w:left="1080"/>
        <w:rPr>
          <w:rFonts w:ascii="Times New Roman Bold" w:hAnsi="Times New Roman Bold"/>
          <w:b/>
          <w:smallCaps/>
        </w:rPr>
      </w:pPr>
    </w:p>
    <w:p w14:paraId="6BC3FA25" w14:textId="69CA5C12" w:rsidR="003A6131" w:rsidRPr="008D5EFC" w:rsidRDefault="003A6131" w:rsidP="00924D64">
      <w:pPr>
        <w:pStyle w:val="ListParagraph"/>
        <w:numPr>
          <w:ilvl w:val="0"/>
          <w:numId w:val="26"/>
        </w:numPr>
        <w:rPr>
          <w:rFonts w:ascii="Times New Roman" w:hAnsi="Times New Roman"/>
          <w:b/>
          <w:smallCaps/>
        </w:rPr>
      </w:pPr>
      <w:r w:rsidRPr="008D5EFC">
        <w:rPr>
          <w:rFonts w:ascii="Times New Roman" w:hAnsi="Times New Roman"/>
          <w:b/>
          <w:smallCaps/>
        </w:rPr>
        <w:t>Introduction</w:t>
      </w:r>
    </w:p>
    <w:p w14:paraId="6DDCB36C" w14:textId="77777777" w:rsidR="00924D64" w:rsidRPr="008D5EFC" w:rsidRDefault="00924D64" w:rsidP="00924D64">
      <w:pPr>
        <w:ind w:left="360"/>
        <w:rPr>
          <w:rFonts w:ascii="Times New Roman" w:hAnsi="Times New Roman"/>
          <w:b/>
        </w:rPr>
      </w:pPr>
    </w:p>
    <w:p w14:paraId="73329AFD" w14:textId="69470DD0" w:rsidR="00924D64" w:rsidRPr="008D5EFC" w:rsidRDefault="003A6131" w:rsidP="007702B1">
      <w:pPr>
        <w:spacing w:line="480" w:lineRule="auto"/>
        <w:ind w:firstLine="720"/>
        <w:jc w:val="both"/>
        <w:rPr>
          <w:rFonts w:ascii="Times New Roman" w:hAnsi="Times New Roman"/>
          <w:bCs/>
          <w:szCs w:val="24"/>
        </w:rPr>
      </w:pPr>
      <w:r w:rsidRPr="008D5EFC">
        <w:rPr>
          <w:rFonts w:ascii="Times New Roman" w:hAnsi="Times New Roman"/>
        </w:rPr>
        <w:t xml:space="preserve">On </w:t>
      </w:r>
      <w:r w:rsidR="0097681C" w:rsidRPr="008D5EFC">
        <w:rPr>
          <w:rFonts w:ascii="Times New Roman" w:hAnsi="Times New Roman"/>
        </w:rPr>
        <w:t>February 16</w:t>
      </w:r>
      <w:r w:rsidR="003255C6" w:rsidRPr="008D5EFC">
        <w:rPr>
          <w:rFonts w:ascii="Times New Roman" w:hAnsi="Times New Roman"/>
        </w:rPr>
        <w:t>, 20</w:t>
      </w:r>
      <w:r w:rsidR="003925CB" w:rsidRPr="008D5EFC">
        <w:rPr>
          <w:rFonts w:ascii="Times New Roman" w:hAnsi="Times New Roman"/>
        </w:rPr>
        <w:t>2</w:t>
      </w:r>
      <w:r w:rsidR="0097681C" w:rsidRPr="008D5EFC">
        <w:rPr>
          <w:rFonts w:ascii="Times New Roman" w:hAnsi="Times New Roman"/>
        </w:rPr>
        <w:t>3</w:t>
      </w:r>
      <w:r w:rsidR="00A533E1" w:rsidRPr="008D5EFC">
        <w:rPr>
          <w:rFonts w:ascii="Times New Roman" w:hAnsi="Times New Roman"/>
        </w:rPr>
        <w:t>,</w:t>
      </w:r>
      <w:r w:rsidRPr="008D5EFC">
        <w:rPr>
          <w:rFonts w:ascii="Times New Roman" w:hAnsi="Times New Roman"/>
        </w:rPr>
        <w:t xml:space="preserve"> the Committee on </w:t>
      </w:r>
      <w:r w:rsidR="0097681C" w:rsidRPr="008D5EFC">
        <w:rPr>
          <w:rFonts w:ascii="Times New Roman" w:hAnsi="Times New Roman"/>
        </w:rPr>
        <w:t>Environmental Protection</w:t>
      </w:r>
      <w:r w:rsidRPr="008D5EFC">
        <w:rPr>
          <w:rFonts w:ascii="Times New Roman" w:hAnsi="Times New Roman"/>
        </w:rPr>
        <w:t xml:space="preserve"> (the “Committee”), chaired by Council Member </w:t>
      </w:r>
      <w:r w:rsidR="00422F5A" w:rsidRPr="008D5EFC">
        <w:rPr>
          <w:rFonts w:ascii="Times New Roman" w:hAnsi="Times New Roman"/>
        </w:rPr>
        <w:t>Gennaro</w:t>
      </w:r>
      <w:r w:rsidRPr="008D5EFC">
        <w:rPr>
          <w:rFonts w:ascii="Times New Roman" w:hAnsi="Times New Roman"/>
        </w:rPr>
        <w:t>,</w:t>
      </w:r>
      <w:r w:rsidR="009E5BDF" w:rsidRPr="008D5EFC">
        <w:rPr>
          <w:rFonts w:ascii="Times New Roman" w:hAnsi="Times New Roman"/>
        </w:rPr>
        <w:t xml:space="preserve"> will</w:t>
      </w:r>
      <w:r w:rsidRPr="008D5EFC">
        <w:rPr>
          <w:rFonts w:ascii="Times New Roman" w:hAnsi="Times New Roman"/>
        </w:rPr>
        <w:t xml:space="preserve"> </w:t>
      </w:r>
      <w:r w:rsidR="00D51286" w:rsidRPr="008D5EFC">
        <w:rPr>
          <w:rFonts w:ascii="Times New Roman" w:hAnsi="Times New Roman"/>
        </w:rPr>
        <w:t>h</w:t>
      </w:r>
      <w:r w:rsidR="009E5BDF" w:rsidRPr="008D5EFC">
        <w:rPr>
          <w:rFonts w:ascii="Times New Roman" w:hAnsi="Times New Roman"/>
        </w:rPr>
        <w:t>o</w:t>
      </w:r>
      <w:r w:rsidR="00D51286" w:rsidRPr="008D5EFC">
        <w:rPr>
          <w:rFonts w:ascii="Times New Roman" w:hAnsi="Times New Roman"/>
        </w:rPr>
        <w:t>ld</w:t>
      </w:r>
      <w:r w:rsidR="00B50420" w:rsidRPr="008D5EFC">
        <w:rPr>
          <w:rFonts w:ascii="Times New Roman" w:hAnsi="Times New Roman"/>
        </w:rPr>
        <w:t xml:space="preserve"> </w:t>
      </w:r>
      <w:r w:rsidR="00B10B4A" w:rsidRPr="008D5EFC">
        <w:rPr>
          <w:rFonts w:ascii="Times New Roman" w:hAnsi="Times New Roman"/>
        </w:rPr>
        <w:t>a</w:t>
      </w:r>
      <w:r w:rsidR="006F3BB0" w:rsidRPr="008D5EFC">
        <w:rPr>
          <w:rFonts w:ascii="Times New Roman" w:hAnsi="Times New Roman"/>
        </w:rPr>
        <w:t xml:space="preserve"> </w:t>
      </w:r>
      <w:r w:rsidR="005E4445" w:rsidRPr="008D5EFC">
        <w:rPr>
          <w:rFonts w:ascii="Times New Roman" w:hAnsi="Times New Roman"/>
        </w:rPr>
        <w:t>hearing</w:t>
      </w:r>
      <w:r w:rsidR="00B10B4A" w:rsidRPr="008D5EFC">
        <w:rPr>
          <w:rFonts w:ascii="Times New Roman" w:hAnsi="Times New Roman"/>
        </w:rPr>
        <w:t xml:space="preserve"> </w:t>
      </w:r>
      <w:r w:rsidR="001D72F3" w:rsidRPr="008D5EFC">
        <w:rPr>
          <w:rFonts w:ascii="Times New Roman" w:hAnsi="Times New Roman"/>
        </w:rPr>
        <w:t xml:space="preserve">on </w:t>
      </w:r>
      <w:r w:rsidR="009E5BDF" w:rsidRPr="008D5EFC">
        <w:rPr>
          <w:rFonts w:ascii="Times New Roman" w:hAnsi="Times New Roman"/>
        </w:rPr>
        <w:t xml:space="preserve">Proposed </w:t>
      </w:r>
      <w:r w:rsidR="00FC3927" w:rsidRPr="008D5EFC">
        <w:rPr>
          <w:rFonts w:ascii="Times New Roman" w:hAnsi="Times New Roman"/>
        </w:rPr>
        <w:t>Int</w:t>
      </w:r>
      <w:r w:rsidR="00E41F06" w:rsidRPr="008D5EFC">
        <w:rPr>
          <w:rFonts w:ascii="Times New Roman" w:hAnsi="Times New Roman"/>
        </w:rPr>
        <w:t xml:space="preserve">. No. </w:t>
      </w:r>
      <w:r w:rsidR="00422F5A" w:rsidRPr="008D5EFC">
        <w:rPr>
          <w:rFonts w:ascii="Times New Roman" w:hAnsi="Times New Roman"/>
        </w:rPr>
        <w:t>470</w:t>
      </w:r>
      <w:r w:rsidR="009E5BDF" w:rsidRPr="008D5EFC">
        <w:rPr>
          <w:rFonts w:ascii="Times New Roman" w:hAnsi="Times New Roman"/>
        </w:rPr>
        <w:t>-A</w:t>
      </w:r>
      <w:r w:rsidR="001D72F3" w:rsidRPr="008D5EFC">
        <w:rPr>
          <w:rFonts w:ascii="Times New Roman" w:hAnsi="Times New Roman"/>
        </w:rPr>
        <w:t>,</w:t>
      </w:r>
      <w:r w:rsidR="004049F4" w:rsidRPr="008D5EFC">
        <w:rPr>
          <w:rFonts w:ascii="Times New Roman" w:hAnsi="Times New Roman"/>
        </w:rPr>
        <w:t xml:space="preserve"> </w:t>
      </w:r>
      <w:r w:rsidR="00422F5A" w:rsidRPr="008D5EFC">
        <w:rPr>
          <w:rFonts w:ascii="Times New Roman" w:hAnsi="Times New Roman"/>
          <w:szCs w:val="24"/>
        </w:rPr>
        <w:t>in relation</w:t>
      </w:r>
      <w:r w:rsidR="00422F5A" w:rsidRPr="008D5EFC">
        <w:rPr>
          <w:rFonts w:ascii="Times New Roman" w:hAnsi="Times New Roman"/>
        </w:rPr>
        <w:t xml:space="preserve"> to </w:t>
      </w:r>
      <w:r w:rsidR="00422F5A" w:rsidRPr="008D5EFC">
        <w:rPr>
          <w:rFonts w:ascii="Times New Roman" w:hAnsi="Times New Roman"/>
          <w:color w:val="000000"/>
        </w:rPr>
        <w:t>phasing out the use of fuel oil grade no. 4</w:t>
      </w:r>
      <w:r w:rsidR="009C0EC0" w:rsidRPr="008D5EFC">
        <w:rPr>
          <w:rFonts w:ascii="Times New Roman" w:hAnsi="Times New Roman"/>
          <w:szCs w:val="24"/>
        </w:rPr>
        <w:t xml:space="preserve">. </w:t>
      </w:r>
      <w:r w:rsidR="00865FE7" w:rsidRPr="008D5EFC">
        <w:rPr>
          <w:rFonts w:ascii="Times New Roman" w:hAnsi="Times New Roman"/>
          <w:bCs/>
          <w:szCs w:val="24"/>
        </w:rPr>
        <w:t xml:space="preserve">The </w:t>
      </w:r>
      <w:r w:rsidR="00C323BA" w:rsidRPr="008D5EFC">
        <w:rPr>
          <w:rFonts w:ascii="Times New Roman" w:hAnsi="Times New Roman"/>
          <w:bCs/>
          <w:szCs w:val="24"/>
        </w:rPr>
        <w:t>Committee</w:t>
      </w:r>
      <w:r w:rsidR="009E5BDF" w:rsidRPr="008D5EFC">
        <w:rPr>
          <w:rFonts w:ascii="Times New Roman" w:hAnsi="Times New Roman"/>
          <w:bCs/>
          <w:szCs w:val="24"/>
        </w:rPr>
        <w:t xml:space="preserve"> previously heard </w:t>
      </w:r>
      <w:r w:rsidR="009C0EC0" w:rsidRPr="008D5EFC">
        <w:rPr>
          <w:rFonts w:ascii="Times New Roman" w:hAnsi="Times New Roman"/>
          <w:bCs/>
          <w:szCs w:val="24"/>
        </w:rPr>
        <w:t>this</w:t>
      </w:r>
      <w:r w:rsidR="009E5BDF" w:rsidRPr="008D5EFC">
        <w:rPr>
          <w:rFonts w:ascii="Times New Roman" w:hAnsi="Times New Roman"/>
          <w:bCs/>
          <w:szCs w:val="24"/>
        </w:rPr>
        <w:t xml:space="preserve"> bill at a hearing on </w:t>
      </w:r>
      <w:r w:rsidR="00422F5A" w:rsidRPr="008D5EFC">
        <w:rPr>
          <w:rFonts w:ascii="Times New Roman" w:hAnsi="Times New Roman"/>
          <w:bCs/>
          <w:szCs w:val="24"/>
        </w:rPr>
        <w:t>June 7</w:t>
      </w:r>
      <w:r w:rsidR="009E5BDF" w:rsidRPr="008D5EFC">
        <w:rPr>
          <w:rFonts w:ascii="Times New Roman" w:hAnsi="Times New Roman"/>
          <w:bCs/>
          <w:szCs w:val="24"/>
        </w:rPr>
        <w:t>, 2022, where it</w:t>
      </w:r>
      <w:r w:rsidR="00C323BA" w:rsidRPr="008D5EFC">
        <w:rPr>
          <w:rFonts w:ascii="Times New Roman" w:hAnsi="Times New Roman"/>
          <w:bCs/>
          <w:szCs w:val="24"/>
        </w:rPr>
        <w:t xml:space="preserve"> </w:t>
      </w:r>
      <w:r w:rsidR="00633DCA" w:rsidRPr="008D5EFC">
        <w:rPr>
          <w:rFonts w:ascii="Times New Roman" w:hAnsi="Times New Roman"/>
        </w:rPr>
        <w:t>receive</w:t>
      </w:r>
      <w:r w:rsidR="001D72F3" w:rsidRPr="008D5EFC">
        <w:rPr>
          <w:rFonts w:ascii="Times New Roman" w:hAnsi="Times New Roman"/>
        </w:rPr>
        <w:t>d</w:t>
      </w:r>
      <w:r w:rsidR="00633DCA" w:rsidRPr="008D5EFC">
        <w:rPr>
          <w:rFonts w:ascii="Times New Roman" w:hAnsi="Times New Roman"/>
        </w:rPr>
        <w:t xml:space="preserve"> testimony</w:t>
      </w:r>
      <w:r w:rsidRPr="008D5EFC">
        <w:rPr>
          <w:rFonts w:ascii="Times New Roman" w:hAnsi="Times New Roman"/>
        </w:rPr>
        <w:t xml:space="preserve"> from </w:t>
      </w:r>
      <w:r w:rsidR="007C1E87" w:rsidRPr="008D5EFC">
        <w:rPr>
          <w:rFonts w:ascii="Times New Roman" w:hAnsi="Times New Roman"/>
        </w:rPr>
        <w:t xml:space="preserve">representatives of </w:t>
      </w:r>
      <w:r w:rsidR="00521876" w:rsidRPr="008D5EFC">
        <w:rPr>
          <w:rFonts w:ascii="Times New Roman" w:hAnsi="Times New Roman"/>
        </w:rPr>
        <w:t xml:space="preserve">the New York City Department of </w:t>
      </w:r>
      <w:r w:rsidR="00422F5A" w:rsidRPr="008D5EFC">
        <w:rPr>
          <w:rFonts w:ascii="Times New Roman" w:hAnsi="Times New Roman"/>
        </w:rPr>
        <w:t>Environmental Protection</w:t>
      </w:r>
      <w:r w:rsidR="008A163E" w:rsidRPr="008D5EFC">
        <w:rPr>
          <w:rFonts w:ascii="Times New Roman" w:hAnsi="Times New Roman"/>
        </w:rPr>
        <w:t xml:space="preserve"> (</w:t>
      </w:r>
      <w:r w:rsidR="003708C0" w:rsidRPr="008D5EFC">
        <w:rPr>
          <w:rFonts w:ascii="Times New Roman" w:hAnsi="Times New Roman"/>
        </w:rPr>
        <w:t>“</w:t>
      </w:r>
      <w:r w:rsidR="00422F5A" w:rsidRPr="008D5EFC">
        <w:rPr>
          <w:rFonts w:ascii="Times New Roman" w:hAnsi="Times New Roman"/>
        </w:rPr>
        <w:t>DEP</w:t>
      </w:r>
      <w:r w:rsidR="003708C0" w:rsidRPr="008D5EFC">
        <w:rPr>
          <w:rFonts w:ascii="Times New Roman" w:hAnsi="Times New Roman"/>
        </w:rPr>
        <w:t>”</w:t>
      </w:r>
      <w:r w:rsidR="008A163E" w:rsidRPr="008D5EFC">
        <w:rPr>
          <w:rFonts w:ascii="Times New Roman" w:hAnsi="Times New Roman"/>
        </w:rPr>
        <w:t>)</w:t>
      </w:r>
      <w:r w:rsidR="00451A72" w:rsidRPr="008D5EFC">
        <w:rPr>
          <w:rFonts w:ascii="Times New Roman" w:hAnsi="Times New Roman"/>
        </w:rPr>
        <w:t>,</w:t>
      </w:r>
      <w:r w:rsidR="009039E3" w:rsidRPr="008D5EFC">
        <w:rPr>
          <w:rFonts w:ascii="Times New Roman" w:hAnsi="Times New Roman"/>
        </w:rPr>
        <w:t xml:space="preserve"> </w:t>
      </w:r>
      <w:r w:rsidRPr="008D5EFC">
        <w:rPr>
          <w:rFonts w:ascii="Times New Roman" w:hAnsi="Times New Roman"/>
        </w:rPr>
        <w:t>environmental advocates</w:t>
      </w:r>
      <w:r w:rsidR="00422F5A" w:rsidRPr="008D5EFC">
        <w:rPr>
          <w:rFonts w:ascii="Times New Roman" w:hAnsi="Times New Roman"/>
        </w:rPr>
        <w:t xml:space="preserve">, building owners, </w:t>
      </w:r>
      <w:r w:rsidR="006F3CCC" w:rsidRPr="008D5EFC">
        <w:rPr>
          <w:rFonts w:ascii="Times New Roman" w:hAnsi="Times New Roman"/>
        </w:rPr>
        <w:t>and interested members of the public.</w:t>
      </w:r>
      <w:r w:rsidR="001D72F3" w:rsidRPr="008D5EFC">
        <w:rPr>
          <w:rFonts w:ascii="Times New Roman" w:hAnsi="Times New Roman"/>
        </w:rPr>
        <w:t xml:space="preserve"> More information about this legislation can be accessed online at</w:t>
      </w:r>
      <w:r w:rsidR="00DA7F93" w:rsidRPr="008D5EFC">
        <w:rPr>
          <w:rFonts w:ascii="Times New Roman" w:hAnsi="Times New Roman"/>
        </w:rPr>
        <w:t xml:space="preserve"> </w:t>
      </w:r>
      <w:hyperlink r:id="rId12" w:history="1">
        <w:r w:rsidR="000E7450" w:rsidRPr="008D5EFC">
          <w:rPr>
            <w:rStyle w:val="Hyperlink"/>
            <w:rFonts w:ascii="Times New Roman" w:hAnsi="Times New Roman"/>
          </w:rPr>
          <w:t>https://on.nyc.gov/3xiNbqF</w:t>
        </w:r>
      </w:hyperlink>
      <w:r w:rsidR="0076303E" w:rsidRPr="008D5EFC">
        <w:rPr>
          <w:rFonts w:ascii="Times New Roman" w:hAnsi="Times New Roman"/>
        </w:rPr>
        <w:t xml:space="preserve">. </w:t>
      </w:r>
    </w:p>
    <w:p w14:paraId="6305C7BD" w14:textId="77777777" w:rsidR="00E41F06" w:rsidRPr="008D5EFC" w:rsidRDefault="00E41F06" w:rsidP="00E41F06">
      <w:pPr>
        <w:spacing w:line="480" w:lineRule="auto"/>
        <w:ind w:firstLine="720"/>
        <w:jc w:val="both"/>
        <w:rPr>
          <w:rFonts w:ascii="Times New Roman" w:hAnsi="Times New Roman"/>
          <w:bCs/>
          <w:szCs w:val="24"/>
        </w:rPr>
      </w:pPr>
    </w:p>
    <w:p w14:paraId="51391DC0" w14:textId="6A42B7A6" w:rsidR="0076303E" w:rsidRPr="008D5EFC" w:rsidRDefault="0076303E" w:rsidP="006750E1">
      <w:pPr>
        <w:pStyle w:val="ListParagraph"/>
        <w:numPr>
          <w:ilvl w:val="0"/>
          <w:numId w:val="26"/>
        </w:numPr>
        <w:spacing w:line="480" w:lineRule="auto"/>
        <w:jc w:val="both"/>
        <w:rPr>
          <w:rFonts w:ascii="Times New Roman" w:hAnsi="Times New Roman"/>
          <w:b/>
        </w:rPr>
      </w:pPr>
      <w:r w:rsidRPr="008D5EFC">
        <w:rPr>
          <w:rFonts w:ascii="Times New Roman" w:hAnsi="Times New Roman"/>
          <w:b/>
          <w:smallCaps/>
        </w:rPr>
        <w:t>Legislation</w:t>
      </w:r>
    </w:p>
    <w:p w14:paraId="44AA558B" w14:textId="5A2FBCA2" w:rsidR="0024690A" w:rsidRPr="008D5EFC" w:rsidRDefault="00C323BA" w:rsidP="00BA6DFB">
      <w:pPr>
        <w:spacing w:line="480" w:lineRule="auto"/>
        <w:jc w:val="both"/>
        <w:rPr>
          <w:rFonts w:ascii="Times New Roman" w:hAnsi="Times New Roman"/>
          <w:b/>
          <w:u w:val="single"/>
        </w:rPr>
      </w:pPr>
      <w:r w:rsidRPr="008D5EFC">
        <w:rPr>
          <w:rFonts w:ascii="Times New Roman" w:hAnsi="Times New Roman"/>
          <w:b/>
          <w:u w:val="single"/>
        </w:rPr>
        <w:t xml:space="preserve">Proposed </w:t>
      </w:r>
      <w:r w:rsidR="0076303E" w:rsidRPr="008D5EFC">
        <w:rPr>
          <w:rFonts w:ascii="Times New Roman" w:hAnsi="Times New Roman"/>
          <w:b/>
          <w:u w:val="single"/>
        </w:rPr>
        <w:t>Int</w:t>
      </w:r>
      <w:r w:rsidR="0024690A" w:rsidRPr="008D5EFC">
        <w:rPr>
          <w:rFonts w:ascii="Times New Roman" w:hAnsi="Times New Roman"/>
          <w:b/>
          <w:u w:val="single"/>
        </w:rPr>
        <w:t xml:space="preserve">. No. </w:t>
      </w:r>
      <w:r w:rsidR="00576F3A" w:rsidRPr="008D5EFC">
        <w:rPr>
          <w:rFonts w:ascii="Times New Roman" w:hAnsi="Times New Roman"/>
          <w:b/>
          <w:u w:val="single"/>
        </w:rPr>
        <w:t>470</w:t>
      </w:r>
      <w:r w:rsidR="0024690A" w:rsidRPr="008D5EFC">
        <w:rPr>
          <w:rFonts w:ascii="Times New Roman" w:hAnsi="Times New Roman"/>
          <w:b/>
          <w:u w:val="single"/>
        </w:rPr>
        <w:t>-A</w:t>
      </w:r>
    </w:p>
    <w:p w14:paraId="54D7A772" w14:textId="19A6823E" w:rsidR="000E7450" w:rsidRPr="008D5EFC" w:rsidRDefault="000E7450" w:rsidP="000E7450">
      <w:pPr>
        <w:spacing w:line="480" w:lineRule="auto"/>
        <w:ind w:firstLine="720"/>
        <w:jc w:val="both"/>
        <w:rPr>
          <w:rFonts w:ascii="Times New Roman" w:hAnsi="Times New Roman"/>
          <w:color w:val="000000"/>
          <w:szCs w:val="24"/>
          <w:shd w:val="clear" w:color="auto" w:fill="FFFFFF"/>
        </w:rPr>
      </w:pPr>
      <w:r w:rsidRPr="008D5EFC">
        <w:rPr>
          <w:rFonts w:ascii="Times New Roman" w:hAnsi="Times New Roman"/>
        </w:rPr>
        <w:t xml:space="preserve">Proposed Int. No. 470-A </w:t>
      </w:r>
      <w:r w:rsidRPr="008D5EFC">
        <w:rPr>
          <w:rFonts w:ascii="Times New Roman" w:hAnsi="Times New Roman"/>
          <w:szCs w:val="24"/>
        </w:rPr>
        <w:t xml:space="preserve">would </w:t>
      </w:r>
      <w:r w:rsidRPr="008D5EFC">
        <w:rPr>
          <w:rStyle w:val="normaltextrun"/>
          <w:rFonts w:ascii="Times New Roman" w:hAnsi="Times New Roman"/>
          <w:color w:val="000000"/>
          <w:shd w:val="clear" w:color="auto" w:fill="FFFFFF"/>
        </w:rPr>
        <w:t>establish new deadlines for the phase out of fuel oil grade no. 4, prohibiting its use after July 1, 2025 for boilers located in city owned buildings, and prohibiting its use after July 1, 2027 for all other boilers. The introduction would also raise the minimum and maximum penalties for burning a prohibited fuel oil after the phase out dates and prohibit the issuance or renewal of any boiler permit</w:t>
      </w:r>
      <w:r w:rsidR="00E51230" w:rsidRPr="008D5EFC">
        <w:rPr>
          <w:rStyle w:val="normaltextrun"/>
          <w:rFonts w:ascii="Times New Roman" w:hAnsi="Times New Roman"/>
          <w:color w:val="000000"/>
          <w:shd w:val="clear" w:color="auto" w:fill="FFFFFF"/>
        </w:rPr>
        <w:t xml:space="preserve">, for a boiler using fuel oil grade no. 4, </w:t>
      </w:r>
      <w:r w:rsidRPr="008D5EFC">
        <w:rPr>
          <w:rStyle w:val="normaltextrun"/>
          <w:rFonts w:ascii="Times New Roman" w:hAnsi="Times New Roman"/>
          <w:color w:val="000000"/>
          <w:shd w:val="clear" w:color="auto" w:fill="FFFFFF"/>
        </w:rPr>
        <w:t>after June 30, 2024. This local law would take effect immediately.</w:t>
      </w:r>
    </w:p>
    <w:p w14:paraId="261AF57B" w14:textId="44E93A53" w:rsidR="00514628" w:rsidRPr="008D5EFC" w:rsidRDefault="00514628" w:rsidP="00514628">
      <w:pPr>
        <w:spacing w:line="480" w:lineRule="auto"/>
        <w:jc w:val="center"/>
        <w:rPr>
          <w:rFonts w:ascii="Times New Roman" w:hAnsi="Times New Roman"/>
          <w:color w:val="000000"/>
          <w:szCs w:val="24"/>
          <w:shd w:val="clear" w:color="auto" w:fill="FFFFFF"/>
        </w:rPr>
      </w:pPr>
      <w:r w:rsidRPr="008D5EFC">
        <w:rPr>
          <w:rFonts w:ascii="Times New Roman" w:hAnsi="Times New Roman"/>
          <w:color w:val="000000"/>
          <w:szCs w:val="24"/>
          <w:shd w:val="clear" w:color="auto" w:fill="FFFFFF"/>
        </w:rPr>
        <w:br w:type="page"/>
      </w:r>
      <w:r w:rsidRPr="008D5EFC">
        <w:rPr>
          <w:rFonts w:ascii="Times New Roman" w:hAnsi="Times New Roman"/>
        </w:rPr>
        <w:t>Proposed Int. No. 470-A</w:t>
      </w:r>
    </w:p>
    <w:p w14:paraId="7348476C" w14:textId="77777777" w:rsidR="00514628" w:rsidRPr="008D5EFC" w:rsidRDefault="00514628" w:rsidP="00514628">
      <w:pPr>
        <w:autoSpaceDE w:val="0"/>
        <w:autoSpaceDN w:val="0"/>
        <w:adjustRightInd w:val="0"/>
        <w:jc w:val="both"/>
        <w:rPr>
          <w:rFonts w:ascii="Times New Roman" w:hAnsi="Times New Roman"/>
        </w:rPr>
      </w:pPr>
      <w:r w:rsidRPr="008D5EFC">
        <w:rPr>
          <w:rFonts w:ascii="Times New Roman" w:hAnsi="Times New Roman"/>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14:paraId="36E8EEF9" w14:textId="77777777" w:rsidR="00514628" w:rsidRPr="008D5EFC" w:rsidRDefault="00514628" w:rsidP="00514628">
      <w:pPr>
        <w:autoSpaceDE w:val="0"/>
        <w:autoSpaceDN w:val="0"/>
        <w:adjustRightInd w:val="0"/>
        <w:rPr>
          <w:rFonts w:ascii="Times New Roman" w:hAnsi="Times New Roman"/>
        </w:rPr>
      </w:pPr>
    </w:p>
    <w:p w14:paraId="2124A04C" w14:textId="77777777" w:rsidR="00514628" w:rsidRPr="008D5EFC" w:rsidRDefault="00514628" w:rsidP="00514628">
      <w:pPr>
        <w:suppressLineNumbers/>
        <w:jc w:val="both"/>
        <w:rPr>
          <w:rFonts w:ascii="Times New Roman" w:hAnsi="Times New Roman"/>
          <w:vanish/>
        </w:rPr>
      </w:pPr>
      <w:r w:rsidRPr="008D5EFC">
        <w:rPr>
          <w:rFonts w:ascii="Times New Roman" w:hAnsi="Times New Roman"/>
          <w:vanish/>
        </w:rPr>
        <w:t>..Title</w:t>
      </w:r>
    </w:p>
    <w:p w14:paraId="15265549" w14:textId="77777777" w:rsidR="00514628" w:rsidRPr="008D5EFC" w:rsidRDefault="00514628" w:rsidP="00514628">
      <w:pPr>
        <w:suppressLineNumbers/>
        <w:jc w:val="both"/>
        <w:rPr>
          <w:rFonts w:ascii="Times New Roman" w:hAnsi="Times New Roman"/>
          <w:color w:val="000000"/>
        </w:rPr>
      </w:pPr>
      <w:r w:rsidRPr="008D5EFC">
        <w:rPr>
          <w:rFonts w:ascii="Times New Roman" w:hAnsi="Times New Roman"/>
        </w:rPr>
        <w:t xml:space="preserve">A Local Law to amend the administrative code of the city of New York, in relation to </w:t>
      </w:r>
      <w:r w:rsidRPr="008D5EFC">
        <w:rPr>
          <w:rFonts w:ascii="Times New Roman" w:hAnsi="Times New Roman"/>
          <w:color w:val="000000"/>
        </w:rPr>
        <w:t xml:space="preserve">phasing out the use of fuel oil grade no. 4 </w:t>
      </w:r>
    </w:p>
    <w:p w14:paraId="7AA2848B" w14:textId="77777777" w:rsidR="00514628" w:rsidRPr="008D5EFC" w:rsidRDefault="00514628" w:rsidP="00514628">
      <w:pPr>
        <w:suppressLineNumbers/>
        <w:jc w:val="both"/>
        <w:rPr>
          <w:rFonts w:ascii="Times New Roman" w:hAnsi="Times New Roman"/>
          <w:vanish/>
          <w:u w:val="single"/>
        </w:rPr>
      </w:pPr>
      <w:r w:rsidRPr="008D5EFC">
        <w:rPr>
          <w:rFonts w:ascii="Times New Roman" w:hAnsi="Times New Roman"/>
          <w:vanish/>
          <w:color w:val="000000"/>
        </w:rPr>
        <w:t>..Body</w:t>
      </w:r>
    </w:p>
    <w:p w14:paraId="47C3BD16" w14:textId="77777777" w:rsidR="00514628" w:rsidRPr="008D5EFC" w:rsidRDefault="00514628" w:rsidP="00514628">
      <w:pPr>
        <w:suppressLineNumbers/>
        <w:jc w:val="both"/>
        <w:rPr>
          <w:rFonts w:ascii="Times New Roman" w:hAnsi="Times New Roman"/>
          <w:u w:val="single"/>
        </w:rPr>
      </w:pPr>
    </w:p>
    <w:p w14:paraId="3B39C0BF"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u w:val="single"/>
        </w:rPr>
        <w:t>Be it enacted by the Council as follows:</w:t>
      </w:r>
    </w:p>
    <w:p w14:paraId="31A42B5D"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rPr>
        <w:tab/>
        <w:t>Section 1. Subdivision (b) of section 24-110 of the administrative code of the city of New York, as amended by local law number 38 for the year 2015, is amended to read as follows:</w:t>
      </w:r>
    </w:p>
    <w:p w14:paraId="02206FAC" w14:textId="77777777" w:rsidR="00514628" w:rsidRPr="008D5EFC" w:rsidRDefault="00514628" w:rsidP="00514628">
      <w:pPr>
        <w:suppressLineNumbers/>
        <w:spacing w:line="480" w:lineRule="auto"/>
        <w:jc w:val="both"/>
        <w:rPr>
          <w:rFonts w:ascii="Times New Roman" w:hAnsi="Times New Roman"/>
          <w:u w:val="single"/>
        </w:rPr>
      </w:pPr>
      <w:r w:rsidRPr="008D5EFC">
        <w:rPr>
          <w:rFonts w:ascii="Times New Roman" w:hAnsi="Times New Roman"/>
        </w:rPr>
        <w:tab/>
        <w:t>(b) Any variance granted pursuant to this section shall be granted for such period of time as shall be specified by the commissioner at the time of the grant of such variance and upon the condition that the person who receives such variance shall provide such documentation as the commissioner shall specify</w:t>
      </w:r>
      <w:r w:rsidRPr="008D5EFC">
        <w:rPr>
          <w:rFonts w:ascii="Times New Roman" w:hAnsi="Times New Roman"/>
          <w:u w:val="single"/>
        </w:rPr>
        <w:t>, provided that such period of time shall extend to a date no later than January 1, 2030 for compliance with subdivision (d) of section 24-168 of this code</w:t>
      </w:r>
      <w:r w:rsidRPr="008D5EFC">
        <w:rPr>
          <w:rFonts w:ascii="Times New Roman" w:hAnsi="Times New Roman"/>
        </w:rPr>
        <w:t xml:space="preserve">. Such variance may be extended by affirmative action of the commissioner, but only if satisfactory progress has been shown. </w:t>
      </w:r>
    </w:p>
    <w:p w14:paraId="3168C7A4"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rPr>
        <w:tab/>
        <w:t>§ 2. Section 24-168 of the administrative code of the city of New York, as amended, and subdivision (f) as added, by local law number 31 for the year 2018, is amended to read as follows:</w:t>
      </w:r>
    </w:p>
    <w:p w14:paraId="1BBFB43A"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24-168 Use of proper fuel in fuel burning equipment. (a) No person shall cause or permit the use of a kind or grade of fuel in fuel burning equipment that is not designed to burn that kind or grade of fuel. Nothing in this subdivision shall be construed to prohibit the use of bioheating fuel in fuel burning equipment that is adapted for such use.</w:t>
      </w:r>
    </w:p>
    <w:p w14:paraId="2471D0CA"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(b) No person shall cause or permit the burning of refuse material in fuel burning equipment unless the equipment is designed to burn refuse material.</w:t>
      </w:r>
    </w:p>
    <w:p w14:paraId="3D63A64E"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xml:space="preserve">(c) [Except as provided in subdivision (f) of this section, no] </w:t>
      </w:r>
      <w:r w:rsidRPr="008D5EFC">
        <w:rPr>
          <w:rFonts w:ascii="Times New Roman" w:hAnsi="Times New Roman"/>
          <w:u w:val="single"/>
        </w:rPr>
        <w:t>No</w:t>
      </w:r>
      <w:r w:rsidRPr="008D5EFC">
        <w:rPr>
          <w:rFonts w:ascii="Times New Roman" w:hAnsi="Times New Roman"/>
        </w:rPr>
        <w:t xml:space="preserve"> person shall cause or permit a boiler to burn residual fuel oil on or after January 1, 2020.</w:t>
      </w:r>
    </w:p>
    <w:p w14:paraId="32EFDEC5"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color w:val="000000"/>
        </w:rPr>
        <w:t xml:space="preserve">(d) [Except as provided in subdivision (f) of this section, no] </w:t>
      </w:r>
      <w:r w:rsidRPr="008D5EFC">
        <w:rPr>
          <w:rFonts w:ascii="Times New Roman" w:hAnsi="Times New Roman"/>
          <w:color w:val="000000"/>
          <w:u w:val="single"/>
        </w:rPr>
        <w:t>No</w:t>
      </w:r>
      <w:r w:rsidRPr="008D5EFC">
        <w:rPr>
          <w:rFonts w:ascii="Times New Roman" w:hAnsi="Times New Roman"/>
          <w:color w:val="000000"/>
        </w:rPr>
        <w:t xml:space="preserve"> person shall cause or permit a boiler to burn fuel oil grade no. 4 on or after [January 1, 2030] </w:t>
      </w:r>
      <w:r w:rsidRPr="008D5EFC">
        <w:rPr>
          <w:rFonts w:ascii="Times New Roman" w:hAnsi="Times New Roman"/>
          <w:color w:val="000000"/>
          <w:u w:val="single"/>
        </w:rPr>
        <w:t>July 1, 2027</w:t>
      </w:r>
      <w:r w:rsidRPr="008D5EFC">
        <w:rPr>
          <w:rFonts w:ascii="Times New Roman" w:hAnsi="Times New Roman"/>
          <w:color w:val="000000"/>
        </w:rPr>
        <w:t xml:space="preserve">, or for a boiler used to generate electricity and/or steam in an electric, steam, or combined electric and steam generation facility, on or after January 1, 2025. </w:t>
      </w:r>
      <w:r w:rsidRPr="008D5EFC">
        <w:rPr>
          <w:rFonts w:ascii="Times New Roman" w:hAnsi="Times New Roman"/>
          <w:color w:val="000000"/>
          <w:u w:val="single"/>
        </w:rPr>
        <w:t>No work permit, certificate of operation, or registration for a boiler to burn fuel oil grade no. 4 shall be issued or renewed on or after June 30, 2024.</w:t>
      </w:r>
    </w:p>
    <w:p w14:paraId="3741FCA4"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color w:val="000000"/>
        </w:rPr>
        <w:t>(e) No person shall cause or permit the use of a kind or grade of fuel in a diesel powered generator other than ultra low sulfur diesel.</w:t>
      </w:r>
    </w:p>
    <w:p w14:paraId="7985E795" w14:textId="77777777" w:rsidR="00514628" w:rsidRPr="008D5EFC" w:rsidRDefault="00514628" w:rsidP="00514628">
      <w:pPr>
        <w:spacing w:line="480" w:lineRule="auto"/>
        <w:ind w:firstLine="720"/>
        <w:jc w:val="both"/>
        <w:rPr>
          <w:rFonts w:ascii="Times New Roman" w:hAnsi="Times New Roman"/>
          <w:color w:val="000000"/>
          <w:u w:val="single"/>
        </w:rPr>
      </w:pPr>
      <w:r w:rsidRPr="008D5EFC">
        <w:rPr>
          <w:rFonts w:ascii="Times New Roman" w:hAnsi="Times New Roman"/>
          <w:color w:val="000000"/>
        </w:rPr>
        <w:t xml:space="preserve">(f) [Notwithstanding any other provision of this section, at the election of the owner or operator of a boiler used to generate electricity and/or steam in an electric, steam, or combined electric and steam generation facility, residual fuel oil may be burned in such boiler until December 31, 2021, if such owner or operator notifies the department of such election on or before June 30, 2019, in a form and manner established by the department, and provided further that on and after January 1, 2022, no person shall cause or permit such boiler to burn residual fuel oil or fuel oil grade no. 4] </w:t>
      </w:r>
      <w:r w:rsidRPr="008D5EFC">
        <w:rPr>
          <w:rFonts w:ascii="Times New Roman" w:hAnsi="Times New Roman"/>
          <w:color w:val="000000"/>
          <w:u w:val="single"/>
        </w:rPr>
        <w:t>Notwithstanding the provisions of subdivision (d), no person shall cause or permit a boiler to burn fuel oil grade no. 4 in a boiler in a city property or in a public school building operated by the department of education on or after July 1, 2025. For the purposes of this section, the term “city property” shall mean any real property leased or owned by the city that serves a city governmental purpose and over which the city has operational control</w:t>
      </w:r>
      <w:r w:rsidRPr="008D5EFC">
        <w:rPr>
          <w:rFonts w:ascii="Times New Roman" w:hAnsi="Times New Roman"/>
          <w:color w:val="000000"/>
        </w:rPr>
        <w:t>.</w:t>
      </w:r>
    </w:p>
    <w:p w14:paraId="21122E53"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3. The rows setting the minimum and maximum penalties for violations of sections 24-168 and 24-168.1 of the administrative code of the city of New York in the table of civil penalties following subparagraph (i) of paragraph (3) of subdivision (a) of section 24-178 of the administrative code of the city of New York, as added by local law number 38 for the year 2015, are amended to read as follows:</w:t>
      </w:r>
    </w:p>
    <w:tbl>
      <w:tblPr>
        <w:tblW w:w="9447" w:type="dxa"/>
        <w:shd w:val="clear" w:color="auto" w:fill="FFFFFF"/>
        <w:tblCellMar>
          <w:top w:w="15" w:type="dxa"/>
          <w:left w:w="15" w:type="dxa"/>
          <w:bottom w:w="15" w:type="dxa"/>
          <w:right w:w="15" w:type="dxa"/>
        </w:tblCellMar>
        <w:tblLook w:val="04A0" w:firstRow="1" w:lastRow="0" w:firstColumn="1" w:lastColumn="0" w:noHBand="0" w:noVBand="1"/>
      </w:tblPr>
      <w:tblGrid>
        <w:gridCol w:w="2607"/>
        <w:gridCol w:w="3442"/>
        <w:gridCol w:w="3398"/>
      </w:tblGrid>
      <w:tr w:rsidR="00514628" w:rsidRPr="008D5EFC" w14:paraId="66E5226E" w14:textId="77777777" w:rsidTr="00514628">
        <w:tc>
          <w:tcPr>
            <w:tcW w:w="944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0" w:type="dxa"/>
              <w:left w:w="0" w:type="dxa"/>
              <w:bottom w:w="0" w:type="dxa"/>
              <w:right w:w="0" w:type="dxa"/>
            </w:tcMar>
            <w:hideMark/>
          </w:tcPr>
          <w:p w14:paraId="5187EEE8" w14:textId="77777777" w:rsidR="00514628" w:rsidRPr="008D5EFC" w:rsidRDefault="00514628" w:rsidP="00473408">
            <w:pPr>
              <w:jc w:val="center"/>
              <w:rPr>
                <w:rFonts w:ascii="Times New Roman" w:hAnsi="Times New Roman"/>
                <w:color w:val="212529"/>
              </w:rPr>
            </w:pPr>
            <w:r w:rsidRPr="008D5EFC">
              <w:rPr>
                <w:rFonts w:ascii="Times New Roman" w:hAnsi="Times New Roman"/>
                <w:b/>
                <w:bCs/>
                <w:color w:val="212529"/>
              </w:rPr>
              <w:t>TABLE OF CIVIL PENALTIES</w:t>
            </w:r>
          </w:p>
        </w:tc>
      </w:tr>
      <w:tr w:rsidR="00514628" w:rsidRPr="008D5EFC" w14:paraId="39D2E47C" w14:textId="77777777" w:rsidTr="00514628">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7F66C23B" w14:textId="77777777" w:rsidR="00514628" w:rsidRPr="008D5EFC" w:rsidRDefault="00514628" w:rsidP="00473408">
            <w:pPr>
              <w:rPr>
                <w:rFonts w:ascii="Times New Roman" w:hAnsi="Times New Roman"/>
                <w:b/>
                <w:bCs/>
                <w:color w:val="212529"/>
              </w:rPr>
            </w:pPr>
            <w:r w:rsidRPr="008D5EFC">
              <w:rPr>
                <w:rFonts w:ascii="Times New Roman" w:hAnsi="Times New Roman"/>
                <w:b/>
                <w:bCs/>
                <w:color w:val="212529"/>
              </w:rPr>
              <w:t>Violation</w:t>
            </w:r>
          </w:p>
        </w:tc>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24363D55" w14:textId="77777777" w:rsidR="00514628" w:rsidRPr="008D5EFC" w:rsidRDefault="00514628" w:rsidP="00473408">
            <w:pPr>
              <w:jc w:val="center"/>
              <w:rPr>
                <w:rFonts w:ascii="Times New Roman" w:hAnsi="Times New Roman"/>
                <w:b/>
                <w:bCs/>
                <w:color w:val="212529"/>
              </w:rPr>
            </w:pPr>
            <w:r w:rsidRPr="008D5EFC">
              <w:rPr>
                <w:rFonts w:ascii="Times New Roman" w:hAnsi="Times New Roman"/>
                <w:b/>
                <w:bCs/>
                <w:color w:val="212529"/>
              </w:rPr>
              <w:t>Minimum</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FDBAEEF" w14:textId="77777777" w:rsidR="00514628" w:rsidRPr="008D5EFC" w:rsidRDefault="00514628" w:rsidP="00473408">
            <w:pPr>
              <w:jc w:val="center"/>
              <w:rPr>
                <w:rFonts w:ascii="Times New Roman" w:hAnsi="Times New Roman"/>
                <w:b/>
                <w:bCs/>
                <w:color w:val="212529"/>
              </w:rPr>
            </w:pPr>
            <w:r w:rsidRPr="008D5EFC">
              <w:rPr>
                <w:rFonts w:ascii="Times New Roman" w:hAnsi="Times New Roman"/>
                <w:b/>
                <w:bCs/>
                <w:color w:val="212529"/>
              </w:rPr>
              <w:t>Maximum</w:t>
            </w:r>
          </w:p>
        </w:tc>
      </w:tr>
      <w:tr w:rsidR="00514628" w:rsidRPr="008D5EFC" w14:paraId="5A2D074E" w14:textId="77777777" w:rsidTr="0051462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6A9444D5" w14:textId="77777777" w:rsidR="00514628" w:rsidRPr="008D5EFC" w:rsidRDefault="00514628" w:rsidP="00473408">
            <w:pPr>
              <w:rPr>
                <w:rFonts w:ascii="Times New Roman" w:hAnsi="Times New Roman"/>
                <w:color w:val="212529"/>
              </w:rPr>
            </w:pPr>
            <w:r w:rsidRPr="008D5EFC">
              <w:rPr>
                <w:rFonts w:ascii="Times New Roman" w:hAnsi="Times New Roman"/>
              </w:rPr>
              <w:t>24-168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5218CC6"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$[800] </w:t>
            </w:r>
            <w:r w:rsidRPr="008D5EFC">
              <w:rPr>
                <w:rFonts w:ascii="Times New Roman" w:hAnsi="Times New Roman"/>
                <w:color w:val="212529"/>
                <w:u w:val="single"/>
              </w:rPr>
              <w:t>2500</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3226944"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$[3,200] </w:t>
            </w:r>
            <w:r w:rsidRPr="008D5EFC">
              <w:rPr>
                <w:rFonts w:ascii="Times New Roman" w:hAnsi="Times New Roman"/>
                <w:color w:val="212529"/>
                <w:u w:val="single"/>
              </w:rPr>
              <w:t>10,000</w:t>
            </w:r>
          </w:p>
        </w:tc>
      </w:tr>
      <w:tr w:rsidR="00514628" w:rsidRPr="008D5EFC" w14:paraId="03464377" w14:textId="77777777" w:rsidTr="0051462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C7E1E9F" w14:textId="77777777" w:rsidR="00514628" w:rsidRPr="008D5EFC" w:rsidRDefault="00514628" w:rsidP="00473408">
            <w:pPr>
              <w:rPr>
                <w:rFonts w:ascii="Times New Roman" w:hAnsi="Times New Roman"/>
                <w:color w:val="212529"/>
              </w:rPr>
            </w:pPr>
            <w:r w:rsidRPr="008D5EFC">
              <w:rPr>
                <w:rFonts w:ascii="Times New Roman" w:hAnsi="Times New Roman"/>
              </w:rPr>
              <w:t>24-168.1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D6977BA"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$[800] </w:t>
            </w:r>
            <w:r w:rsidRPr="008D5EFC">
              <w:rPr>
                <w:rFonts w:ascii="Times New Roman" w:hAnsi="Times New Roman"/>
                <w:color w:val="212529"/>
                <w:u w:val="single"/>
              </w:rPr>
              <w:t>2500</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3222FCBA"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$[3,200] </w:t>
            </w:r>
            <w:r w:rsidRPr="008D5EFC">
              <w:rPr>
                <w:rFonts w:ascii="Times New Roman" w:hAnsi="Times New Roman"/>
                <w:color w:val="212529"/>
                <w:u w:val="single"/>
              </w:rPr>
              <w:t>10,000</w:t>
            </w:r>
          </w:p>
        </w:tc>
      </w:tr>
    </w:tbl>
    <w:p w14:paraId="3996E22E" w14:textId="77777777" w:rsidR="00514628" w:rsidRPr="008D5EFC" w:rsidRDefault="00514628" w:rsidP="00514628">
      <w:pPr>
        <w:spacing w:line="480" w:lineRule="auto"/>
        <w:jc w:val="both"/>
        <w:rPr>
          <w:rFonts w:ascii="Times New Roman" w:hAnsi="Times New Roman"/>
        </w:rPr>
      </w:pPr>
      <w:r w:rsidRPr="008D5EFC">
        <w:rPr>
          <w:rFonts w:ascii="Times New Roman" w:hAnsi="Times New Roman"/>
        </w:rPr>
        <w:br/>
      </w:r>
      <w:r w:rsidRPr="008D5EFC">
        <w:rPr>
          <w:rFonts w:ascii="Times New Roman" w:hAnsi="Times New Roman"/>
        </w:rPr>
        <w:tab/>
        <w:t>§ 4. If, solely due to the work required to comply with subdivision (d) of section 24-168 of the administrative code of the city of New York, any additional New York city construction code requirements are triggered for the boiler or related components, then an owner may apply to the department of buildings for a temporary extension to the date by which such additional requirements must be met to January 1, 2030 at the latest. The department of buildings may issue such extension if (i) such owner certifies that such building is or will soon be in compliance with subdivision (d) and (ii) failure to comply with such additional requirements for the duration of the temporary extension would not pose a risk to public safety.</w:t>
      </w:r>
    </w:p>
    <w:p w14:paraId="3AD263F3" w14:textId="502091FB" w:rsidR="00514628" w:rsidRPr="008D5EFC" w:rsidRDefault="00514628" w:rsidP="00514628">
      <w:pPr>
        <w:spacing w:line="480" w:lineRule="auto"/>
        <w:ind w:firstLine="720"/>
        <w:jc w:val="both"/>
        <w:rPr>
          <w:rFonts w:ascii="Times New Roman" w:hAnsi="Times New Roman"/>
          <w:color w:val="000000"/>
        </w:rPr>
      </w:pPr>
      <w:r w:rsidRPr="008D5EFC">
        <w:rPr>
          <w:rFonts w:ascii="Times New Roman" w:hAnsi="Times New Roman"/>
        </w:rPr>
        <w:t xml:space="preserve">§ 5. This local law takes effect immediately. </w:t>
      </w:r>
    </w:p>
    <w:p w14:paraId="5F05D556" w14:textId="77777777" w:rsidR="00514628" w:rsidRPr="008D5EFC" w:rsidRDefault="00514628" w:rsidP="00514628">
      <w:pPr>
        <w:jc w:val="both"/>
        <w:rPr>
          <w:rFonts w:ascii="Times New Roman" w:hAnsi="Times New Roman"/>
          <w:u w:val="single"/>
        </w:rPr>
      </w:pPr>
    </w:p>
    <w:p w14:paraId="345133A0" w14:textId="10DA73A9" w:rsidR="00514628" w:rsidRPr="008D5EFC" w:rsidRDefault="00514628" w:rsidP="00514628">
      <w:pPr>
        <w:jc w:val="both"/>
        <w:rPr>
          <w:rFonts w:ascii="Times New Roman" w:hAnsi="Times New Roman"/>
        </w:rPr>
      </w:pPr>
      <w:r w:rsidRPr="008D5EFC">
        <w:rPr>
          <w:rFonts w:ascii="Times New Roman" w:hAnsi="Times New Roman"/>
          <w:u w:val="single"/>
        </w:rPr>
        <w:t>Session 12</w:t>
      </w:r>
      <w:r w:rsidRPr="008D5EFC">
        <w:rPr>
          <w:rFonts w:ascii="Times New Roman" w:hAnsi="Times New Roman"/>
        </w:rPr>
        <w:t>:</w:t>
      </w:r>
    </w:p>
    <w:p w14:paraId="2A364C81" w14:textId="77777777" w:rsidR="00514628" w:rsidRPr="008D5EFC" w:rsidRDefault="00514628" w:rsidP="00514628">
      <w:pPr>
        <w:jc w:val="both"/>
        <w:rPr>
          <w:rFonts w:ascii="Times New Roman" w:hAnsi="Times New Roman"/>
        </w:rPr>
      </w:pPr>
      <w:r w:rsidRPr="008D5EFC">
        <w:rPr>
          <w:rFonts w:ascii="Times New Roman" w:hAnsi="Times New Roman"/>
        </w:rPr>
        <w:t xml:space="preserve">SS </w:t>
      </w:r>
    </w:p>
    <w:p w14:paraId="0021C05E" w14:textId="77777777" w:rsidR="00514628" w:rsidRPr="008D5EFC" w:rsidRDefault="00514628" w:rsidP="00514628">
      <w:pPr>
        <w:jc w:val="both"/>
        <w:rPr>
          <w:rFonts w:ascii="Times New Roman" w:hAnsi="Times New Roman"/>
        </w:rPr>
      </w:pPr>
      <w:r w:rsidRPr="008D5EFC">
        <w:rPr>
          <w:rFonts w:ascii="Times New Roman" w:hAnsi="Times New Roman"/>
        </w:rPr>
        <w:t>LS # 274, 7235, 8817</w:t>
      </w:r>
    </w:p>
    <w:p w14:paraId="32758ADE" w14:textId="190FDF2D" w:rsidR="00514628" w:rsidRPr="008D5EFC" w:rsidRDefault="00514628" w:rsidP="00514628">
      <w:pPr>
        <w:jc w:val="both"/>
        <w:rPr>
          <w:rFonts w:ascii="Times New Roman" w:hAnsi="Times New Roman"/>
        </w:rPr>
      </w:pPr>
      <w:r w:rsidRPr="008D5EFC">
        <w:rPr>
          <w:rFonts w:ascii="Times New Roman" w:hAnsi="Times New Roman"/>
        </w:rPr>
        <w:t>2/8/23 9:50 pm</w:t>
      </w:r>
    </w:p>
    <w:p w14:paraId="5D68E7A3" w14:textId="77777777" w:rsidR="00514628" w:rsidRPr="008D5EFC" w:rsidRDefault="00514628" w:rsidP="00514628">
      <w:pPr>
        <w:jc w:val="both"/>
        <w:rPr>
          <w:rFonts w:ascii="Times New Roman" w:hAnsi="Times New Roman"/>
        </w:rPr>
      </w:pPr>
    </w:p>
    <w:p w14:paraId="786BA384" w14:textId="10BDD389" w:rsidR="00514628" w:rsidRPr="008D5EFC" w:rsidRDefault="00514628" w:rsidP="00514628">
      <w:pPr>
        <w:jc w:val="both"/>
        <w:rPr>
          <w:rFonts w:ascii="Times New Roman" w:hAnsi="Times New Roman"/>
        </w:rPr>
      </w:pPr>
      <w:r w:rsidRPr="008D5EFC">
        <w:rPr>
          <w:rFonts w:ascii="Times New Roman" w:hAnsi="Times New Roman"/>
          <w:u w:val="single"/>
        </w:rPr>
        <w:t>Session 11</w:t>
      </w:r>
      <w:r w:rsidRPr="008D5EFC">
        <w:rPr>
          <w:rFonts w:ascii="Times New Roman" w:hAnsi="Times New Roman"/>
        </w:rPr>
        <w:t>:</w:t>
      </w:r>
    </w:p>
    <w:p w14:paraId="546D05E6" w14:textId="77777777" w:rsidR="00514628" w:rsidRPr="008D5EFC" w:rsidRDefault="00514628" w:rsidP="00514628">
      <w:pPr>
        <w:jc w:val="both"/>
        <w:rPr>
          <w:rFonts w:ascii="Times New Roman" w:hAnsi="Times New Roman"/>
        </w:rPr>
      </w:pPr>
      <w:r w:rsidRPr="008D5EFC">
        <w:rPr>
          <w:rFonts w:ascii="Times New Roman" w:hAnsi="Times New Roman"/>
        </w:rPr>
        <w:t>SS</w:t>
      </w:r>
    </w:p>
    <w:p w14:paraId="758827A3" w14:textId="77777777" w:rsidR="00514628" w:rsidRPr="008D5EFC" w:rsidRDefault="00514628" w:rsidP="00514628">
      <w:pPr>
        <w:jc w:val="both"/>
        <w:rPr>
          <w:rFonts w:ascii="Times New Roman" w:hAnsi="Times New Roman"/>
        </w:rPr>
      </w:pPr>
      <w:r w:rsidRPr="008D5EFC">
        <w:rPr>
          <w:rFonts w:ascii="Times New Roman" w:hAnsi="Times New Roman"/>
        </w:rPr>
        <w:t>LS #1608 / Int. 980-2018</w:t>
      </w:r>
    </w:p>
    <w:p w14:paraId="03658551" w14:textId="77777777" w:rsidR="00514628" w:rsidRPr="008D5EFC" w:rsidRDefault="00514628" w:rsidP="00514628">
      <w:pPr>
        <w:jc w:val="both"/>
        <w:rPr>
          <w:rFonts w:ascii="Times New Roman" w:hAnsi="Times New Roman"/>
        </w:rPr>
      </w:pPr>
      <w:r w:rsidRPr="008D5EFC">
        <w:rPr>
          <w:rFonts w:ascii="Times New Roman" w:hAnsi="Times New Roman"/>
        </w:rPr>
        <w:t>5/23/2018</w:t>
      </w:r>
    </w:p>
    <w:p w14:paraId="0EC3E2DF" w14:textId="77777777" w:rsidR="00250941" w:rsidRPr="008D5EFC" w:rsidRDefault="00250941" w:rsidP="007877FB">
      <w:pPr>
        <w:jc w:val="center"/>
        <w:rPr>
          <w:rFonts w:ascii="Times New Roman" w:hAnsi="Times New Roman"/>
        </w:rPr>
      </w:pPr>
    </w:p>
    <w:sectPr w:rsidR="00250941" w:rsidRPr="008D5EF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E203" w14:textId="77777777" w:rsidR="00A57DEB" w:rsidRDefault="00A57DEB" w:rsidP="004469BA">
      <w:r>
        <w:separator/>
      </w:r>
    </w:p>
  </w:endnote>
  <w:endnote w:type="continuationSeparator" w:id="0">
    <w:p w14:paraId="3C066BF6" w14:textId="77777777" w:rsidR="00A57DEB" w:rsidRDefault="00A57DEB"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45A62" w14:textId="2C1F2ADC" w:rsidR="00A6637F" w:rsidRDefault="00A6637F">
    <w:pPr>
      <w:pStyle w:val="Footer"/>
      <w:jc w:val="center"/>
    </w:pPr>
    <w:r>
      <w:fldChar w:fldCharType="begin"/>
    </w:r>
    <w:r>
      <w:instrText xml:space="preserve"> PAGE   \* MERGEFORMAT </w:instrText>
    </w:r>
    <w:r>
      <w:fldChar w:fldCharType="separate"/>
    </w:r>
    <w:r w:rsidR="00225910">
      <w:rPr>
        <w:noProof/>
      </w:rPr>
      <w:t>6</w:t>
    </w:r>
    <w:r>
      <w:rPr>
        <w:noProof/>
      </w:rPr>
      <w:fldChar w:fldCharType="end"/>
    </w:r>
  </w:p>
  <w:p w14:paraId="61FC2E2D" w14:textId="77777777" w:rsidR="00A6637F" w:rsidRDefault="00A6637F">
    <w:pPr>
      <w:pStyle w:val="Footer"/>
    </w:pPr>
  </w:p>
  <w:p w14:paraId="111F895C" w14:textId="77777777" w:rsidR="0049065D" w:rsidRDefault="0049065D"/>
  <w:p w14:paraId="0B540B52" w14:textId="77777777" w:rsidR="0049065D" w:rsidRDefault="0049065D"/>
  <w:p w14:paraId="1B6C5DBD"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7363A" w14:textId="77777777" w:rsidR="00A57DEB" w:rsidRDefault="00A57DEB" w:rsidP="004469BA">
      <w:r>
        <w:separator/>
      </w:r>
    </w:p>
  </w:footnote>
  <w:footnote w:type="continuationSeparator" w:id="0">
    <w:p w14:paraId="6BD6022D" w14:textId="77777777" w:rsidR="00A57DEB" w:rsidRDefault="00A57DEB" w:rsidP="00446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720" w:hanging="72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1"/>
  </w:num>
  <w:num w:numId="3">
    <w:abstractNumId w:val="18"/>
  </w:num>
  <w:num w:numId="4">
    <w:abstractNumId w:val="19"/>
  </w:num>
  <w:num w:numId="5">
    <w:abstractNumId w:val="9"/>
  </w:num>
  <w:num w:numId="6">
    <w:abstractNumId w:val="10"/>
  </w:num>
  <w:num w:numId="7">
    <w:abstractNumId w:val="12"/>
  </w:num>
  <w:num w:numId="8">
    <w:abstractNumId w:val="20"/>
  </w:num>
  <w:num w:numId="9">
    <w:abstractNumId w:val="24"/>
  </w:num>
  <w:num w:numId="10">
    <w:abstractNumId w:val="25"/>
  </w:num>
  <w:num w:numId="11">
    <w:abstractNumId w:val="6"/>
  </w:num>
  <w:num w:numId="12">
    <w:abstractNumId w:val="15"/>
  </w:num>
  <w:num w:numId="13">
    <w:abstractNumId w:val="7"/>
  </w:num>
  <w:num w:numId="14">
    <w:abstractNumId w:val="11"/>
  </w:num>
  <w:num w:numId="15">
    <w:abstractNumId w:val="3"/>
  </w:num>
  <w:num w:numId="16">
    <w:abstractNumId w:val="22"/>
  </w:num>
  <w:num w:numId="17">
    <w:abstractNumId w:val="4"/>
  </w:num>
  <w:num w:numId="18">
    <w:abstractNumId w:val="0"/>
  </w:num>
  <w:num w:numId="19">
    <w:abstractNumId w:val="2"/>
  </w:num>
  <w:num w:numId="20">
    <w:abstractNumId w:val="5"/>
  </w:num>
  <w:num w:numId="21">
    <w:abstractNumId w:val="14"/>
  </w:num>
  <w:num w:numId="22">
    <w:abstractNumId w:val="17"/>
  </w:num>
  <w:num w:numId="23">
    <w:abstractNumId w:val="8"/>
  </w:num>
  <w:num w:numId="24">
    <w:abstractNumId w:val="23"/>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B0"/>
    <w:rsid w:val="000100B5"/>
    <w:rsid w:val="00011721"/>
    <w:rsid w:val="0002474C"/>
    <w:rsid w:val="00031758"/>
    <w:rsid w:val="00043E2C"/>
    <w:rsid w:val="00056EEB"/>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E7450"/>
    <w:rsid w:val="000F0B24"/>
    <w:rsid w:val="000F652A"/>
    <w:rsid w:val="00104433"/>
    <w:rsid w:val="00112809"/>
    <w:rsid w:val="00115219"/>
    <w:rsid w:val="001154A6"/>
    <w:rsid w:val="00117C41"/>
    <w:rsid w:val="00122C06"/>
    <w:rsid w:val="00127566"/>
    <w:rsid w:val="0013049E"/>
    <w:rsid w:val="00136084"/>
    <w:rsid w:val="00136F82"/>
    <w:rsid w:val="001408BB"/>
    <w:rsid w:val="0014799B"/>
    <w:rsid w:val="001701B1"/>
    <w:rsid w:val="0017126E"/>
    <w:rsid w:val="001804E2"/>
    <w:rsid w:val="00191EFA"/>
    <w:rsid w:val="00195D2C"/>
    <w:rsid w:val="001966C5"/>
    <w:rsid w:val="001A2A24"/>
    <w:rsid w:val="001A2BC6"/>
    <w:rsid w:val="001B0D92"/>
    <w:rsid w:val="001C584D"/>
    <w:rsid w:val="001C72EA"/>
    <w:rsid w:val="001D545E"/>
    <w:rsid w:val="001D72F3"/>
    <w:rsid w:val="001D73E8"/>
    <w:rsid w:val="001F0B4D"/>
    <w:rsid w:val="001F1B98"/>
    <w:rsid w:val="001F35CB"/>
    <w:rsid w:val="001F5133"/>
    <w:rsid w:val="001F5AB5"/>
    <w:rsid w:val="001F6538"/>
    <w:rsid w:val="001F79F9"/>
    <w:rsid w:val="00205A83"/>
    <w:rsid w:val="002063A2"/>
    <w:rsid w:val="0020674F"/>
    <w:rsid w:val="002079A4"/>
    <w:rsid w:val="00214078"/>
    <w:rsid w:val="0022034B"/>
    <w:rsid w:val="00220B44"/>
    <w:rsid w:val="00223298"/>
    <w:rsid w:val="00225910"/>
    <w:rsid w:val="002303C8"/>
    <w:rsid w:val="00236F32"/>
    <w:rsid w:val="00241148"/>
    <w:rsid w:val="00241ABA"/>
    <w:rsid w:val="0024690A"/>
    <w:rsid w:val="00250941"/>
    <w:rsid w:val="00257B91"/>
    <w:rsid w:val="0026795F"/>
    <w:rsid w:val="00270F67"/>
    <w:rsid w:val="00275E92"/>
    <w:rsid w:val="00282965"/>
    <w:rsid w:val="002901E6"/>
    <w:rsid w:val="00293D44"/>
    <w:rsid w:val="002953E5"/>
    <w:rsid w:val="002968EB"/>
    <w:rsid w:val="002A32DC"/>
    <w:rsid w:val="002A5657"/>
    <w:rsid w:val="002A58F8"/>
    <w:rsid w:val="002A63A3"/>
    <w:rsid w:val="002B06A6"/>
    <w:rsid w:val="002B416A"/>
    <w:rsid w:val="002C64F4"/>
    <w:rsid w:val="002D08EE"/>
    <w:rsid w:val="002D2043"/>
    <w:rsid w:val="002D621D"/>
    <w:rsid w:val="002E001F"/>
    <w:rsid w:val="002F0E54"/>
    <w:rsid w:val="002F4707"/>
    <w:rsid w:val="00303AD9"/>
    <w:rsid w:val="0030547B"/>
    <w:rsid w:val="0030628E"/>
    <w:rsid w:val="00306BE1"/>
    <w:rsid w:val="00314036"/>
    <w:rsid w:val="003142FA"/>
    <w:rsid w:val="00324B4D"/>
    <w:rsid w:val="003255C6"/>
    <w:rsid w:val="003303AC"/>
    <w:rsid w:val="00331B71"/>
    <w:rsid w:val="00337D92"/>
    <w:rsid w:val="003426AA"/>
    <w:rsid w:val="003522B7"/>
    <w:rsid w:val="003525FE"/>
    <w:rsid w:val="003536F6"/>
    <w:rsid w:val="00353996"/>
    <w:rsid w:val="0035429C"/>
    <w:rsid w:val="00354AB4"/>
    <w:rsid w:val="00360FE5"/>
    <w:rsid w:val="003618A0"/>
    <w:rsid w:val="003637F9"/>
    <w:rsid w:val="00366E37"/>
    <w:rsid w:val="003708C0"/>
    <w:rsid w:val="00375D76"/>
    <w:rsid w:val="00376E84"/>
    <w:rsid w:val="003806A9"/>
    <w:rsid w:val="003807E5"/>
    <w:rsid w:val="00382BFE"/>
    <w:rsid w:val="003865B2"/>
    <w:rsid w:val="003909D8"/>
    <w:rsid w:val="003925CB"/>
    <w:rsid w:val="003A311E"/>
    <w:rsid w:val="003A6131"/>
    <w:rsid w:val="003A6DD5"/>
    <w:rsid w:val="003B0806"/>
    <w:rsid w:val="003B3DB3"/>
    <w:rsid w:val="003C3F88"/>
    <w:rsid w:val="003C4BA5"/>
    <w:rsid w:val="003D2983"/>
    <w:rsid w:val="003E22A8"/>
    <w:rsid w:val="003E4F78"/>
    <w:rsid w:val="003E5D49"/>
    <w:rsid w:val="003E5E64"/>
    <w:rsid w:val="003E68D5"/>
    <w:rsid w:val="003F538A"/>
    <w:rsid w:val="003F70F2"/>
    <w:rsid w:val="00402AB0"/>
    <w:rsid w:val="00402F68"/>
    <w:rsid w:val="00403C3B"/>
    <w:rsid w:val="004049F4"/>
    <w:rsid w:val="004202F5"/>
    <w:rsid w:val="004226C2"/>
    <w:rsid w:val="00422F5A"/>
    <w:rsid w:val="0042350F"/>
    <w:rsid w:val="00431435"/>
    <w:rsid w:val="00437633"/>
    <w:rsid w:val="004469BA"/>
    <w:rsid w:val="00451A72"/>
    <w:rsid w:val="00455F25"/>
    <w:rsid w:val="00467EC3"/>
    <w:rsid w:val="00471DD5"/>
    <w:rsid w:val="00475714"/>
    <w:rsid w:val="004773B5"/>
    <w:rsid w:val="0047758B"/>
    <w:rsid w:val="00477F87"/>
    <w:rsid w:val="00480C5B"/>
    <w:rsid w:val="004826EF"/>
    <w:rsid w:val="004859FB"/>
    <w:rsid w:val="0049065D"/>
    <w:rsid w:val="00491A33"/>
    <w:rsid w:val="00493210"/>
    <w:rsid w:val="004A5FE0"/>
    <w:rsid w:val="004B18F9"/>
    <w:rsid w:val="004B33A8"/>
    <w:rsid w:val="004B7A31"/>
    <w:rsid w:val="004C0A24"/>
    <w:rsid w:val="004C50A2"/>
    <w:rsid w:val="004D73E2"/>
    <w:rsid w:val="004E35EA"/>
    <w:rsid w:val="004E7D31"/>
    <w:rsid w:val="004F2356"/>
    <w:rsid w:val="004F6602"/>
    <w:rsid w:val="00500648"/>
    <w:rsid w:val="0050276E"/>
    <w:rsid w:val="00507135"/>
    <w:rsid w:val="005101A7"/>
    <w:rsid w:val="00514628"/>
    <w:rsid w:val="00515EB6"/>
    <w:rsid w:val="00521876"/>
    <w:rsid w:val="0053007B"/>
    <w:rsid w:val="00532037"/>
    <w:rsid w:val="00536A85"/>
    <w:rsid w:val="00536F04"/>
    <w:rsid w:val="00543F5D"/>
    <w:rsid w:val="00544264"/>
    <w:rsid w:val="00550711"/>
    <w:rsid w:val="00551572"/>
    <w:rsid w:val="00554AE0"/>
    <w:rsid w:val="00554D85"/>
    <w:rsid w:val="00555256"/>
    <w:rsid w:val="005567F0"/>
    <w:rsid w:val="00557CDA"/>
    <w:rsid w:val="00560BD7"/>
    <w:rsid w:val="005757EB"/>
    <w:rsid w:val="00575DD3"/>
    <w:rsid w:val="00576F3A"/>
    <w:rsid w:val="00583826"/>
    <w:rsid w:val="00584B2A"/>
    <w:rsid w:val="00590654"/>
    <w:rsid w:val="00590C90"/>
    <w:rsid w:val="005913C0"/>
    <w:rsid w:val="0059385B"/>
    <w:rsid w:val="005A1055"/>
    <w:rsid w:val="005B5AEB"/>
    <w:rsid w:val="005B6C77"/>
    <w:rsid w:val="005C1ACB"/>
    <w:rsid w:val="005D0DEF"/>
    <w:rsid w:val="005D4FED"/>
    <w:rsid w:val="005D55A6"/>
    <w:rsid w:val="005D61D7"/>
    <w:rsid w:val="005D6F03"/>
    <w:rsid w:val="005D6FFE"/>
    <w:rsid w:val="005E00F8"/>
    <w:rsid w:val="005E112F"/>
    <w:rsid w:val="005E4445"/>
    <w:rsid w:val="005F00EF"/>
    <w:rsid w:val="006000F9"/>
    <w:rsid w:val="006002C1"/>
    <w:rsid w:val="00601D56"/>
    <w:rsid w:val="00615637"/>
    <w:rsid w:val="0061575A"/>
    <w:rsid w:val="00626603"/>
    <w:rsid w:val="006300DE"/>
    <w:rsid w:val="00631B84"/>
    <w:rsid w:val="00633DCA"/>
    <w:rsid w:val="00635B84"/>
    <w:rsid w:val="00640B69"/>
    <w:rsid w:val="00647F46"/>
    <w:rsid w:val="00651050"/>
    <w:rsid w:val="00654CB2"/>
    <w:rsid w:val="006654F3"/>
    <w:rsid w:val="00670A6E"/>
    <w:rsid w:val="006750E1"/>
    <w:rsid w:val="006751AD"/>
    <w:rsid w:val="006760E1"/>
    <w:rsid w:val="006833AA"/>
    <w:rsid w:val="0069054A"/>
    <w:rsid w:val="00691C8B"/>
    <w:rsid w:val="006926FC"/>
    <w:rsid w:val="00692741"/>
    <w:rsid w:val="00693000"/>
    <w:rsid w:val="00693F5B"/>
    <w:rsid w:val="00697A90"/>
    <w:rsid w:val="006A255C"/>
    <w:rsid w:val="006A30AF"/>
    <w:rsid w:val="006A4585"/>
    <w:rsid w:val="006A4EB1"/>
    <w:rsid w:val="006A570B"/>
    <w:rsid w:val="006B070F"/>
    <w:rsid w:val="006C01A6"/>
    <w:rsid w:val="006C06C9"/>
    <w:rsid w:val="006C07A8"/>
    <w:rsid w:val="006C07E7"/>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3B8E"/>
    <w:rsid w:val="007248F9"/>
    <w:rsid w:val="00733172"/>
    <w:rsid w:val="00733200"/>
    <w:rsid w:val="00735E9F"/>
    <w:rsid w:val="0073744A"/>
    <w:rsid w:val="00741E22"/>
    <w:rsid w:val="00750691"/>
    <w:rsid w:val="00750D5D"/>
    <w:rsid w:val="00751C70"/>
    <w:rsid w:val="007546D9"/>
    <w:rsid w:val="00760116"/>
    <w:rsid w:val="0076303E"/>
    <w:rsid w:val="0076395D"/>
    <w:rsid w:val="007651AF"/>
    <w:rsid w:val="007667F2"/>
    <w:rsid w:val="00767302"/>
    <w:rsid w:val="007702B1"/>
    <w:rsid w:val="007751D2"/>
    <w:rsid w:val="00781B74"/>
    <w:rsid w:val="0078537B"/>
    <w:rsid w:val="007877FB"/>
    <w:rsid w:val="007908E8"/>
    <w:rsid w:val="00791124"/>
    <w:rsid w:val="007A53E5"/>
    <w:rsid w:val="007A6515"/>
    <w:rsid w:val="007B535A"/>
    <w:rsid w:val="007B6AD0"/>
    <w:rsid w:val="007C1D99"/>
    <w:rsid w:val="007C1E87"/>
    <w:rsid w:val="007C279A"/>
    <w:rsid w:val="007C3EF2"/>
    <w:rsid w:val="007C52AB"/>
    <w:rsid w:val="007D5E36"/>
    <w:rsid w:val="007E113B"/>
    <w:rsid w:val="007E1251"/>
    <w:rsid w:val="007E1D93"/>
    <w:rsid w:val="007E2EF8"/>
    <w:rsid w:val="008045A2"/>
    <w:rsid w:val="00804D80"/>
    <w:rsid w:val="00806C19"/>
    <w:rsid w:val="0081029B"/>
    <w:rsid w:val="0081763D"/>
    <w:rsid w:val="00817FB1"/>
    <w:rsid w:val="00820827"/>
    <w:rsid w:val="0082248F"/>
    <w:rsid w:val="008231FB"/>
    <w:rsid w:val="0082544B"/>
    <w:rsid w:val="00825AD3"/>
    <w:rsid w:val="00826380"/>
    <w:rsid w:val="00826841"/>
    <w:rsid w:val="00832741"/>
    <w:rsid w:val="00832EAC"/>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7915"/>
    <w:rsid w:val="00882A54"/>
    <w:rsid w:val="00887925"/>
    <w:rsid w:val="00895F20"/>
    <w:rsid w:val="0089606A"/>
    <w:rsid w:val="008A163E"/>
    <w:rsid w:val="008A433E"/>
    <w:rsid w:val="008A603B"/>
    <w:rsid w:val="008A7DF0"/>
    <w:rsid w:val="008B0597"/>
    <w:rsid w:val="008B284C"/>
    <w:rsid w:val="008B7C1C"/>
    <w:rsid w:val="008C4C21"/>
    <w:rsid w:val="008C6876"/>
    <w:rsid w:val="008D0AB1"/>
    <w:rsid w:val="008D5EFC"/>
    <w:rsid w:val="008E0F14"/>
    <w:rsid w:val="008E2312"/>
    <w:rsid w:val="008E4517"/>
    <w:rsid w:val="008F4248"/>
    <w:rsid w:val="009039E3"/>
    <w:rsid w:val="00904308"/>
    <w:rsid w:val="0090543A"/>
    <w:rsid w:val="00905EAB"/>
    <w:rsid w:val="00912BA4"/>
    <w:rsid w:val="00914265"/>
    <w:rsid w:val="009153CF"/>
    <w:rsid w:val="00917E8C"/>
    <w:rsid w:val="00920DB2"/>
    <w:rsid w:val="00924D64"/>
    <w:rsid w:val="009368E5"/>
    <w:rsid w:val="00937BD9"/>
    <w:rsid w:val="009401A2"/>
    <w:rsid w:val="00944691"/>
    <w:rsid w:val="00946EAA"/>
    <w:rsid w:val="0095120F"/>
    <w:rsid w:val="00952638"/>
    <w:rsid w:val="00955326"/>
    <w:rsid w:val="009558B9"/>
    <w:rsid w:val="00966A3C"/>
    <w:rsid w:val="00967116"/>
    <w:rsid w:val="00972CF7"/>
    <w:rsid w:val="00975C4D"/>
    <w:rsid w:val="0097681C"/>
    <w:rsid w:val="00983366"/>
    <w:rsid w:val="00987B9A"/>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B62"/>
    <w:rsid w:val="009C5137"/>
    <w:rsid w:val="009D793C"/>
    <w:rsid w:val="009E1705"/>
    <w:rsid w:val="009E55F4"/>
    <w:rsid w:val="009E5BDF"/>
    <w:rsid w:val="009E7896"/>
    <w:rsid w:val="009F1581"/>
    <w:rsid w:val="009F7FEB"/>
    <w:rsid w:val="00A154CE"/>
    <w:rsid w:val="00A264C1"/>
    <w:rsid w:val="00A26B24"/>
    <w:rsid w:val="00A31673"/>
    <w:rsid w:val="00A35C8B"/>
    <w:rsid w:val="00A4077B"/>
    <w:rsid w:val="00A40B7E"/>
    <w:rsid w:val="00A42E92"/>
    <w:rsid w:val="00A442E1"/>
    <w:rsid w:val="00A51070"/>
    <w:rsid w:val="00A533E1"/>
    <w:rsid w:val="00A55089"/>
    <w:rsid w:val="00A5617F"/>
    <w:rsid w:val="00A57DEB"/>
    <w:rsid w:val="00A61BE8"/>
    <w:rsid w:val="00A6217F"/>
    <w:rsid w:val="00A621B3"/>
    <w:rsid w:val="00A62F36"/>
    <w:rsid w:val="00A63868"/>
    <w:rsid w:val="00A6637F"/>
    <w:rsid w:val="00A67E61"/>
    <w:rsid w:val="00A7394C"/>
    <w:rsid w:val="00A73E5E"/>
    <w:rsid w:val="00A7748A"/>
    <w:rsid w:val="00A81CC3"/>
    <w:rsid w:val="00A8487E"/>
    <w:rsid w:val="00A858A4"/>
    <w:rsid w:val="00A95793"/>
    <w:rsid w:val="00AA0C04"/>
    <w:rsid w:val="00AA19F8"/>
    <w:rsid w:val="00AA1F2B"/>
    <w:rsid w:val="00AB017D"/>
    <w:rsid w:val="00AB0CFD"/>
    <w:rsid w:val="00AB69C2"/>
    <w:rsid w:val="00AC0D34"/>
    <w:rsid w:val="00AC3B47"/>
    <w:rsid w:val="00AD3DA1"/>
    <w:rsid w:val="00AD5250"/>
    <w:rsid w:val="00AE01E1"/>
    <w:rsid w:val="00AE325B"/>
    <w:rsid w:val="00AE6760"/>
    <w:rsid w:val="00AE6DF6"/>
    <w:rsid w:val="00AF3311"/>
    <w:rsid w:val="00AF7F11"/>
    <w:rsid w:val="00B0060A"/>
    <w:rsid w:val="00B01E00"/>
    <w:rsid w:val="00B070C1"/>
    <w:rsid w:val="00B10B4A"/>
    <w:rsid w:val="00B10FA6"/>
    <w:rsid w:val="00B13163"/>
    <w:rsid w:val="00B161F4"/>
    <w:rsid w:val="00B16381"/>
    <w:rsid w:val="00B21083"/>
    <w:rsid w:val="00B35F5F"/>
    <w:rsid w:val="00B44EDF"/>
    <w:rsid w:val="00B4661D"/>
    <w:rsid w:val="00B50420"/>
    <w:rsid w:val="00B61AC6"/>
    <w:rsid w:val="00B62A90"/>
    <w:rsid w:val="00B638DD"/>
    <w:rsid w:val="00B7279A"/>
    <w:rsid w:val="00B7415E"/>
    <w:rsid w:val="00B74371"/>
    <w:rsid w:val="00B74E11"/>
    <w:rsid w:val="00B834A0"/>
    <w:rsid w:val="00B84F8F"/>
    <w:rsid w:val="00B872C4"/>
    <w:rsid w:val="00B95F4E"/>
    <w:rsid w:val="00BA6DFB"/>
    <w:rsid w:val="00BB1867"/>
    <w:rsid w:val="00BB22AF"/>
    <w:rsid w:val="00BB4E60"/>
    <w:rsid w:val="00BC38D5"/>
    <w:rsid w:val="00BC4C3A"/>
    <w:rsid w:val="00BC6CFB"/>
    <w:rsid w:val="00BE2160"/>
    <w:rsid w:val="00BF12E1"/>
    <w:rsid w:val="00BF215D"/>
    <w:rsid w:val="00C00E81"/>
    <w:rsid w:val="00C02C16"/>
    <w:rsid w:val="00C04B76"/>
    <w:rsid w:val="00C078B4"/>
    <w:rsid w:val="00C10D7B"/>
    <w:rsid w:val="00C10DD1"/>
    <w:rsid w:val="00C1336A"/>
    <w:rsid w:val="00C17438"/>
    <w:rsid w:val="00C20F57"/>
    <w:rsid w:val="00C25F4C"/>
    <w:rsid w:val="00C278D2"/>
    <w:rsid w:val="00C313BF"/>
    <w:rsid w:val="00C323BA"/>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905FC"/>
    <w:rsid w:val="00CA0108"/>
    <w:rsid w:val="00CA4EBC"/>
    <w:rsid w:val="00CA6CA2"/>
    <w:rsid w:val="00CA74D1"/>
    <w:rsid w:val="00CB2325"/>
    <w:rsid w:val="00CB23A5"/>
    <w:rsid w:val="00CB272E"/>
    <w:rsid w:val="00CB5F7C"/>
    <w:rsid w:val="00CC05BB"/>
    <w:rsid w:val="00CC20C6"/>
    <w:rsid w:val="00CC2768"/>
    <w:rsid w:val="00CC46F4"/>
    <w:rsid w:val="00CC6813"/>
    <w:rsid w:val="00CC7B7F"/>
    <w:rsid w:val="00CE7CF1"/>
    <w:rsid w:val="00CF0802"/>
    <w:rsid w:val="00CF380F"/>
    <w:rsid w:val="00CF7C48"/>
    <w:rsid w:val="00CF7E16"/>
    <w:rsid w:val="00D03205"/>
    <w:rsid w:val="00D032EB"/>
    <w:rsid w:val="00D069D1"/>
    <w:rsid w:val="00D06A12"/>
    <w:rsid w:val="00D10985"/>
    <w:rsid w:val="00D1700A"/>
    <w:rsid w:val="00D23911"/>
    <w:rsid w:val="00D263C0"/>
    <w:rsid w:val="00D320BE"/>
    <w:rsid w:val="00D32FE3"/>
    <w:rsid w:val="00D32FEB"/>
    <w:rsid w:val="00D33698"/>
    <w:rsid w:val="00D408A7"/>
    <w:rsid w:val="00D44A04"/>
    <w:rsid w:val="00D46522"/>
    <w:rsid w:val="00D46BA8"/>
    <w:rsid w:val="00D47B23"/>
    <w:rsid w:val="00D50051"/>
    <w:rsid w:val="00D51286"/>
    <w:rsid w:val="00D521C9"/>
    <w:rsid w:val="00D53DDD"/>
    <w:rsid w:val="00D56802"/>
    <w:rsid w:val="00D6128F"/>
    <w:rsid w:val="00D62216"/>
    <w:rsid w:val="00D65E39"/>
    <w:rsid w:val="00D7140B"/>
    <w:rsid w:val="00D74100"/>
    <w:rsid w:val="00D77EA4"/>
    <w:rsid w:val="00D801C7"/>
    <w:rsid w:val="00D84AFC"/>
    <w:rsid w:val="00D94817"/>
    <w:rsid w:val="00D970D2"/>
    <w:rsid w:val="00D9784E"/>
    <w:rsid w:val="00DA1E6B"/>
    <w:rsid w:val="00DA2CDA"/>
    <w:rsid w:val="00DA328D"/>
    <w:rsid w:val="00DA48EB"/>
    <w:rsid w:val="00DA655B"/>
    <w:rsid w:val="00DA7F93"/>
    <w:rsid w:val="00DB47EF"/>
    <w:rsid w:val="00DB5856"/>
    <w:rsid w:val="00DC03AE"/>
    <w:rsid w:val="00DC6834"/>
    <w:rsid w:val="00DD4926"/>
    <w:rsid w:val="00DE2968"/>
    <w:rsid w:val="00DE3BC7"/>
    <w:rsid w:val="00DE4D54"/>
    <w:rsid w:val="00DE55D1"/>
    <w:rsid w:val="00DE56AA"/>
    <w:rsid w:val="00DE5908"/>
    <w:rsid w:val="00DF2695"/>
    <w:rsid w:val="00DF5094"/>
    <w:rsid w:val="00E00BA3"/>
    <w:rsid w:val="00E113B5"/>
    <w:rsid w:val="00E121C5"/>
    <w:rsid w:val="00E13148"/>
    <w:rsid w:val="00E17CD3"/>
    <w:rsid w:val="00E2444F"/>
    <w:rsid w:val="00E30F3A"/>
    <w:rsid w:val="00E326E9"/>
    <w:rsid w:val="00E35BCC"/>
    <w:rsid w:val="00E4045F"/>
    <w:rsid w:val="00E41F06"/>
    <w:rsid w:val="00E44FC7"/>
    <w:rsid w:val="00E453FD"/>
    <w:rsid w:val="00E50A51"/>
    <w:rsid w:val="00E511EA"/>
    <w:rsid w:val="00E51230"/>
    <w:rsid w:val="00E53C62"/>
    <w:rsid w:val="00E546BA"/>
    <w:rsid w:val="00E56F73"/>
    <w:rsid w:val="00E57165"/>
    <w:rsid w:val="00E57E0C"/>
    <w:rsid w:val="00E67745"/>
    <w:rsid w:val="00E67D03"/>
    <w:rsid w:val="00E70A95"/>
    <w:rsid w:val="00E7308F"/>
    <w:rsid w:val="00E75ACB"/>
    <w:rsid w:val="00E77AC5"/>
    <w:rsid w:val="00E77DFA"/>
    <w:rsid w:val="00E80C4A"/>
    <w:rsid w:val="00E8613C"/>
    <w:rsid w:val="00E87B29"/>
    <w:rsid w:val="00E92A73"/>
    <w:rsid w:val="00E96BE1"/>
    <w:rsid w:val="00EA2213"/>
    <w:rsid w:val="00EA3409"/>
    <w:rsid w:val="00EB00B4"/>
    <w:rsid w:val="00EB0283"/>
    <w:rsid w:val="00EB60B0"/>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31583"/>
    <w:rsid w:val="00F31CCF"/>
    <w:rsid w:val="00F409DE"/>
    <w:rsid w:val="00F41EB7"/>
    <w:rsid w:val="00F428D5"/>
    <w:rsid w:val="00F4303F"/>
    <w:rsid w:val="00F45A96"/>
    <w:rsid w:val="00F463A0"/>
    <w:rsid w:val="00F46E54"/>
    <w:rsid w:val="00F470C3"/>
    <w:rsid w:val="00F478E4"/>
    <w:rsid w:val="00F56C18"/>
    <w:rsid w:val="00F6037A"/>
    <w:rsid w:val="00F71BCE"/>
    <w:rsid w:val="00F72D58"/>
    <w:rsid w:val="00F7336F"/>
    <w:rsid w:val="00F77318"/>
    <w:rsid w:val="00F82667"/>
    <w:rsid w:val="00F8736A"/>
    <w:rsid w:val="00F90206"/>
    <w:rsid w:val="00F92ECC"/>
    <w:rsid w:val="00F96FA0"/>
    <w:rsid w:val="00F9799A"/>
    <w:rsid w:val="00FA0908"/>
    <w:rsid w:val="00FA223C"/>
    <w:rsid w:val="00FA4707"/>
    <w:rsid w:val="00FB6AFC"/>
    <w:rsid w:val="00FC109E"/>
    <w:rsid w:val="00FC3875"/>
    <w:rsid w:val="00FC3927"/>
    <w:rsid w:val="00FC672A"/>
    <w:rsid w:val="00FF3B64"/>
    <w:rsid w:val="00FF7BD9"/>
    <w:rsid w:val="500C6956"/>
    <w:rsid w:val="68624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15E20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semiHidden/>
    <w:unhideWhenUsed/>
    <w:rsid w:val="001F5AB5"/>
    <w:rPr>
      <w:sz w:val="20"/>
      <w:szCs w:val="20"/>
    </w:rPr>
  </w:style>
  <w:style w:type="character" w:customStyle="1" w:styleId="CommentTextChar">
    <w:name w:val="Comment Text Char"/>
    <w:link w:val="CommentText"/>
    <w:uiPriority w:val="99"/>
    <w:semiHidden/>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
    <w:name w:val="Unresolved Mention"/>
    <w:basedOn w:val="DefaultParagraphFont"/>
    <w:uiPriority w:val="99"/>
    <w:semiHidden/>
    <w:unhideWhenUsed/>
    <w:rsid w:val="009C0EC0"/>
    <w:rPr>
      <w:color w:val="605E5C"/>
      <w:shd w:val="clear" w:color="auto" w:fill="E1DFDD"/>
    </w:rPr>
  </w:style>
  <w:style w:type="character" w:customStyle="1" w:styleId="normaltextrun">
    <w:name w:val="normaltextrun"/>
    <w:basedOn w:val="DefaultParagraphFont"/>
    <w:rsid w:val="000E7450"/>
  </w:style>
  <w:style w:type="character" w:customStyle="1" w:styleId="eop">
    <w:name w:val="eop"/>
    <w:basedOn w:val="DefaultParagraphFont"/>
    <w:rsid w:val="000E7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nyc.gov/3xiNbq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9E90F-064C-43A5-BC33-10DD416D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3.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E6BA5C-F7B1-452A-987B-8C98D9E6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1135</Words>
  <Characters>6470</Characters>
  <Application>Microsoft Office Word</Application>
  <DocSecurity>4</DocSecurity>
  <Lines>53</Lines>
  <Paragraphs>15</Paragraphs>
  <ScaleCrop>false</ScaleCrop>
  <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2022-12-20T20:31:00Z</cp:lastPrinted>
  <dcterms:created xsi:type="dcterms:W3CDTF">2023-02-16T17:39:00Z</dcterms:created>
  <dcterms:modified xsi:type="dcterms:W3CDTF">2023-02-16T17:39:00Z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