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1C7ABB" w14:textId="77777777" w:rsidR="00BC5421" w:rsidRPr="000850B9" w:rsidRDefault="00BC5421" w:rsidP="00BC5421">
      <w:pPr>
        <w:ind w:left="5040"/>
        <w:jc w:val="right"/>
        <w:rPr>
          <w:spacing w:val="-3"/>
          <w:u w:val="single"/>
        </w:rPr>
      </w:pPr>
      <w:bookmarkStart w:id="0" w:name="_GoBack"/>
      <w:bookmarkEnd w:id="0"/>
      <w:r>
        <w:rPr>
          <w:spacing w:val="-3"/>
          <w:u w:val="single"/>
        </w:rPr>
        <w:t xml:space="preserve">Environmental Protection </w:t>
      </w:r>
      <w:r w:rsidRPr="000850B9">
        <w:rPr>
          <w:spacing w:val="-3"/>
          <w:u w:val="single"/>
        </w:rPr>
        <w:t>Committee Staff</w:t>
      </w:r>
    </w:p>
    <w:p w14:paraId="0B9D1813" w14:textId="03BF1FEB" w:rsidR="00BC5421" w:rsidRDefault="00BC5421" w:rsidP="00202DBD">
      <w:pPr>
        <w:ind w:left="5040"/>
        <w:jc w:val="right"/>
        <w:rPr>
          <w:spacing w:val="-3"/>
        </w:rPr>
      </w:pPr>
      <w:r>
        <w:rPr>
          <w:spacing w:val="-3"/>
        </w:rPr>
        <w:t>Samara Swans</w:t>
      </w:r>
      <w:r w:rsidR="00897B2C">
        <w:rPr>
          <w:spacing w:val="-3"/>
        </w:rPr>
        <w:t>t</w:t>
      </w:r>
      <w:r>
        <w:rPr>
          <w:spacing w:val="-3"/>
        </w:rPr>
        <w:t xml:space="preserve">on, </w:t>
      </w:r>
      <w:r>
        <w:rPr>
          <w:i/>
          <w:iCs/>
          <w:spacing w:val="-3"/>
        </w:rPr>
        <w:t xml:space="preserve">Legislative </w:t>
      </w:r>
      <w:r w:rsidRPr="00300C15">
        <w:rPr>
          <w:i/>
          <w:iCs/>
          <w:spacing w:val="-3"/>
        </w:rPr>
        <w:t>Counsel</w:t>
      </w:r>
    </w:p>
    <w:p w14:paraId="24B156F6" w14:textId="77777777" w:rsidR="00BC5421" w:rsidRDefault="00BC5421" w:rsidP="00202DBD">
      <w:pPr>
        <w:ind w:left="4320"/>
        <w:jc w:val="right"/>
        <w:rPr>
          <w:spacing w:val="-3"/>
        </w:rPr>
      </w:pPr>
      <w:r>
        <w:rPr>
          <w:spacing w:val="-3"/>
        </w:rPr>
        <w:t xml:space="preserve">Ricky Chawla, </w:t>
      </w:r>
      <w:r w:rsidRPr="0083387A">
        <w:rPr>
          <w:i/>
          <w:iCs/>
          <w:spacing w:val="-3"/>
        </w:rPr>
        <w:t xml:space="preserve">Senior </w:t>
      </w:r>
      <w:r>
        <w:rPr>
          <w:i/>
          <w:iCs/>
          <w:spacing w:val="-3"/>
        </w:rPr>
        <w:t xml:space="preserve">Legislative </w:t>
      </w:r>
      <w:r w:rsidRPr="00300C15">
        <w:rPr>
          <w:i/>
          <w:iCs/>
          <w:spacing w:val="-3"/>
        </w:rPr>
        <w:t>Policy Analyst</w:t>
      </w:r>
    </w:p>
    <w:p w14:paraId="4261EED6" w14:textId="7F802FC0" w:rsidR="00BC5421" w:rsidRDefault="00202DBD" w:rsidP="00202DBD">
      <w:pPr>
        <w:ind w:left="5040"/>
        <w:jc w:val="right"/>
        <w:rPr>
          <w:spacing w:val="-3"/>
        </w:rPr>
      </w:pPr>
      <w:r>
        <w:rPr>
          <w:spacing w:val="-3"/>
        </w:rPr>
        <w:t>Andrew Lane-Lawless</w:t>
      </w:r>
      <w:r w:rsidR="00BC5421">
        <w:rPr>
          <w:spacing w:val="-3"/>
        </w:rPr>
        <w:t xml:space="preserve">, </w:t>
      </w:r>
      <w:r w:rsidR="00BC5421" w:rsidRPr="00300C15">
        <w:rPr>
          <w:i/>
          <w:iCs/>
          <w:spacing w:val="-3"/>
        </w:rPr>
        <w:t>Financial Analyst</w:t>
      </w:r>
    </w:p>
    <w:p w14:paraId="42146EEB" w14:textId="77777777" w:rsidR="00BC5421" w:rsidRDefault="00BC5421" w:rsidP="00BC5421">
      <w:pPr>
        <w:ind w:left="5040"/>
        <w:rPr>
          <w:spacing w:val="-3"/>
        </w:rPr>
      </w:pPr>
    </w:p>
    <w:p w14:paraId="24F00BC8" w14:textId="77777777" w:rsidR="00BC5421" w:rsidRDefault="00BC5421" w:rsidP="00BC5421">
      <w:pPr>
        <w:ind w:left="5040"/>
        <w:rPr>
          <w:spacing w:val="-3"/>
        </w:rPr>
      </w:pPr>
    </w:p>
    <w:p w14:paraId="2800CC67" w14:textId="77777777" w:rsidR="00BC5421" w:rsidRPr="000850B9" w:rsidRDefault="00BC5421" w:rsidP="00BC5421">
      <w:pPr>
        <w:ind w:left="5040"/>
        <w:rPr>
          <w:b/>
          <w:spacing w:val="-3"/>
          <w:u w:val="single"/>
        </w:rPr>
      </w:pPr>
    </w:p>
    <w:p w14:paraId="41AE4F9A" w14:textId="77777777" w:rsidR="00BC5421" w:rsidRPr="000850B9" w:rsidRDefault="00BC5421" w:rsidP="00BC5421">
      <w:pPr>
        <w:keepNext/>
        <w:tabs>
          <w:tab w:val="center" w:pos="4680"/>
        </w:tabs>
        <w:suppressAutoHyphens/>
        <w:jc w:val="center"/>
        <w:outlineLvl w:val="3"/>
        <w:rPr>
          <w:b/>
          <w:spacing w:val="-3"/>
          <w:u w:val="single"/>
        </w:rPr>
      </w:pPr>
    </w:p>
    <w:p w14:paraId="5730AC06" w14:textId="77777777" w:rsidR="00BC5421" w:rsidRPr="000850B9" w:rsidRDefault="00BC5421" w:rsidP="00BC5421">
      <w:pPr>
        <w:jc w:val="center"/>
      </w:pPr>
      <w:r w:rsidRPr="000850B9">
        <w:rPr>
          <w:noProof/>
        </w:rPr>
        <w:drawing>
          <wp:inline distT="0" distB="0" distL="0" distR="0" wp14:anchorId="48933B84" wp14:editId="535F12D0">
            <wp:extent cx="1009650" cy="1033145"/>
            <wp:effectExtent l="0" t="0" r="0" b="0"/>
            <wp:docPr id="1" name="Picture 1"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orcelai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09650" cy="1033145"/>
                    </a:xfrm>
                    <a:prstGeom prst="rect">
                      <a:avLst/>
                    </a:prstGeom>
                    <a:noFill/>
                    <a:ln>
                      <a:noFill/>
                    </a:ln>
                  </pic:spPr>
                </pic:pic>
              </a:graphicData>
            </a:graphic>
          </wp:inline>
        </w:drawing>
      </w:r>
    </w:p>
    <w:p w14:paraId="01443D4C" w14:textId="77777777" w:rsidR="00BC5421" w:rsidRPr="000850B9" w:rsidRDefault="00BC5421" w:rsidP="00BC5421"/>
    <w:p w14:paraId="31F03B4A" w14:textId="77777777" w:rsidR="00BC5421" w:rsidRPr="00581DCF" w:rsidRDefault="00BC5421" w:rsidP="00BC5421">
      <w:pPr>
        <w:widowControl w:val="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681F65F1" w14:textId="77777777" w:rsidR="00BC5421" w:rsidRPr="00581DCF" w:rsidRDefault="00BC5421" w:rsidP="00BC5421">
      <w:pPr>
        <w:tabs>
          <w:tab w:val="center" w:pos="4680"/>
        </w:tabs>
        <w:jc w:val="center"/>
        <w:rPr>
          <w:iCs/>
        </w:rPr>
      </w:pPr>
      <w:r w:rsidRPr="00581DCF">
        <w:rPr>
          <w:iCs/>
        </w:rPr>
        <w:t xml:space="preserve"> </w:t>
      </w:r>
      <w:r>
        <w:rPr>
          <w:iCs/>
        </w:rPr>
        <w:t>Andrea Vazquez</w:t>
      </w:r>
      <w:r w:rsidRPr="00581DCF">
        <w:rPr>
          <w:iCs/>
        </w:rPr>
        <w:t>, Legislative Director</w:t>
      </w:r>
    </w:p>
    <w:p w14:paraId="1796AEA6" w14:textId="77777777" w:rsidR="00BC5421" w:rsidRPr="00581DCF" w:rsidRDefault="00BC5421" w:rsidP="00BC5421">
      <w:pPr>
        <w:tabs>
          <w:tab w:val="left" w:pos="-1440"/>
        </w:tabs>
        <w:ind w:left="4320"/>
        <w:rPr>
          <w:b/>
        </w:rPr>
      </w:pPr>
    </w:p>
    <w:p w14:paraId="0AB6DB3E" w14:textId="34EAB810" w:rsidR="00BC5421" w:rsidRPr="00581DCF" w:rsidRDefault="00BC5421" w:rsidP="00BC5421">
      <w:pPr>
        <w:widowControl w:val="0"/>
        <w:jc w:val="center"/>
        <w:outlineLvl w:val="5"/>
        <w:rPr>
          <w:rFonts w:ascii="Times New Roman Bold"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w:t>
      </w:r>
      <w:r w:rsidR="0029201C">
        <w:rPr>
          <w:rFonts w:ascii="Times New Roman Bold" w:eastAsia="Calibri" w:hAnsi="Times New Roman Bold" w:cs="Calibri"/>
          <w:b/>
          <w:bCs/>
          <w:smallCaps/>
          <w:color w:val="000000"/>
          <w:u w:val="single" w:color="000000"/>
        </w:rPr>
        <w:t xml:space="preserve"> and Briefing Paper</w:t>
      </w:r>
      <w:r w:rsidRPr="00581DCF">
        <w:rPr>
          <w:rFonts w:ascii="Times New Roman Bold" w:eastAsia="Calibri" w:hAnsi="Times New Roman Bold" w:cs="Calibri"/>
          <w:b/>
          <w:bCs/>
          <w:smallCaps/>
          <w:color w:val="000000"/>
          <w:u w:val="single" w:color="000000"/>
        </w:rPr>
        <w:t xml:space="preserve"> of the Infrastructure Division</w:t>
      </w:r>
    </w:p>
    <w:p w14:paraId="24059132" w14:textId="77777777" w:rsidR="00BC5421" w:rsidRDefault="00BC5421" w:rsidP="00BC5421">
      <w:pPr>
        <w:tabs>
          <w:tab w:val="center" w:pos="4680"/>
        </w:tabs>
        <w:jc w:val="center"/>
        <w:rPr>
          <w:iCs/>
        </w:rPr>
      </w:pPr>
      <w:r>
        <w:rPr>
          <w:iCs/>
        </w:rPr>
        <w:t>Brad</w:t>
      </w:r>
      <w:r w:rsidRPr="00581DCF">
        <w:rPr>
          <w:iCs/>
        </w:rPr>
        <w:t xml:space="preserve"> </w:t>
      </w:r>
      <w:r>
        <w:rPr>
          <w:iCs/>
        </w:rPr>
        <w:t>Reid</w:t>
      </w:r>
      <w:r w:rsidRPr="00581DCF">
        <w:rPr>
          <w:iCs/>
        </w:rPr>
        <w:t>, Deputy Director</w:t>
      </w:r>
    </w:p>
    <w:p w14:paraId="04A0036F" w14:textId="77777777" w:rsidR="00BC5421" w:rsidRPr="00581DCF" w:rsidRDefault="00BC5421" w:rsidP="00BC5421">
      <w:pPr>
        <w:tabs>
          <w:tab w:val="left" w:pos="-1440"/>
        </w:tabs>
        <w:rPr>
          <w:b/>
        </w:rPr>
      </w:pPr>
    </w:p>
    <w:p w14:paraId="09B06BC1" w14:textId="77777777" w:rsidR="00BC5421" w:rsidRPr="00581DCF" w:rsidRDefault="00BC5421" w:rsidP="00BC5421">
      <w:pPr>
        <w:tabs>
          <w:tab w:val="center" w:pos="4680"/>
        </w:tabs>
        <w:jc w:val="center"/>
        <w:rPr>
          <w:rFonts w:ascii="Times New Roman Bold" w:hAnsi="Times New Roman Bold"/>
          <w:b/>
          <w:smallCaps/>
          <w:u w:val="single"/>
        </w:rPr>
      </w:pPr>
      <w:r w:rsidRPr="00581DCF">
        <w:rPr>
          <w:rFonts w:ascii="Times New Roman Bold" w:hAnsi="Times New Roman Bold"/>
          <w:b/>
          <w:smallCaps/>
          <w:u w:val="single"/>
        </w:rPr>
        <w:t>Committee on Environmental Protection</w:t>
      </w:r>
    </w:p>
    <w:p w14:paraId="502287F4" w14:textId="77777777" w:rsidR="00BC5421" w:rsidRDefault="00BC5421" w:rsidP="00BC5421">
      <w:pPr>
        <w:jc w:val="center"/>
      </w:pPr>
      <w:r w:rsidRPr="00581DCF">
        <w:t xml:space="preserve">Hon. </w:t>
      </w:r>
      <w:r>
        <w:t>James F. Gennaro</w:t>
      </w:r>
      <w:r w:rsidRPr="00581DCF">
        <w:t>, Chair</w:t>
      </w:r>
    </w:p>
    <w:p w14:paraId="57C6885C" w14:textId="77777777" w:rsidR="00BC5421" w:rsidRDefault="00BC5421" w:rsidP="00BC5421">
      <w:pPr>
        <w:jc w:val="center"/>
      </w:pPr>
    </w:p>
    <w:p w14:paraId="766A20C3" w14:textId="77777777" w:rsidR="00BC5421" w:rsidRPr="00581DCF" w:rsidRDefault="00BC5421" w:rsidP="00BC5421">
      <w:pPr>
        <w:jc w:val="center"/>
      </w:pPr>
    </w:p>
    <w:p w14:paraId="7055922C" w14:textId="1F74E2C7" w:rsidR="00BC5421" w:rsidRPr="00BC5421" w:rsidRDefault="00017C84" w:rsidP="00BC5421">
      <w:pPr>
        <w:keepNext/>
        <w:jc w:val="center"/>
        <w:outlineLvl w:val="3"/>
        <w:rPr>
          <w:b/>
          <w:bCs/>
        </w:rPr>
      </w:pPr>
      <w:r>
        <w:rPr>
          <w:b/>
          <w:bCs/>
        </w:rPr>
        <w:t>Dece</w:t>
      </w:r>
      <w:r w:rsidR="003A72A9">
        <w:rPr>
          <w:b/>
          <w:bCs/>
        </w:rPr>
        <w:t>mber</w:t>
      </w:r>
      <w:r>
        <w:rPr>
          <w:b/>
          <w:bCs/>
        </w:rPr>
        <w:t xml:space="preserve"> </w:t>
      </w:r>
      <w:r w:rsidR="00406941">
        <w:rPr>
          <w:b/>
          <w:bCs/>
        </w:rPr>
        <w:t>7</w:t>
      </w:r>
      <w:r w:rsidR="00BC5421">
        <w:rPr>
          <w:b/>
          <w:bCs/>
        </w:rPr>
        <w:t>, 2022</w:t>
      </w:r>
    </w:p>
    <w:p w14:paraId="1DD595FA" w14:textId="77777777" w:rsidR="00BC5421" w:rsidRDefault="00BC5421" w:rsidP="00BC5421">
      <w:pPr>
        <w:ind w:left="4320" w:hanging="4320"/>
        <w:jc w:val="both"/>
        <w:rPr>
          <w:bCs/>
        </w:rPr>
      </w:pPr>
    </w:p>
    <w:p w14:paraId="05D33CF4" w14:textId="77777777" w:rsidR="00437D33" w:rsidRDefault="00437D33" w:rsidP="00437D33">
      <w:pPr>
        <w:tabs>
          <w:tab w:val="center" w:pos="4680"/>
        </w:tabs>
        <w:jc w:val="center"/>
      </w:pPr>
    </w:p>
    <w:p w14:paraId="2607D57D" w14:textId="77777777" w:rsidR="00BC5421" w:rsidRDefault="00BC5421" w:rsidP="00BC5421">
      <w:pPr>
        <w:pStyle w:val="NoSpacing"/>
        <w:rPr>
          <w:rFonts w:ascii="Times New Roman" w:hAnsi="Times New Roman" w:cs="Times New Roman"/>
          <w:sz w:val="24"/>
          <w:szCs w:val="24"/>
        </w:rPr>
      </w:pPr>
    </w:p>
    <w:p w14:paraId="5448F73F" w14:textId="77777777" w:rsidR="00EE41DC" w:rsidRPr="00EE41DC" w:rsidRDefault="00406941" w:rsidP="00EE41DC">
      <w:pPr>
        <w:autoSpaceDE w:val="0"/>
        <w:autoSpaceDN w:val="0"/>
        <w:adjustRightInd w:val="0"/>
        <w:ind w:left="4320" w:hanging="4320"/>
        <w:jc w:val="both"/>
        <w:rPr>
          <w:rFonts w:ascii="Times Roman" w:eastAsia="Calibri" w:hAnsi="Times Roman"/>
          <w:color w:val="000000"/>
        </w:rPr>
      </w:pPr>
      <w:r w:rsidRPr="00555F3E">
        <w:rPr>
          <w:rFonts w:eastAsia="Calibri"/>
          <w:b/>
          <w:smallCaps/>
          <w:color w:val="000000"/>
          <w:u w:val="single"/>
        </w:rPr>
        <w:t>Res. No. 169</w:t>
      </w:r>
      <w:r w:rsidRPr="00406941">
        <w:rPr>
          <w:rFonts w:ascii="Times Roman" w:eastAsia="Calibri" w:hAnsi="Times Roman"/>
          <w:b/>
          <w:smallCaps/>
          <w:color w:val="000000"/>
          <w:u w:val="single"/>
        </w:rPr>
        <w:t>:</w:t>
      </w:r>
      <w:r w:rsidRPr="00406941">
        <w:rPr>
          <w:rFonts w:ascii="Times Roman" w:eastAsia="Calibri" w:hAnsi="Times Roman"/>
          <w:b/>
          <w:smallCaps/>
          <w:color w:val="000000"/>
        </w:rPr>
        <w:tab/>
      </w:r>
      <w:r w:rsidRPr="00406941">
        <w:rPr>
          <w:rFonts w:ascii="Times Roman" w:eastAsia="Calibri" w:hAnsi="Times Roman"/>
          <w:color w:val="000000"/>
        </w:rPr>
        <w:t xml:space="preserve">By Council Members </w:t>
      </w:r>
      <w:r w:rsidR="00EE41DC" w:rsidRPr="00EE41DC">
        <w:rPr>
          <w:rFonts w:ascii="Times Roman" w:eastAsia="Calibri" w:hAnsi="Times Roman"/>
          <w:color w:val="000000"/>
        </w:rPr>
        <w:t>Restler, Hanif, De La Rosa, Gutiérrez, Riley, Gennaro, Hudson, Joseph, Avilés, Brewer, Louis, Dinowitz, Won, Krishnan, Nurse, Schulman, Menin, Williams, Ossé, Brannan, Cabán, Rivera, Powers, Bottcher, Marte, Hanks, Abreu, Sanchez, Velázquez, Narcisse, Farías, Brooks-Powers, Salamanca, Ung, Ayala, Moya and Lee (in conjunction with the Brooklyn Borough President) (by request of the Queens Borough President)</w:t>
      </w:r>
    </w:p>
    <w:p w14:paraId="10C3AEBC" w14:textId="60A926F9" w:rsidR="00406941" w:rsidRPr="00406941" w:rsidRDefault="00406941" w:rsidP="00406941">
      <w:pPr>
        <w:autoSpaceDE w:val="0"/>
        <w:autoSpaceDN w:val="0"/>
        <w:adjustRightInd w:val="0"/>
        <w:ind w:left="4320" w:hanging="4320"/>
        <w:jc w:val="both"/>
        <w:rPr>
          <w:rFonts w:eastAsiaTheme="minorHAnsi"/>
          <w:bCs/>
          <w:color w:val="000000"/>
          <w:sz w:val="23"/>
          <w:szCs w:val="23"/>
        </w:rPr>
      </w:pPr>
    </w:p>
    <w:p w14:paraId="3E131938" w14:textId="77777777" w:rsidR="00406941" w:rsidRPr="00406941" w:rsidRDefault="00406941" w:rsidP="00406941">
      <w:pPr>
        <w:autoSpaceDE w:val="0"/>
        <w:autoSpaceDN w:val="0"/>
        <w:adjustRightInd w:val="0"/>
        <w:rPr>
          <w:rFonts w:eastAsiaTheme="minorHAnsi"/>
          <w:b/>
          <w:bCs/>
          <w:color w:val="000000"/>
          <w:sz w:val="23"/>
          <w:szCs w:val="23"/>
        </w:rPr>
      </w:pPr>
    </w:p>
    <w:p w14:paraId="7DBB58A6" w14:textId="77777777" w:rsidR="00406941" w:rsidRPr="00406941" w:rsidRDefault="00406941" w:rsidP="00406941">
      <w:pPr>
        <w:autoSpaceDE w:val="0"/>
        <w:autoSpaceDN w:val="0"/>
        <w:adjustRightInd w:val="0"/>
        <w:ind w:left="4320" w:hanging="4320"/>
        <w:jc w:val="both"/>
        <w:rPr>
          <w:rFonts w:ascii="Times Roman" w:eastAsia="Calibri" w:hAnsi="Times Roman"/>
          <w:bCs/>
          <w:color w:val="000000"/>
        </w:rPr>
      </w:pPr>
      <w:r w:rsidRPr="00555F3E">
        <w:rPr>
          <w:rFonts w:eastAsia="Calibri"/>
          <w:b/>
          <w:smallCaps/>
          <w:color w:val="000000"/>
          <w:u w:val="single"/>
        </w:rPr>
        <w:t>Title:</w:t>
      </w:r>
      <w:r w:rsidRPr="00406941">
        <w:rPr>
          <w:rFonts w:ascii="Times Roman" w:eastAsia="Calibri" w:hAnsi="Times Roman"/>
          <w:bCs/>
          <w:smallCaps/>
          <w:color w:val="000000"/>
        </w:rPr>
        <w:tab/>
      </w:r>
      <w:r w:rsidRPr="00406941">
        <w:rPr>
          <w:rFonts w:ascii="Times Roman" w:eastAsia="Calibri" w:hAnsi="Times Roman"/>
          <w:bCs/>
          <w:color w:val="000000"/>
        </w:rPr>
        <w:t>Resolution calling for the Climate Action Council to draft, and the Governor to implement, a final Climate Action Council Scoping Plan that commits to meeting CLCPA targets and bold climate &amp; environmental justice action in New York.</w:t>
      </w:r>
    </w:p>
    <w:p w14:paraId="10B49F0B" w14:textId="77777777" w:rsidR="00437D33" w:rsidRPr="00555F3E" w:rsidRDefault="00437D33" w:rsidP="00BC5421">
      <w:pPr>
        <w:pStyle w:val="Default"/>
        <w:ind w:left="4320" w:hanging="4320"/>
        <w:jc w:val="both"/>
        <w:rPr>
          <w:rFonts w:eastAsia="Calibri"/>
          <w:bCs/>
        </w:rPr>
      </w:pPr>
    </w:p>
    <w:p w14:paraId="7B5A6C0B" w14:textId="15435801" w:rsidR="00406941" w:rsidRPr="00406941" w:rsidRDefault="00406941" w:rsidP="00406941">
      <w:pPr>
        <w:autoSpaceDE w:val="0"/>
        <w:autoSpaceDN w:val="0"/>
        <w:adjustRightInd w:val="0"/>
        <w:ind w:left="4320" w:hanging="4320"/>
        <w:jc w:val="both"/>
        <w:rPr>
          <w:rFonts w:ascii="Times Roman" w:eastAsia="Calibri" w:hAnsi="Times Roman"/>
          <w:color w:val="000000"/>
        </w:rPr>
      </w:pPr>
      <w:r w:rsidRPr="00555F3E">
        <w:rPr>
          <w:rFonts w:eastAsia="Calibri"/>
          <w:b/>
          <w:smallCaps/>
          <w:color w:val="000000"/>
          <w:u w:val="single"/>
        </w:rPr>
        <w:lastRenderedPageBreak/>
        <w:t>Res. No. 258</w:t>
      </w:r>
      <w:r w:rsidR="00D25121">
        <w:rPr>
          <w:rFonts w:eastAsia="Calibri"/>
          <w:b/>
          <w:smallCaps/>
          <w:color w:val="000000"/>
          <w:u w:val="single"/>
        </w:rPr>
        <w:t>-B</w:t>
      </w:r>
      <w:r w:rsidRPr="00555F3E">
        <w:rPr>
          <w:rFonts w:eastAsia="Calibri"/>
          <w:b/>
          <w:smallCaps/>
          <w:color w:val="000000"/>
          <w:u w:val="single"/>
        </w:rPr>
        <w:t>:</w:t>
      </w:r>
      <w:r w:rsidRPr="00406941">
        <w:rPr>
          <w:rFonts w:ascii="Times Roman" w:eastAsia="Calibri" w:hAnsi="Times Roman"/>
          <w:b/>
          <w:smallCaps/>
          <w:color w:val="000000"/>
        </w:rPr>
        <w:tab/>
      </w:r>
      <w:r w:rsidRPr="00406941">
        <w:rPr>
          <w:rFonts w:ascii="Times Roman" w:eastAsia="Calibri" w:hAnsi="Times Roman"/>
          <w:color w:val="000000"/>
        </w:rPr>
        <w:t xml:space="preserve">By Council Members </w:t>
      </w:r>
      <w:r w:rsidR="00D25121" w:rsidRPr="00D25121">
        <w:rPr>
          <w:rFonts w:ascii="Times Roman" w:eastAsia="Calibri" w:hAnsi="Times Roman"/>
          <w:color w:val="000000"/>
        </w:rPr>
        <w:t>Gennaro, Cabán, Louis, Hanif, Nurse, Joseph, Restler, Sanchez, Hudson, Narcisse, Won and Brannan</w:t>
      </w:r>
    </w:p>
    <w:p w14:paraId="56EFD802" w14:textId="77777777" w:rsidR="00406941" w:rsidRPr="00406941" w:rsidRDefault="00406941" w:rsidP="00406941">
      <w:pPr>
        <w:autoSpaceDE w:val="0"/>
        <w:autoSpaceDN w:val="0"/>
        <w:adjustRightInd w:val="0"/>
        <w:ind w:left="4320" w:hanging="4320"/>
        <w:jc w:val="both"/>
        <w:rPr>
          <w:rFonts w:eastAsiaTheme="minorHAnsi"/>
          <w:b/>
          <w:bCs/>
          <w:color w:val="000000"/>
          <w:sz w:val="23"/>
          <w:szCs w:val="23"/>
        </w:rPr>
      </w:pPr>
    </w:p>
    <w:p w14:paraId="05F3823F" w14:textId="6733CA05" w:rsidR="00943CF6" w:rsidRDefault="00406941" w:rsidP="00555F3E">
      <w:pPr>
        <w:ind w:left="4320" w:hanging="4320"/>
        <w:jc w:val="both"/>
      </w:pPr>
      <w:r w:rsidRPr="00555F3E">
        <w:rPr>
          <w:rFonts w:eastAsia="Calibri"/>
          <w:b/>
          <w:smallCaps/>
          <w:color w:val="000000"/>
          <w:u w:val="single"/>
        </w:rPr>
        <w:t>Title:</w:t>
      </w:r>
      <w:r w:rsidRPr="00406941">
        <w:rPr>
          <w:rFonts w:ascii="Times Roman" w:eastAsia="Calibri" w:hAnsi="Times Roman"/>
          <w:bCs/>
          <w:smallCaps/>
          <w:color w:val="000000"/>
        </w:rPr>
        <w:tab/>
      </w:r>
      <w:r w:rsidRPr="00406941">
        <w:rPr>
          <w:rFonts w:ascii="Times Roman" w:eastAsia="Calibri" w:hAnsi="Times Roman"/>
          <w:bCs/>
          <w:color w:val="000000"/>
        </w:rPr>
        <w:t>Resolution calling upon the Governor to ensure that appropriations of funds from the Clean Water, Clean Air, and Green Jobs Environmental Bond Act of 2022 are allocated to New York City in a manner that is commensurate with the city's contribution to statewide tax revenue.</w:t>
      </w:r>
    </w:p>
    <w:p w14:paraId="2B27B8CA" w14:textId="77777777" w:rsidR="00943CF6" w:rsidRPr="00BD1477" w:rsidRDefault="00943CF6">
      <w:pPr>
        <w:pStyle w:val="Default"/>
        <w:ind w:left="4320" w:hanging="4320"/>
        <w:jc w:val="both"/>
      </w:pPr>
    </w:p>
    <w:p w14:paraId="3242D286" w14:textId="77777777" w:rsidR="00BC5421" w:rsidRPr="00B96377" w:rsidRDefault="00BC5421" w:rsidP="00BC5421">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2D1F121F" w14:textId="26A9B412" w:rsidR="00BC5421" w:rsidRDefault="00BC5421"/>
    <w:p w14:paraId="0E28247C" w14:textId="723991A0" w:rsidR="00F30E97" w:rsidRDefault="00DF1AA6" w:rsidP="00857036">
      <w:pPr>
        <w:pStyle w:val="Default"/>
        <w:spacing w:line="480" w:lineRule="auto"/>
        <w:ind w:firstLine="720"/>
        <w:jc w:val="both"/>
      </w:pPr>
      <w:r>
        <w:t xml:space="preserve">On </w:t>
      </w:r>
      <w:r w:rsidR="000F7210">
        <w:t xml:space="preserve">December </w:t>
      </w:r>
      <w:r w:rsidR="00406941">
        <w:t>7</w:t>
      </w:r>
      <w:r>
        <w:t>, 2022</w:t>
      </w:r>
      <w:r w:rsidRPr="00212B92">
        <w:t>, the Committee on Environmental Protection</w:t>
      </w:r>
      <w:r w:rsidR="0029201C">
        <w:t xml:space="preserve"> (Committee)</w:t>
      </w:r>
      <w:r w:rsidRPr="00212B92">
        <w:t xml:space="preserve">, chaired by Council Member </w:t>
      </w:r>
      <w:r>
        <w:t xml:space="preserve">James F. Gennaro, </w:t>
      </w:r>
      <w:r w:rsidR="00857036">
        <w:t>held</w:t>
      </w:r>
      <w:r w:rsidR="005D4877">
        <w:t xml:space="preserve"> a </w:t>
      </w:r>
      <w:r w:rsidR="000F2C16">
        <w:t>hearing</w:t>
      </w:r>
      <w:r w:rsidR="00857036">
        <w:t xml:space="preserve"> to vote</w:t>
      </w:r>
      <w:r w:rsidR="000F2C16">
        <w:t xml:space="preserve"> </w:t>
      </w:r>
      <w:r w:rsidR="005D4877">
        <w:t>on</w:t>
      </w:r>
      <w:r w:rsidR="000F2C16">
        <w:t xml:space="preserve"> </w:t>
      </w:r>
      <w:r w:rsidR="005D4877">
        <w:t xml:space="preserve"> Res. No. 169</w:t>
      </w:r>
      <w:r w:rsidR="000F7210">
        <w:t>,</w:t>
      </w:r>
      <w:r w:rsidR="005D4877">
        <w:t xml:space="preserve"> </w:t>
      </w:r>
      <w:r w:rsidR="005D4877" w:rsidRPr="005D4877">
        <w:rPr>
          <w:bCs/>
        </w:rPr>
        <w:t>calling upon the Climate Action Council to draft, and the Governor to implement, a final Climate Action Council Scoping Plan; and Res. No. 258-</w:t>
      </w:r>
      <w:r w:rsidR="00D13D66">
        <w:rPr>
          <w:bCs/>
        </w:rPr>
        <w:t>B, calling upon the Governor to ensure that appropriations of funds from</w:t>
      </w:r>
      <w:r w:rsidR="005D4877" w:rsidRPr="005D4877">
        <w:rPr>
          <w:bCs/>
        </w:rPr>
        <w:t xml:space="preserve"> the Clean Water, Clean Air, and Green Jobs Environmental Bond Act of 2022</w:t>
      </w:r>
      <w:r w:rsidR="00D13D66">
        <w:rPr>
          <w:bCs/>
        </w:rPr>
        <w:t xml:space="preserve"> are allocated to New York City in a manner that is commensurate with the city’s contribution to statewide tax revenue.</w:t>
      </w:r>
      <w:r w:rsidR="005D4877" w:rsidRPr="005D4877">
        <w:rPr>
          <w:bCs/>
        </w:rPr>
        <w:t xml:space="preserve"> </w:t>
      </w:r>
      <w:r w:rsidR="000F7210">
        <w:t xml:space="preserve"> </w:t>
      </w:r>
      <w:r w:rsidR="00857036">
        <w:t>At this hearing, t</w:t>
      </w:r>
      <w:r w:rsidRPr="00693CB4">
        <w:t>he Committee</w:t>
      </w:r>
      <w:r w:rsidR="00857036">
        <w:t xml:space="preserve"> voted eight in the affirmative and one in the negative</w:t>
      </w:r>
      <w:r w:rsidR="00555F3E">
        <w:t>, with no abstentions</w:t>
      </w:r>
      <w:r w:rsidR="00857036">
        <w:t>. T</w:t>
      </w:r>
      <w:r w:rsidR="00D13D66">
        <w:t>hese resolutions</w:t>
      </w:r>
      <w:r w:rsidR="00857036">
        <w:t xml:space="preserve"> were previously heard</w:t>
      </w:r>
      <w:r w:rsidR="00D13D66">
        <w:t xml:space="preserve"> at a hearing on October 13, 2022, and testimony</w:t>
      </w:r>
      <w:r w:rsidR="00857036">
        <w:t xml:space="preserve"> was received</w:t>
      </w:r>
      <w:r w:rsidR="00D13D66">
        <w:t xml:space="preserve"> from </w:t>
      </w:r>
      <w:r>
        <w:t xml:space="preserve">the </w:t>
      </w:r>
      <w:r w:rsidR="00C61F76">
        <w:rPr>
          <w:color w:val="000000" w:themeColor="text1"/>
        </w:rPr>
        <w:t>Department of Citywide Administrative Services,</w:t>
      </w:r>
      <w:r w:rsidR="003711AF">
        <w:rPr>
          <w:color w:val="000000" w:themeColor="text1"/>
        </w:rPr>
        <w:t xml:space="preserve"> as well as</w:t>
      </w:r>
      <w:r w:rsidRPr="00641B4C">
        <w:rPr>
          <w:color w:val="000000" w:themeColor="text1"/>
        </w:rPr>
        <w:t xml:space="preserve"> </w:t>
      </w:r>
      <w:r w:rsidRPr="001B42C7">
        <w:rPr>
          <w:color w:val="000000" w:themeColor="text1"/>
        </w:rPr>
        <w:t xml:space="preserve">environmental </w:t>
      </w:r>
      <w:r w:rsidRPr="00693CB4">
        <w:t>advocates and interested members of the public.</w:t>
      </w:r>
      <w:r w:rsidR="00F30E97">
        <w:t xml:space="preserve"> More information about this legislation </w:t>
      </w:r>
      <w:r w:rsidR="00F30E97" w:rsidRPr="00F30E97">
        <w:t xml:space="preserve">is available in the materials for </w:t>
      </w:r>
      <w:r w:rsidR="00857036">
        <w:t>October 13, 2022</w:t>
      </w:r>
      <w:r w:rsidR="00F30E97" w:rsidRPr="00F30E97">
        <w:t xml:space="preserve"> hearing, which can be accessed online at</w:t>
      </w:r>
      <w:r w:rsidR="00F30E97">
        <w:t xml:space="preserve"> </w:t>
      </w:r>
      <w:hyperlink r:id="rId12" w:tgtFrame="_blank" w:tooltip="Shortened URL for https://legistar.council.nyc.gov/MeetingDetail.aspx?ID=1061778&amp;amp;GUID=66BEA526-502D-4D7E-9633-0F7D1E6FAA54&amp;amp;Options=info|&amp;amp;Search=" w:history="1">
        <w:r w:rsidR="00F30E97" w:rsidRPr="00F30E97">
          <w:rPr>
            <w:rStyle w:val="Hyperlink"/>
          </w:rPr>
          <w:t>https://on.nyc.gov/3Hk5v9e</w:t>
        </w:r>
      </w:hyperlink>
      <w:r w:rsidR="00F30E97">
        <w:t xml:space="preserve"> </w:t>
      </w:r>
      <w:r w:rsidR="00857036">
        <w:t>.</w:t>
      </w:r>
    </w:p>
    <w:p w14:paraId="638B7D47" w14:textId="77777777" w:rsidR="00DF1AA6" w:rsidRPr="00641B4C" w:rsidRDefault="00DF1AA6" w:rsidP="00555F3E">
      <w:pPr>
        <w:pStyle w:val="Default"/>
        <w:spacing w:line="480" w:lineRule="auto"/>
        <w:jc w:val="both"/>
        <w:rPr>
          <w:bCs/>
        </w:rPr>
      </w:pPr>
    </w:p>
    <w:p w14:paraId="3C68EE79" w14:textId="294760A7" w:rsidR="004468A6" w:rsidRDefault="00A37CCC" w:rsidP="001A50DF">
      <w:pPr>
        <w:pStyle w:val="BodyText"/>
        <w:numPr>
          <w:ilvl w:val="0"/>
          <w:numId w:val="1"/>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left="720"/>
        <w:jc w:val="left"/>
        <w:rPr>
          <w:b/>
          <w:bCs/>
          <w:smallCaps/>
        </w:rPr>
      </w:pPr>
      <w:r>
        <w:rPr>
          <w:b/>
          <w:bCs/>
          <w:smallCaps/>
        </w:rPr>
        <w:t xml:space="preserve">Legislation </w:t>
      </w:r>
    </w:p>
    <w:p w14:paraId="5D036EC4" w14:textId="64C27F69" w:rsidR="00BC5018" w:rsidRPr="00BC5018" w:rsidRDefault="00BC5018" w:rsidP="00BC5018">
      <w:pPr>
        <w:spacing w:line="480" w:lineRule="auto"/>
        <w:ind w:firstLine="720"/>
        <w:jc w:val="both"/>
        <w:rPr>
          <w:color w:val="000000"/>
        </w:rPr>
      </w:pPr>
      <w:r w:rsidRPr="00BC5018">
        <w:rPr>
          <w:b/>
          <w:bCs/>
        </w:rPr>
        <w:t xml:space="preserve">Res. No. 169 </w:t>
      </w:r>
      <w:r w:rsidRPr="00BC5018">
        <w:rPr>
          <w:color w:val="000000"/>
        </w:rPr>
        <w:t>calls for the Climate Action Council to draft, and the Governor to implement, a final Climate Action Council Scoping Plan that commits to meeting CLCPA targets and bold climate and environmental justice action in the State.</w:t>
      </w:r>
    </w:p>
    <w:p w14:paraId="75BF2858" w14:textId="792FC99C" w:rsidR="00BC5018" w:rsidRDefault="00BC5018">
      <w:pPr>
        <w:spacing w:line="480" w:lineRule="auto"/>
        <w:ind w:firstLine="720"/>
        <w:jc w:val="both"/>
        <w:rPr>
          <w:color w:val="000000"/>
          <w:shd w:val="clear" w:color="auto" w:fill="FFFFFF"/>
        </w:rPr>
      </w:pPr>
      <w:r>
        <w:rPr>
          <w:b/>
          <w:bCs/>
          <w:color w:val="000000"/>
        </w:rPr>
        <w:lastRenderedPageBreak/>
        <w:t>Res. No. 258-B</w:t>
      </w:r>
      <w:r w:rsidRPr="00BC5018">
        <w:rPr>
          <w:b/>
          <w:bCs/>
          <w:color w:val="000000"/>
        </w:rPr>
        <w:t xml:space="preserve"> </w:t>
      </w:r>
      <w:r>
        <w:rPr>
          <w:color w:val="000000"/>
        </w:rPr>
        <w:t>calls upon the Governor to ensure that funds from the</w:t>
      </w:r>
      <w:r w:rsidRPr="00BC5018">
        <w:rPr>
          <w:color w:val="000000"/>
          <w:shd w:val="clear" w:color="auto" w:fill="FFFFFF"/>
        </w:rPr>
        <w:t xml:space="preserve"> </w:t>
      </w:r>
      <w:r>
        <w:rPr>
          <w:color w:val="000000"/>
          <w:shd w:val="clear" w:color="auto" w:fill="FFFFFF"/>
        </w:rPr>
        <w:t xml:space="preserve">New York State </w:t>
      </w:r>
      <w:r w:rsidRPr="00BC5018">
        <w:rPr>
          <w:color w:val="000000"/>
          <w:shd w:val="clear" w:color="auto" w:fill="FFFFFF"/>
        </w:rPr>
        <w:t>Clean Water, Clean Air, and Green Jobs Environmental Bond Act of 2022</w:t>
      </w:r>
      <w:r>
        <w:rPr>
          <w:color w:val="000000"/>
          <w:shd w:val="clear" w:color="auto" w:fill="FFFFFF"/>
        </w:rPr>
        <w:t xml:space="preserve"> are</w:t>
      </w:r>
      <w:r w:rsidRPr="00BC5018">
        <w:rPr>
          <w:color w:val="000000"/>
          <w:shd w:val="clear" w:color="auto" w:fill="FFFFFF"/>
        </w:rPr>
        <w:t xml:space="preserve"> allocated to the City in a manner commensurate with the City’s contribution to statewide tax revenue.</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BC5018" w:rsidRPr="00BC5018" w14:paraId="39C14689" w14:textId="77777777" w:rsidTr="00BC5018">
        <w:trPr>
          <w:tblCellSpacing w:w="0" w:type="dxa"/>
        </w:trPr>
        <w:tc>
          <w:tcPr>
            <w:tcW w:w="0" w:type="auto"/>
            <w:shd w:val="clear" w:color="auto" w:fill="FFFFFF"/>
            <w:vAlign w:val="center"/>
            <w:hideMark/>
          </w:tcPr>
          <w:p w14:paraId="3BFF332F" w14:textId="77777777" w:rsidR="00F30E97" w:rsidRDefault="00F30E97" w:rsidP="00BC5018">
            <w:pPr>
              <w:shd w:val="clear" w:color="auto" w:fill="FFFFFF"/>
              <w:jc w:val="center"/>
              <w:rPr>
                <w:color w:val="000000"/>
              </w:rPr>
            </w:pPr>
          </w:p>
          <w:p w14:paraId="3CF0891B" w14:textId="77777777" w:rsidR="00F30E97" w:rsidRDefault="00F30E97" w:rsidP="00BC5018">
            <w:pPr>
              <w:shd w:val="clear" w:color="auto" w:fill="FFFFFF"/>
              <w:jc w:val="center"/>
              <w:rPr>
                <w:color w:val="000000"/>
              </w:rPr>
            </w:pPr>
          </w:p>
          <w:p w14:paraId="56579414" w14:textId="77777777" w:rsidR="00F30E97" w:rsidRDefault="00F30E97" w:rsidP="00BC5018">
            <w:pPr>
              <w:shd w:val="clear" w:color="auto" w:fill="FFFFFF"/>
              <w:jc w:val="center"/>
              <w:rPr>
                <w:color w:val="000000"/>
              </w:rPr>
            </w:pPr>
          </w:p>
          <w:p w14:paraId="6858604C" w14:textId="77777777" w:rsidR="00F30E97" w:rsidRDefault="00F30E97" w:rsidP="00BC5018">
            <w:pPr>
              <w:shd w:val="clear" w:color="auto" w:fill="FFFFFF"/>
              <w:jc w:val="center"/>
              <w:rPr>
                <w:color w:val="000000"/>
              </w:rPr>
            </w:pPr>
          </w:p>
          <w:p w14:paraId="46E4E951" w14:textId="77777777" w:rsidR="00F30E97" w:rsidRDefault="00F30E97" w:rsidP="00BC5018">
            <w:pPr>
              <w:shd w:val="clear" w:color="auto" w:fill="FFFFFF"/>
              <w:jc w:val="center"/>
              <w:rPr>
                <w:color w:val="000000"/>
              </w:rPr>
            </w:pPr>
          </w:p>
          <w:p w14:paraId="1B60E9C5" w14:textId="77777777" w:rsidR="00F30E97" w:rsidRDefault="00F30E97" w:rsidP="00BC5018">
            <w:pPr>
              <w:shd w:val="clear" w:color="auto" w:fill="FFFFFF"/>
              <w:jc w:val="center"/>
              <w:rPr>
                <w:color w:val="000000"/>
              </w:rPr>
            </w:pPr>
          </w:p>
          <w:p w14:paraId="311274AC" w14:textId="77777777" w:rsidR="00F30E97" w:rsidRDefault="00F30E97" w:rsidP="00BC5018">
            <w:pPr>
              <w:shd w:val="clear" w:color="auto" w:fill="FFFFFF"/>
              <w:jc w:val="center"/>
              <w:rPr>
                <w:color w:val="000000"/>
              </w:rPr>
            </w:pPr>
          </w:p>
          <w:p w14:paraId="5135F620" w14:textId="77777777" w:rsidR="00F30E97" w:rsidRDefault="00F30E97" w:rsidP="00BC5018">
            <w:pPr>
              <w:shd w:val="clear" w:color="auto" w:fill="FFFFFF"/>
              <w:jc w:val="center"/>
              <w:rPr>
                <w:color w:val="000000"/>
              </w:rPr>
            </w:pPr>
          </w:p>
          <w:p w14:paraId="5321AC97" w14:textId="77777777" w:rsidR="00F30E97" w:rsidRDefault="00F30E97" w:rsidP="00BC5018">
            <w:pPr>
              <w:shd w:val="clear" w:color="auto" w:fill="FFFFFF"/>
              <w:jc w:val="center"/>
              <w:rPr>
                <w:color w:val="000000"/>
              </w:rPr>
            </w:pPr>
          </w:p>
          <w:p w14:paraId="40192065" w14:textId="77777777" w:rsidR="00F30E97" w:rsidRDefault="00F30E97" w:rsidP="00BC5018">
            <w:pPr>
              <w:shd w:val="clear" w:color="auto" w:fill="FFFFFF"/>
              <w:jc w:val="center"/>
              <w:rPr>
                <w:color w:val="000000"/>
              </w:rPr>
            </w:pPr>
          </w:p>
          <w:p w14:paraId="37579A7B" w14:textId="77777777" w:rsidR="00F30E97" w:rsidRDefault="00F30E97" w:rsidP="00BC5018">
            <w:pPr>
              <w:shd w:val="clear" w:color="auto" w:fill="FFFFFF"/>
              <w:jc w:val="center"/>
              <w:rPr>
                <w:color w:val="000000"/>
              </w:rPr>
            </w:pPr>
          </w:p>
          <w:p w14:paraId="68EF691D" w14:textId="77777777" w:rsidR="00F30E97" w:rsidRDefault="00F30E97" w:rsidP="00BC5018">
            <w:pPr>
              <w:shd w:val="clear" w:color="auto" w:fill="FFFFFF"/>
              <w:jc w:val="center"/>
              <w:rPr>
                <w:color w:val="000000"/>
              </w:rPr>
            </w:pPr>
          </w:p>
          <w:p w14:paraId="254BBB22" w14:textId="77777777" w:rsidR="00F30E97" w:rsidRDefault="00F30E97" w:rsidP="00BC5018">
            <w:pPr>
              <w:shd w:val="clear" w:color="auto" w:fill="FFFFFF"/>
              <w:jc w:val="center"/>
              <w:rPr>
                <w:color w:val="000000"/>
              </w:rPr>
            </w:pPr>
          </w:p>
          <w:p w14:paraId="7BCC7010" w14:textId="77777777" w:rsidR="00F30E97" w:rsidRDefault="00F30E97" w:rsidP="00BC5018">
            <w:pPr>
              <w:shd w:val="clear" w:color="auto" w:fill="FFFFFF"/>
              <w:jc w:val="center"/>
              <w:rPr>
                <w:color w:val="000000"/>
              </w:rPr>
            </w:pPr>
          </w:p>
          <w:p w14:paraId="3AE19862" w14:textId="77777777" w:rsidR="00F30E97" w:rsidRDefault="00F30E97" w:rsidP="00BC5018">
            <w:pPr>
              <w:shd w:val="clear" w:color="auto" w:fill="FFFFFF"/>
              <w:jc w:val="center"/>
              <w:rPr>
                <w:color w:val="000000"/>
              </w:rPr>
            </w:pPr>
          </w:p>
          <w:p w14:paraId="77FD0027" w14:textId="77777777" w:rsidR="00F30E97" w:rsidRDefault="00F30E97" w:rsidP="00BC5018">
            <w:pPr>
              <w:shd w:val="clear" w:color="auto" w:fill="FFFFFF"/>
              <w:jc w:val="center"/>
              <w:rPr>
                <w:color w:val="000000"/>
              </w:rPr>
            </w:pPr>
          </w:p>
          <w:p w14:paraId="39E682A4" w14:textId="77777777" w:rsidR="00F30E97" w:rsidRDefault="00F30E97" w:rsidP="00BC5018">
            <w:pPr>
              <w:shd w:val="clear" w:color="auto" w:fill="FFFFFF"/>
              <w:jc w:val="center"/>
              <w:rPr>
                <w:color w:val="000000"/>
              </w:rPr>
            </w:pPr>
          </w:p>
          <w:p w14:paraId="414139EC" w14:textId="77777777" w:rsidR="00F30E97" w:rsidRDefault="00F30E97" w:rsidP="00BC5018">
            <w:pPr>
              <w:shd w:val="clear" w:color="auto" w:fill="FFFFFF"/>
              <w:jc w:val="center"/>
              <w:rPr>
                <w:color w:val="000000"/>
              </w:rPr>
            </w:pPr>
          </w:p>
          <w:p w14:paraId="728E971C" w14:textId="77777777" w:rsidR="00F30E97" w:rsidRDefault="00F30E97" w:rsidP="00BC5018">
            <w:pPr>
              <w:shd w:val="clear" w:color="auto" w:fill="FFFFFF"/>
              <w:jc w:val="center"/>
              <w:rPr>
                <w:color w:val="000000"/>
              </w:rPr>
            </w:pPr>
          </w:p>
          <w:p w14:paraId="1A2A7707" w14:textId="77777777" w:rsidR="00F30E97" w:rsidRDefault="00F30E97" w:rsidP="00BC5018">
            <w:pPr>
              <w:shd w:val="clear" w:color="auto" w:fill="FFFFFF"/>
              <w:jc w:val="center"/>
              <w:rPr>
                <w:color w:val="000000"/>
              </w:rPr>
            </w:pPr>
          </w:p>
          <w:p w14:paraId="4A32A9C7" w14:textId="77777777" w:rsidR="00F30E97" w:rsidRDefault="00F30E97" w:rsidP="00BC5018">
            <w:pPr>
              <w:shd w:val="clear" w:color="auto" w:fill="FFFFFF"/>
              <w:jc w:val="center"/>
              <w:rPr>
                <w:color w:val="000000"/>
              </w:rPr>
            </w:pPr>
          </w:p>
          <w:p w14:paraId="04C28561" w14:textId="77777777" w:rsidR="00F30E97" w:rsidRDefault="00F30E97" w:rsidP="00BC5018">
            <w:pPr>
              <w:shd w:val="clear" w:color="auto" w:fill="FFFFFF"/>
              <w:jc w:val="center"/>
              <w:rPr>
                <w:color w:val="000000"/>
              </w:rPr>
            </w:pPr>
          </w:p>
          <w:p w14:paraId="06A5E47B" w14:textId="77777777" w:rsidR="00F30E97" w:rsidRDefault="00F30E97" w:rsidP="00BC5018">
            <w:pPr>
              <w:shd w:val="clear" w:color="auto" w:fill="FFFFFF"/>
              <w:jc w:val="center"/>
              <w:rPr>
                <w:color w:val="000000"/>
              </w:rPr>
            </w:pPr>
          </w:p>
          <w:p w14:paraId="75830FE8" w14:textId="77777777" w:rsidR="00F30E97" w:rsidRDefault="00F30E97" w:rsidP="00BC5018">
            <w:pPr>
              <w:shd w:val="clear" w:color="auto" w:fill="FFFFFF"/>
              <w:jc w:val="center"/>
              <w:rPr>
                <w:color w:val="000000"/>
              </w:rPr>
            </w:pPr>
          </w:p>
          <w:p w14:paraId="0603950A" w14:textId="77777777" w:rsidR="00F30E97" w:rsidRDefault="00F30E97" w:rsidP="00BC5018">
            <w:pPr>
              <w:shd w:val="clear" w:color="auto" w:fill="FFFFFF"/>
              <w:jc w:val="center"/>
              <w:rPr>
                <w:color w:val="000000"/>
              </w:rPr>
            </w:pPr>
          </w:p>
          <w:p w14:paraId="5891C76F" w14:textId="77777777" w:rsidR="00F30E97" w:rsidRDefault="00F30E97" w:rsidP="00BC5018">
            <w:pPr>
              <w:shd w:val="clear" w:color="auto" w:fill="FFFFFF"/>
              <w:jc w:val="center"/>
              <w:rPr>
                <w:color w:val="000000"/>
              </w:rPr>
            </w:pPr>
          </w:p>
          <w:p w14:paraId="21EE4494" w14:textId="77777777" w:rsidR="00F30E97" w:rsidRDefault="00F30E97" w:rsidP="00BC5018">
            <w:pPr>
              <w:shd w:val="clear" w:color="auto" w:fill="FFFFFF"/>
              <w:jc w:val="center"/>
              <w:rPr>
                <w:color w:val="000000"/>
              </w:rPr>
            </w:pPr>
          </w:p>
          <w:p w14:paraId="7927AA4E" w14:textId="77777777" w:rsidR="00F30E97" w:rsidRDefault="00F30E97" w:rsidP="00BC5018">
            <w:pPr>
              <w:shd w:val="clear" w:color="auto" w:fill="FFFFFF"/>
              <w:jc w:val="center"/>
              <w:rPr>
                <w:color w:val="000000"/>
              </w:rPr>
            </w:pPr>
          </w:p>
          <w:p w14:paraId="53AD8EA8" w14:textId="77777777" w:rsidR="00F30E97" w:rsidRDefault="00F30E97" w:rsidP="00BC5018">
            <w:pPr>
              <w:shd w:val="clear" w:color="auto" w:fill="FFFFFF"/>
              <w:jc w:val="center"/>
              <w:rPr>
                <w:color w:val="000000"/>
              </w:rPr>
            </w:pPr>
          </w:p>
          <w:p w14:paraId="2AB305BD" w14:textId="77777777" w:rsidR="00F30E97" w:rsidRDefault="00F30E97" w:rsidP="00BC5018">
            <w:pPr>
              <w:shd w:val="clear" w:color="auto" w:fill="FFFFFF"/>
              <w:jc w:val="center"/>
              <w:rPr>
                <w:color w:val="000000"/>
              </w:rPr>
            </w:pPr>
          </w:p>
          <w:p w14:paraId="69FF8691" w14:textId="77777777" w:rsidR="00F30E97" w:rsidRDefault="00F30E97" w:rsidP="00BC5018">
            <w:pPr>
              <w:shd w:val="clear" w:color="auto" w:fill="FFFFFF"/>
              <w:jc w:val="center"/>
              <w:rPr>
                <w:color w:val="000000"/>
              </w:rPr>
            </w:pPr>
          </w:p>
          <w:p w14:paraId="48E053B1" w14:textId="77777777" w:rsidR="00F30E97" w:rsidRDefault="00F30E97" w:rsidP="00BC5018">
            <w:pPr>
              <w:shd w:val="clear" w:color="auto" w:fill="FFFFFF"/>
              <w:jc w:val="center"/>
              <w:rPr>
                <w:color w:val="000000"/>
              </w:rPr>
            </w:pPr>
          </w:p>
          <w:p w14:paraId="78A529D9" w14:textId="77777777" w:rsidR="00F30E97" w:rsidRDefault="00F30E97" w:rsidP="00BC5018">
            <w:pPr>
              <w:shd w:val="clear" w:color="auto" w:fill="FFFFFF"/>
              <w:jc w:val="center"/>
              <w:rPr>
                <w:color w:val="000000"/>
              </w:rPr>
            </w:pPr>
          </w:p>
          <w:p w14:paraId="696907D7" w14:textId="77777777" w:rsidR="00F30E97" w:rsidRDefault="00F30E97" w:rsidP="00BC5018">
            <w:pPr>
              <w:shd w:val="clear" w:color="auto" w:fill="FFFFFF"/>
              <w:jc w:val="center"/>
              <w:rPr>
                <w:color w:val="000000"/>
              </w:rPr>
            </w:pPr>
          </w:p>
          <w:p w14:paraId="36A58141" w14:textId="77777777" w:rsidR="00F30E97" w:rsidRDefault="00F30E97" w:rsidP="00BC5018">
            <w:pPr>
              <w:shd w:val="clear" w:color="auto" w:fill="FFFFFF"/>
              <w:jc w:val="center"/>
              <w:rPr>
                <w:color w:val="000000"/>
              </w:rPr>
            </w:pPr>
          </w:p>
          <w:p w14:paraId="75A51AF9" w14:textId="77777777" w:rsidR="00F30E97" w:rsidRDefault="00F30E97" w:rsidP="00BC5018">
            <w:pPr>
              <w:shd w:val="clear" w:color="auto" w:fill="FFFFFF"/>
              <w:jc w:val="center"/>
              <w:rPr>
                <w:color w:val="000000"/>
              </w:rPr>
            </w:pPr>
          </w:p>
          <w:p w14:paraId="0F1B2030" w14:textId="77777777" w:rsidR="00F30E97" w:rsidRDefault="00F30E97" w:rsidP="00BC5018">
            <w:pPr>
              <w:shd w:val="clear" w:color="auto" w:fill="FFFFFF"/>
              <w:jc w:val="center"/>
              <w:rPr>
                <w:color w:val="000000"/>
              </w:rPr>
            </w:pPr>
          </w:p>
          <w:p w14:paraId="6811768A" w14:textId="77777777" w:rsidR="00F30E97" w:rsidRDefault="00F30E97" w:rsidP="00BC5018">
            <w:pPr>
              <w:shd w:val="clear" w:color="auto" w:fill="FFFFFF"/>
              <w:jc w:val="center"/>
              <w:rPr>
                <w:color w:val="000000"/>
              </w:rPr>
            </w:pPr>
          </w:p>
          <w:p w14:paraId="223EAACF" w14:textId="77777777" w:rsidR="00F30E97" w:rsidRDefault="00F30E97" w:rsidP="00BC5018">
            <w:pPr>
              <w:shd w:val="clear" w:color="auto" w:fill="FFFFFF"/>
              <w:jc w:val="center"/>
              <w:rPr>
                <w:color w:val="000000"/>
              </w:rPr>
            </w:pPr>
          </w:p>
          <w:p w14:paraId="10EC6B4D" w14:textId="77777777" w:rsidR="00F30E97" w:rsidRDefault="00F30E97" w:rsidP="00BC5018">
            <w:pPr>
              <w:shd w:val="clear" w:color="auto" w:fill="FFFFFF"/>
              <w:jc w:val="center"/>
              <w:rPr>
                <w:color w:val="000000"/>
              </w:rPr>
            </w:pPr>
          </w:p>
          <w:p w14:paraId="357748EA" w14:textId="77777777" w:rsidR="00F30E97" w:rsidRDefault="00F30E97" w:rsidP="00BC5018">
            <w:pPr>
              <w:shd w:val="clear" w:color="auto" w:fill="FFFFFF"/>
              <w:jc w:val="center"/>
              <w:rPr>
                <w:color w:val="000000"/>
              </w:rPr>
            </w:pPr>
          </w:p>
          <w:p w14:paraId="31D35886" w14:textId="77777777" w:rsidR="00F30E97" w:rsidRDefault="00F30E97" w:rsidP="00BC5018">
            <w:pPr>
              <w:shd w:val="clear" w:color="auto" w:fill="FFFFFF"/>
              <w:jc w:val="center"/>
              <w:rPr>
                <w:color w:val="000000"/>
              </w:rPr>
            </w:pPr>
          </w:p>
          <w:p w14:paraId="772CCB01" w14:textId="77777777" w:rsidR="00F30E97" w:rsidRDefault="00F30E97" w:rsidP="00BC5018">
            <w:pPr>
              <w:shd w:val="clear" w:color="auto" w:fill="FFFFFF"/>
              <w:jc w:val="center"/>
              <w:rPr>
                <w:color w:val="000000"/>
              </w:rPr>
            </w:pPr>
          </w:p>
          <w:p w14:paraId="7ACF8961" w14:textId="77777777" w:rsidR="00F30E97" w:rsidRDefault="00F30E97" w:rsidP="00BC5018">
            <w:pPr>
              <w:shd w:val="clear" w:color="auto" w:fill="FFFFFF"/>
              <w:jc w:val="center"/>
              <w:rPr>
                <w:color w:val="000000"/>
              </w:rPr>
            </w:pPr>
          </w:p>
          <w:p w14:paraId="155D9989" w14:textId="77777777" w:rsidR="00F30E97" w:rsidRDefault="00F30E97" w:rsidP="00BC5018">
            <w:pPr>
              <w:shd w:val="clear" w:color="auto" w:fill="FFFFFF"/>
              <w:jc w:val="center"/>
              <w:rPr>
                <w:color w:val="000000"/>
              </w:rPr>
            </w:pPr>
          </w:p>
          <w:p w14:paraId="79811615" w14:textId="77777777" w:rsidR="00F30E97" w:rsidRDefault="00F30E97" w:rsidP="00BC5018">
            <w:pPr>
              <w:shd w:val="clear" w:color="auto" w:fill="FFFFFF"/>
              <w:jc w:val="center"/>
              <w:rPr>
                <w:color w:val="000000"/>
              </w:rPr>
            </w:pPr>
          </w:p>
          <w:p w14:paraId="6F3278B7" w14:textId="77777777" w:rsidR="00F30E97" w:rsidRDefault="00F30E97" w:rsidP="00BC5018">
            <w:pPr>
              <w:shd w:val="clear" w:color="auto" w:fill="FFFFFF"/>
              <w:jc w:val="center"/>
              <w:rPr>
                <w:color w:val="000000"/>
              </w:rPr>
            </w:pPr>
          </w:p>
          <w:p w14:paraId="010976E2" w14:textId="77777777" w:rsidR="00F30E97" w:rsidRDefault="00F30E97" w:rsidP="00BC5018">
            <w:pPr>
              <w:shd w:val="clear" w:color="auto" w:fill="FFFFFF"/>
              <w:jc w:val="center"/>
              <w:rPr>
                <w:color w:val="000000"/>
              </w:rPr>
            </w:pPr>
          </w:p>
          <w:p w14:paraId="72ED83CD" w14:textId="77777777" w:rsidR="00F30E97" w:rsidRDefault="00F30E97" w:rsidP="00BC5018">
            <w:pPr>
              <w:shd w:val="clear" w:color="auto" w:fill="FFFFFF"/>
              <w:jc w:val="center"/>
              <w:rPr>
                <w:color w:val="000000"/>
              </w:rPr>
            </w:pPr>
          </w:p>
          <w:p w14:paraId="40E211B2" w14:textId="77777777" w:rsidR="00F30E97" w:rsidRDefault="00F30E97" w:rsidP="00BC5018">
            <w:pPr>
              <w:shd w:val="clear" w:color="auto" w:fill="FFFFFF"/>
              <w:jc w:val="center"/>
              <w:rPr>
                <w:color w:val="000000"/>
              </w:rPr>
            </w:pPr>
          </w:p>
          <w:p w14:paraId="635DBC75" w14:textId="77777777" w:rsidR="00F30E97" w:rsidRDefault="00F30E97" w:rsidP="00BC5018">
            <w:pPr>
              <w:shd w:val="clear" w:color="auto" w:fill="FFFFFF"/>
              <w:jc w:val="center"/>
              <w:rPr>
                <w:color w:val="000000"/>
              </w:rPr>
            </w:pPr>
          </w:p>
          <w:p w14:paraId="537A32B6" w14:textId="4543708C" w:rsidR="00F30E97" w:rsidRDefault="00F30E97" w:rsidP="00BC5018">
            <w:pPr>
              <w:shd w:val="clear" w:color="auto" w:fill="FFFFFF"/>
              <w:jc w:val="center"/>
              <w:rPr>
                <w:color w:val="000000"/>
              </w:rPr>
            </w:pPr>
            <w:r>
              <w:rPr>
                <w:color w:val="000000"/>
              </w:rPr>
              <w:t>[This Page Intentionally Left Blank]</w:t>
            </w:r>
          </w:p>
          <w:p w14:paraId="301A5D71" w14:textId="77777777" w:rsidR="00F30E97" w:rsidRDefault="00F30E97" w:rsidP="00BC5018">
            <w:pPr>
              <w:shd w:val="clear" w:color="auto" w:fill="FFFFFF"/>
              <w:jc w:val="center"/>
              <w:rPr>
                <w:color w:val="000000"/>
              </w:rPr>
            </w:pPr>
          </w:p>
          <w:p w14:paraId="30FEDE91" w14:textId="77777777" w:rsidR="00F30E97" w:rsidRDefault="00F30E97" w:rsidP="00BC5018">
            <w:pPr>
              <w:shd w:val="clear" w:color="auto" w:fill="FFFFFF"/>
              <w:jc w:val="center"/>
              <w:rPr>
                <w:color w:val="000000"/>
              </w:rPr>
            </w:pPr>
          </w:p>
          <w:p w14:paraId="203AD21D" w14:textId="77777777" w:rsidR="00F30E97" w:rsidRDefault="00F30E97" w:rsidP="00BC5018">
            <w:pPr>
              <w:shd w:val="clear" w:color="auto" w:fill="FFFFFF"/>
              <w:jc w:val="center"/>
              <w:rPr>
                <w:color w:val="000000"/>
              </w:rPr>
            </w:pPr>
          </w:p>
          <w:p w14:paraId="668DE6F4" w14:textId="77777777" w:rsidR="00F30E97" w:rsidRDefault="00F30E97" w:rsidP="00BC5018">
            <w:pPr>
              <w:shd w:val="clear" w:color="auto" w:fill="FFFFFF"/>
              <w:jc w:val="center"/>
              <w:rPr>
                <w:color w:val="000000"/>
              </w:rPr>
            </w:pPr>
          </w:p>
          <w:p w14:paraId="3AD0D2B3" w14:textId="77777777" w:rsidR="00F30E97" w:rsidRDefault="00F30E97" w:rsidP="00BC5018">
            <w:pPr>
              <w:shd w:val="clear" w:color="auto" w:fill="FFFFFF"/>
              <w:jc w:val="center"/>
              <w:rPr>
                <w:color w:val="000000"/>
              </w:rPr>
            </w:pPr>
          </w:p>
          <w:p w14:paraId="5E77D701" w14:textId="77777777" w:rsidR="00F30E97" w:rsidRDefault="00F30E97" w:rsidP="00BC5018">
            <w:pPr>
              <w:shd w:val="clear" w:color="auto" w:fill="FFFFFF"/>
              <w:jc w:val="center"/>
              <w:rPr>
                <w:color w:val="000000"/>
              </w:rPr>
            </w:pPr>
          </w:p>
          <w:p w14:paraId="1565DAF4" w14:textId="77777777" w:rsidR="00F30E97" w:rsidRDefault="00F30E97" w:rsidP="00BC5018">
            <w:pPr>
              <w:shd w:val="clear" w:color="auto" w:fill="FFFFFF"/>
              <w:jc w:val="center"/>
              <w:rPr>
                <w:color w:val="000000"/>
              </w:rPr>
            </w:pPr>
          </w:p>
          <w:p w14:paraId="2A7CE4D6" w14:textId="77777777" w:rsidR="00F30E97" w:rsidRDefault="00F30E97" w:rsidP="00BC5018">
            <w:pPr>
              <w:shd w:val="clear" w:color="auto" w:fill="FFFFFF"/>
              <w:jc w:val="center"/>
              <w:rPr>
                <w:color w:val="000000"/>
              </w:rPr>
            </w:pPr>
          </w:p>
          <w:p w14:paraId="1491C96E" w14:textId="77777777" w:rsidR="00F30E97" w:rsidRDefault="00F30E97" w:rsidP="00BC5018">
            <w:pPr>
              <w:shd w:val="clear" w:color="auto" w:fill="FFFFFF"/>
              <w:jc w:val="center"/>
              <w:rPr>
                <w:color w:val="000000"/>
              </w:rPr>
            </w:pPr>
          </w:p>
          <w:p w14:paraId="144CD2C3" w14:textId="77777777" w:rsidR="00F30E97" w:rsidRDefault="00F30E97" w:rsidP="00BC5018">
            <w:pPr>
              <w:shd w:val="clear" w:color="auto" w:fill="FFFFFF"/>
              <w:jc w:val="center"/>
              <w:rPr>
                <w:color w:val="000000"/>
              </w:rPr>
            </w:pPr>
          </w:p>
          <w:p w14:paraId="31A4C0A9" w14:textId="77777777" w:rsidR="00F30E97" w:rsidRDefault="00F30E97" w:rsidP="00BC5018">
            <w:pPr>
              <w:shd w:val="clear" w:color="auto" w:fill="FFFFFF"/>
              <w:jc w:val="center"/>
              <w:rPr>
                <w:color w:val="000000"/>
              </w:rPr>
            </w:pPr>
          </w:p>
          <w:p w14:paraId="4AA12D24" w14:textId="77777777" w:rsidR="00F30E97" w:rsidRDefault="00F30E97" w:rsidP="00BC5018">
            <w:pPr>
              <w:shd w:val="clear" w:color="auto" w:fill="FFFFFF"/>
              <w:jc w:val="center"/>
              <w:rPr>
                <w:color w:val="000000"/>
              </w:rPr>
            </w:pPr>
          </w:p>
          <w:p w14:paraId="5495DAE5" w14:textId="77777777" w:rsidR="00F30E97" w:rsidRDefault="00F30E97" w:rsidP="00BC5018">
            <w:pPr>
              <w:shd w:val="clear" w:color="auto" w:fill="FFFFFF"/>
              <w:jc w:val="center"/>
              <w:rPr>
                <w:color w:val="000000"/>
              </w:rPr>
            </w:pPr>
          </w:p>
          <w:p w14:paraId="795D977B" w14:textId="77777777" w:rsidR="00F30E97" w:rsidRDefault="00F30E97" w:rsidP="00BC5018">
            <w:pPr>
              <w:shd w:val="clear" w:color="auto" w:fill="FFFFFF"/>
              <w:jc w:val="center"/>
              <w:rPr>
                <w:color w:val="000000"/>
              </w:rPr>
            </w:pPr>
          </w:p>
          <w:p w14:paraId="7EB1B7F5" w14:textId="77777777" w:rsidR="00F30E97" w:rsidRDefault="00F30E97" w:rsidP="00BC5018">
            <w:pPr>
              <w:shd w:val="clear" w:color="auto" w:fill="FFFFFF"/>
              <w:jc w:val="center"/>
              <w:rPr>
                <w:color w:val="000000"/>
              </w:rPr>
            </w:pPr>
          </w:p>
          <w:p w14:paraId="3EC7492F" w14:textId="77777777" w:rsidR="00F30E97" w:rsidRDefault="00F30E97" w:rsidP="00BC5018">
            <w:pPr>
              <w:shd w:val="clear" w:color="auto" w:fill="FFFFFF"/>
              <w:jc w:val="center"/>
              <w:rPr>
                <w:color w:val="000000"/>
              </w:rPr>
            </w:pPr>
          </w:p>
          <w:p w14:paraId="58AC1D02" w14:textId="77777777" w:rsidR="00F30E97" w:rsidRDefault="00F30E97" w:rsidP="00BC5018">
            <w:pPr>
              <w:shd w:val="clear" w:color="auto" w:fill="FFFFFF"/>
              <w:jc w:val="center"/>
              <w:rPr>
                <w:color w:val="000000"/>
              </w:rPr>
            </w:pPr>
          </w:p>
          <w:p w14:paraId="73274E76" w14:textId="77777777" w:rsidR="00F30E97" w:rsidRDefault="00F30E97" w:rsidP="00BC5018">
            <w:pPr>
              <w:shd w:val="clear" w:color="auto" w:fill="FFFFFF"/>
              <w:jc w:val="center"/>
              <w:rPr>
                <w:color w:val="000000"/>
              </w:rPr>
            </w:pPr>
          </w:p>
          <w:p w14:paraId="1B67873A" w14:textId="77777777" w:rsidR="00F30E97" w:rsidRDefault="00F30E97" w:rsidP="00BC5018">
            <w:pPr>
              <w:shd w:val="clear" w:color="auto" w:fill="FFFFFF"/>
              <w:jc w:val="center"/>
              <w:rPr>
                <w:color w:val="000000"/>
              </w:rPr>
            </w:pPr>
          </w:p>
          <w:p w14:paraId="3F097D2F" w14:textId="77777777" w:rsidR="00F30E97" w:rsidRDefault="00F30E97" w:rsidP="00BC5018">
            <w:pPr>
              <w:shd w:val="clear" w:color="auto" w:fill="FFFFFF"/>
              <w:jc w:val="center"/>
              <w:rPr>
                <w:color w:val="000000"/>
              </w:rPr>
            </w:pPr>
          </w:p>
          <w:p w14:paraId="23D23B7E" w14:textId="77777777" w:rsidR="00F30E97" w:rsidRDefault="00F30E97" w:rsidP="00BC5018">
            <w:pPr>
              <w:shd w:val="clear" w:color="auto" w:fill="FFFFFF"/>
              <w:jc w:val="center"/>
              <w:rPr>
                <w:color w:val="000000"/>
              </w:rPr>
            </w:pPr>
          </w:p>
          <w:p w14:paraId="1E3A0BA1" w14:textId="77777777" w:rsidR="00F30E97" w:rsidRDefault="00F30E97" w:rsidP="00BC5018">
            <w:pPr>
              <w:shd w:val="clear" w:color="auto" w:fill="FFFFFF"/>
              <w:jc w:val="center"/>
              <w:rPr>
                <w:color w:val="000000"/>
              </w:rPr>
            </w:pPr>
          </w:p>
          <w:p w14:paraId="13D869EB" w14:textId="77777777" w:rsidR="00F30E97" w:rsidRDefault="00F30E97" w:rsidP="00BC5018">
            <w:pPr>
              <w:shd w:val="clear" w:color="auto" w:fill="FFFFFF"/>
              <w:jc w:val="center"/>
              <w:rPr>
                <w:color w:val="000000"/>
              </w:rPr>
            </w:pPr>
          </w:p>
          <w:p w14:paraId="005B2841" w14:textId="2EFFF391" w:rsidR="00F30E97" w:rsidRDefault="00F30E97" w:rsidP="00BC5018">
            <w:pPr>
              <w:shd w:val="clear" w:color="auto" w:fill="FFFFFF"/>
              <w:jc w:val="center"/>
              <w:rPr>
                <w:color w:val="000000"/>
              </w:rPr>
            </w:pPr>
          </w:p>
          <w:p w14:paraId="2C2FDEAA" w14:textId="56605AA5" w:rsidR="00555F3E" w:rsidRDefault="00555F3E" w:rsidP="00BC5018">
            <w:pPr>
              <w:shd w:val="clear" w:color="auto" w:fill="FFFFFF"/>
              <w:jc w:val="center"/>
              <w:rPr>
                <w:color w:val="000000"/>
              </w:rPr>
            </w:pPr>
          </w:p>
          <w:p w14:paraId="498247CE" w14:textId="7DDB5D25" w:rsidR="00555F3E" w:rsidRDefault="00555F3E" w:rsidP="00BC5018">
            <w:pPr>
              <w:shd w:val="clear" w:color="auto" w:fill="FFFFFF"/>
              <w:jc w:val="center"/>
              <w:rPr>
                <w:color w:val="000000"/>
              </w:rPr>
            </w:pPr>
          </w:p>
          <w:p w14:paraId="63914B47" w14:textId="266ABB8E" w:rsidR="00555F3E" w:rsidRDefault="00555F3E" w:rsidP="00BC5018">
            <w:pPr>
              <w:shd w:val="clear" w:color="auto" w:fill="FFFFFF"/>
              <w:jc w:val="center"/>
              <w:rPr>
                <w:color w:val="000000"/>
              </w:rPr>
            </w:pPr>
          </w:p>
          <w:p w14:paraId="67A9F6CC" w14:textId="63DC819F" w:rsidR="00555F3E" w:rsidRDefault="00555F3E" w:rsidP="00BC5018">
            <w:pPr>
              <w:shd w:val="clear" w:color="auto" w:fill="FFFFFF"/>
              <w:jc w:val="center"/>
              <w:rPr>
                <w:color w:val="000000"/>
              </w:rPr>
            </w:pPr>
          </w:p>
          <w:p w14:paraId="1D65AAF9" w14:textId="7C5940A6" w:rsidR="00555F3E" w:rsidRDefault="00555F3E" w:rsidP="00BC5018">
            <w:pPr>
              <w:shd w:val="clear" w:color="auto" w:fill="FFFFFF"/>
              <w:jc w:val="center"/>
              <w:rPr>
                <w:color w:val="000000"/>
              </w:rPr>
            </w:pPr>
          </w:p>
          <w:p w14:paraId="07122ADA" w14:textId="23C39893" w:rsidR="00555F3E" w:rsidRDefault="00555F3E" w:rsidP="00BC5018">
            <w:pPr>
              <w:shd w:val="clear" w:color="auto" w:fill="FFFFFF"/>
              <w:jc w:val="center"/>
              <w:rPr>
                <w:color w:val="000000"/>
              </w:rPr>
            </w:pPr>
          </w:p>
          <w:p w14:paraId="21C10803" w14:textId="1DC9797D" w:rsidR="00555F3E" w:rsidRDefault="00555F3E" w:rsidP="00BC5018">
            <w:pPr>
              <w:shd w:val="clear" w:color="auto" w:fill="FFFFFF"/>
              <w:jc w:val="center"/>
              <w:rPr>
                <w:color w:val="000000"/>
              </w:rPr>
            </w:pPr>
          </w:p>
          <w:p w14:paraId="554682C1" w14:textId="77777777" w:rsidR="00555F3E" w:rsidRDefault="00555F3E" w:rsidP="00BC5018">
            <w:pPr>
              <w:shd w:val="clear" w:color="auto" w:fill="FFFFFF"/>
              <w:jc w:val="center"/>
              <w:rPr>
                <w:color w:val="000000"/>
              </w:rPr>
            </w:pPr>
          </w:p>
          <w:p w14:paraId="34BA60DE" w14:textId="77777777" w:rsidR="00F30E97" w:rsidRDefault="00F30E97" w:rsidP="00BC5018">
            <w:pPr>
              <w:shd w:val="clear" w:color="auto" w:fill="FFFFFF"/>
              <w:jc w:val="center"/>
              <w:rPr>
                <w:color w:val="000000"/>
              </w:rPr>
            </w:pPr>
          </w:p>
          <w:p w14:paraId="048798FF" w14:textId="77777777" w:rsidR="00F30E97" w:rsidRDefault="00F30E97" w:rsidP="00BC5018">
            <w:pPr>
              <w:shd w:val="clear" w:color="auto" w:fill="FFFFFF"/>
              <w:jc w:val="center"/>
              <w:rPr>
                <w:color w:val="000000"/>
              </w:rPr>
            </w:pPr>
          </w:p>
          <w:p w14:paraId="62E7D2B7" w14:textId="37459C3D" w:rsidR="00BC5018" w:rsidRPr="00BC5018" w:rsidRDefault="00BC5018" w:rsidP="00BC5018">
            <w:pPr>
              <w:shd w:val="clear" w:color="auto" w:fill="FFFFFF"/>
              <w:jc w:val="center"/>
              <w:rPr>
                <w:color w:val="000000"/>
                <w:sz w:val="27"/>
                <w:szCs w:val="27"/>
              </w:rPr>
            </w:pPr>
            <w:r w:rsidRPr="00BC5018">
              <w:rPr>
                <w:color w:val="000000"/>
              </w:rPr>
              <w:t>Res. No. 169</w:t>
            </w:r>
          </w:p>
          <w:p w14:paraId="728BA034" w14:textId="77777777" w:rsidR="00BC5018" w:rsidRPr="00BC5018" w:rsidRDefault="00BC5018" w:rsidP="00BC5018">
            <w:pPr>
              <w:shd w:val="clear" w:color="auto" w:fill="FFFFFF"/>
              <w:jc w:val="both"/>
              <w:rPr>
                <w:color w:val="000000"/>
                <w:sz w:val="27"/>
                <w:szCs w:val="27"/>
              </w:rPr>
            </w:pPr>
            <w:r w:rsidRPr="00BC5018">
              <w:rPr>
                <w:color w:val="000000"/>
              </w:rPr>
              <w:t> </w:t>
            </w:r>
          </w:p>
          <w:p w14:paraId="718DD00B" w14:textId="77777777" w:rsidR="00BC5018" w:rsidRPr="00BC5018" w:rsidRDefault="00BC5018" w:rsidP="00BC5018">
            <w:pPr>
              <w:shd w:val="clear" w:color="auto" w:fill="FFFFFF"/>
              <w:jc w:val="both"/>
              <w:rPr>
                <w:color w:val="000000"/>
                <w:sz w:val="27"/>
                <w:szCs w:val="27"/>
              </w:rPr>
            </w:pPr>
            <w:r w:rsidRPr="00BC5018">
              <w:rPr>
                <w:color w:val="000000"/>
              </w:rPr>
              <w:t>Resolution calling for the Climate Action Council to draft, and the Governor to implement, a final Climate Action Council Scoping Plan that commits to meeting CLCPA targets and bold climate &amp; environmental justice action in New York.</w:t>
            </w:r>
          </w:p>
          <w:p w14:paraId="6873183A" w14:textId="77777777" w:rsidR="00BC5018" w:rsidRPr="00BC5018" w:rsidRDefault="00BC5018" w:rsidP="00BC5018">
            <w:pPr>
              <w:shd w:val="clear" w:color="auto" w:fill="FFFFFF"/>
              <w:jc w:val="both"/>
              <w:rPr>
                <w:color w:val="000000"/>
                <w:sz w:val="27"/>
                <w:szCs w:val="27"/>
              </w:rPr>
            </w:pPr>
            <w:r w:rsidRPr="00BC5018">
              <w:rPr>
                <w:color w:val="000000"/>
              </w:rPr>
              <w:t> </w:t>
            </w:r>
          </w:p>
          <w:p w14:paraId="22754802" w14:textId="77777777" w:rsidR="00BC5018" w:rsidRPr="00BC5018" w:rsidRDefault="00BC5018" w:rsidP="00BC5018">
            <w:pPr>
              <w:shd w:val="clear" w:color="auto" w:fill="FFFFFF"/>
              <w:jc w:val="both"/>
              <w:rPr>
                <w:color w:val="000000"/>
                <w:sz w:val="27"/>
                <w:szCs w:val="27"/>
              </w:rPr>
            </w:pPr>
            <w:r w:rsidRPr="00BC5018">
              <w:rPr>
                <w:color w:val="000000"/>
              </w:rPr>
              <w:t>By Council Members Restler, Hanif, De La Rosa, Gutiérrez, Riley, Gennaro, Hudson, Joseph, Avilés, Brewer, Louis, Dinowitz, Won, Krishnan, Nurse, Schulman, Menin, Williams, Ossé, Brannan, Cabán, Rivera, Powers, Bottcher, Marte, Hanks, Abreu, Sanchez, Velázquez, Narcisse, Farías, Brooks-Powers, Salamanca, Ung, Ayala, Moya and Lee (in conjunction with the Brooklyn Borough President) (by request of the Queens Borough President)</w:t>
            </w:r>
          </w:p>
          <w:p w14:paraId="08582D87" w14:textId="77777777" w:rsidR="00BC5018" w:rsidRPr="00BC5018" w:rsidRDefault="00BC5018" w:rsidP="00BC5018">
            <w:pPr>
              <w:shd w:val="clear" w:color="auto" w:fill="FFFFFF"/>
              <w:jc w:val="both"/>
              <w:rPr>
                <w:color w:val="000000"/>
                <w:sz w:val="27"/>
                <w:szCs w:val="27"/>
              </w:rPr>
            </w:pPr>
            <w:r w:rsidRPr="00BC5018">
              <w:rPr>
                <w:color w:val="000000"/>
              </w:rPr>
              <w:t> </w:t>
            </w:r>
          </w:p>
          <w:p w14:paraId="39D73B62"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New Yorkers are experiencing the effects of the climate crisis, such as worsening storms, flooding, sea level rise and heat waves; and</w:t>
            </w:r>
          </w:p>
          <w:p w14:paraId="110DDFF1"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in 2019 the New York State Legislature passed the Climate Leadership and Community Protection Act, committing New York to a net-zero carbon economy by 2050, a 100% zero emission electric sector by 2040, a 40% reduction from 1990 levels in statewide greenhouse gas emissions by 2030, 70% renewable energy by 2030, and 40% of the benefits of spending on climate programs to disadvantaged communities; and</w:t>
            </w:r>
          </w:p>
          <w:p w14:paraId="5C54E303"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effects of climate change are often inequitably distributed, with communities of color, children, older people, and low income communities, who often lack the financial and community resources to adequately respond to weather-related disasters, more likely to experience the deleterious effects; and</w:t>
            </w:r>
          </w:p>
          <w:p w14:paraId="3F95C85A"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According to the International Panel on Climate Change, substantial reductions in greenhouse gas emissions will be required by mid-century in order to limit the global average increase in temperature to 1.5 degrees Celsius, and no more than 2 degrees Celsius, to minimize the worst impacts of climate change; and</w:t>
            </w:r>
          </w:p>
          <w:p w14:paraId="7033EB80"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IPCC’s most recent report found that “without immediate and deep emissions reductions across all sectors, limiting global warming to 1.5°C is beyond reach,” stating that no new fossil fuel infrastructure must be built; and</w:t>
            </w:r>
          </w:p>
          <w:p w14:paraId="12DE804B"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Climate Action Council is tasked with developing recommendations to achieve the requirements of the Climate Leadership and Community Protection Act; and</w:t>
            </w:r>
          </w:p>
          <w:p w14:paraId="7CEC7B35"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Climate Action Council’s Draft Scoping Plan estimates that the benefits of implementing a robust Scoping Plan to meet the CLCPA will outweigh the costs by over $90 billion dollars; and</w:t>
            </w:r>
          </w:p>
          <w:p w14:paraId="173FA8C7"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Buildings, transportation, and electricity generation account for 73% of New York’s statewide greenhouse gas emissions, while the use of fossil fuels for heating and hot water production in the city’s building stock accounts for approximately 42% of the City’s total GHG emissions; and</w:t>
            </w:r>
          </w:p>
          <w:p w14:paraId="003A8BFA"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In 2019, NYC passed the Climate Mobilization Act, featuring Local Law 97, limiting emissions from new and existing buildings over 25,000 square feet, and Local Laws 92 and 94, requiring solar and green roofs for new building construction. Together, these laws are expected to reduce emissions from the city’s largest buildings by 40% by 2030 and 80% by 2050; and</w:t>
            </w:r>
          </w:p>
          <w:p w14:paraId="61189357"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Decarbonizing New York City’s building stock will require an aggressive push toward large scale building electrification, and widespread equitable access to air source and geothermal heat pumps, and energy efficiency upgrades and retrofits; and</w:t>
            </w:r>
          </w:p>
          <w:p w14:paraId="06D9602E"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Scoping Plan should include recommendations in support of all newly constructed buildings being all-electric by 2024, full electrification of building stock statewide,  and the cessation of marketing and incentives for gas and fuel oil;</w:t>
            </w:r>
          </w:p>
          <w:p w14:paraId="5C4B71F7"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Over 69% of New York City’s power is produced via fossil fuel combustion, and environmental justice communities in New York City bear an inequitable burden of pollution from local “peaker plants,” which despite running infrequently, emit almost 2.7 million tons of carbon dioxide (CO2) annually, and constituted almost 5 percent of New York City’s CO2 emissions in 2019; and</w:t>
            </w:r>
          </w:p>
          <w:p w14:paraId="556005D8"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It is imperative that New York City achieve a 100% zero-emissions electric grid, and to protect public health no new or repowered fossil fuel power plants should be permitted in New York; and</w:t>
            </w:r>
          </w:p>
          <w:p w14:paraId="5FCD05A2"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Clean energy like offshore wind, rooftop solar, battery storage, transmission upgrades can provide power in New York, drive economic growth, and reduce New York City’s reliance on dirty fossil fuel plants; and</w:t>
            </w:r>
          </w:p>
          <w:p w14:paraId="575E13B5"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New York State’s Just Transition Working Group estimates that more than 211,000 green jobs could be created by 2030 as a result of climate policies, with New York City poised to become a major hub for the offshore wind industry, and growing local industries in energy efficiency, electrification retrofits and installations, and rooftop solar; and</w:t>
            </w:r>
          </w:p>
          <w:p w14:paraId="4F26EA42"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recommendations of the State’s Climate and Just Transition Working Groups and frontline environmental justice leaders must be incorporated into the final recommendations for the Scoping Plan, including year by year targets for transitioning to zero emissions electricity, widespread transportation electrification, and enhancement of transit, smart growth, and reduced vehicle miles traveled (VMT) through bike and pedestrian infrastructure expansions; and</w:t>
            </w:r>
          </w:p>
          <w:p w14:paraId="22F5C836"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It is imperative that the Governor ensure that these provisions are recommended in the final scoping plan, to protect the health and well-being of New Yorkers and meet the challenge of climate change while building a clean energy economy for all; now, therefore, be it</w:t>
            </w:r>
          </w:p>
          <w:p w14:paraId="4A0E781D"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Resolved, That the Council of the City of New York calls for the Climate Action Council to draft, and the Governor to implement, a final Climate Action Council Scoping Plan that commits to meeting CLCPA targets and bold climate &amp; environmental justice action in New York.</w:t>
            </w:r>
          </w:p>
          <w:p w14:paraId="2822C8BA" w14:textId="77777777" w:rsidR="00BC5018" w:rsidRPr="00BC5018" w:rsidRDefault="00BC5018" w:rsidP="00BC5018">
            <w:pPr>
              <w:shd w:val="clear" w:color="auto" w:fill="FFFFFF"/>
              <w:jc w:val="both"/>
              <w:rPr>
                <w:color w:val="000000"/>
                <w:sz w:val="27"/>
                <w:szCs w:val="27"/>
              </w:rPr>
            </w:pPr>
            <w:r w:rsidRPr="00BC5018">
              <w:rPr>
                <w:color w:val="000000"/>
                <w:sz w:val="18"/>
                <w:szCs w:val="18"/>
              </w:rPr>
              <w:t>NRC</w:t>
            </w:r>
          </w:p>
          <w:p w14:paraId="597B5964" w14:textId="77777777" w:rsidR="00BC5018" w:rsidRPr="00BC5018" w:rsidRDefault="00BC5018" w:rsidP="00BC5018">
            <w:pPr>
              <w:shd w:val="clear" w:color="auto" w:fill="FFFFFF"/>
              <w:jc w:val="both"/>
              <w:rPr>
                <w:color w:val="000000"/>
                <w:sz w:val="27"/>
                <w:szCs w:val="27"/>
              </w:rPr>
            </w:pPr>
            <w:r w:rsidRPr="00BC5018">
              <w:rPr>
                <w:color w:val="000000"/>
                <w:sz w:val="18"/>
                <w:szCs w:val="18"/>
              </w:rPr>
              <w:t>LS#8777</w:t>
            </w:r>
          </w:p>
          <w:p w14:paraId="6C2138A7" w14:textId="77777777" w:rsidR="00BC5018" w:rsidRPr="00BC5018" w:rsidRDefault="00BC5018" w:rsidP="00BC5018">
            <w:pPr>
              <w:shd w:val="clear" w:color="auto" w:fill="FFFFFF"/>
              <w:spacing w:after="160"/>
              <w:rPr>
                <w:color w:val="000000"/>
                <w:sz w:val="27"/>
                <w:szCs w:val="27"/>
              </w:rPr>
            </w:pPr>
            <w:r w:rsidRPr="00BC5018">
              <w:rPr>
                <w:color w:val="000000"/>
                <w:sz w:val="18"/>
                <w:szCs w:val="18"/>
              </w:rPr>
              <w:t>5/12/2022</w:t>
            </w:r>
          </w:p>
          <w:p w14:paraId="51874B03" w14:textId="694D45DA" w:rsidR="00BC5018" w:rsidRDefault="00BC5018" w:rsidP="00BC5018">
            <w:pPr>
              <w:shd w:val="clear" w:color="auto" w:fill="FFFFFF"/>
              <w:spacing w:after="160"/>
              <w:rPr>
                <w:color w:val="000000"/>
              </w:rPr>
            </w:pPr>
            <w:r w:rsidRPr="00BC5018">
              <w:rPr>
                <w:color w:val="000000"/>
              </w:rPr>
              <w:t> </w:t>
            </w:r>
          </w:p>
          <w:p w14:paraId="547DB308" w14:textId="77BCAC62" w:rsidR="00BC5018" w:rsidRDefault="00BC5018" w:rsidP="00BC5018">
            <w:pPr>
              <w:shd w:val="clear" w:color="auto" w:fill="FFFFFF"/>
              <w:spacing w:after="160"/>
              <w:rPr>
                <w:color w:val="000000"/>
              </w:rPr>
            </w:pPr>
          </w:p>
          <w:p w14:paraId="1C2E1BD9" w14:textId="38724044" w:rsidR="00BC5018" w:rsidRDefault="00BC5018" w:rsidP="00BC5018">
            <w:pPr>
              <w:shd w:val="clear" w:color="auto" w:fill="FFFFFF"/>
              <w:spacing w:after="160"/>
              <w:rPr>
                <w:color w:val="000000"/>
              </w:rPr>
            </w:pPr>
          </w:p>
          <w:p w14:paraId="121836EA" w14:textId="11FCED5E" w:rsidR="00BC5018" w:rsidRDefault="00BC5018" w:rsidP="00BC5018">
            <w:pPr>
              <w:shd w:val="clear" w:color="auto" w:fill="FFFFFF"/>
              <w:spacing w:after="160"/>
              <w:rPr>
                <w:color w:val="000000"/>
              </w:rPr>
            </w:pPr>
          </w:p>
          <w:p w14:paraId="2F2AE5D9" w14:textId="2622F0BB" w:rsidR="00BC5018" w:rsidRDefault="00BC5018" w:rsidP="00BC5018">
            <w:pPr>
              <w:shd w:val="clear" w:color="auto" w:fill="FFFFFF"/>
              <w:spacing w:after="160"/>
              <w:rPr>
                <w:color w:val="000000"/>
              </w:rPr>
            </w:pPr>
          </w:p>
          <w:p w14:paraId="257A0D14" w14:textId="2B92A960" w:rsidR="00BC5018" w:rsidRDefault="00BC5018" w:rsidP="00BC5018">
            <w:pPr>
              <w:shd w:val="clear" w:color="auto" w:fill="FFFFFF"/>
              <w:spacing w:after="160"/>
              <w:rPr>
                <w:color w:val="000000"/>
              </w:rPr>
            </w:pPr>
          </w:p>
          <w:p w14:paraId="3478847E" w14:textId="6B618A2B" w:rsidR="00713C0C" w:rsidRDefault="00713C0C" w:rsidP="00BC5018">
            <w:pPr>
              <w:shd w:val="clear" w:color="auto" w:fill="FFFFFF"/>
              <w:spacing w:after="160"/>
              <w:rPr>
                <w:color w:val="000000"/>
              </w:rPr>
            </w:pPr>
          </w:p>
          <w:p w14:paraId="17FE7854" w14:textId="4BBEA0F8" w:rsidR="00713C0C" w:rsidRDefault="00713C0C" w:rsidP="00BC5018">
            <w:pPr>
              <w:shd w:val="clear" w:color="auto" w:fill="FFFFFF"/>
              <w:spacing w:after="160"/>
              <w:rPr>
                <w:color w:val="000000"/>
              </w:rPr>
            </w:pPr>
          </w:p>
          <w:p w14:paraId="6B322128" w14:textId="3B3B4905" w:rsidR="00713C0C" w:rsidRDefault="00713C0C" w:rsidP="00BC5018">
            <w:pPr>
              <w:shd w:val="clear" w:color="auto" w:fill="FFFFFF"/>
              <w:spacing w:after="160"/>
              <w:rPr>
                <w:color w:val="000000"/>
              </w:rPr>
            </w:pPr>
          </w:p>
          <w:p w14:paraId="6C6D05B4" w14:textId="0003798A" w:rsidR="00713C0C" w:rsidRDefault="00713C0C" w:rsidP="00BC5018">
            <w:pPr>
              <w:shd w:val="clear" w:color="auto" w:fill="FFFFFF"/>
              <w:spacing w:after="160"/>
              <w:rPr>
                <w:color w:val="000000"/>
              </w:rPr>
            </w:pPr>
          </w:p>
          <w:p w14:paraId="205A5ABB" w14:textId="77777777" w:rsidR="00713C0C" w:rsidRDefault="00713C0C" w:rsidP="00BC5018">
            <w:pPr>
              <w:shd w:val="clear" w:color="auto" w:fill="FFFFFF"/>
              <w:spacing w:after="160"/>
              <w:rPr>
                <w:color w:val="000000"/>
              </w:rPr>
            </w:pPr>
          </w:p>
          <w:p w14:paraId="4D0E1E52" w14:textId="32265BF8" w:rsidR="00BC5018" w:rsidRDefault="00BC5018" w:rsidP="00BC5018">
            <w:pPr>
              <w:shd w:val="clear" w:color="auto" w:fill="FFFFFF"/>
              <w:spacing w:after="160"/>
              <w:rPr>
                <w:color w:val="000000"/>
              </w:rPr>
            </w:pPr>
          </w:p>
          <w:p w14:paraId="04A302D4" w14:textId="58124178" w:rsidR="00BC5018" w:rsidRDefault="00BC5018" w:rsidP="00BC5018">
            <w:pPr>
              <w:shd w:val="clear" w:color="auto" w:fill="FFFFFF"/>
              <w:spacing w:after="160"/>
              <w:rPr>
                <w:color w:val="000000"/>
              </w:rPr>
            </w:pPr>
          </w:p>
          <w:p w14:paraId="4F668564" w14:textId="09079EFE" w:rsidR="00BC5018" w:rsidRDefault="00BC5018" w:rsidP="00BC5018">
            <w:pPr>
              <w:shd w:val="clear" w:color="auto" w:fill="FFFFFF"/>
              <w:spacing w:after="160"/>
              <w:rPr>
                <w:color w:val="000000"/>
              </w:rPr>
            </w:pPr>
          </w:p>
          <w:p w14:paraId="6F287F3C" w14:textId="76CE896B" w:rsidR="00BC5018" w:rsidRDefault="00BC5018" w:rsidP="00BC5018">
            <w:pPr>
              <w:shd w:val="clear" w:color="auto" w:fill="FFFFFF"/>
              <w:spacing w:after="160"/>
              <w:rPr>
                <w:color w:val="000000"/>
              </w:rPr>
            </w:pPr>
          </w:p>
          <w:p w14:paraId="52635808" w14:textId="50169761" w:rsidR="00D25121" w:rsidRDefault="00D25121" w:rsidP="00BC5018">
            <w:pPr>
              <w:shd w:val="clear" w:color="auto" w:fill="FFFFFF"/>
              <w:spacing w:after="160"/>
              <w:rPr>
                <w:color w:val="000000"/>
              </w:rPr>
            </w:pPr>
          </w:p>
          <w:p w14:paraId="0DBA4FB0" w14:textId="77777777" w:rsidR="00F30E97" w:rsidRDefault="00F30E97" w:rsidP="00BC5018">
            <w:pPr>
              <w:shd w:val="clear" w:color="auto" w:fill="FFFFFF"/>
              <w:spacing w:after="160"/>
              <w:rPr>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60"/>
            </w:tblGrid>
            <w:tr w:rsidR="00BC5018" w:rsidRPr="00BC5018" w14:paraId="78375C3D" w14:textId="77777777" w:rsidTr="00BC5018">
              <w:trPr>
                <w:tblCellSpacing w:w="0" w:type="dxa"/>
              </w:trPr>
              <w:tc>
                <w:tcPr>
                  <w:tcW w:w="0" w:type="auto"/>
                  <w:shd w:val="clear" w:color="auto" w:fill="FFFFFF"/>
                  <w:vAlign w:val="center"/>
                  <w:hideMark/>
                </w:tcPr>
                <w:p w14:paraId="3FA4B6D6" w14:textId="29CB34B1" w:rsidR="00BC5018" w:rsidRPr="00BC5018" w:rsidRDefault="00BC5018">
                  <w:pPr>
                    <w:shd w:val="clear" w:color="auto" w:fill="FFFFFF"/>
                    <w:jc w:val="center"/>
                    <w:rPr>
                      <w:color w:val="000000"/>
                      <w:sz w:val="27"/>
                      <w:szCs w:val="27"/>
                    </w:rPr>
                  </w:pPr>
                  <w:r w:rsidRPr="00BC5018">
                    <w:rPr>
                      <w:color w:val="000000"/>
                    </w:rPr>
                    <w:t>Res. No 258-B</w:t>
                  </w:r>
                </w:p>
                <w:p w14:paraId="2D07145F" w14:textId="77777777" w:rsidR="00BC5018" w:rsidRPr="00BC5018" w:rsidRDefault="00BC5018" w:rsidP="00BC5018">
                  <w:pPr>
                    <w:shd w:val="clear" w:color="auto" w:fill="FFFFFF"/>
                    <w:jc w:val="both"/>
                    <w:rPr>
                      <w:color w:val="000000"/>
                      <w:sz w:val="27"/>
                      <w:szCs w:val="27"/>
                    </w:rPr>
                  </w:pPr>
                  <w:r w:rsidRPr="00BC5018">
                    <w:rPr>
                      <w:color w:val="000000"/>
                    </w:rPr>
                    <w:t> </w:t>
                  </w:r>
                </w:p>
                <w:p w14:paraId="03A5582F" w14:textId="77777777" w:rsidR="00BC5018" w:rsidRPr="00BC5018" w:rsidRDefault="00BC5018" w:rsidP="00BC5018">
                  <w:pPr>
                    <w:shd w:val="clear" w:color="auto" w:fill="FFFFFF"/>
                    <w:jc w:val="both"/>
                    <w:rPr>
                      <w:color w:val="000000"/>
                      <w:sz w:val="27"/>
                      <w:szCs w:val="27"/>
                    </w:rPr>
                  </w:pPr>
                  <w:r w:rsidRPr="00BC5018">
                    <w:rPr>
                      <w:color w:val="000000"/>
                    </w:rPr>
                    <w:t>Resolution calling upon the Governor to ensure that appropriations of funds from the Clean Water, Clean Air, and Green Jobs Environmental Bond Act of 2022 are allocated to New York City in a manner that is commensurate with the city’s contribution to statewide tax revenue.</w:t>
                  </w:r>
                </w:p>
                <w:p w14:paraId="7934A41D" w14:textId="77777777" w:rsidR="00BC5018" w:rsidRPr="00BC5018" w:rsidRDefault="00BC5018" w:rsidP="00BC5018">
                  <w:pPr>
                    <w:shd w:val="clear" w:color="auto" w:fill="FFFFFF"/>
                    <w:jc w:val="both"/>
                    <w:rPr>
                      <w:color w:val="000000"/>
                      <w:sz w:val="27"/>
                      <w:szCs w:val="27"/>
                    </w:rPr>
                  </w:pPr>
                  <w:r w:rsidRPr="00BC5018">
                    <w:rPr>
                      <w:color w:val="000000"/>
                    </w:rPr>
                    <w:t> </w:t>
                  </w:r>
                </w:p>
                <w:p w14:paraId="7388F0B5" w14:textId="77777777" w:rsidR="00BC5018" w:rsidRPr="00BC5018" w:rsidRDefault="00BC5018" w:rsidP="00BC5018">
                  <w:pPr>
                    <w:shd w:val="clear" w:color="auto" w:fill="FFFFFF"/>
                    <w:jc w:val="both"/>
                    <w:rPr>
                      <w:color w:val="000000"/>
                      <w:sz w:val="27"/>
                      <w:szCs w:val="27"/>
                    </w:rPr>
                  </w:pPr>
                  <w:r w:rsidRPr="00BC5018">
                    <w:rPr>
                      <w:color w:val="000000"/>
                    </w:rPr>
                    <w:t>By Council Members Gennaro, Cabán, Louis, Hanif, Nurse, Joseph, Restler, Sanchez, Hudson, Narcisse, Won and Brannan</w:t>
                  </w:r>
                </w:p>
                <w:p w14:paraId="6787397A" w14:textId="77777777" w:rsidR="00BC5018" w:rsidRPr="00BC5018" w:rsidRDefault="00BC5018" w:rsidP="00BC5018">
                  <w:pPr>
                    <w:shd w:val="clear" w:color="auto" w:fill="FFFFFF"/>
                    <w:rPr>
                      <w:color w:val="000000"/>
                      <w:sz w:val="27"/>
                      <w:szCs w:val="27"/>
                    </w:rPr>
                  </w:pPr>
                  <w:r w:rsidRPr="00BC5018">
                    <w:rPr>
                      <w:color w:val="000000"/>
                    </w:rPr>
                    <w:t> </w:t>
                  </w:r>
                </w:p>
                <w:p w14:paraId="49B4E28C"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According to the United States (U.S.) Global Change Research Program’s Fourth National Climate Assessment, failure to sufficiently mitigate global carbon emissions will result in increased rates of sea level rise, increased frequency of extreme weather events, and rising temperatures, which are expected to cause ongoing damage to critical infrastructure, property, and economic productivity; and</w:t>
                  </w:r>
                </w:p>
                <w:p w14:paraId="3B63FDE9"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New York City’s geographic location makes it particularly vulnerable to the threat of rising sea levels as well as the increased frequency of hurricanes and tropical storms; and</w:t>
                  </w:r>
                </w:p>
                <w:p w14:paraId="0610A073"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A predecessor of the “Clean Water, Clean Air, and Green Jobs Environmental Bond Act of 2022” was passed by the New York State Legislature as part of the 2020-21 budget under the name “Restore Mother Nature Environmental Bond Act,” and was expected to be included as a statewide ballot question for the general election in November of 2020; and</w:t>
                  </w:r>
                </w:p>
                <w:p w14:paraId="46E81639"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Restore Mother Nature Environmental Bond Act was pulled from inclusion on the November ballot due to the financial impact of COVID-19 on the state budget, before being reintroduced as the</w:t>
                  </w:r>
                  <w:r w:rsidRPr="00BC5018">
                    <w:rPr>
                      <w:rFonts w:ascii="Calibri" w:hAnsi="Calibri" w:cs="Calibri"/>
                      <w:color w:val="000000"/>
                      <w:sz w:val="22"/>
                      <w:szCs w:val="22"/>
                    </w:rPr>
                    <w:t> </w:t>
                  </w:r>
                  <w:r w:rsidRPr="00BC5018">
                    <w:rPr>
                      <w:color w:val="000000"/>
                    </w:rPr>
                    <w:t>Clean Water, Clean Air, and Green Jobs Environmental Bond Act of 2022; and</w:t>
                  </w:r>
                </w:p>
                <w:p w14:paraId="50A95642"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Clean Water, Clean Air, and Green Jobs Environmental Bond Act of 2022, was approved by both the State Assembly and State Senate, and passed as part of the Fiscal Year 2022-23 State Budget, and was approved by New York State residents via a ballot question during the November 2022 general election; and</w:t>
                  </w:r>
                </w:p>
                <w:p w14:paraId="0B5EFBBF"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Clean Water, Clean Air, and Green Jobs Environmental Bond Act of 2022 authorizes the issuance of 4.2 billion dollars in bonds to finance critical environmental restoration and resiliency projects across the state of New York; and</w:t>
                  </w:r>
                </w:p>
                <w:p w14:paraId="55EC72BA"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Bond Act allocates 1.2 billion dollars toward reducing flood risk in vulnerable areas, 1.5 billion dollars toward climate change mitigation efforts, 650 million dollars toward water quality improvement and resilient infrastructure, and 650 million dollars toward the preservation and enhancement of open space and recreational amenities; and</w:t>
                  </w:r>
                </w:p>
                <w:p w14:paraId="6AFA2714"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Bond Act seeks to address flood risk by fortifying natural barriers and restoring critical habitats such as marshes and wetlands that can absorb excess rainwater and reduce the risk of tidal flooding, as well as expanding New York State’s Buyouts and Acquisitions programs to cover the preemptive purchase of coastal and wetland property to convert into natural barriers; and</w:t>
                  </w:r>
                </w:p>
                <w:p w14:paraId="19BA1E7B"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A study conducted by The National Institute of Building Sciences found that every dollar spent on hazard mitigation can save six dollars in future physical disaster losses, even before factoring in economic disruption and social impact from future events; and</w:t>
                  </w:r>
                </w:p>
                <w:p w14:paraId="14302409"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This Bond Act seeks to advance climate change mitigation work by funding projects such as green and energy-efficient building upgrades, carbon sequestration and emissions mitigation projects, climate adaptation and mitigation projects, the care and maintenance of urban forestry, and air and water pollution reduction efforts, including a specific sub-allocation for the electrification of school buses; and </w:t>
                  </w:r>
                </w:p>
                <w:p w14:paraId="15E32E76"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Bond Act designates that a portion of the total funding must be allocated to disadvantaged communities that bear a disproportionate share of negative environmental consequences, such as those New York City neighborhoods which were most heavily impacted by the COVID-19 crisis and were already overburdened by numerous environmental health hazards and proximity to polluting infrastructure; and</w:t>
                  </w:r>
                </w:p>
                <w:p w14:paraId="477A1964"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New York City has not always been allocated state funds in an equitable fashion, as illustrated by the distribution of New York State Water Infrastructure Improvement Act funding in 2022, where the city’s Department of Environmental Protection was awarded only 2.3% of the funding distributed by the State’s Environmental Facilities Corporation, despite serving nearly 45% of the state’s total population; and</w:t>
                  </w:r>
                </w:p>
                <w:p w14:paraId="322CF7D5"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As New York City is home to nearly 8.5 million of New York State’s approximately 19.5 million residents, and comprises 62% of the state’s entire tax base, the state must ensure that NYC is fully eligible for all programs in the Bond Act, and that benefits accrue to the city in a manner that is commensurate with the city’s contribution to statewide tax revenue; and</w:t>
                  </w:r>
                </w:p>
                <w:p w14:paraId="022C6C71"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Whereas, The Clean Water, Clean Air, and Green Jobs Environmental Bond Act of 2022 enables New York State and City to directly address hazardous conditions in those disadvantaged communities, making those communities more resilient and more livable now and in the future; now, therefore, be it</w:t>
                  </w:r>
                </w:p>
                <w:p w14:paraId="7D48D827" w14:textId="77777777" w:rsidR="00BC5018" w:rsidRPr="00BC5018" w:rsidRDefault="00BC5018" w:rsidP="00BC5018">
                  <w:pPr>
                    <w:shd w:val="clear" w:color="auto" w:fill="FFFFFF"/>
                    <w:spacing w:after="160" w:line="480" w:lineRule="auto"/>
                    <w:jc w:val="both"/>
                    <w:rPr>
                      <w:color w:val="000000"/>
                      <w:sz w:val="27"/>
                      <w:szCs w:val="27"/>
                    </w:rPr>
                  </w:pPr>
                  <w:r w:rsidRPr="00BC5018">
                    <w:rPr>
                      <w:color w:val="000000"/>
                      <w:sz w:val="14"/>
                      <w:szCs w:val="14"/>
                    </w:rPr>
                    <w:t>                     </w:t>
                  </w:r>
                  <w:r w:rsidRPr="00BC5018">
                    <w:rPr>
                      <w:color w:val="000000"/>
                    </w:rPr>
                    <w:t>Resolved, That the Council of the City of New York calls upon the Governor to ensure that appropriations of funds from the Clean Water, Clean Air, and Green Jobs Environmental Bond Act of 2022 are allocated to New York City in a manner that is commensurate with the city’s contribution to statewide tax revenue.</w:t>
                  </w:r>
                </w:p>
                <w:p w14:paraId="6E995DB5" w14:textId="77777777" w:rsidR="00BC5018" w:rsidRPr="00BC5018" w:rsidRDefault="00BC5018" w:rsidP="00BC5018">
                  <w:pPr>
                    <w:shd w:val="clear" w:color="auto" w:fill="FFFFFF"/>
                    <w:spacing w:after="160" w:line="480" w:lineRule="auto"/>
                    <w:jc w:val="both"/>
                    <w:rPr>
                      <w:color w:val="000000"/>
                      <w:sz w:val="27"/>
                      <w:szCs w:val="27"/>
                    </w:rPr>
                  </w:pPr>
                  <w:r w:rsidRPr="00BC5018">
                    <w:rPr>
                      <w:color w:val="000000"/>
                    </w:rPr>
                    <w:t> </w:t>
                  </w:r>
                </w:p>
                <w:p w14:paraId="0CACDE2C" w14:textId="77777777" w:rsidR="00BC5018" w:rsidRPr="00BC5018" w:rsidRDefault="00BC5018" w:rsidP="00BC5018">
                  <w:pPr>
                    <w:shd w:val="clear" w:color="auto" w:fill="FFFFFF"/>
                    <w:jc w:val="both"/>
                    <w:rPr>
                      <w:color w:val="000000"/>
                      <w:sz w:val="27"/>
                      <w:szCs w:val="27"/>
                    </w:rPr>
                  </w:pPr>
                  <w:r w:rsidRPr="00BC5018">
                    <w:rPr>
                      <w:color w:val="000000"/>
                      <w:sz w:val="18"/>
                      <w:szCs w:val="18"/>
                    </w:rPr>
                    <w:t>NRC</w:t>
                  </w:r>
                </w:p>
                <w:p w14:paraId="5ED3E35F" w14:textId="77777777" w:rsidR="00BC5018" w:rsidRPr="00BC5018" w:rsidRDefault="00BC5018" w:rsidP="00BC5018">
                  <w:pPr>
                    <w:shd w:val="clear" w:color="auto" w:fill="FFFFFF"/>
                    <w:jc w:val="both"/>
                    <w:rPr>
                      <w:color w:val="000000"/>
                      <w:sz w:val="27"/>
                      <w:szCs w:val="27"/>
                    </w:rPr>
                  </w:pPr>
                  <w:r w:rsidRPr="00BC5018">
                    <w:rPr>
                      <w:color w:val="000000"/>
                      <w:sz w:val="18"/>
                      <w:szCs w:val="18"/>
                    </w:rPr>
                    <w:t>LS#7174, 7705</w:t>
                  </w:r>
                </w:p>
                <w:p w14:paraId="01C6A5DB" w14:textId="77777777" w:rsidR="00BC5018" w:rsidRPr="00BC5018" w:rsidRDefault="00BC5018" w:rsidP="00BC5018">
                  <w:pPr>
                    <w:shd w:val="clear" w:color="auto" w:fill="FFFFFF"/>
                    <w:spacing w:after="160" w:line="480" w:lineRule="auto"/>
                    <w:jc w:val="both"/>
                    <w:rPr>
                      <w:color w:val="000000"/>
                      <w:sz w:val="27"/>
                      <w:szCs w:val="27"/>
                    </w:rPr>
                  </w:pPr>
                  <w:r w:rsidRPr="00BC5018">
                    <w:rPr>
                      <w:color w:val="000000"/>
                      <w:sz w:val="18"/>
                      <w:szCs w:val="18"/>
                    </w:rPr>
                    <w:t>11/23/2022</w:t>
                  </w:r>
                  <w:r w:rsidRPr="00BC5018">
                    <w:rPr>
                      <w:color w:val="000000"/>
                      <w:sz w:val="14"/>
                      <w:szCs w:val="14"/>
                    </w:rPr>
                    <w:t>                     </w:t>
                  </w:r>
                </w:p>
                <w:p w14:paraId="3CD57D14"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 </w:t>
                  </w:r>
                </w:p>
                <w:p w14:paraId="652C3CC9"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 </w:t>
                  </w:r>
                </w:p>
                <w:p w14:paraId="6D24D7AA" w14:textId="77777777" w:rsidR="00BC5018" w:rsidRPr="00BC5018" w:rsidRDefault="00BC5018" w:rsidP="00BC5018">
                  <w:pPr>
                    <w:shd w:val="clear" w:color="auto" w:fill="FFFFFF"/>
                    <w:spacing w:after="160"/>
                    <w:rPr>
                      <w:color w:val="000000"/>
                      <w:sz w:val="27"/>
                      <w:szCs w:val="27"/>
                    </w:rPr>
                  </w:pPr>
                  <w:r w:rsidRPr="00BC5018">
                    <w:rPr>
                      <w:color w:val="000000"/>
                    </w:rPr>
                    <w:t> </w:t>
                  </w:r>
                </w:p>
                <w:p w14:paraId="39727D22" w14:textId="77777777" w:rsidR="00BC5018" w:rsidRPr="00BC5018" w:rsidRDefault="00BC5018" w:rsidP="00BC5018">
                  <w:pPr>
                    <w:shd w:val="clear" w:color="auto" w:fill="FFFFFF"/>
                    <w:spacing w:after="160"/>
                    <w:rPr>
                      <w:color w:val="000000"/>
                      <w:sz w:val="27"/>
                      <w:szCs w:val="27"/>
                    </w:rPr>
                  </w:pPr>
                  <w:r w:rsidRPr="00BC5018">
                    <w:rPr>
                      <w:rFonts w:ascii="Calibri" w:hAnsi="Calibri" w:cs="Calibri"/>
                      <w:color w:val="000000"/>
                      <w:sz w:val="22"/>
                      <w:szCs w:val="22"/>
                    </w:rPr>
                    <w:t> </w:t>
                  </w:r>
                </w:p>
              </w:tc>
            </w:tr>
          </w:tbl>
          <w:p w14:paraId="747FE4D0" w14:textId="7EDA76A9" w:rsidR="00BC5018" w:rsidRPr="00BC5018" w:rsidRDefault="00BC5018" w:rsidP="00BC5018">
            <w:pPr>
              <w:shd w:val="clear" w:color="auto" w:fill="FFFFFF"/>
              <w:spacing w:after="160"/>
              <w:rPr>
                <w:color w:val="000000"/>
                <w:sz w:val="27"/>
                <w:szCs w:val="27"/>
              </w:rPr>
            </w:pPr>
            <w:r w:rsidRPr="00BC5018">
              <w:rPr>
                <w:color w:val="000000"/>
                <w:sz w:val="27"/>
                <w:szCs w:val="27"/>
              </w:rPr>
              <w:br/>
            </w:r>
          </w:p>
          <w:p w14:paraId="4E55A51B" w14:textId="77777777" w:rsidR="00BC5018" w:rsidRPr="00BC5018" w:rsidRDefault="00BC5018" w:rsidP="00BC5018">
            <w:pPr>
              <w:shd w:val="clear" w:color="auto" w:fill="FFFFFF"/>
              <w:spacing w:after="160" w:line="480" w:lineRule="auto"/>
              <w:jc w:val="both"/>
              <w:rPr>
                <w:color w:val="000000"/>
                <w:sz w:val="27"/>
                <w:szCs w:val="27"/>
              </w:rPr>
            </w:pPr>
            <w:r w:rsidRPr="00BC5018">
              <w:rPr>
                <w:color w:val="000000"/>
              </w:rPr>
              <w:t> </w:t>
            </w:r>
          </w:p>
          <w:p w14:paraId="46ABCFAE" w14:textId="77777777" w:rsidR="00BC5018" w:rsidRPr="00BC5018" w:rsidRDefault="00BC5018" w:rsidP="00BC5018">
            <w:pPr>
              <w:shd w:val="clear" w:color="auto" w:fill="FFFFFF"/>
              <w:spacing w:after="160" w:line="480" w:lineRule="auto"/>
              <w:jc w:val="both"/>
              <w:rPr>
                <w:color w:val="000000"/>
                <w:sz w:val="27"/>
                <w:szCs w:val="27"/>
              </w:rPr>
            </w:pPr>
            <w:r w:rsidRPr="00BC5018">
              <w:rPr>
                <w:color w:val="000000"/>
                <w:sz w:val="14"/>
                <w:szCs w:val="14"/>
              </w:rPr>
              <w:t>                     </w:t>
            </w:r>
          </w:p>
          <w:p w14:paraId="484B1C01"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 </w:t>
            </w:r>
          </w:p>
          <w:p w14:paraId="047E2B62" w14:textId="77777777" w:rsidR="00BC5018" w:rsidRPr="00BC5018" w:rsidRDefault="00BC5018" w:rsidP="00BC5018">
            <w:pPr>
              <w:shd w:val="clear" w:color="auto" w:fill="FFFFFF"/>
              <w:spacing w:after="160" w:line="480" w:lineRule="auto"/>
              <w:ind w:firstLine="720"/>
              <w:jc w:val="both"/>
              <w:rPr>
                <w:color w:val="000000"/>
                <w:sz w:val="27"/>
                <w:szCs w:val="27"/>
              </w:rPr>
            </w:pPr>
            <w:r w:rsidRPr="00BC5018">
              <w:rPr>
                <w:color w:val="000000"/>
              </w:rPr>
              <w:t> </w:t>
            </w:r>
          </w:p>
          <w:p w14:paraId="7752F9FB" w14:textId="77777777" w:rsidR="00BC5018" w:rsidRPr="00BC5018" w:rsidRDefault="00BC5018" w:rsidP="00BC5018">
            <w:pPr>
              <w:shd w:val="clear" w:color="auto" w:fill="FFFFFF"/>
              <w:spacing w:after="160"/>
              <w:rPr>
                <w:color w:val="000000"/>
                <w:sz w:val="27"/>
                <w:szCs w:val="27"/>
              </w:rPr>
            </w:pPr>
            <w:r w:rsidRPr="00BC5018">
              <w:rPr>
                <w:color w:val="000000"/>
              </w:rPr>
              <w:t> </w:t>
            </w:r>
          </w:p>
          <w:p w14:paraId="454D18E8" w14:textId="77777777" w:rsidR="00BC5018" w:rsidRPr="00BC5018" w:rsidRDefault="00BC5018" w:rsidP="00BC5018">
            <w:pPr>
              <w:shd w:val="clear" w:color="auto" w:fill="FFFFFF"/>
              <w:spacing w:after="160"/>
              <w:rPr>
                <w:color w:val="000000"/>
                <w:sz w:val="27"/>
                <w:szCs w:val="27"/>
              </w:rPr>
            </w:pPr>
            <w:r w:rsidRPr="00BC5018">
              <w:rPr>
                <w:rFonts w:ascii="Calibri" w:hAnsi="Calibri" w:cs="Calibri"/>
                <w:color w:val="000000"/>
                <w:sz w:val="22"/>
                <w:szCs w:val="22"/>
              </w:rPr>
              <w:t> </w:t>
            </w:r>
          </w:p>
        </w:tc>
      </w:tr>
    </w:tbl>
    <w:p w14:paraId="4EA5FE8A" w14:textId="46BBCFD5" w:rsidR="00BC5018" w:rsidRPr="00BC5018" w:rsidRDefault="00BC5018" w:rsidP="00BC5018">
      <w:pPr>
        <w:spacing w:line="480" w:lineRule="auto"/>
        <w:ind w:firstLine="720"/>
        <w:jc w:val="both"/>
        <w:rPr>
          <w:color w:val="000000"/>
          <w:shd w:val="clear" w:color="auto" w:fill="FFFFFF"/>
        </w:rPr>
      </w:pPr>
      <w:r w:rsidRPr="00BC5018">
        <w:rPr>
          <w:color w:val="000000"/>
          <w:sz w:val="27"/>
          <w:szCs w:val="27"/>
        </w:rPr>
        <w:br/>
      </w:r>
    </w:p>
    <w:p w14:paraId="36E63651" w14:textId="010712FF" w:rsidR="000F7210" w:rsidRPr="000F7210" w:rsidRDefault="000F7210" w:rsidP="00555F3E">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ind w:firstLine="0"/>
        <w:jc w:val="left"/>
      </w:pPr>
    </w:p>
    <w:p w14:paraId="066F7169" w14:textId="77777777" w:rsidR="00192AB6" w:rsidRDefault="00192AB6" w:rsidP="00555F3E">
      <w:pPr>
        <w:spacing w:line="480" w:lineRule="auto"/>
        <w:ind w:firstLine="720"/>
        <w:jc w:val="both"/>
      </w:pPr>
    </w:p>
    <w:sectPr w:rsidR="00192AB6">
      <w:footerReference w:type="even"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B9202" w14:textId="77777777" w:rsidR="00610F8E" w:rsidRDefault="00610F8E" w:rsidP="00202DBD">
      <w:r>
        <w:separator/>
      </w:r>
    </w:p>
  </w:endnote>
  <w:endnote w:type="continuationSeparator" w:id="0">
    <w:p w14:paraId="55B48E65" w14:textId="77777777" w:rsidR="00610F8E" w:rsidRDefault="00610F8E" w:rsidP="00202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default"/>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00000000" w:usb1="7AC7FFFF" w:usb2="00000012" w:usb3="00000000" w:csb0="0002000D" w:csb1="00000000"/>
  </w:font>
  <w:font w:name="Times New Roman Bold">
    <w:altName w:val="Times New Roman"/>
    <w:panose1 w:val="02020803070505020304"/>
    <w:charset w:val="00"/>
    <w:family w:val="auto"/>
    <w:pitch w:val="variable"/>
    <w:sig w:usb0="E0002AFF" w:usb1="C0007841" w:usb2="00000009" w:usb3="00000000" w:csb0="0000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789204188"/>
      <w:docPartObj>
        <w:docPartGallery w:val="Page Numbers (Bottom of Page)"/>
        <w:docPartUnique/>
      </w:docPartObj>
    </w:sdtPr>
    <w:sdtEndPr>
      <w:rPr>
        <w:rStyle w:val="PageNumber"/>
      </w:rPr>
    </w:sdtEndPr>
    <w:sdtContent>
      <w:p w14:paraId="083E63D7" w14:textId="0B66346C" w:rsidR="000F7210" w:rsidRDefault="000F7210" w:rsidP="001A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9EF9BF2" w14:textId="77777777" w:rsidR="000F7210" w:rsidRDefault="000F72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25717391"/>
      <w:docPartObj>
        <w:docPartGallery w:val="Page Numbers (Bottom of Page)"/>
        <w:docPartUnique/>
      </w:docPartObj>
    </w:sdtPr>
    <w:sdtEndPr>
      <w:rPr>
        <w:rStyle w:val="PageNumber"/>
      </w:rPr>
    </w:sdtEndPr>
    <w:sdtContent>
      <w:p w14:paraId="3E2774D2" w14:textId="2A4DD0C3" w:rsidR="000F7210" w:rsidRDefault="000F7210" w:rsidP="001A50DF">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7D742E">
          <w:rPr>
            <w:rStyle w:val="PageNumber"/>
            <w:noProof/>
          </w:rPr>
          <w:t>12</w:t>
        </w:r>
        <w:r>
          <w:rPr>
            <w:rStyle w:val="PageNumber"/>
          </w:rPr>
          <w:fldChar w:fldCharType="end"/>
        </w:r>
      </w:p>
    </w:sdtContent>
  </w:sdt>
  <w:p w14:paraId="387D68BA" w14:textId="77777777" w:rsidR="000F7210" w:rsidRDefault="000F72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5CA127" w14:textId="77777777" w:rsidR="00610F8E" w:rsidRDefault="00610F8E" w:rsidP="00202DBD">
      <w:r>
        <w:separator/>
      </w:r>
    </w:p>
  </w:footnote>
  <w:footnote w:type="continuationSeparator" w:id="0">
    <w:p w14:paraId="299891EB" w14:textId="77777777" w:rsidR="00610F8E" w:rsidRDefault="00610F8E" w:rsidP="00202D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4B21FA"/>
    <w:multiLevelType w:val="hybridMultilevel"/>
    <w:tmpl w:val="7DBE57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8602E1F"/>
    <w:multiLevelType w:val="hybridMultilevel"/>
    <w:tmpl w:val="156A02D8"/>
    <w:lvl w:ilvl="0" w:tplc="36CA29EA">
      <w:start w:val="1"/>
      <w:numFmt w:val="upperRoman"/>
      <w:lvlText w:val="%1."/>
      <w:lvlJc w:val="right"/>
      <w:pPr>
        <w:ind w:left="360" w:hanging="360"/>
      </w:pPr>
      <w:rPr>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421"/>
    <w:rsid w:val="00017C84"/>
    <w:rsid w:val="00032ACB"/>
    <w:rsid w:val="00091BB5"/>
    <w:rsid w:val="0009395D"/>
    <w:rsid w:val="00097897"/>
    <w:rsid w:val="000B4ADE"/>
    <w:rsid w:val="000B4E31"/>
    <w:rsid w:val="000C4613"/>
    <w:rsid w:val="000C4948"/>
    <w:rsid w:val="000F2C16"/>
    <w:rsid w:val="000F3533"/>
    <w:rsid w:val="000F7210"/>
    <w:rsid w:val="001256EA"/>
    <w:rsid w:val="001349D4"/>
    <w:rsid w:val="00137BED"/>
    <w:rsid w:val="00141AFE"/>
    <w:rsid w:val="00153192"/>
    <w:rsid w:val="001548F9"/>
    <w:rsid w:val="00170991"/>
    <w:rsid w:val="00171C87"/>
    <w:rsid w:val="00192AB6"/>
    <w:rsid w:val="001949CA"/>
    <w:rsid w:val="001A34D8"/>
    <w:rsid w:val="001A50DF"/>
    <w:rsid w:val="00202DBD"/>
    <w:rsid w:val="00203B42"/>
    <w:rsid w:val="00205076"/>
    <w:rsid w:val="0021668E"/>
    <w:rsid w:val="00217962"/>
    <w:rsid w:val="002449B2"/>
    <w:rsid w:val="00261CB9"/>
    <w:rsid w:val="0029201C"/>
    <w:rsid w:val="002937EC"/>
    <w:rsid w:val="002A092A"/>
    <w:rsid w:val="002D5EBE"/>
    <w:rsid w:val="002D695B"/>
    <w:rsid w:val="002F6DE6"/>
    <w:rsid w:val="003711AF"/>
    <w:rsid w:val="003A40DF"/>
    <w:rsid w:val="003A72A9"/>
    <w:rsid w:val="003C06F0"/>
    <w:rsid w:val="003F51CF"/>
    <w:rsid w:val="00406941"/>
    <w:rsid w:val="00411E13"/>
    <w:rsid w:val="0043185A"/>
    <w:rsid w:val="00437D33"/>
    <w:rsid w:val="004412D3"/>
    <w:rsid w:val="004468A6"/>
    <w:rsid w:val="004572CE"/>
    <w:rsid w:val="00475698"/>
    <w:rsid w:val="004A5987"/>
    <w:rsid w:val="004B34BE"/>
    <w:rsid w:val="004F3F7A"/>
    <w:rsid w:val="00512712"/>
    <w:rsid w:val="00526C9A"/>
    <w:rsid w:val="00527BED"/>
    <w:rsid w:val="00544103"/>
    <w:rsid w:val="00555F3E"/>
    <w:rsid w:val="005C4F89"/>
    <w:rsid w:val="005D4877"/>
    <w:rsid w:val="00610F8E"/>
    <w:rsid w:val="00615AEC"/>
    <w:rsid w:val="00615AF6"/>
    <w:rsid w:val="0062382B"/>
    <w:rsid w:val="006278AD"/>
    <w:rsid w:val="006503DA"/>
    <w:rsid w:val="00655351"/>
    <w:rsid w:val="006B1DC0"/>
    <w:rsid w:val="006B4183"/>
    <w:rsid w:val="006B598D"/>
    <w:rsid w:val="006C1BF6"/>
    <w:rsid w:val="006F0265"/>
    <w:rsid w:val="007126FF"/>
    <w:rsid w:val="00713C0C"/>
    <w:rsid w:val="00715C41"/>
    <w:rsid w:val="00740BFF"/>
    <w:rsid w:val="00740F32"/>
    <w:rsid w:val="00765494"/>
    <w:rsid w:val="00774D89"/>
    <w:rsid w:val="007A4CD8"/>
    <w:rsid w:val="007D742E"/>
    <w:rsid w:val="008344CE"/>
    <w:rsid w:val="008354B6"/>
    <w:rsid w:val="00835A6B"/>
    <w:rsid w:val="00844AD3"/>
    <w:rsid w:val="00857036"/>
    <w:rsid w:val="00873308"/>
    <w:rsid w:val="00897B2C"/>
    <w:rsid w:val="008A2C74"/>
    <w:rsid w:val="008A2FC9"/>
    <w:rsid w:val="008B55FA"/>
    <w:rsid w:val="008D6332"/>
    <w:rsid w:val="008D7E5C"/>
    <w:rsid w:val="008F4B47"/>
    <w:rsid w:val="00931351"/>
    <w:rsid w:val="00932757"/>
    <w:rsid w:val="009369D2"/>
    <w:rsid w:val="00943CF6"/>
    <w:rsid w:val="00944094"/>
    <w:rsid w:val="00954BBF"/>
    <w:rsid w:val="009666F1"/>
    <w:rsid w:val="00974EFB"/>
    <w:rsid w:val="00986577"/>
    <w:rsid w:val="009D0864"/>
    <w:rsid w:val="009F3B49"/>
    <w:rsid w:val="009F58C5"/>
    <w:rsid w:val="00A1779D"/>
    <w:rsid w:val="00A23B59"/>
    <w:rsid w:val="00A25562"/>
    <w:rsid w:val="00A37CCC"/>
    <w:rsid w:val="00A41592"/>
    <w:rsid w:val="00A4209B"/>
    <w:rsid w:val="00A4599C"/>
    <w:rsid w:val="00A46038"/>
    <w:rsid w:val="00A8249B"/>
    <w:rsid w:val="00A825C2"/>
    <w:rsid w:val="00A97D9B"/>
    <w:rsid w:val="00AA1962"/>
    <w:rsid w:val="00AA2803"/>
    <w:rsid w:val="00AA6AFC"/>
    <w:rsid w:val="00AF4941"/>
    <w:rsid w:val="00B237FC"/>
    <w:rsid w:val="00B67C7F"/>
    <w:rsid w:val="00B80CC3"/>
    <w:rsid w:val="00B82FC9"/>
    <w:rsid w:val="00B91216"/>
    <w:rsid w:val="00BB60A0"/>
    <w:rsid w:val="00BB68CB"/>
    <w:rsid w:val="00BC5018"/>
    <w:rsid w:val="00BC5421"/>
    <w:rsid w:val="00BE24CE"/>
    <w:rsid w:val="00BF5A7F"/>
    <w:rsid w:val="00C44E76"/>
    <w:rsid w:val="00C46F80"/>
    <w:rsid w:val="00C61F76"/>
    <w:rsid w:val="00C82CAD"/>
    <w:rsid w:val="00CA3885"/>
    <w:rsid w:val="00CB3FE2"/>
    <w:rsid w:val="00CB77AA"/>
    <w:rsid w:val="00CC1ADC"/>
    <w:rsid w:val="00CE2ED0"/>
    <w:rsid w:val="00CF2DC8"/>
    <w:rsid w:val="00CF7483"/>
    <w:rsid w:val="00D06B1E"/>
    <w:rsid w:val="00D13D66"/>
    <w:rsid w:val="00D22828"/>
    <w:rsid w:val="00D25121"/>
    <w:rsid w:val="00D34883"/>
    <w:rsid w:val="00D421AB"/>
    <w:rsid w:val="00D43943"/>
    <w:rsid w:val="00D45BAC"/>
    <w:rsid w:val="00D60CC4"/>
    <w:rsid w:val="00D634F7"/>
    <w:rsid w:val="00D64381"/>
    <w:rsid w:val="00D731C2"/>
    <w:rsid w:val="00D752EA"/>
    <w:rsid w:val="00D91C47"/>
    <w:rsid w:val="00DA3E42"/>
    <w:rsid w:val="00DC657A"/>
    <w:rsid w:val="00DE5ADA"/>
    <w:rsid w:val="00DE5B85"/>
    <w:rsid w:val="00DE74BD"/>
    <w:rsid w:val="00DF1AA6"/>
    <w:rsid w:val="00DF4D94"/>
    <w:rsid w:val="00E17047"/>
    <w:rsid w:val="00E2050A"/>
    <w:rsid w:val="00E71E2B"/>
    <w:rsid w:val="00E83BA3"/>
    <w:rsid w:val="00E85436"/>
    <w:rsid w:val="00E91F94"/>
    <w:rsid w:val="00EA63BC"/>
    <w:rsid w:val="00EB41D8"/>
    <w:rsid w:val="00EC3877"/>
    <w:rsid w:val="00EC4F65"/>
    <w:rsid w:val="00EC58BC"/>
    <w:rsid w:val="00EE29A4"/>
    <w:rsid w:val="00EE41DC"/>
    <w:rsid w:val="00F30E97"/>
    <w:rsid w:val="00F421BF"/>
    <w:rsid w:val="00F4295E"/>
    <w:rsid w:val="00F46181"/>
    <w:rsid w:val="00F939DE"/>
    <w:rsid w:val="00FE45F4"/>
    <w:rsid w:val="00FF1316"/>
    <w:rsid w:val="00FF65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DE859"/>
  <w15:chartTrackingRefBased/>
  <w15:docId w15:val="{12EB5B26-2353-7B4B-A240-ADC4E00D7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34B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5421"/>
    <w:pPr>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styleId="BodyText">
    <w:name w:val="Body Text"/>
    <w:link w:val="BodyTextChar"/>
    <w:rsid w:val="00BC5421"/>
    <w:pPr>
      <w:pBdr>
        <w:top w:val="nil"/>
        <w:left w:val="nil"/>
        <w:bottom w:val="nil"/>
        <w:right w:val="nil"/>
        <w:between w:val="nil"/>
        <w:bar w:val="nil"/>
      </w:pBdr>
      <w:spacing w:line="480" w:lineRule="auto"/>
      <w:ind w:firstLine="720"/>
      <w:jc w:val="both"/>
    </w:pPr>
    <w:rPr>
      <w:rFonts w:ascii="Times New Roman" w:eastAsia="Arial Unicode MS" w:hAnsi="Times New Roman" w:cs="Arial Unicode MS"/>
      <w:color w:val="000000"/>
      <w:u w:color="000000"/>
      <w:bdr w:val="nil"/>
    </w:rPr>
  </w:style>
  <w:style w:type="character" w:customStyle="1" w:styleId="BodyTextChar">
    <w:name w:val="Body Text Char"/>
    <w:basedOn w:val="DefaultParagraphFont"/>
    <w:link w:val="BodyText"/>
    <w:rsid w:val="00BC5421"/>
    <w:rPr>
      <w:rFonts w:ascii="Times New Roman" w:eastAsia="Arial Unicode MS" w:hAnsi="Times New Roman" w:cs="Arial Unicode MS"/>
      <w:color w:val="000000"/>
      <w:u w:color="000000"/>
      <w:bdr w:val="nil"/>
    </w:rPr>
  </w:style>
  <w:style w:type="paragraph" w:customStyle="1" w:styleId="Default">
    <w:name w:val="Default"/>
    <w:rsid w:val="00BC5421"/>
    <w:pPr>
      <w:autoSpaceDE w:val="0"/>
      <w:autoSpaceDN w:val="0"/>
      <w:adjustRightInd w:val="0"/>
    </w:pPr>
    <w:rPr>
      <w:rFonts w:ascii="Times New Roman" w:hAnsi="Times New Roman" w:cs="Times New Roman"/>
      <w:color w:val="000000"/>
    </w:rPr>
  </w:style>
  <w:style w:type="paragraph" w:styleId="NormalWeb">
    <w:name w:val="Normal (Web)"/>
    <w:basedOn w:val="Normal"/>
    <w:uiPriority w:val="99"/>
    <w:semiHidden/>
    <w:unhideWhenUsed/>
    <w:rsid w:val="00E91F94"/>
    <w:pPr>
      <w:spacing w:before="100" w:beforeAutospacing="1" w:after="100" w:afterAutospacing="1"/>
    </w:pPr>
  </w:style>
  <w:style w:type="paragraph" w:styleId="BalloonText">
    <w:name w:val="Balloon Text"/>
    <w:basedOn w:val="Normal"/>
    <w:link w:val="BalloonTextChar"/>
    <w:uiPriority w:val="99"/>
    <w:semiHidden/>
    <w:unhideWhenUsed/>
    <w:rsid w:val="00943CF6"/>
    <w:pPr>
      <w:ind w:firstLine="720"/>
    </w:pPr>
    <w:rPr>
      <w:sz w:val="18"/>
      <w:szCs w:val="18"/>
    </w:rPr>
  </w:style>
  <w:style w:type="character" w:customStyle="1" w:styleId="BalloonTextChar">
    <w:name w:val="Balloon Text Char"/>
    <w:basedOn w:val="DefaultParagraphFont"/>
    <w:link w:val="BalloonText"/>
    <w:uiPriority w:val="99"/>
    <w:semiHidden/>
    <w:rsid w:val="00943CF6"/>
    <w:rPr>
      <w:rFonts w:ascii="Times New Roman" w:eastAsia="Times New Roman" w:hAnsi="Times New Roman" w:cs="Times New Roman"/>
      <w:sz w:val="18"/>
      <w:szCs w:val="18"/>
    </w:rPr>
  </w:style>
  <w:style w:type="paragraph" w:styleId="FootnoteText">
    <w:name w:val="footnote text"/>
    <w:aliases w:val="FT"/>
    <w:basedOn w:val="Normal"/>
    <w:link w:val="FootnoteTextChar"/>
    <w:unhideWhenUsed/>
    <w:qFormat/>
    <w:rsid w:val="00202DBD"/>
    <w:pPr>
      <w:ind w:firstLine="720"/>
    </w:pPr>
    <w:rPr>
      <w:sz w:val="20"/>
      <w:szCs w:val="20"/>
    </w:rPr>
  </w:style>
  <w:style w:type="character" w:customStyle="1" w:styleId="FootnoteTextChar">
    <w:name w:val="Footnote Text Char"/>
    <w:aliases w:val="FT Char"/>
    <w:basedOn w:val="DefaultParagraphFont"/>
    <w:link w:val="FootnoteText"/>
    <w:rsid w:val="00202DBD"/>
    <w:rPr>
      <w:rFonts w:ascii="Times New Roman" w:eastAsia="Times New Roman" w:hAnsi="Times New Roman" w:cs="Times New Roman"/>
      <w:sz w:val="20"/>
      <w:szCs w:val="20"/>
    </w:rPr>
  </w:style>
  <w:style w:type="character" w:styleId="FootnoteReference">
    <w:name w:val="footnote reference"/>
    <w:uiPriority w:val="99"/>
    <w:unhideWhenUsed/>
    <w:qFormat/>
    <w:rsid w:val="00202DBD"/>
    <w:rPr>
      <w:vertAlign w:val="superscript"/>
    </w:rPr>
  </w:style>
  <w:style w:type="character" w:styleId="Hyperlink">
    <w:name w:val="Hyperlink"/>
    <w:rsid w:val="00202DBD"/>
    <w:rPr>
      <w:u w:val="single"/>
    </w:rPr>
  </w:style>
  <w:style w:type="paragraph" w:styleId="Footer">
    <w:name w:val="footer"/>
    <w:basedOn w:val="Normal"/>
    <w:link w:val="FooterChar"/>
    <w:uiPriority w:val="99"/>
    <w:unhideWhenUsed/>
    <w:rsid w:val="00202DBD"/>
    <w:pPr>
      <w:tabs>
        <w:tab w:val="center" w:pos="4680"/>
        <w:tab w:val="right" w:pos="9360"/>
      </w:tabs>
      <w:ind w:firstLine="720"/>
    </w:pPr>
  </w:style>
  <w:style w:type="character" w:customStyle="1" w:styleId="FooterChar">
    <w:name w:val="Footer Char"/>
    <w:basedOn w:val="DefaultParagraphFont"/>
    <w:link w:val="Footer"/>
    <w:uiPriority w:val="99"/>
    <w:rsid w:val="00202DBD"/>
    <w:rPr>
      <w:rFonts w:ascii="Times New Roman" w:eastAsia="Times New Roman" w:hAnsi="Times New Roman" w:cs="Times New Roman"/>
    </w:rPr>
  </w:style>
  <w:style w:type="character" w:styleId="PageNumber">
    <w:name w:val="page number"/>
    <w:basedOn w:val="DefaultParagraphFont"/>
    <w:uiPriority w:val="99"/>
    <w:semiHidden/>
    <w:unhideWhenUsed/>
    <w:rsid w:val="00202DBD"/>
  </w:style>
  <w:style w:type="paragraph" w:styleId="ListParagraph">
    <w:name w:val="List Paragraph"/>
    <w:basedOn w:val="Normal"/>
    <w:uiPriority w:val="34"/>
    <w:qFormat/>
    <w:rsid w:val="00EC58BC"/>
    <w:pPr>
      <w:spacing w:after="160" w:line="259" w:lineRule="auto"/>
      <w:ind w:left="720"/>
      <w:contextualSpacing/>
    </w:pPr>
    <w:rPr>
      <w:rFonts w:asciiTheme="minorHAnsi" w:eastAsiaTheme="minorHAnsi" w:hAnsiTheme="minorHAnsi" w:cstheme="minorBidi"/>
      <w:sz w:val="22"/>
      <w:szCs w:val="22"/>
    </w:rPr>
  </w:style>
  <w:style w:type="paragraph" w:customStyle="1" w:styleId="ColorfulList-Accent11">
    <w:name w:val="Colorful List - Accent 11"/>
    <w:qFormat/>
    <w:rsid w:val="00AA1962"/>
    <w:pPr>
      <w:ind w:left="720"/>
    </w:pPr>
    <w:rPr>
      <w:rFonts w:ascii="Lucida Grande" w:eastAsia="ヒラギノ角ゴ Pro W3" w:hAnsi="Lucida Grande" w:cs="Times New Roman"/>
      <w:color w:val="000000"/>
      <w:szCs w:val="20"/>
    </w:rPr>
  </w:style>
  <w:style w:type="character" w:styleId="FollowedHyperlink">
    <w:name w:val="FollowedHyperlink"/>
    <w:basedOn w:val="DefaultParagraphFont"/>
    <w:uiPriority w:val="99"/>
    <w:semiHidden/>
    <w:unhideWhenUsed/>
    <w:rsid w:val="00A37CCC"/>
    <w:rPr>
      <w:color w:val="954F72" w:themeColor="followedHyperlink"/>
      <w:u w:val="single"/>
    </w:rPr>
  </w:style>
  <w:style w:type="character" w:customStyle="1" w:styleId="UnresolvedMention1">
    <w:name w:val="Unresolved Mention1"/>
    <w:basedOn w:val="DefaultParagraphFont"/>
    <w:uiPriority w:val="99"/>
    <w:semiHidden/>
    <w:unhideWhenUsed/>
    <w:rsid w:val="00CF7483"/>
    <w:rPr>
      <w:color w:val="605E5C"/>
      <w:shd w:val="clear" w:color="auto" w:fill="E1DFDD"/>
    </w:rPr>
  </w:style>
  <w:style w:type="character" w:styleId="CommentReference">
    <w:name w:val="annotation reference"/>
    <w:basedOn w:val="DefaultParagraphFont"/>
    <w:uiPriority w:val="99"/>
    <w:semiHidden/>
    <w:unhideWhenUsed/>
    <w:rsid w:val="00774D89"/>
    <w:rPr>
      <w:sz w:val="16"/>
      <w:szCs w:val="16"/>
    </w:rPr>
  </w:style>
  <w:style w:type="paragraph" w:styleId="CommentText">
    <w:name w:val="annotation text"/>
    <w:basedOn w:val="Normal"/>
    <w:link w:val="CommentTextChar"/>
    <w:uiPriority w:val="99"/>
    <w:semiHidden/>
    <w:unhideWhenUsed/>
    <w:rsid w:val="00774D89"/>
    <w:rPr>
      <w:sz w:val="20"/>
      <w:szCs w:val="20"/>
    </w:rPr>
  </w:style>
  <w:style w:type="character" w:customStyle="1" w:styleId="CommentTextChar">
    <w:name w:val="Comment Text Char"/>
    <w:basedOn w:val="DefaultParagraphFont"/>
    <w:link w:val="CommentText"/>
    <w:uiPriority w:val="99"/>
    <w:semiHidden/>
    <w:rsid w:val="00774D89"/>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4D89"/>
    <w:rPr>
      <w:b/>
      <w:bCs/>
    </w:rPr>
  </w:style>
  <w:style w:type="character" w:customStyle="1" w:styleId="CommentSubjectChar">
    <w:name w:val="Comment Subject Char"/>
    <w:basedOn w:val="CommentTextChar"/>
    <w:link w:val="CommentSubject"/>
    <w:uiPriority w:val="99"/>
    <w:semiHidden/>
    <w:rsid w:val="00774D89"/>
    <w:rPr>
      <w:rFonts w:ascii="Times New Roman" w:eastAsia="Times New Roman" w:hAnsi="Times New Roman" w:cs="Times New Roman"/>
      <w:b/>
      <w:bCs/>
      <w:sz w:val="20"/>
      <w:szCs w:val="20"/>
    </w:rPr>
  </w:style>
  <w:style w:type="paragraph" w:styleId="Revision">
    <w:name w:val="Revision"/>
    <w:hidden/>
    <w:uiPriority w:val="99"/>
    <w:semiHidden/>
    <w:rsid w:val="00932757"/>
    <w:rPr>
      <w:rFonts w:ascii="Times New Roman" w:eastAsia="Times New Roman" w:hAnsi="Times New Roman" w:cs="Times New Roman"/>
    </w:rPr>
  </w:style>
  <w:style w:type="character" w:customStyle="1" w:styleId="UnresolvedMention2">
    <w:name w:val="Unresolved Mention2"/>
    <w:basedOn w:val="DefaultParagraphFont"/>
    <w:uiPriority w:val="99"/>
    <w:semiHidden/>
    <w:unhideWhenUsed/>
    <w:rsid w:val="00527B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956338">
      <w:bodyDiv w:val="1"/>
      <w:marLeft w:val="0"/>
      <w:marRight w:val="0"/>
      <w:marTop w:val="0"/>
      <w:marBottom w:val="0"/>
      <w:divBdr>
        <w:top w:val="none" w:sz="0" w:space="0" w:color="auto"/>
        <w:left w:val="none" w:sz="0" w:space="0" w:color="auto"/>
        <w:bottom w:val="none" w:sz="0" w:space="0" w:color="auto"/>
        <w:right w:val="none" w:sz="0" w:space="0" w:color="auto"/>
      </w:divBdr>
      <w:divsChild>
        <w:div w:id="2013288357">
          <w:marLeft w:val="0"/>
          <w:marRight w:val="0"/>
          <w:marTop w:val="0"/>
          <w:marBottom w:val="0"/>
          <w:divBdr>
            <w:top w:val="none" w:sz="0" w:space="0" w:color="auto"/>
            <w:left w:val="none" w:sz="0" w:space="0" w:color="auto"/>
            <w:bottom w:val="none" w:sz="0" w:space="0" w:color="auto"/>
            <w:right w:val="none" w:sz="0" w:space="0" w:color="auto"/>
          </w:divBdr>
          <w:divsChild>
            <w:div w:id="2012635613">
              <w:marLeft w:val="0"/>
              <w:marRight w:val="0"/>
              <w:marTop w:val="0"/>
              <w:marBottom w:val="0"/>
              <w:divBdr>
                <w:top w:val="none" w:sz="0" w:space="0" w:color="C0C0C0"/>
                <w:left w:val="none" w:sz="0" w:space="0" w:color="C0C0C0"/>
                <w:bottom w:val="none" w:sz="0" w:space="0" w:color="C0C0C0"/>
                <w:right w:val="none" w:sz="0" w:space="0" w:color="C0C0C0"/>
              </w:divBdr>
              <w:divsChild>
                <w:div w:id="1993244003">
                  <w:marLeft w:val="0"/>
                  <w:marRight w:val="0"/>
                  <w:marTop w:val="0"/>
                  <w:marBottom w:val="0"/>
                  <w:divBdr>
                    <w:top w:val="none" w:sz="0" w:space="0" w:color="auto"/>
                    <w:left w:val="none" w:sz="0" w:space="0" w:color="auto"/>
                    <w:bottom w:val="none" w:sz="0" w:space="0" w:color="auto"/>
                    <w:right w:val="none" w:sz="0" w:space="0" w:color="auto"/>
                  </w:divBdr>
                  <w:divsChild>
                    <w:div w:id="1146047800">
                      <w:marLeft w:val="0"/>
                      <w:marRight w:val="0"/>
                      <w:marTop w:val="0"/>
                      <w:marBottom w:val="0"/>
                      <w:divBdr>
                        <w:top w:val="none" w:sz="0" w:space="0" w:color="auto"/>
                        <w:left w:val="none" w:sz="0" w:space="0" w:color="auto"/>
                        <w:bottom w:val="none" w:sz="0" w:space="0" w:color="auto"/>
                        <w:right w:val="none" w:sz="0" w:space="0" w:color="auto"/>
                      </w:divBdr>
                      <w:divsChild>
                        <w:div w:id="1606889167">
                          <w:marLeft w:val="150"/>
                          <w:marRight w:val="150"/>
                          <w:marTop w:val="150"/>
                          <w:marBottom w:val="150"/>
                          <w:divBdr>
                            <w:top w:val="none" w:sz="0" w:space="0" w:color="auto"/>
                            <w:left w:val="none" w:sz="0" w:space="0" w:color="auto"/>
                            <w:bottom w:val="none" w:sz="0" w:space="0" w:color="auto"/>
                            <w:right w:val="none" w:sz="0" w:space="0" w:color="auto"/>
                          </w:divBdr>
                          <w:divsChild>
                            <w:div w:id="1387677553">
                              <w:marLeft w:val="0"/>
                              <w:marRight w:val="0"/>
                              <w:marTop w:val="0"/>
                              <w:marBottom w:val="0"/>
                              <w:divBdr>
                                <w:top w:val="none" w:sz="0" w:space="0" w:color="auto"/>
                                <w:left w:val="none" w:sz="0" w:space="0" w:color="auto"/>
                                <w:bottom w:val="none" w:sz="0" w:space="0" w:color="auto"/>
                                <w:right w:val="none" w:sz="0" w:space="0" w:color="auto"/>
                              </w:divBdr>
                              <w:divsChild>
                                <w:div w:id="1303081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22799">
      <w:bodyDiv w:val="1"/>
      <w:marLeft w:val="0"/>
      <w:marRight w:val="0"/>
      <w:marTop w:val="0"/>
      <w:marBottom w:val="0"/>
      <w:divBdr>
        <w:top w:val="none" w:sz="0" w:space="0" w:color="auto"/>
        <w:left w:val="none" w:sz="0" w:space="0" w:color="auto"/>
        <w:bottom w:val="none" w:sz="0" w:space="0" w:color="auto"/>
        <w:right w:val="none" w:sz="0" w:space="0" w:color="auto"/>
      </w:divBdr>
      <w:divsChild>
        <w:div w:id="564149853">
          <w:marLeft w:val="0"/>
          <w:marRight w:val="0"/>
          <w:marTop w:val="0"/>
          <w:marBottom w:val="0"/>
          <w:divBdr>
            <w:top w:val="none" w:sz="0" w:space="0" w:color="auto"/>
            <w:left w:val="none" w:sz="0" w:space="0" w:color="auto"/>
            <w:bottom w:val="none" w:sz="0" w:space="0" w:color="auto"/>
            <w:right w:val="none" w:sz="0" w:space="0" w:color="auto"/>
          </w:divBdr>
          <w:divsChild>
            <w:div w:id="982655369">
              <w:marLeft w:val="0"/>
              <w:marRight w:val="0"/>
              <w:marTop w:val="0"/>
              <w:marBottom w:val="0"/>
              <w:divBdr>
                <w:top w:val="none" w:sz="0" w:space="0" w:color="C0C0C0"/>
                <w:left w:val="none" w:sz="0" w:space="0" w:color="C0C0C0"/>
                <w:bottom w:val="none" w:sz="0" w:space="0" w:color="C0C0C0"/>
                <w:right w:val="none" w:sz="0" w:space="0" w:color="C0C0C0"/>
              </w:divBdr>
              <w:divsChild>
                <w:div w:id="1866477376">
                  <w:marLeft w:val="0"/>
                  <w:marRight w:val="0"/>
                  <w:marTop w:val="0"/>
                  <w:marBottom w:val="0"/>
                  <w:divBdr>
                    <w:top w:val="none" w:sz="0" w:space="0" w:color="auto"/>
                    <w:left w:val="none" w:sz="0" w:space="0" w:color="auto"/>
                    <w:bottom w:val="none" w:sz="0" w:space="0" w:color="auto"/>
                    <w:right w:val="none" w:sz="0" w:space="0" w:color="auto"/>
                  </w:divBdr>
                  <w:divsChild>
                    <w:div w:id="1750885796">
                      <w:marLeft w:val="0"/>
                      <w:marRight w:val="0"/>
                      <w:marTop w:val="0"/>
                      <w:marBottom w:val="0"/>
                      <w:divBdr>
                        <w:top w:val="none" w:sz="0" w:space="0" w:color="auto"/>
                        <w:left w:val="none" w:sz="0" w:space="0" w:color="auto"/>
                        <w:bottom w:val="none" w:sz="0" w:space="0" w:color="auto"/>
                        <w:right w:val="none" w:sz="0" w:space="0" w:color="auto"/>
                      </w:divBdr>
                      <w:divsChild>
                        <w:div w:id="1792743432">
                          <w:marLeft w:val="150"/>
                          <w:marRight w:val="150"/>
                          <w:marTop w:val="150"/>
                          <w:marBottom w:val="150"/>
                          <w:divBdr>
                            <w:top w:val="none" w:sz="0" w:space="0" w:color="auto"/>
                            <w:left w:val="none" w:sz="0" w:space="0" w:color="auto"/>
                            <w:bottom w:val="none" w:sz="0" w:space="0" w:color="auto"/>
                            <w:right w:val="none" w:sz="0" w:space="0" w:color="auto"/>
                          </w:divBdr>
                          <w:divsChild>
                            <w:div w:id="757678958">
                              <w:marLeft w:val="0"/>
                              <w:marRight w:val="0"/>
                              <w:marTop w:val="0"/>
                              <w:marBottom w:val="0"/>
                              <w:divBdr>
                                <w:top w:val="none" w:sz="0" w:space="0" w:color="auto"/>
                                <w:left w:val="none" w:sz="0" w:space="0" w:color="auto"/>
                                <w:bottom w:val="none" w:sz="0" w:space="0" w:color="auto"/>
                                <w:right w:val="none" w:sz="0" w:space="0" w:color="auto"/>
                              </w:divBdr>
                              <w:divsChild>
                                <w:div w:id="61980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3287718">
      <w:bodyDiv w:val="1"/>
      <w:marLeft w:val="0"/>
      <w:marRight w:val="0"/>
      <w:marTop w:val="0"/>
      <w:marBottom w:val="0"/>
      <w:divBdr>
        <w:top w:val="none" w:sz="0" w:space="0" w:color="auto"/>
        <w:left w:val="none" w:sz="0" w:space="0" w:color="auto"/>
        <w:bottom w:val="none" w:sz="0" w:space="0" w:color="auto"/>
        <w:right w:val="none" w:sz="0" w:space="0" w:color="auto"/>
      </w:divBdr>
      <w:divsChild>
        <w:div w:id="462040863">
          <w:marLeft w:val="0"/>
          <w:marRight w:val="0"/>
          <w:marTop w:val="0"/>
          <w:marBottom w:val="0"/>
          <w:divBdr>
            <w:top w:val="none" w:sz="0" w:space="0" w:color="auto"/>
            <w:left w:val="none" w:sz="0" w:space="0" w:color="auto"/>
            <w:bottom w:val="none" w:sz="0" w:space="0" w:color="auto"/>
            <w:right w:val="none" w:sz="0" w:space="0" w:color="auto"/>
          </w:divBdr>
          <w:divsChild>
            <w:div w:id="1516844043">
              <w:marLeft w:val="0"/>
              <w:marRight w:val="0"/>
              <w:marTop w:val="0"/>
              <w:marBottom w:val="0"/>
              <w:divBdr>
                <w:top w:val="none" w:sz="0" w:space="0" w:color="C0C0C0"/>
                <w:left w:val="none" w:sz="0" w:space="0" w:color="C0C0C0"/>
                <w:bottom w:val="none" w:sz="0" w:space="0" w:color="C0C0C0"/>
                <w:right w:val="none" w:sz="0" w:space="0" w:color="C0C0C0"/>
              </w:divBdr>
              <w:divsChild>
                <w:div w:id="1608926809">
                  <w:marLeft w:val="0"/>
                  <w:marRight w:val="0"/>
                  <w:marTop w:val="0"/>
                  <w:marBottom w:val="0"/>
                  <w:divBdr>
                    <w:top w:val="none" w:sz="0" w:space="0" w:color="auto"/>
                    <w:left w:val="none" w:sz="0" w:space="0" w:color="auto"/>
                    <w:bottom w:val="none" w:sz="0" w:space="0" w:color="auto"/>
                    <w:right w:val="none" w:sz="0" w:space="0" w:color="auto"/>
                  </w:divBdr>
                  <w:divsChild>
                    <w:div w:id="13002665">
                      <w:marLeft w:val="0"/>
                      <w:marRight w:val="0"/>
                      <w:marTop w:val="0"/>
                      <w:marBottom w:val="0"/>
                      <w:divBdr>
                        <w:top w:val="none" w:sz="0" w:space="0" w:color="auto"/>
                        <w:left w:val="none" w:sz="0" w:space="0" w:color="auto"/>
                        <w:bottom w:val="none" w:sz="0" w:space="0" w:color="auto"/>
                        <w:right w:val="none" w:sz="0" w:space="0" w:color="auto"/>
                      </w:divBdr>
                      <w:divsChild>
                        <w:div w:id="1632438693">
                          <w:marLeft w:val="150"/>
                          <w:marRight w:val="150"/>
                          <w:marTop w:val="150"/>
                          <w:marBottom w:val="150"/>
                          <w:divBdr>
                            <w:top w:val="none" w:sz="0" w:space="0" w:color="auto"/>
                            <w:left w:val="none" w:sz="0" w:space="0" w:color="auto"/>
                            <w:bottom w:val="none" w:sz="0" w:space="0" w:color="auto"/>
                            <w:right w:val="none" w:sz="0" w:space="0" w:color="auto"/>
                          </w:divBdr>
                          <w:divsChild>
                            <w:div w:id="1999918692">
                              <w:marLeft w:val="0"/>
                              <w:marRight w:val="0"/>
                              <w:marTop w:val="0"/>
                              <w:marBottom w:val="0"/>
                              <w:divBdr>
                                <w:top w:val="none" w:sz="0" w:space="0" w:color="auto"/>
                                <w:left w:val="none" w:sz="0" w:space="0" w:color="auto"/>
                                <w:bottom w:val="none" w:sz="0" w:space="0" w:color="auto"/>
                                <w:right w:val="none" w:sz="0" w:space="0" w:color="auto"/>
                              </w:divBdr>
                              <w:divsChild>
                                <w:div w:id="15159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8399420">
      <w:bodyDiv w:val="1"/>
      <w:marLeft w:val="0"/>
      <w:marRight w:val="0"/>
      <w:marTop w:val="0"/>
      <w:marBottom w:val="0"/>
      <w:divBdr>
        <w:top w:val="none" w:sz="0" w:space="0" w:color="auto"/>
        <w:left w:val="none" w:sz="0" w:space="0" w:color="auto"/>
        <w:bottom w:val="none" w:sz="0" w:space="0" w:color="auto"/>
        <w:right w:val="none" w:sz="0" w:space="0" w:color="auto"/>
      </w:divBdr>
      <w:divsChild>
        <w:div w:id="1752922686">
          <w:marLeft w:val="0"/>
          <w:marRight w:val="0"/>
          <w:marTop w:val="0"/>
          <w:marBottom w:val="0"/>
          <w:divBdr>
            <w:top w:val="none" w:sz="0" w:space="0" w:color="auto"/>
            <w:left w:val="none" w:sz="0" w:space="0" w:color="auto"/>
            <w:bottom w:val="none" w:sz="0" w:space="0" w:color="auto"/>
            <w:right w:val="none" w:sz="0" w:space="0" w:color="auto"/>
          </w:divBdr>
          <w:divsChild>
            <w:div w:id="2011634993">
              <w:marLeft w:val="0"/>
              <w:marRight w:val="0"/>
              <w:marTop w:val="0"/>
              <w:marBottom w:val="0"/>
              <w:divBdr>
                <w:top w:val="none" w:sz="0" w:space="0" w:color="C0C0C0"/>
                <w:left w:val="none" w:sz="0" w:space="0" w:color="C0C0C0"/>
                <w:bottom w:val="none" w:sz="0" w:space="0" w:color="C0C0C0"/>
                <w:right w:val="none" w:sz="0" w:space="0" w:color="C0C0C0"/>
              </w:divBdr>
              <w:divsChild>
                <w:div w:id="1499882963">
                  <w:marLeft w:val="0"/>
                  <w:marRight w:val="0"/>
                  <w:marTop w:val="0"/>
                  <w:marBottom w:val="0"/>
                  <w:divBdr>
                    <w:top w:val="none" w:sz="0" w:space="0" w:color="auto"/>
                    <w:left w:val="none" w:sz="0" w:space="0" w:color="auto"/>
                    <w:bottom w:val="none" w:sz="0" w:space="0" w:color="auto"/>
                    <w:right w:val="none" w:sz="0" w:space="0" w:color="auto"/>
                  </w:divBdr>
                  <w:divsChild>
                    <w:div w:id="95561042">
                      <w:marLeft w:val="0"/>
                      <w:marRight w:val="0"/>
                      <w:marTop w:val="0"/>
                      <w:marBottom w:val="0"/>
                      <w:divBdr>
                        <w:top w:val="none" w:sz="0" w:space="0" w:color="auto"/>
                        <w:left w:val="none" w:sz="0" w:space="0" w:color="auto"/>
                        <w:bottom w:val="none" w:sz="0" w:space="0" w:color="auto"/>
                        <w:right w:val="none" w:sz="0" w:space="0" w:color="auto"/>
                      </w:divBdr>
                      <w:divsChild>
                        <w:div w:id="2043312927">
                          <w:marLeft w:val="150"/>
                          <w:marRight w:val="150"/>
                          <w:marTop w:val="150"/>
                          <w:marBottom w:val="150"/>
                          <w:divBdr>
                            <w:top w:val="none" w:sz="0" w:space="0" w:color="auto"/>
                            <w:left w:val="none" w:sz="0" w:space="0" w:color="auto"/>
                            <w:bottom w:val="none" w:sz="0" w:space="0" w:color="auto"/>
                            <w:right w:val="none" w:sz="0" w:space="0" w:color="auto"/>
                          </w:divBdr>
                          <w:divsChild>
                            <w:div w:id="2061241094">
                              <w:marLeft w:val="0"/>
                              <w:marRight w:val="0"/>
                              <w:marTop w:val="0"/>
                              <w:marBottom w:val="0"/>
                              <w:divBdr>
                                <w:top w:val="none" w:sz="0" w:space="0" w:color="auto"/>
                                <w:left w:val="none" w:sz="0" w:space="0" w:color="auto"/>
                                <w:bottom w:val="none" w:sz="0" w:space="0" w:color="auto"/>
                                <w:right w:val="none" w:sz="0" w:space="0" w:color="auto"/>
                              </w:divBdr>
                              <w:divsChild>
                                <w:div w:id="14211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3841160">
      <w:bodyDiv w:val="1"/>
      <w:marLeft w:val="0"/>
      <w:marRight w:val="0"/>
      <w:marTop w:val="0"/>
      <w:marBottom w:val="0"/>
      <w:divBdr>
        <w:top w:val="none" w:sz="0" w:space="0" w:color="auto"/>
        <w:left w:val="none" w:sz="0" w:space="0" w:color="auto"/>
        <w:bottom w:val="none" w:sz="0" w:space="0" w:color="auto"/>
        <w:right w:val="none" w:sz="0" w:space="0" w:color="auto"/>
      </w:divBdr>
      <w:divsChild>
        <w:div w:id="1750536648">
          <w:marLeft w:val="0"/>
          <w:marRight w:val="0"/>
          <w:marTop w:val="0"/>
          <w:marBottom w:val="0"/>
          <w:divBdr>
            <w:top w:val="none" w:sz="0" w:space="0" w:color="auto"/>
            <w:left w:val="none" w:sz="0" w:space="0" w:color="auto"/>
            <w:bottom w:val="none" w:sz="0" w:space="0" w:color="auto"/>
            <w:right w:val="none" w:sz="0" w:space="0" w:color="auto"/>
          </w:divBdr>
          <w:divsChild>
            <w:div w:id="541941622">
              <w:marLeft w:val="0"/>
              <w:marRight w:val="0"/>
              <w:marTop w:val="0"/>
              <w:marBottom w:val="0"/>
              <w:divBdr>
                <w:top w:val="none" w:sz="0" w:space="0" w:color="C0C0C0"/>
                <w:left w:val="none" w:sz="0" w:space="0" w:color="C0C0C0"/>
                <w:bottom w:val="none" w:sz="0" w:space="0" w:color="C0C0C0"/>
                <w:right w:val="none" w:sz="0" w:space="0" w:color="C0C0C0"/>
              </w:divBdr>
              <w:divsChild>
                <w:div w:id="1932006766">
                  <w:marLeft w:val="0"/>
                  <w:marRight w:val="0"/>
                  <w:marTop w:val="0"/>
                  <w:marBottom w:val="0"/>
                  <w:divBdr>
                    <w:top w:val="none" w:sz="0" w:space="0" w:color="auto"/>
                    <w:left w:val="none" w:sz="0" w:space="0" w:color="auto"/>
                    <w:bottom w:val="none" w:sz="0" w:space="0" w:color="auto"/>
                    <w:right w:val="none" w:sz="0" w:space="0" w:color="auto"/>
                  </w:divBdr>
                  <w:divsChild>
                    <w:div w:id="474298949">
                      <w:marLeft w:val="0"/>
                      <w:marRight w:val="0"/>
                      <w:marTop w:val="0"/>
                      <w:marBottom w:val="0"/>
                      <w:divBdr>
                        <w:top w:val="none" w:sz="0" w:space="0" w:color="auto"/>
                        <w:left w:val="none" w:sz="0" w:space="0" w:color="auto"/>
                        <w:bottom w:val="none" w:sz="0" w:space="0" w:color="auto"/>
                        <w:right w:val="none" w:sz="0" w:space="0" w:color="auto"/>
                      </w:divBdr>
                      <w:divsChild>
                        <w:div w:id="498010547">
                          <w:marLeft w:val="150"/>
                          <w:marRight w:val="150"/>
                          <w:marTop w:val="150"/>
                          <w:marBottom w:val="150"/>
                          <w:divBdr>
                            <w:top w:val="none" w:sz="0" w:space="0" w:color="auto"/>
                            <w:left w:val="none" w:sz="0" w:space="0" w:color="auto"/>
                            <w:bottom w:val="none" w:sz="0" w:space="0" w:color="auto"/>
                            <w:right w:val="none" w:sz="0" w:space="0" w:color="auto"/>
                          </w:divBdr>
                          <w:divsChild>
                            <w:div w:id="801507826">
                              <w:marLeft w:val="0"/>
                              <w:marRight w:val="0"/>
                              <w:marTop w:val="0"/>
                              <w:marBottom w:val="0"/>
                              <w:divBdr>
                                <w:top w:val="none" w:sz="0" w:space="0" w:color="auto"/>
                                <w:left w:val="none" w:sz="0" w:space="0" w:color="auto"/>
                                <w:bottom w:val="none" w:sz="0" w:space="0" w:color="auto"/>
                                <w:right w:val="none" w:sz="0" w:space="0" w:color="auto"/>
                              </w:divBdr>
                              <w:divsChild>
                                <w:div w:id="161771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0465033">
      <w:bodyDiv w:val="1"/>
      <w:marLeft w:val="0"/>
      <w:marRight w:val="0"/>
      <w:marTop w:val="0"/>
      <w:marBottom w:val="0"/>
      <w:divBdr>
        <w:top w:val="none" w:sz="0" w:space="0" w:color="auto"/>
        <w:left w:val="none" w:sz="0" w:space="0" w:color="auto"/>
        <w:bottom w:val="none" w:sz="0" w:space="0" w:color="auto"/>
        <w:right w:val="none" w:sz="0" w:space="0" w:color="auto"/>
      </w:divBdr>
    </w:div>
    <w:div w:id="810635866">
      <w:bodyDiv w:val="1"/>
      <w:marLeft w:val="0"/>
      <w:marRight w:val="0"/>
      <w:marTop w:val="0"/>
      <w:marBottom w:val="0"/>
      <w:divBdr>
        <w:top w:val="none" w:sz="0" w:space="0" w:color="auto"/>
        <w:left w:val="none" w:sz="0" w:space="0" w:color="auto"/>
        <w:bottom w:val="none" w:sz="0" w:space="0" w:color="auto"/>
        <w:right w:val="none" w:sz="0" w:space="0" w:color="auto"/>
      </w:divBdr>
    </w:div>
    <w:div w:id="909537199">
      <w:bodyDiv w:val="1"/>
      <w:marLeft w:val="0"/>
      <w:marRight w:val="0"/>
      <w:marTop w:val="0"/>
      <w:marBottom w:val="0"/>
      <w:divBdr>
        <w:top w:val="none" w:sz="0" w:space="0" w:color="auto"/>
        <w:left w:val="none" w:sz="0" w:space="0" w:color="auto"/>
        <w:bottom w:val="none" w:sz="0" w:space="0" w:color="auto"/>
        <w:right w:val="none" w:sz="0" w:space="0" w:color="auto"/>
      </w:divBdr>
    </w:div>
    <w:div w:id="1000885211">
      <w:bodyDiv w:val="1"/>
      <w:marLeft w:val="0"/>
      <w:marRight w:val="0"/>
      <w:marTop w:val="0"/>
      <w:marBottom w:val="0"/>
      <w:divBdr>
        <w:top w:val="none" w:sz="0" w:space="0" w:color="auto"/>
        <w:left w:val="none" w:sz="0" w:space="0" w:color="auto"/>
        <w:bottom w:val="none" w:sz="0" w:space="0" w:color="auto"/>
        <w:right w:val="none" w:sz="0" w:space="0" w:color="auto"/>
      </w:divBdr>
      <w:divsChild>
        <w:div w:id="2092699505">
          <w:marLeft w:val="0"/>
          <w:marRight w:val="0"/>
          <w:marTop w:val="0"/>
          <w:marBottom w:val="0"/>
          <w:divBdr>
            <w:top w:val="none" w:sz="0" w:space="0" w:color="auto"/>
            <w:left w:val="none" w:sz="0" w:space="0" w:color="auto"/>
            <w:bottom w:val="none" w:sz="0" w:space="0" w:color="auto"/>
            <w:right w:val="none" w:sz="0" w:space="0" w:color="auto"/>
          </w:divBdr>
          <w:divsChild>
            <w:div w:id="1795564266">
              <w:marLeft w:val="0"/>
              <w:marRight w:val="0"/>
              <w:marTop w:val="0"/>
              <w:marBottom w:val="0"/>
              <w:divBdr>
                <w:top w:val="none" w:sz="0" w:space="0" w:color="C0C0C0"/>
                <w:left w:val="none" w:sz="0" w:space="0" w:color="C0C0C0"/>
                <w:bottom w:val="none" w:sz="0" w:space="0" w:color="C0C0C0"/>
                <w:right w:val="none" w:sz="0" w:space="0" w:color="C0C0C0"/>
              </w:divBdr>
              <w:divsChild>
                <w:div w:id="1398093330">
                  <w:marLeft w:val="0"/>
                  <w:marRight w:val="0"/>
                  <w:marTop w:val="0"/>
                  <w:marBottom w:val="0"/>
                  <w:divBdr>
                    <w:top w:val="none" w:sz="0" w:space="0" w:color="auto"/>
                    <w:left w:val="none" w:sz="0" w:space="0" w:color="auto"/>
                    <w:bottom w:val="none" w:sz="0" w:space="0" w:color="auto"/>
                    <w:right w:val="none" w:sz="0" w:space="0" w:color="auto"/>
                  </w:divBdr>
                  <w:divsChild>
                    <w:div w:id="1172918183">
                      <w:marLeft w:val="0"/>
                      <w:marRight w:val="0"/>
                      <w:marTop w:val="0"/>
                      <w:marBottom w:val="0"/>
                      <w:divBdr>
                        <w:top w:val="none" w:sz="0" w:space="0" w:color="auto"/>
                        <w:left w:val="none" w:sz="0" w:space="0" w:color="auto"/>
                        <w:bottom w:val="none" w:sz="0" w:space="0" w:color="auto"/>
                        <w:right w:val="none" w:sz="0" w:space="0" w:color="auto"/>
                      </w:divBdr>
                      <w:divsChild>
                        <w:div w:id="299072035">
                          <w:marLeft w:val="150"/>
                          <w:marRight w:val="150"/>
                          <w:marTop w:val="150"/>
                          <w:marBottom w:val="150"/>
                          <w:divBdr>
                            <w:top w:val="none" w:sz="0" w:space="0" w:color="auto"/>
                            <w:left w:val="none" w:sz="0" w:space="0" w:color="auto"/>
                            <w:bottom w:val="none" w:sz="0" w:space="0" w:color="auto"/>
                            <w:right w:val="none" w:sz="0" w:space="0" w:color="auto"/>
                          </w:divBdr>
                          <w:divsChild>
                            <w:div w:id="2129079133">
                              <w:marLeft w:val="0"/>
                              <w:marRight w:val="0"/>
                              <w:marTop w:val="0"/>
                              <w:marBottom w:val="0"/>
                              <w:divBdr>
                                <w:top w:val="none" w:sz="0" w:space="0" w:color="auto"/>
                                <w:left w:val="none" w:sz="0" w:space="0" w:color="auto"/>
                                <w:bottom w:val="none" w:sz="0" w:space="0" w:color="auto"/>
                                <w:right w:val="none" w:sz="0" w:space="0" w:color="auto"/>
                              </w:divBdr>
                              <w:divsChild>
                                <w:div w:id="10382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0250261">
      <w:bodyDiv w:val="1"/>
      <w:marLeft w:val="0"/>
      <w:marRight w:val="0"/>
      <w:marTop w:val="0"/>
      <w:marBottom w:val="0"/>
      <w:divBdr>
        <w:top w:val="none" w:sz="0" w:space="0" w:color="auto"/>
        <w:left w:val="none" w:sz="0" w:space="0" w:color="auto"/>
        <w:bottom w:val="none" w:sz="0" w:space="0" w:color="auto"/>
        <w:right w:val="none" w:sz="0" w:space="0" w:color="auto"/>
      </w:divBdr>
    </w:div>
    <w:div w:id="1210606570">
      <w:bodyDiv w:val="1"/>
      <w:marLeft w:val="0"/>
      <w:marRight w:val="0"/>
      <w:marTop w:val="0"/>
      <w:marBottom w:val="0"/>
      <w:divBdr>
        <w:top w:val="none" w:sz="0" w:space="0" w:color="auto"/>
        <w:left w:val="none" w:sz="0" w:space="0" w:color="auto"/>
        <w:bottom w:val="none" w:sz="0" w:space="0" w:color="auto"/>
        <w:right w:val="none" w:sz="0" w:space="0" w:color="auto"/>
      </w:divBdr>
    </w:div>
    <w:div w:id="1233813106">
      <w:bodyDiv w:val="1"/>
      <w:marLeft w:val="0"/>
      <w:marRight w:val="0"/>
      <w:marTop w:val="0"/>
      <w:marBottom w:val="0"/>
      <w:divBdr>
        <w:top w:val="none" w:sz="0" w:space="0" w:color="auto"/>
        <w:left w:val="none" w:sz="0" w:space="0" w:color="auto"/>
        <w:bottom w:val="none" w:sz="0" w:space="0" w:color="auto"/>
        <w:right w:val="none" w:sz="0" w:space="0" w:color="auto"/>
      </w:divBdr>
      <w:divsChild>
        <w:div w:id="2125809236">
          <w:marLeft w:val="0"/>
          <w:marRight w:val="0"/>
          <w:marTop w:val="0"/>
          <w:marBottom w:val="0"/>
          <w:divBdr>
            <w:top w:val="none" w:sz="0" w:space="0" w:color="auto"/>
            <w:left w:val="none" w:sz="0" w:space="0" w:color="auto"/>
            <w:bottom w:val="none" w:sz="0" w:space="0" w:color="auto"/>
            <w:right w:val="none" w:sz="0" w:space="0" w:color="auto"/>
          </w:divBdr>
          <w:divsChild>
            <w:div w:id="1050498044">
              <w:marLeft w:val="0"/>
              <w:marRight w:val="0"/>
              <w:marTop w:val="0"/>
              <w:marBottom w:val="0"/>
              <w:divBdr>
                <w:top w:val="none" w:sz="0" w:space="0" w:color="C0C0C0"/>
                <w:left w:val="none" w:sz="0" w:space="0" w:color="C0C0C0"/>
                <w:bottom w:val="none" w:sz="0" w:space="0" w:color="C0C0C0"/>
                <w:right w:val="none" w:sz="0" w:space="0" w:color="C0C0C0"/>
              </w:divBdr>
              <w:divsChild>
                <w:div w:id="1794788419">
                  <w:marLeft w:val="0"/>
                  <w:marRight w:val="0"/>
                  <w:marTop w:val="0"/>
                  <w:marBottom w:val="0"/>
                  <w:divBdr>
                    <w:top w:val="none" w:sz="0" w:space="0" w:color="auto"/>
                    <w:left w:val="none" w:sz="0" w:space="0" w:color="auto"/>
                    <w:bottom w:val="none" w:sz="0" w:space="0" w:color="auto"/>
                    <w:right w:val="none" w:sz="0" w:space="0" w:color="auto"/>
                  </w:divBdr>
                  <w:divsChild>
                    <w:div w:id="377438832">
                      <w:marLeft w:val="0"/>
                      <w:marRight w:val="0"/>
                      <w:marTop w:val="0"/>
                      <w:marBottom w:val="0"/>
                      <w:divBdr>
                        <w:top w:val="none" w:sz="0" w:space="0" w:color="auto"/>
                        <w:left w:val="none" w:sz="0" w:space="0" w:color="auto"/>
                        <w:bottom w:val="none" w:sz="0" w:space="0" w:color="auto"/>
                        <w:right w:val="none" w:sz="0" w:space="0" w:color="auto"/>
                      </w:divBdr>
                      <w:divsChild>
                        <w:div w:id="1939755848">
                          <w:marLeft w:val="150"/>
                          <w:marRight w:val="150"/>
                          <w:marTop w:val="150"/>
                          <w:marBottom w:val="150"/>
                          <w:divBdr>
                            <w:top w:val="none" w:sz="0" w:space="0" w:color="auto"/>
                            <w:left w:val="none" w:sz="0" w:space="0" w:color="auto"/>
                            <w:bottom w:val="none" w:sz="0" w:space="0" w:color="auto"/>
                            <w:right w:val="none" w:sz="0" w:space="0" w:color="auto"/>
                          </w:divBdr>
                          <w:divsChild>
                            <w:div w:id="1308702036">
                              <w:marLeft w:val="0"/>
                              <w:marRight w:val="0"/>
                              <w:marTop w:val="0"/>
                              <w:marBottom w:val="0"/>
                              <w:divBdr>
                                <w:top w:val="none" w:sz="0" w:space="0" w:color="auto"/>
                                <w:left w:val="none" w:sz="0" w:space="0" w:color="auto"/>
                                <w:bottom w:val="none" w:sz="0" w:space="0" w:color="auto"/>
                                <w:right w:val="none" w:sz="0" w:space="0" w:color="auto"/>
                              </w:divBdr>
                              <w:divsChild>
                                <w:div w:id="194773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549765">
      <w:bodyDiv w:val="1"/>
      <w:marLeft w:val="0"/>
      <w:marRight w:val="0"/>
      <w:marTop w:val="0"/>
      <w:marBottom w:val="0"/>
      <w:divBdr>
        <w:top w:val="none" w:sz="0" w:space="0" w:color="auto"/>
        <w:left w:val="none" w:sz="0" w:space="0" w:color="auto"/>
        <w:bottom w:val="none" w:sz="0" w:space="0" w:color="auto"/>
        <w:right w:val="none" w:sz="0" w:space="0" w:color="auto"/>
      </w:divBdr>
      <w:divsChild>
        <w:div w:id="631667089">
          <w:marLeft w:val="0"/>
          <w:marRight w:val="0"/>
          <w:marTop w:val="0"/>
          <w:marBottom w:val="0"/>
          <w:divBdr>
            <w:top w:val="none" w:sz="0" w:space="0" w:color="auto"/>
            <w:left w:val="none" w:sz="0" w:space="0" w:color="auto"/>
            <w:bottom w:val="none" w:sz="0" w:space="0" w:color="auto"/>
            <w:right w:val="none" w:sz="0" w:space="0" w:color="auto"/>
          </w:divBdr>
          <w:divsChild>
            <w:div w:id="1492454135">
              <w:marLeft w:val="0"/>
              <w:marRight w:val="0"/>
              <w:marTop w:val="0"/>
              <w:marBottom w:val="0"/>
              <w:divBdr>
                <w:top w:val="none" w:sz="0" w:space="0" w:color="C0C0C0"/>
                <w:left w:val="none" w:sz="0" w:space="0" w:color="C0C0C0"/>
                <w:bottom w:val="none" w:sz="0" w:space="0" w:color="C0C0C0"/>
                <w:right w:val="none" w:sz="0" w:space="0" w:color="C0C0C0"/>
              </w:divBdr>
              <w:divsChild>
                <w:div w:id="714617638">
                  <w:marLeft w:val="0"/>
                  <w:marRight w:val="0"/>
                  <w:marTop w:val="0"/>
                  <w:marBottom w:val="0"/>
                  <w:divBdr>
                    <w:top w:val="none" w:sz="0" w:space="0" w:color="auto"/>
                    <w:left w:val="none" w:sz="0" w:space="0" w:color="auto"/>
                    <w:bottom w:val="none" w:sz="0" w:space="0" w:color="auto"/>
                    <w:right w:val="none" w:sz="0" w:space="0" w:color="auto"/>
                  </w:divBdr>
                  <w:divsChild>
                    <w:div w:id="1110664897">
                      <w:marLeft w:val="0"/>
                      <w:marRight w:val="0"/>
                      <w:marTop w:val="0"/>
                      <w:marBottom w:val="0"/>
                      <w:divBdr>
                        <w:top w:val="none" w:sz="0" w:space="0" w:color="auto"/>
                        <w:left w:val="none" w:sz="0" w:space="0" w:color="auto"/>
                        <w:bottom w:val="none" w:sz="0" w:space="0" w:color="auto"/>
                        <w:right w:val="none" w:sz="0" w:space="0" w:color="auto"/>
                      </w:divBdr>
                      <w:divsChild>
                        <w:div w:id="1782064736">
                          <w:marLeft w:val="150"/>
                          <w:marRight w:val="150"/>
                          <w:marTop w:val="150"/>
                          <w:marBottom w:val="150"/>
                          <w:divBdr>
                            <w:top w:val="none" w:sz="0" w:space="0" w:color="auto"/>
                            <w:left w:val="none" w:sz="0" w:space="0" w:color="auto"/>
                            <w:bottom w:val="none" w:sz="0" w:space="0" w:color="auto"/>
                            <w:right w:val="none" w:sz="0" w:space="0" w:color="auto"/>
                          </w:divBdr>
                          <w:divsChild>
                            <w:div w:id="1854804736">
                              <w:marLeft w:val="0"/>
                              <w:marRight w:val="0"/>
                              <w:marTop w:val="0"/>
                              <w:marBottom w:val="0"/>
                              <w:divBdr>
                                <w:top w:val="none" w:sz="0" w:space="0" w:color="auto"/>
                                <w:left w:val="none" w:sz="0" w:space="0" w:color="auto"/>
                                <w:bottom w:val="none" w:sz="0" w:space="0" w:color="auto"/>
                                <w:right w:val="none" w:sz="0" w:space="0" w:color="auto"/>
                              </w:divBdr>
                              <w:divsChild>
                                <w:div w:id="8147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0094573">
      <w:bodyDiv w:val="1"/>
      <w:marLeft w:val="0"/>
      <w:marRight w:val="0"/>
      <w:marTop w:val="0"/>
      <w:marBottom w:val="0"/>
      <w:divBdr>
        <w:top w:val="none" w:sz="0" w:space="0" w:color="auto"/>
        <w:left w:val="none" w:sz="0" w:space="0" w:color="auto"/>
        <w:bottom w:val="none" w:sz="0" w:space="0" w:color="auto"/>
        <w:right w:val="none" w:sz="0" w:space="0" w:color="auto"/>
      </w:divBdr>
    </w:div>
    <w:div w:id="1577352651">
      <w:bodyDiv w:val="1"/>
      <w:marLeft w:val="0"/>
      <w:marRight w:val="0"/>
      <w:marTop w:val="0"/>
      <w:marBottom w:val="0"/>
      <w:divBdr>
        <w:top w:val="none" w:sz="0" w:space="0" w:color="auto"/>
        <w:left w:val="none" w:sz="0" w:space="0" w:color="auto"/>
        <w:bottom w:val="none" w:sz="0" w:space="0" w:color="auto"/>
        <w:right w:val="none" w:sz="0" w:space="0" w:color="auto"/>
      </w:divBdr>
      <w:divsChild>
        <w:div w:id="644285070">
          <w:marLeft w:val="0"/>
          <w:marRight w:val="0"/>
          <w:marTop w:val="0"/>
          <w:marBottom w:val="0"/>
          <w:divBdr>
            <w:top w:val="none" w:sz="0" w:space="0" w:color="auto"/>
            <w:left w:val="none" w:sz="0" w:space="0" w:color="auto"/>
            <w:bottom w:val="none" w:sz="0" w:space="0" w:color="auto"/>
            <w:right w:val="none" w:sz="0" w:space="0" w:color="auto"/>
          </w:divBdr>
          <w:divsChild>
            <w:div w:id="1301764967">
              <w:marLeft w:val="0"/>
              <w:marRight w:val="0"/>
              <w:marTop w:val="0"/>
              <w:marBottom w:val="0"/>
              <w:divBdr>
                <w:top w:val="none" w:sz="0" w:space="0" w:color="C0C0C0"/>
                <w:left w:val="none" w:sz="0" w:space="0" w:color="C0C0C0"/>
                <w:bottom w:val="none" w:sz="0" w:space="0" w:color="C0C0C0"/>
                <w:right w:val="none" w:sz="0" w:space="0" w:color="C0C0C0"/>
              </w:divBdr>
              <w:divsChild>
                <w:div w:id="1256405695">
                  <w:marLeft w:val="0"/>
                  <w:marRight w:val="0"/>
                  <w:marTop w:val="0"/>
                  <w:marBottom w:val="0"/>
                  <w:divBdr>
                    <w:top w:val="none" w:sz="0" w:space="0" w:color="auto"/>
                    <w:left w:val="none" w:sz="0" w:space="0" w:color="auto"/>
                    <w:bottom w:val="none" w:sz="0" w:space="0" w:color="auto"/>
                    <w:right w:val="none" w:sz="0" w:space="0" w:color="auto"/>
                  </w:divBdr>
                  <w:divsChild>
                    <w:div w:id="271086539">
                      <w:marLeft w:val="0"/>
                      <w:marRight w:val="0"/>
                      <w:marTop w:val="0"/>
                      <w:marBottom w:val="0"/>
                      <w:divBdr>
                        <w:top w:val="none" w:sz="0" w:space="0" w:color="auto"/>
                        <w:left w:val="none" w:sz="0" w:space="0" w:color="auto"/>
                        <w:bottom w:val="none" w:sz="0" w:space="0" w:color="auto"/>
                        <w:right w:val="none" w:sz="0" w:space="0" w:color="auto"/>
                      </w:divBdr>
                      <w:divsChild>
                        <w:div w:id="1654943388">
                          <w:marLeft w:val="150"/>
                          <w:marRight w:val="150"/>
                          <w:marTop w:val="150"/>
                          <w:marBottom w:val="150"/>
                          <w:divBdr>
                            <w:top w:val="none" w:sz="0" w:space="0" w:color="auto"/>
                            <w:left w:val="none" w:sz="0" w:space="0" w:color="auto"/>
                            <w:bottom w:val="none" w:sz="0" w:space="0" w:color="auto"/>
                            <w:right w:val="none" w:sz="0" w:space="0" w:color="auto"/>
                          </w:divBdr>
                          <w:divsChild>
                            <w:div w:id="734006889">
                              <w:marLeft w:val="0"/>
                              <w:marRight w:val="0"/>
                              <w:marTop w:val="0"/>
                              <w:marBottom w:val="0"/>
                              <w:divBdr>
                                <w:top w:val="none" w:sz="0" w:space="0" w:color="auto"/>
                                <w:left w:val="none" w:sz="0" w:space="0" w:color="auto"/>
                                <w:bottom w:val="none" w:sz="0" w:space="0" w:color="auto"/>
                                <w:right w:val="none" w:sz="0" w:space="0" w:color="auto"/>
                              </w:divBdr>
                              <w:divsChild>
                                <w:div w:id="3313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7116018">
      <w:bodyDiv w:val="1"/>
      <w:marLeft w:val="0"/>
      <w:marRight w:val="0"/>
      <w:marTop w:val="0"/>
      <w:marBottom w:val="0"/>
      <w:divBdr>
        <w:top w:val="none" w:sz="0" w:space="0" w:color="auto"/>
        <w:left w:val="none" w:sz="0" w:space="0" w:color="auto"/>
        <w:bottom w:val="none" w:sz="0" w:space="0" w:color="auto"/>
        <w:right w:val="none" w:sz="0" w:space="0" w:color="auto"/>
      </w:divBdr>
      <w:divsChild>
        <w:div w:id="121194376">
          <w:marLeft w:val="0"/>
          <w:marRight w:val="0"/>
          <w:marTop w:val="0"/>
          <w:marBottom w:val="0"/>
          <w:divBdr>
            <w:top w:val="none" w:sz="0" w:space="0" w:color="auto"/>
            <w:left w:val="none" w:sz="0" w:space="0" w:color="auto"/>
            <w:bottom w:val="none" w:sz="0" w:space="0" w:color="auto"/>
            <w:right w:val="none" w:sz="0" w:space="0" w:color="auto"/>
          </w:divBdr>
          <w:divsChild>
            <w:div w:id="1402485788">
              <w:marLeft w:val="0"/>
              <w:marRight w:val="0"/>
              <w:marTop w:val="0"/>
              <w:marBottom w:val="0"/>
              <w:divBdr>
                <w:top w:val="none" w:sz="0" w:space="0" w:color="C0C0C0"/>
                <w:left w:val="none" w:sz="0" w:space="0" w:color="C0C0C0"/>
                <w:bottom w:val="none" w:sz="0" w:space="0" w:color="C0C0C0"/>
                <w:right w:val="none" w:sz="0" w:space="0" w:color="C0C0C0"/>
              </w:divBdr>
              <w:divsChild>
                <w:div w:id="1323856129">
                  <w:marLeft w:val="0"/>
                  <w:marRight w:val="0"/>
                  <w:marTop w:val="0"/>
                  <w:marBottom w:val="0"/>
                  <w:divBdr>
                    <w:top w:val="none" w:sz="0" w:space="0" w:color="auto"/>
                    <w:left w:val="none" w:sz="0" w:space="0" w:color="auto"/>
                    <w:bottom w:val="none" w:sz="0" w:space="0" w:color="auto"/>
                    <w:right w:val="none" w:sz="0" w:space="0" w:color="auto"/>
                  </w:divBdr>
                  <w:divsChild>
                    <w:div w:id="498930885">
                      <w:marLeft w:val="0"/>
                      <w:marRight w:val="0"/>
                      <w:marTop w:val="0"/>
                      <w:marBottom w:val="0"/>
                      <w:divBdr>
                        <w:top w:val="none" w:sz="0" w:space="0" w:color="auto"/>
                        <w:left w:val="none" w:sz="0" w:space="0" w:color="auto"/>
                        <w:bottom w:val="none" w:sz="0" w:space="0" w:color="auto"/>
                        <w:right w:val="none" w:sz="0" w:space="0" w:color="auto"/>
                      </w:divBdr>
                      <w:divsChild>
                        <w:div w:id="564100652">
                          <w:marLeft w:val="150"/>
                          <w:marRight w:val="150"/>
                          <w:marTop w:val="150"/>
                          <w:marBottom w:val="150"/>
                          <w:divBdr>
                            <w:top w:val="none" w:sz="0" w:space="0" w:color="auto"/>
                            <w:left w:val="none" w:sz="0" w:space="0" w:color="auto"/>
                            <w:bottom w:val="none" w:sz="0" w:space="0" w:color="auto"/>
                            <w:right w:val="none" w:sz="0" w:space="0" w:color="auto"/>
                          </w:divBdr>
                          <w:divsChild>
                            <w:div w:id="1066144056">
                              <w:marLeft w:val="0"/>
                              <w:marRight w:val="0"/>
                              <w:marTop w:val="0"/>
                              <w:marBottom w:val="0"/>
                              <w:divBdr>
                                <w:top w:val="none" w:sz="0" w:space="0" w:color="auto"/>
                                <w:left w:val="none" w:sz="0" w:space="0" w:color="auto"/>
                                <w:bottom w:val="none" w:sz="0" w:space="0" w:color="auto"/>
                                <w:right w:val="none" w:sz="0" w:space="0" w:color="auto"/>
                              </w:divBdr>
                              <w:divsChild>
                                <w:div w:id="1616523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7453818">
      <w:bodyDiv w:val="1"/>
      <w:marLeft w:val="0"/>
      <w:marRight w:val="0"/>
      <w:marTop w:val="0"/>
      <w:marBottom w:val="0"/>
      <w:divBdr>
        <w:top w:val="none" w:sz="0" w:space="0" w:color="auto"/>
        <w:left w:val="none" w:sz="0" w:space="0" w:color="auto"/>
        <w:bottom w:val="none" w:sz="0" w:space="0" w:color="auto"/>
        <w:right w:val="none" w:sz="0" w:space="0" w:color="auto"/>
      </w:divBdr>
      <w:divsChild>
        <w:div w:id="963266619">
          <w:marLeft w:val="0"/>
          <w:marRight w:val="0"/>
          <w:marTop w:val="0"/>
          <w:marBottom w:val="0"/>
          <w:divBdr>
            <w:top w:val="none" w:sz="0" w:space="0" w:color="auto"/>
            <w:left w:val="none" w:sz="0" w:space="0" w:color="auto"/>
            <w:bottom w:val="none" w:sz="0" w:space="0" w:color="auto"/>
            <w:right w:val="none" w:sz="0" w:space="0" w:color="auto"/>
          </w:divBdr>
          <w:divsChild>
            <w:div w:id="2096974327">
              <w:marLeft w:val="0"/>
              <w:marRight w:val="0"/>
              <w:marTop w:val="0"/>
              <w:marBottom w:val="0"/>
              <w:divBdr>
                <w:top w:val="none" w:sz="0" w:space="0" w:color="C0C0C0"/>
                <w:left w:val="none" w:sz="0" w:space="0" w:color="C0C0C0"/>
                <w:bottom w:val="none" w:sz="0" w:space="0" w:color="C0C0C0"/>
                <w:right w:val="none" w:sz="0" w:space="0" w:color="C0C0C0"/>
              </w:divBdr>
              <w:divsChild>
                <w:div w:id="1601257286">
                  <w:marLeft w:val="0"/>
                  <w:marRight w:val="0"/>
                  <w:marTop w:val="0"/>
                  <w:marBottom w:val="0"/>
                  <w:divBdr>
                    <w:top w:val="none" w:sz="0" w:space="0" w:color="auto"/>
                    <w:left w:val="none" w:sz="0" w:space="0" w:color="auto"/>
                    <w:bottom w:val="none" w:sz="0" w:space="0" w:color="auto"/>
                    <w:right w:val="none" w:sz="0" w:space="0" w:color="auto"/>
                  </w:divBdr>
                  <w:divsChild>
                    <w:div w:id="588317959">
                      <w:marLeft w:val="0"/>
                      <w:marRight w:val="0"/>
                      <w:marTop w:val="0"/>
                      <w:marBottom w:val="0"/>
                      <w:divBdr>
                        <w:top w:val="none" w:sz="0" w:space="0" w:color="auto"/>
                        <w:left w:val="none" w:sz="0" w:space="0" w:color="auto"/>
                        <w:bottom w:val="none" w:sz="0" w:space="0" w:color="auto"/>
                        <w:right w:val="none" w:sz="0" w:space="0" w:color="auto"/>
                      </w:divBdr>
                      <w:divsChild>
                        <w:div w:id="1012226138">
                          <w:marLeft w:val="150"/>
                          <w:marRight w:val="150"/>
                          <w:marTop w:val="150"/>
                          <w:marBottom w:val="150"/>
                          <w:divBdr>
                            <w:top w:val="none" w:sz="0" w:space="0" w:color="auto"/>
                            <w:left w:val="none" w:sz="0" w:space="0" w:color="auto"/>
                            <w:bottom w:val="none" w:sz="0" w:space="0" w:color="auto"/>
                            <w:right w:val="none" w:sz="0" w:space="0" w:color="auto"/>
                          </w:divBdr>
                          <w:divsChild>
                            <w:div w:id="1828476775">
                              <w:marLeft w:val="0"/>
                              <w:marRight w:val="0"/>
                              <w:marTop w:val="0"/>
                              <w:marBottom w:val="0"/>
                              <w:divBdr>
                                <w:top w:val="none" w:sz="0" w:space="0" w:color="auto"/>
                                <w:left w:val="none" w:sz="0" w:space="0" w:color="auto"/>
                                <w:bottom w:val="none" w:sz="0" w:space="0" w:color="auto"/>
                                <w:right w:val="none" w:sz="0" w:space="0" w:color="auto"/>
                              </w:divBdr>
                              <w:divsChild>
                                <w:div w:id="195293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on.nyc.gov/3Hk5v9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149F93585AF584582A66A8AC8B6597D" ma:contentTypeVersion="11" ma:contentTypeDescription="Create a new document." ma:contentTypeScope="" ma:versionID="6cd606e7603f85516fa43680e1ba452e">
  <xsd:schema xmlns:xsd="http://www.w3.org/2001/XMLSchema" xmlns:xs="http://www.w3.org/2001/XMLSchema" xmlns:p="http://schemas.microsoft.com/office/2006/metadata/properties" xmlns:ns3="4a40a8ad-34f3-44c1-b402-bec622f40e54" xmlns:ns4="c66f7040-da4e-4e4b-b586-62eb2c5c6722" targetNamespace="http://schemas.microsoft.com/office/2006/metadata/properties" ma:root="true" ma:fieldsID="3d39692dd1041c76a8e9a981d52e3398" ns3:_="" ns4:_="">
    <xsd:import namespace="4a40a8ad-34f3-44c1-b402-bec622f40e54"/>
    <xsd:import namespace="c66f7040-da4e-4e4b-b586-62eb2c5c672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40a8ad-34f3-44c1-b402-bec622f40e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6f7040-da4e-4e4b-b586-62eb2c5c672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B415C-4587-4049-91A4-01601ADADA16}">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741FB2D-1865-4789-B219-96EF04B77750}">
  <ds:schemaRefs>
    <ds:schemaRef ds:uri="http://schemas.microsoft.com/sharepoint/v3/contenttype/forms"/>
  </ds:schemaRefs>
</ds:datastoreItem>
</file>

<file path=customXml/itemProps3.xml><?xml version="1.0" encoding="utf-8"?>
<ds:datastoreItem xmlns:ds="http://schemas.openxmlformats.org/officeDocument/2006/customXml" ds:itemID="{D31521C3-F022-4EBF-A985-CDB8F142B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40a8ad-34f3-44c1-b402-bec622f40e54"/>
    <ds:schemaRef ds:uri="c66f7040-da4e-4e4b-b586-62eb2c5c67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08EA80-F775-40B4-B52B-C2E2D6C3A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2219</Words>
  <Characters>12654</Characters>
  <Application>Microsoft Office Word</Application>
  <DocSecurity>4</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Ricky Chawla</dc:creator>
  <cp:keywords/>
  <dc:description/>
  <cp:lastModifiedBy>DelFranco, Ruthie</cp:lastModifiedBy>
  <cp:revision>2</cp:revision>
  <cp:lastPrinted>2022-12-07T17:48:00Z</cp:lastPrinted>
  <dcterms:created xsi:type="dcterms:W3CDTF">2022-12-07T17:52:00Z</dcterms:created>
  <dcterms:modified xsi:type="dcterms:W3CDTF">2022-12-07T17:52:00Z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0x010100E149F93585AF584582A66A8AC8B6597D</vt:lpwstr>
  </property>
</Properties>
</file>