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F2AB02" w14:textId="280444B0" w:rsidR="00C64F54" w:rsidRPr="00566113" w:rsidRDefault="00C64F54" w:rsidP="001A260A">
      <w:pPr>
        <w:suppressLineNumber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66113">
        <w:rPr>
          <w:rFonts w:ascii="Times New Roman" w:hAnsi="Times New Roman" w:cs="Times New Roman"/>
          <w:sz w:val="24"/>
          <w:szCs w:val="24"/>
        </w:rPr>
        <w:t>Int. No.</w:t>
      </w:r>
      <w:r w:rsidR="00295557">
        <w:rPr>
          <w:rFonts w:ascii="Times New Roman" w:hAnsi="Times New Roman" w:cs="Times New Roman"/>
          <w:sz w:val="24"/>
          <w:szCs w:val="24"/>
        </w:rPr>
        <w:t xml:space="preserve"> </w:t>
      </w:r>
      <w:r w:rsidR="00A953C6">
        <w:rPr>
          <w:rFonts w:ascii="Times New Roman" w:hAnsi="Times New Roman" w:cs="Times New Roman"/>
          <w:sz w:val="24"/>
          <w:szCs w:val="24"/>
        </w:rPr>
        <w:t>781</w:t>
      </w:r>
    </w:p>
    <w:p w14:paraId="65974A49" w14:textId="77777777" w:rsidR="00C64F54" w:rsidRPr="00566113" w:rsidRDefault="00C64F54" w:rsidP="000F02C7">
      <w:pPr>
        <w:suppressLineNumber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09B532" w14:textId="45C35F02" w:rsidR="00C64F54" w:rsidRPr="008F5094" w:rsidRDefault="00C64F54" w:rsidP="001A260A">
      <w:pPr>
        <w:suppressLineNumber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By Council Member </w:t>
      </w:r>
      <w:r w:rsidR="004F02E8">
        <w:rPr>
          <w:rFonts w:ascii="Times New Roman" w:eastAsia="Calibri" w:hAnsi="Times New Roman" w:cs="Times New Roman"/>
          <w:sz w:val="24"/>
          <w:szCs w:val="24"/>
        </w:rPr>
        <w:t>Abreu</w:t>
      </w:r>
    </w:p>
    <w:p w14:paraId="277947D6" w14:textId="77777777" w:rsidR="00C64F54" w:rsidRPr="00566113" w:rsidRDefault="00C64F54" w:rsidP="000F02C7">
      <w:pPr>
        <w:suppressLineNumber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2C59C34" w14:textId="77777777" w:rsidR="00C64F54" w:rsidRPr="00FA7E3E" w:rsidRDefault="00C64F54" w:rsidP="001A260A">
      <w:pPr>
        <w:suppressLineNumbers/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vanish/>
          <w:color w:val="000000"/>
          <w:sz w:val="24"/>
          <w:szCs w:val="24"/>
        </w:rPr>
      </w:pPr>
      <w:r w:rsidRPr="00FA7E3E">
        <w:rPr>
          <w:rFonts w:ascii="Times New Roman" w:eastAsia="Times New Roman" w:hAnsi="Times New Roman" w:cs="Times New Roman"/>
          <w:vanish/>
          <w:color w:val="000000"/>
          <w:sz w:val="24"/>
          <w:szCs w:val="24"/>
        </w:rPr>
        <w:t>..Title</w:t>
      </w:r>
    </w:p>
    <w:p w14:paraId="22067153" w14:textId="62081971" w:rsidR="00C64F54" w:rsidRDefault="00C64F54" w:rsidP="001A260A">
      <w:pPr>
        <w:suppressLineNumbers/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 Local Law t</w:t>
      </w:r>
      <w:r w:rsidRPr="009402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 amend the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administrative code of the city of New York, in relation to requiring food service establishments to permit the use of reusable cups provided by customers</w:t>
      </w:r>
    </w:p>
    <w:p w14:paraId="6C364F7F" w14:textId="77777777" w:rsidR="00C64F54" w:rsidRPr="00FA7E3E" w:rsidRDefault="00C64F54" w:rsidP="001A260A">
      <w:pPr>
        <w:suppressLineNumbers/>
        <w:shd w:val="clear" w:color="auto" w:fill="FFFFFF"/>
        <w:spacing w:after="0"/>
        <w:jc w:val="both"/>
        <w:rPr>
          <w:rFonts w:ascii="Times New Roman" w:hAnsi="Times New Roman" w:cs="Times New Roman"/>
          <w:vanish/>
          <w:color w:val="000000"/>
          <w:sz w:val="24"/>
          <w:szCs w:val="24"/>
          <w:shd w:val="clear" w:color="auto" w:fill="FFFFFF"/>
        </w:rPr>
      </w:pPr>
      <w:r w:rsidRPr="00FA7E3E">
        <w:rPr>
          <w:rFonts w:ascii="Times New Roman" w:hAnsi="Times New Roman" w:cs="Times New Roman"/>
          <w:vanish/>
          <w:color w:val="000000"/>
          <w:sz w:val="24"/>
          <w:szCs w:val="24"/>
          <w:shd w:val="clear" w:color="auto" w:fill="FFFFFF"/>
        </w:rPr>
        <w:t>..Body</w:t>
      </w:r>
    </w:p>
    <w:p w14:paraId="7A94ACE0" w14:textId="77777777" w:rsidR="00C64F54" w:rsidRPr="00940276" w:rsidRDefault="00C64F54" w:rsidP="001A260A">
      <w:pPr>
        <w:suppressLineNumbers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14:paraId="34B90363" w14:textId="77777777" w:rsidR="00C64F54" w:rsidRPr="00940276" w:rsidRDefault="00C64F54" w:rsidP="000F02C7">
      <w:pPr>
        <w:suppressLineNumbers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4027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Be it enacted by the Council as follows:</w:t>
      </w:r>
    </w:p>
    <w:p w14:paraId="38C3CA1A" w14:textId="77777777" w:rsidR="00C64F54" w:rsidRPr="00940276" w:rsidRDefault="00C64F54" w:rsidP="000F02C7">
      <w:pPr>
        <w:suppressLineNumbers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40276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</w:t>
      </w:r>
    </w:p>
    <w:p w14:paraId="4A2D18D1" w14:textId="3ED4D8EE" w:rsidR="00315EC6" w:rsidRPr="000D6602" w:rsidRDefault="00C64F54" w:rsidP="001A260A">
      <w:pPr>
        <w:pStyle w:val="NoSpacing"/>
        <w:spacing w:line="48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D66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Section 1. </w:t>
      </w:r>
      <w:r w:rsidR="006C31E9" w:rsidRPr="000D6602">
        <w:rPr>
          <w:rFonts w:ascii="Times New Roman" w:eastAsia="Times New Roman" w:hAnsi="Times New Roman" w:cs="Times New Roman"/>
          <w:color w:val="000000"/>
          <w:sz w:val="24"/>
          <w:szCs w:val="24"/>
        </w:rPr>
        <w:t>Chapter 4</w:t>
      </w:r>
      <w:r w:rsidRPr="000D66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of title </w:t>
      </w:r>
      <w:r w:rsidR="006C31E9" w:rsidRPr="000D66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16 </w:t>
      </w:r>
      <w:r w:rsidRPr="000D66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of the administrative code of the city of New </w:t>
      </w:r>
      <w:r w:rsidR="00610615">
        <w:rPr>
          <w:rFonts w:ascii="Times New Roman" w:eastAsia="Times New Roman" w:hAnsi="Times New Roman" w:cs="Times New Roman"/>
          <w:color w:val="000000"/>
          <w:sz w:val="24"/>
          <w:szCs w:val="24"/>
        </w:rPr>
        <w:t>York is amended by adding a new section 16-40</w:t>
      </w:r>
      <w:r w:rsidR="0027014D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0D66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to read as follows:</w:t>
      </w:r>
    </w:p>
    <w:p w14:paraId="3F1DEDCE" w14:textId="60670987" w:rsidR="00344C7A" w:rsidRDefault="00356E9C" w:rsidP="001A260A">
      <w:pPr>
        <w:pStyle w:val="NoSpacing"/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D6602">
        <w:rPr>
          <w:rFonts w:ascii="Times New Roman" w:hAnsi="Times New Roman" w:cs="Times New Roman"/>
          <w:sz w:val="24"/>
          <w:szCs w:val="24"/>
          <w:u w:val="single"/>
        </w:rPr>
        <w:t>§</w:t>
      </w:r>
      <w:r w:rsidR="003B5632">
        <w:rPr>
          <w:rFonts w:ascii="Times New Roman" w:hAnsi="Times New Roman" w:cs="Times New Roman"/>
          <w:sz w:val="24"/>
          <w:szCs w:val="24"/>
          <w:u w:val="single"/>
        </w:rPr>
        <w:t xml:space="preserve"> 16-</w:t>
      </w:r>
      <w:r w:rsidR="00610615">
        <w:rPr>
          <w:rFonts w:ascii="Times New Roman" w:hAnsi="Times New Roman" w:cs="Times New Roman"/>
          <w:sz w:val="24"/>
          <w:szCs w:val="24"/>
          <w:u w:val="single"/>
        </w:rPr>
        <w:t>40</w:t>
      </w:r>
      <w:r w:rsidR="0027014D">
        <w:rPr>
          <w:rFonts w:ascii="Times New Roman" w:hAnsi="Times New Roman" w:cs="Times New Roman"/>
          <w:sz w:val="24"/>
          <w:szCs w:val="24"/>
          <w:u w:val="single"/>
        </w:rPr>
        <w:t>3</w:t>
      </w:r>
      <w:r w:rsidRPr="000D660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0D6602" w:rsidRPr="000D6602">
        <w:rPr>
          <w:rFonts w:ascii="Times New Roman" w:hAnsi="Times New Roman" w:cs="Times New Roman"/>
          <w:sz w:val="24"/>
          <w:szCs w:val="24"/>
          <w:u w:val="single"/>
        </w:rPr>
        <w:t>Acceptance of reusable cups by food service establishments</w:t>
      </w:r>
      <w:r w:rsidRPr="000D6602">
        <w:rPr>
          <w:rFonts w:ascii="Times New Roman" w:hAnsi="Times New Roman" w:cs="Times New Roman"/>
          <w:sz w:val="24"/>
          <w:szCs w:val="24"/>
          <w:u w:val="single"/>
        </w:rPr>
        <w:t xml:space="preserve"> a. Definitions. For purposes of this section:</w:t>
      </w:r>
    </w:p>
    <w:p w14:paraId="7A38D68B" w14:textId="77777777" w:rsidR="00F72EBB" w:rsidRPr="00F72EBB" w:rsidRDefault="00F72EBB" w:rsidP="000F02C7">
      <w:pPr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0D6602">
        <w:rPr>
          <w:rFonts w:ascii="Times New Roman" w:hAnsi="Times New Roman" w:cs="Times New Roman"/>
          <w:sz w:val="24"/>
          <w:szCs w:val="24"/>
          <w:u w:val="single"/>
        </w:rPr>
        <w:t xml:space="preserve">Food service establishment. The term “food service establishment” </w:t>
      </w:r>
      <w:r w:rsidR="009B221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has the same meaning as set forth in section 16-401.</w:t>
      </w:r>
    </w:p>
    <w:p w14:paraId="1031C9AD" w14:textId="29516001" w:rsidR="00267C18" w:rsidRPr="00163345" w:rsidRDefault="00315EC6" w:rsidP="00163345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D6602">
        <w:rPr>
          <w:rFonts w:ascii="Times New Roman" w:hAnsi="Times New Roman" w:cs="Times New Roman"/>
          <w:sz w:val="24"/>
          <w:szCs w:val="24"/>
          <w:u w:val="single"/>
        </w:rPr>
        <w:t xml:space="preserve">Reusable cup. The term “reusable cup” means a </w:t>
      </w:r>
      <w:r w:rsidR="00AB1C87" w:rsidRPr="000D6602">
        <w:rPr>
          <w:rFonts w:ascii="Times New Roman" w:hAnsi="Times New Roman" w:cs="Times New Roman"/>
          <w:sz w:val="24"/>
          <w:szCs w:val="24"/>
          <w:u w:val="single"/>
        </w:rPr>
        <w:t>contain</w:t>
      </w:r>
      <w:r w:rsidR="00610615">
        <w:rPr>
          <w:rFonts w:ascii="Times New Roman" w:hAnsi="Times New Roman" w:cs="Times New Roman"/>
          <w:sz w:val="24"/>
          <w:szCs w:val="24"/>
          <w:u w:val="single"/>
        </w:rPr>
        <w:t xml:space="preserve">er </w:t>
      </w:r>
      <w:r w:rsidR="00A415A4">
        <w:rPr>
          <w:rFonts w:ascii="Times New Roman" w:hAnsi="Times New Roman" w:cs="Times New Roman"/>
          <w:sz w:val="24"/>
          <w:szCs w:val="24"/>
          <w:u w:val="single"/>
        </w:rPr>
        <w:t xml:space="preserve">that is </w:t>
      </w:r>
      <w:r w:rsidR="000C0759">
        <w:rPr>
          <w:rFonts w:ascii="Times New Roman" w:hAnsi="Times New Roman" w:cs="Times New Roman"/>
          <w:sz w:val="24"/>
          <w:szCs w:val="24"/>
          <w:u w:val="single"/>
        </w:rPr>
        <w:t xml:space="preserve">intended to hold beverages, </w:t>
      </w:r>
      <w:r w:rsidR="000A3D7D">
        <w:rPr>
          <w:rFonts w:ascii="Times New Roman" w:hAnsi="Times New Roman" w:cs="Times New Roman"/>
          <w:sz w:val="24"/>
          <w:szCs w:val="24"/>
          <w:u w:val="single"/>
        </w:rPr>
        <w:t xml:space="preserve">and is </w:t>
      </w:r>
      <w:r w:rsidR="000C0759">
        <w:rPr>
          <w:rFonts w:ascii="Times New Roman" w:hAnsi="Times New Roman" w:cs="Times New Roman"/>
          <w:sz w:val="24"/>
          <w:szCs w:val="24"/>
          <w:u w:val="single"/>
        </w:rPr>
        <w:t>designed and manufactured to be used repeatedly over</w:t>
      </w:r>
      <w:r w:rsidR="00A415A4">
        <w:rPr>
          <w:rFonts w:ascii="Times New Roman" w:hAnsi="Times New Roman" w:cs="Times New Roman"/>
          <w:sz w:val="24"/>
          <w:szCs w:val="24"/>
          <w:u w:val="single"/>
        </w:rPr>
        <w:t xml:space="preserve"> an extended period of time</w:t>
      </w:r>
      <w:r w:rsidR="009B2210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14:paraId="6112B91A" w14:textId="6CA071FE" w:rsidR="0041497D" w:rsidRPr="00926D87" w:rsidRDefault="00267C18" w:rsidP="000F02C7">
      <w:pPr>
        <w:spacing w:after="0" w:line="480" w:lineRule="auto"/>
        <w:ind w:firstLine="720"/>
        <w:jc w:val="both"/>
        <w:rPr>
          <w:rFonts w:ascii="Times New Roman" w:hAnsi="Times New Roman" w:cs="Times New Roman"/>
          <w:color w:val="000000"/>
          <w:sz w:val="24"/>
          <w:u w:val="single"/>
        </w:rPr>
      </w:pPr>
      <w:r>
        <w:rPr>
          <w:rFonts w:ascii="Times New Roman" w:hAnsi="Times New Roman" w:cs="Times New Roman"/>
          <w:color w:val="000000"/>
          <w:sz w:val="24"/>
          <w:u w:val="single"/>
        </w:rPr>
        <w:t>Single-use</w:t>
      </w:r>
      <w:r w:rsidR="006D05BA">
        <w:rPr>
          <w:rFonts w:ascii="Times New Roman" w:hAnsi="Times New Roman" w:cs="Times New Roman"/>
          <w:color w:val="000000"/>
          <w:sz w:val="24"/>
          <w:u w:val="single"/>
        </w:rPr>
        <w:t xml:space="preserve"> </w:t>
      </w:r>
      <w:r w:rsidR="00B36B29">
        <w:rPr>
          <w:rFonts w:ascii="Times New Roman" w:hAnsi="Times New Roman" w:cs="Times New Roman"/>
          <w:color w:val="000000"/>
          <w:sz w:val="24"/>
          <w:u w:val="single"/>
        </w:rPr>
        <w:t xml:space="preserve">plastic </w:t>
      </w:r>
      <w:r w:rsidR="006D05BA">
        <w:rPr>
          <w:rFonts w:ascii="Times New Roman" w:hAnsi="Times New Roman" w:cs="Times New Roman"/>
          <w:color w:val="000000"/>
          <w:sz w:val="24"/>
          <w:u w:val="single"/>
        </w:rPr>
        <w:t>cup</w:t>
      </w:r>
      <w:r>
        <w:rPr>
          <w:rFonts w:ascii="Times New Roman" w:hAnsi="Times New Roman" w:cs="Times New Roman"/>
          <w:color w:val="000000"/>
          <w:sz w:val="24"/>
          <w:u w:val="single"/>
        </w:rPr>
        <w:t>. The term “single-use</w:t>
      </w:r>
      <w:r w:rsidR="00163345">
        <w:rPr>
          <w:rFonts w:ascii="Times New Roman" w:hAnsi="Times New Roman" w:cs="Times New Roman"/>
          <w:color w:val="000000"/>
          <w:sz w:val="24"/>
          <w:u w:val="single"/>
        </w:rPr>
        <w:t xml:space="preserve"> plastic</w:t>
      </w:r>
      <w:r w:rsidR="006D05BA">
        <w:rPr>
          <w:rFonts w:ascii="Times New Roman" w:hAnsi="Times New Roman" w:cs="Times New Roman"/>
          <w:color w:val="000000"/>
          <w:sz w:val="24"/>
          <w:u w:val="single"/>
        </w:rPr>
        <w:t xml:space="preserve"> cup</w:t>
      </w:r>
      <w:r>
        <w:rPr>
          <w:rFonts w:ascii="Times New Roman" w:hAnsi="Times New Roman" w:cs="Times New Roman"/>
          <w:color w:val="000000"/>
          <w:sz w:val="24"/>
          <w:u w:val="single"/>
        </w:rPr>
        <w:t xml:space="preserve">” means </w:t>
      </w:r>
      <w:r w:rsidR="00F72EBB">
        <w:rPr>
          <w:rFonts w:ascii="Times New Roman" w:hAnsi="Times New Roman" w:cs="Times New Roman"/>
          <w:color w:val="000000"/>
          <w:sz w:val="24"/>
          <w:u w:val="single"/>
        </w:rPr>
        <w:t>a</w:t>
      </w:r>
      <w:r w:rsidR="006D05BA">
        <w:rPr>
          <w:rFonts w:ascii="Times New Roman" w:hAnsi="Times New Roman" w:cs="Times New Roman"/>
          <w:color w:val="000000"/>
          <w:sz w:val="24"/>
          <w:u w:val="single"/>
        </w:rPr>
        <w:t xml:space="preserve"> container</w:t>
      </w:r>
      <w:r w:rsidR="00B36B29" w:rsidRPr="00B36B29">
        <w:rPr>
          <w:rFonts w:ascii="Times New Roman" w:hAnsi="Times New Roman" w:cs="Times New Roman"/>
          <w:color w:val="000000"/>
          <w:sz w:val="24"/>
          <w:u w:val="single"/>
        </w:rPr>
        <w:t xml:space="preserve"> </w:t>
      </w:r>
      <w:r w:rsidR="00B36B29">
        <w:rPr>
          <w:rFonts w:ascii="Times New Roman" w:hAnsi="Times New Roman" w:cs="Times New Roman"/>
          <w:color w:val="000000"/>
          <w:sz w:val="24"/>
          <w:u w:val="single"/>
        </w:rPr>
        <w:t>made from organic polymers, including, but not limited</w:t>
      </w:r>
      <w:r w:rsidR="00B36B29" w:rsidRPr="00267C18">
        <w:rPr>
          <w:rFonts w:ascii="Times New Roman" w:hAnsi="Times New Roman" w:cs="Times New Roman"/>
          <w:color w:val="000000"/>
          <w:sz w:val="24"/>
          <w:u w:val="single"/>
        </w:rPr>
        <w:t xml:space="preserve"> to, polypropylene and polystyrene that can be</w:t>
      </w:r>
      <w:r w:rsidR="00B36B29">
        <w:rPr>
          <w:rFonts w:ascii="Times New Roman" w:hAnsi="Times New Roman" w:cs="Times New Roman"/>
          <w:color w:val="000000"/>
          <w:sz w:val="24"/>
          <w:u w:val="single"/>
        </w:rPr>
        <w:t xml:space="preserve"> applied as a coating on paper products,</w:t>
      </w:r>
      <w:r w:rsidR="006D05BA">
        <w:rPr>
          <w:rFonts w:ascii="Times New Roman" w:hAnsi="Times New Roman" w:cs="Times New Roman"/>
          <w:color w:val="000000"/>
          <w:sz w:val="24"/>
          <w:u w:val="single"/>
        </w:rPr>
        <w:t xml:space="preserve"> </w:t>
      </w:r>
      <w:r w:rsidR="00B36B29">
        <w:rPr>
          <w:rFonts w:ascii="Times New Roman" w:hAnsi="Times New Roman" w:cs="Times New Roman"/>
          <w:color w:val="000000"/>
          <w:sz w:val="24"/>
          <w:u w:val="single"/>
        </w:rPr>
        <w:t xml:space="preserve">which </w:t>
      </w:r>
      <w:r w:rsidR="006D05BA">
        <w:rPr>
          <w:rFonts w:ascii="Times New Roman" w:hAnsi="Times New Roman" w:cs="Times New Roman"/>
          <w:color w:val="000000"/>
          <w:sz w:val="24"/>
          <w:u w:val="single"/>
        </w:rPr>
        <w:t xml:space="preserve">is </w:t>
      </w:r>
      <w:r>
        <w:rPr>
          <w:rFonts w:ascii="Times New Roman" w:hAnsi="Times New Roman" w:cs="Times New Roman"/>
          <w:color w:val="000000"/>
          <w:sz w:val="24"/>
          <w:u w:val="single"/>
        </w:rPr>
        <w:t>designed and intended to be used only once for drinking</w:t>
      </w:r>
      <w:r w:rsidR="000C0759">
        <w:rPr>
          <w:rFonts w:ascii="Times New Roman" w:hAnsi="Times New Roman" w:cs="Times New Roman"/>
          <w:color w:val="000000"/>
          <w:sz w:val="24"/>
          <w:u w:val="single"/>
        </w:rPr>
        <w:t xml:space="preserve"> or</w:t>
      </w:r>
      <w:r>
        <w:rPr>
          <w:rFonts w:ascii="Times New Roman" w:hAnsi="Times New Roman" w:cs="Times New Roman"/>
          <w:color w:val="000000"/>
          <w:sz w:val="24"/>
          <w:u w:val="single"/>
        </w:rPr>
        <w:t xml:space="preserve"> eating</w:t>
      </w:r>
      <w:r w:rsidR="000C0759">
        <w:rPr>
          <w:rFonts w:ascii="Times New Roman" w:hAnsi="Times New Roman" w:cs="Times New Roman"/>
          <w:color w:val="000000"/>
          <w:sz w:val="24"/>
          <w:u w:val="single"/>
        </w:rPr>
        <w:t xml:space="preserve"> prior to being discarded</w:t>
      </w:r>
      <w:r w:rsidR="000A3D7D">
        <w:rPr>
          <w:rFonts w:ascii="Times New Roman" w:hAnsi="Times New Roman" w:cs="Times New Roman"/>
          <w:color w:val="000000"/>
          <w:sz w:val="24"/>
          <w:u w:val="single"/>
        </w:rPr>
        <w:t xml:space="preserve"> or recycled</w:t>
      </w:r>
      <w:r w:rsidR="006D05BA">
        <w:rPr>
          <w:rFonts w:ascii="Times New Roman" w:hAnsi="Times New Roman" w:cs="Times New Roman"/>
          <w:color w:val="000000"/>
          <w:sz w:val="24"/>
          <w:u w:val="single"/>
        </w:rPr>
        <w:t>.</w:t>
      </w:r>
    </w:p>
    <w:p w14:paraId="265410AF" w14:textId="77777777" w:rsidR="00267C18" w:rsidRDefault="006D05BA" w:rsidP="000F02C7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b. </w:t>
      </w:r>
      <w:r w:rsidR="00267C18">
        <w:rPr>
          <w:rFonts w:ascii="Times New Roman" w:hAnsi="Times New Roman" w:cs="Times New Roman"/>
          <w:sz w:val="24"/>
          <w:szCs w:val="24"/>
          <w:u w:val="single"/>
        </w:rPr>
        <w:t>N</w:t>
      </w:r>
      <w:r w:rsidR="000D6602" w:rsidRPr="000D6602">
        <w:rPr>
          <w:rFonts w:ascii="Times New Roman" w:hAnsi="Times New Roman" w:cs="Times New Roman"/>
          <w:sz w:val="24"/>
          <w:szCs w:val="24"/>
          <w:u w:val="single"/>
        </w:rPr>
        <w:t xml:space="preserve">o </w:t>
      </w:r>
      <w:r w:rsidR="00267C18">
        <w:rPr>
          <w:rFonts w:ascii="Times New Roman" w:hAnsi="Times New Roman" w:cs="Times New Roman"/>
          <w:sz w:val="24"/>
          <w:szCs w:val="24"/>
          <w:u w:val="single"/>
        </w:rPr>
        <w:t>food service establishment</w:t>
      </w:r>
      <w:r w:rsidR="00A415A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in the city </w:t>
      </w:r>
      <w:r w:rsidR="00A415A4">
        <w:rPr>
          <w:rFonts w:ascii="Times New Roman" w:hAnsi="Times New Roman" w:cs="Times New Roman"/>
          <w:sz w:val="24"/>
          <w:szCs w:val="24"/>
          <w:u w:val="single"/>
        </w:rPr>
        <w:t>shall</w:t>
      </w:r>
      <w:r w:rsidR="00926D87">
        <w:rPr>
          <w:rFonts w:ascii="Times New Roman" w:hAnsi="Times New Roman" w:cs="Times New Roman"/>
          <w:sz w:val="24"/>
          <w:szCs w:val="24"/>
          <w:u w:val="single"/>
        </w:rPr>
        <w:t xml:space="preserve"> deny to any person the</w:t>
      </w:r>
      <w:r w:rsidR="00267C18">
        <w:rPr>
          <w:rFonts w:ascii="Times New Roman" w:hAnsi="Times New Roman" w:cs="Times New Roman"/>
          <w:sz w:val="24"/>
          <w:szCs w:val="24"/>
          <w:u w:val="single"/>
        </w:rPr>
        <w:t xml:space="preserve"> ability to substitute their own reusable cup in place of</w:t>
      </w:r>
      <w:r w:rsidR="0041497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3E4547">
        <w:rPr>
          <w:rFonts w:ascii="Times New Roman" w:hAnsi="Times New Roman" w:cs="Times New Roman"/>
          <w:sz w:val="24"/>
          <w:szCs w:val="24"/>
          <w:u w:val="single"/>
        </w:rPr>
        <w:t>a</w:t>
      </w:r>
      <w:r w:rsidR="0041497D">
        <w:rPr>
          <w:rFonts w:ascii="Times New Roman" w:hAnsi="Times New Roman" w:cs="Times New Roman"/>
          <w:sz w:val="24"/>
          <w:szCs w:val="24"/>
          <w:u w:val="single"/>
        </w:rPr>
        <w:t xml:space="preserve"> single-use pla</w:t>
      </w:r>
      <w:r>
        <w:rPr>
          <w:rFonts w:ascii="Times New Roman" w:hAnsi="Times New Roman" w:cs="Times New Roman"/>
          <w:sz w:val="24"/>
          <w:szCs w:val="24"/>
          <w:u w:val="single"/>
        </w:rPr>
        <w:t>stic cup provided</w:t>
      </w:r>
      <w:r w:rsidR="003E4547">
        <w:rPr>
          <w:rFonts w:ascii="Times New Roman" w:hAnsi="Times New Roman" w:cs="Times New Roman"/>
          <w:sz w:val="24"/>
          <w:szCs w:val="24"/>
          <w:u w:val="single"/>
        </w:rPr>
        <w:t xml:space="preserve"> by the food service establishment for the service of a beverage. </w:t>
      </w:r>
    </w:p>
    <w:p w14:paraId="0210D52E" w14:textId="77777777" w:rsidR="00610615" w:rsidRDefault="00610615" w:rsidP="000F02C7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c. </w:t>
      </w:r>
      <w:r w:rsidR="00A415A4">
        <w:rPr>
          <w:rFonts w:ascii="Times New Roman" w:hAnsi="Times New Roman" w:cs="Times New Roman"/>
          <w:sz w:val="24"/>
          <w:szCs w:val="24"/>
          <w:u w:val="single"/>
        </w:rPr>
        <w:t xml:space="preserve">All food service </w:t>
      </w:r>
      <w:r w:rsidR="006D05BA">
        <w:rPr>
          <w:rFonts w:ascii="Times New Roman" w:hAnsi="Times New Roman" w:cs="Times New Roman"/>
          <w:sz w:val="24"/>
          <w:szCs w:val="24"/>
          <w:u w:val="single"/>
        </w:rPr>
        <w:t>establishments in the</w:t>
      </w:r>
      <w:r w:rsidR="003E4547">
        <w:rPr>
          <w:rFonts w:ascii="Times New Roman" w:hAnsi="Times New Roman" w:cs="Times New Roman"/>
          <w:sz w:val="24"/>
          <w:szCs w:val="24"/>
          <w:u w:val="single"/>
        </w:rPr>
        <w:t xml:space="preserve"> city</w:t>
      </w:r>
      <w:r w:rsidR="006D05BA">
        <w:rPr>
          <w:rFonts w:ascii="Times New Roman" w:hAnsi="Times New Roman" w:cs="Times New Roman"/>
          <w:sz w:val="24"/>
          <w:szCs w:val="24"/>
          <w:u w:val="single"/>
        </w:rPr>
        <w:t>, which serve beverages to customers in single-use plastic cups, shall display a sign</w:t>
      </w:r>
      <w:r w:rsidR="00DD423B">
        <w:rPr>
          <w:rFonts w:ascii="Times New Roman" w:hAnsi="Times New Roman" w:cs="Times New Roman"/>
          <w:sz w:val="24"/>
          <w:szCs w:val="24"/>
          <w:u w:val="single"/>
        </w:rPr>
        <w:t xml:space="preserve"> that states: “Customers </w:t>
      </w:r>
      <w:r w:rsidR="003E4547">
        <w:rPr>
          <w:rFonts w:ascii="Times New Roman" w:hAnsi="Times New Roman" w:cs="Times New Roman"/>
          <w:sz w:val="24"/>
          <w:szCs w:val="24"/>
          <w:u w:val="single"/>
        </w:rPr>
        <w:t>may</w:t>
      </w:r>
      <w:r w:rsidR="00DD423B">
        <w:rPr>
          <w:rFonts w:ascii="Times New Roman" w:hAnsi="Times New Roman" w:cs="Times New Roman"/>
          <w:sz w:val="24"/>
          <w:szCs w:val="24"/>
          <w:u w:val="single"/>
        </w:rPr>
        <w:t xml:space="preserve"> request the service of beverages </w:t>
      </w:r>
      <w:r w:rsidR="00DD423B">
        <w:rPr>
          <w:rFonts w:ascii="Times New Roman" w:hAnsi="Times New Roman" w:cs="Times New Roman"/>
          <w:sz w:val="24"/>
          <w:szCs w:val="24"/>
          <w:u w:val="single"/>
        </w:rPr>
        <w:lastRenderedPageBreak/>
        <w:t>in their own reusable cups.”</w:t>
      </w:r>
      <w:r w:rsidR="006D05BA">
        <w:rPr>
          <w:rFonts w:ascii="Times New Roman" w:hAnsi="Times New Roman" w:cs="Times New Roman"/>
          <w:sz w:val="24"/>
          <w:szCs w:val="24"/>
          <w:u w:val="single"/>
        </w:rPr>
        <w:t xml:space="preserve"> Such signs shall be unobstructed in their entirety </w:t>
      </w:r>
      <w:r w:rsidR="00DD423B">
        <w:rPr>
          <w:rFonts w:ascii="Times New Roman" w:hAnsi="Times New Roman" w:cs="Times New Roman"/>
          <w:sz w:val="24"/>
          <w:szCs w:val="24"/>
          <w:u w:val="single"/>
        </w:rPr>
        <w:t xml:space="preserve">and must be at least two inches by seven inches, in no less than 20 point font. </w:t>
      </w:r>
    </w:p>
    <w:p w14:paraId="5ACF03C0" w14:textId="3ED5485E" w:rsidR="009B2210" w:rsidRDefault="00610615" w:rsidP="000F02C7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d. </w:t>
      </w:r>
      <w:r w:rsidR="00DD423B">
        <w:rPr>
          <w:rFonts w:ascii="Times New Roman" w:hAnsi="Times New Roman" w:cs="Times New Roman"/>
          <w:sz w:val="24"/>
          <w:szCs w:val="24"/>
          <w:u w:val="single"/>
        </w:rPr>
        <w:t xml:space="preserve">The </w:t>
      </w:r>
      <w:r w:rsidR="001A260A">
        <w:rPr>
          <w:rFonts w:ascii="Times New Roman" w:hAnsi="Times New Roman" w:cs="Times New Roman"/>
          <w:sz w:val="24"/>
          <w:szCs w:val="24"/>
          <w:u w:val="single"/>
        </w:rPr>
        <w:t>d</w:t>
      </w:r>
      <w:r w:rsidR="00DE6463">
        <w:rPr>
          <w:rFonts w:ascii="Times New Roman" w:hAnsi="Times New Roman" w:cs="Times New Roman"/>
          <w:sz w:val="24"/>
          <w:szCs w:val="24"/>
          <w:u w:val="single"/>
        </w:rPr>
        <w:t>epartment</w:t>
      </w:r>
      <w:r w:rsidR="00DD423B">
        <w:rPr>
          <w:rFonts w:ascii="Times New Roman" w:hAnsi="Times New Roman" w:cs="Times New Roman"/>
          <w:sz w:val="24"/>
          <w:szCs w:val="24"/>
          <w:u w:val="single"/>
        </w:rPr>
        <w:t xml:space="preserve"> of </w:t>
      </w:r>
      <w:r w:rsidR="001A260A">
        <w:rPr>
          <w:rFonts w:ascii="Times New Roman" w:hAnsi="Times New Roman" w:cs="Times New Roman"/>
          <w:sz w:val="24"/>
          <w:szCs w:val="24"/>
          <w:u w:val="single"/>
        </w:rPr>
        <w:t>h</w:t>
      </w:r>
      <w:r w:rsidR="00DD423B">
        <w:rPr>
          <w:rFonts w:ascii="Times New Roman" w:hAnsi="Times New Roman" w:cs="Times New Roman"/>
          <w:sz w:val="24"/>
          <w:szCs w:val="24"/>
          <w:u w:val="single"/>
        </w:rPr>
        <w:t xml:space="preserve">ealth and </w:t>
      </w:r>
      <w:r w:rsidR="001A260A">
        <w:rPr>
          <w:rFonts w:ascii="Times New Roman" w:hAnsi="Times New Roman" w:cs="Times New Roman"/>
          <w:sz w:val="24"/>
          <w:szCs w:val="24"/>
          <w:u w:val="single"/>
        </w:rPr>
        <w:t>m</w:t>
      </w:r>
      <w:r w:rsidR="00DD423B">
        <w:rPr>
          <w:rFonts w:ascii="Times New Roman" w:hAnsi="Times New Roman" w:cs="Times New Roman"/>
          <w:sz w:val="24"/>
          <w:szCs w:val="24"/>
          <w:u w:val="single"/>
        </w:rPr>
        <w:t xml:space="preserve">ental </w:t>
      </w:r>
      <w:r w:rsidR="001A260A">
        <w:rPr>
          <w:rFonts w:ascii="Times New Roman" w:hAnsi="Times New Roman" w:cs="Times New Roman"/>
          <w:sz w:val="24"/>
          <w:szCs w:val="24"/>
          <w:u w:val="single"/>
        </w:rPr>
        <w:t>h</w:t>
      </w:r>
      <w:r w:rsidR="00DD423B">
        <w:rPr>
          <w:rFonts w:ascii="Times New Roman" w:hAnsi="Times New Roman" w:cs="Times New Roman"/>
          <w:sz w:val="24"/>
          <w:szCs w:val="24"/>
          <w:u w:val="single"/>
        </w:rPr>
        <w:t xml:space="preserve">ygiene and the </w:t>
      </w:r>
      <w:r w:rsidR="001A260A">
        <w:rPr>
          <w:rFonts w:ascii="Times New Roman" w:hAnsi="Times New Roman" w:cs="Times New Roman"/>
          <w:sz w:val="24"/>
          <w:szCs w:val="24"/>
          <w:u w:val="single"/>
        </w:rPr>
        <w:t>d</w:t>
      </w:r>
      <w:r w:rsidR="00DD423B">
        <w:rPr>
          <w:rFonts w:ascii="Times New Roman" w:hAnsi="Times New Roman" w:cs="Times New Roman"/>
          <w:sz w:val="24"/>
          <w:szCs w:val="24"/>
          <w:u w:val="single"/>
        </w:rPr>
        <w:t xml:space="preserve">epartment of </w:t>
      </w:r>
      <w:r w:rsidR="001A260A">
        <w:rPr>
          <w:rFonts w:ascii="Times New Roman" w:hAnsi="Times New Roman" w:cs="Times New Roman"/>
          <w:sz w:val="24"/>
          <w:szCs w:val="24"/>
          <w:u w:val="single"/>
        </w:rPr>
        <w:t>c</w:t>
      </w:r>
      <w:r w:rsidR="00DD423B">
        <w:rPr>
          <w:rFonts w:ascii="Times New Roman" w:hAnsi="Times New Roman" w:cs="Times New Roman"/>
          <w:sz w:val="24"/>
          <w:szCs w:val="24"/>
          <w:u w:val="single"/>
        </w:rPr>
        <w:t xml:space="preserve">onsumer and </w:t>
      </w:r>
      <w:r w:rsidR="001A260A">
        <w:rPr>
          <w:rFonts w:ascii="Times New Roman" w:hAnsi="Times New Roman" w:cs="Times New Roman"/>
          <w:sz w:val="24"/>
          <w:szCs w:val="24"/>
          <w:u w:val="single"/>
        </w:rPr>
        <w:t>w</w:t>
      </w:r>
      <w:r w:rsidR="00DD423B">
        <w:rPr>
          <w:rFonts w:ascii="Times New Roman" w:hAnsi="Times New Roman" w:cs="Times New Roman"/>
          <w:sz w:val="24"/>
          <w:szCs w:val="24"/>
          <w:u w:val="single"/>
        </w:rPr>
        <w:t xml:space="preserve">orker </w:t>
      </w:r>
      <w:r w:rsidR="001A260A">
        <w:rPr>
          <w:rFonts w:ascii="Times New Roman" w:hAnsi="Times New Roman" w:cs="Times New Roman"/>
          <w:sz w:val="24"/>
          <w:szCs w:val="24"/>
          <w:u w:val="single"/>
        </w:rPr>
        <w:t>p</w:t>
      </w:r>
      <w:r w:rsidR="00DD423B">
        <w:rPr>
          <w:rFonts w:ascii="Times New Roman" w:hAnsi="Times New Roman" w:cs="Times New Roman"/>
          <w:sz w:val="24"/>
          <w:szCs w:val="24"/>
          <w:u w:val="single"/>
        </w:rPr>
        <w:t xml:space="preserve">rotection </w:t>
      </w:r>
      <w:r w:rsidR="00DE6463">
        <w:rPr>
          <w:rFonts w:ascii="Times New Roman" w:hAnsi="Times New Roman" w:cs="Times New Roman"/>
          <w:sz w:val="24"/>
          <w:szCs w:val="24"/>
          <w:u w:val="single"/>
        </w:rPr>
        <w:t xml:space="preserve">shall have the authority to enforce the provisions of this section.  </w:t>
      </w:r>
    </w:p>
    <w:p w14:paraId="52CFC5E0" w14:textId="7F9B38CB" w:rsidR="009B2210" w:rsidRDefault="00DE6463" w:rsidP="000F02C7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e.</w:t>
      </w:r>
      <w:r w:rsidR="009B2210">
        <w:rPr>
          <w:rFonts w:ascii="Times New Roman" w:hAnsi="Times New Roman" w:cs="Times New Roman"/>
          <w:sz w:val="24"/>
          <w:szCs w:val="24"/>
          <w:u w:val="single"/>
        </w:rPr>
        <w:t xml:space="preserve"> Food service establishments may refuse to substitute a </w:t>
      </w:r>
      <w:r w:rsidR="003E4547">
        <w:rPr>
          <w:rFonts w:ascii="Times New Roman" w:hAnsi="Times New Roman" w:cs="Times New Roman"/>
          <w:sz w:val="24"/>
          <w:szCs w:val="24"/>
          <w:u w:val="single"/>
        </w:rPr>
        <w:t>single-use plastic cup</w:t>
      </w:r>
      <w:r w:rsidR="009B2210">
        <w:rPr>
          <w:rFonts w:ascii="Times New Roman" w:hAnsi="Times New Roman" w:cs="Times New Roman"/>
          <w:sz w:val="24"/>
          <w:szCs w:val="24"/>
          <w:u w:val="single"/>
        </w:rPr>
        <w:t xml:space="preserve"> for a reusable cup if the reusable cup is incapable of being washed and sanitized in accordance with</w:t>
      </w:r>
      <w:r w:rsidR="001A260A">
        <w:rPr>
          <w:rFonts w:ascii="Times New Roman" w:hAnsi="Times New Roman" w:cs="Times New Roman"/>
          <w:sz w:val="24"/>
          <w:szCs w:val="24"/>
          <w:u w:val="single"/>
        </w:rPr>
        <w:t xml:space="preserve"> standards set by the</w:t>
      </w:r>
      <w:r w:rsidR="009B221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1A260A">
        <w:rPr>
          <w:rFonts w:ascii="Times New Roman" w:hAnsi="Times New Roman" w:cs="Times New Roman"/>
          <w:sz w:val="24"/>
          <w:szCs w:val="24"/>
          <w:u w:val="single"/>
        </w:rPr>
        <w:t>d</w:t>
      </w:r>
      <w:r w:rsidR="009B2210">
        <w:rPr>
          <w:rFonts w:ascii="Times New Roman" w:hAnsi="Times New Roman" w:cs="Times New Roman"/>
          <w:sz w:val="24"/>
          <w:szCs w:val="24"/>
          <w:u w:val="single"/>
        </w:rPr>
        <w:t xml:space="preserve">epartment of </w:t>
      </w:r>
      <w:r w:rsidR="001A260A">
        <w:rPr>
          <w:rFonts w:ascii="Times New Roman" w:hAnsi="Times New Roman" w:cs="Times New Roman"/>
          <w:sz w:val="24"/>
          <w:szCs w:val="24"/>
          <w:u w:val="single"/>
        </w:rPr>
        <w:t>h</w:t>
      </w:r>
      <w:r w:rsidR="009B2210">
        <w:rPr>
          <w:rFonts w:ascii="Times New Roman" w:hAnsi="Times New Roman" w:cs="Times New Roman"/>
          <w:sz w:val="24"/>
          <w:szCs w:val="24"/>
          <w:u w:val="single"/>
        </w:rPr>
        <w:t xml:space="preserve">ealth and </w:t>
      </w:r>
      <w:r w:rsidR="001A260A">
        <w:rPr>
          <w:rFonts w:ascii="Times New Roman" w:hAnsi="Times New Roman" w:cs="Times New Roman"/>
          <w:sz w:val="24"/>
          <w:szCs w:val="24"/>
          <w:u w:val="single"/>
        </w:rPr>
        <w:t>m</w:t>
      </w:r>
      <w:r w:rsidR="009B2210">
        <w:rPr>
          <w:rFonts w:ascii="Times New Roman" w:hAnsi="Times New Roman" w:cs="Times New Roman"/>
          <w:sz w:val="24"/>
          <w:szCs w:val="24"/>
          <w:u w:val="single"/>
        </w:rPr>
        <w:t xml:space="preserve">ental </w:t>
      </w:r>
      <w:r w:rsidR="001A260A">
        <w:rPr>
          <w:rFonts w:ascii="Times New Roman" w:hAnsi="Times New Roman" w:cs="Times New Roman"/>
          <w:sz w:val="24"/>
          <w:szCs w:val="24"/>
          <w:u w:val="single"/>
        </w:rPr>
        <w:t>h</w:t>
      </w:r>
      <w:r w:rsidR="009B2210">
        <w:rPr>
          <w:rFonts w:ascii="Times New Roman" w:hAnsi="Times New Roman" w:cs="Times New Roman"/>
          <w:sz w:val="24"/>
          <w:szCs w:val="24"/>
          <w:u w:val="single"/>
        </w:rPr>
        <w:t>ygiene</w:t>
      </w:r>
      <w:r w:rsidR="00C96507">
        <w:rPr>
          <w:rFonts w:ascii="Times New Roman" w:hAnsi="Times New Roman" w:cs="Times New Roman"/>
          <w:sz w:val="24"/>
          <w:szCs w:val="24"/>
          <w:u w:val="single"/>
        </w:rPr>
        <w:t xml:space="preserve"> or if the size of the reusable cup does not comport with beverage sizes used by</w:t>
      </w:r>
      <w:r w:rsidR="00711484">
        <w:rPr>
          <w:rFonts w:ascii="Times New Roman" w:hAnsi="Times New Roman" w:cs="Times New Roman"/>
          <w:sz w:val="24"/>
          <w:szCs w:val="24"/>
          <w:u w:val="single"/>
        </w:rPr>
        <w:t xml:space="preserve"> the food service establishment.</w:t>
      </w:r>
    </w:p>
    <w:p w14:paraId="07E70D27" w14:textId="3A47E6D3" w:rsidR="00926D87" w:rsidRDefault="009B2210" w:rsidP="000F02C7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f.</w:t>
      </w:r>
      <w:r w:rsidR="00DE6463">
        <w:rPr>
          <w:rFonts w:ascii="Times New Roman" w:hAnsi="Times New Roman" w:cs="Times New Roman"/>
          <w:sz w:val="24"/>
          <w:szCs w:val="24"/>
          <w:u w:val="single"/>
        </w:rPr>
        <w:t xml:space="preserve"> Any food service establishment that violates this section or any rule promulgated pursuant thereto shall be liable for a civil penalty recoverable in a civil action brought in the name of the </w:t>
      </w:r>
      <w:r w:rsidR="001A260A">
        <w:rPr>
          <w:rFonts w:ascii="Times New Roman" w:hAnsi="Times New Roman" w:cs="Times New Roman"/>
          <w:sz w:val="24"/>
          <w:szCs w:val="24"/>
          <w:u w:val="single"/>
        </w:rPr>
        <w:t>c</w:t>
      </w:r>
      <w:r w:rsidR="00DE6463">
        <w:rPr>
          <w:rFonts w:ascii="Times New Roman" w:hAnsi="Times New Roman" w:cs="Times New Roman"/>
          <w:sz w:val="24"/>
          <w:szCs w:val="24"/>
          <w:u w:val="single"/>
        </w:rPr>
        <w:t xml:space="preserve">ommissioner of health and </w:t>
      </w:r>
      <w:r w:rsidR="001A260A">
        <w:rPr>
          <w:rFonts w:ascii="Times New Roman" w:hAnsi="Times New Roman" w:cs="Times New Roman"/>
          <w:sz w:val="24"/>
          <w:szCs w:val="24"/>
          <w:u w:val="single"/>
        </w:rPr>
        <w:t>m</w:t>
      </w:r>
      <w:r w:rsidR="00DE6463">
        <w:rPr>
          <w:rFonts w:ascii="Times New Roman" w:hAnsi="Times New Roman" w:cs="Times New Roman"/>
          <w:sz w:val="24"/>
          <w:szCs w:val="24"/>
          <w:u w:val="single"/>
        </w:rPr>
        <w:t xml:space="preserve">ental </w:t>
      </w:r>
      <w:r w:rsidR="001A260A">
        <w:rPr>
          <w:rFonts w:ascii="Times New Roman" w:hAnsi="Times New Roman" w:cs="Times New Roman"/>
          <w:sz w:val="24"/>
          <w:szCs w:val="24"/>
          <w:u w:val="single"/>
        </w:rPr>
        <w:t>h</w:t>
      </w:r>
      <w:r w:rsidR="00DE6463">
        <w:rPr>
          <w:rFonts w:ascii="Times New Roman" w:hAnsi="Times New Roman" w:cs="Times New Roman"/>
          <w:sz w:val="24"/>
          <w:szCs w:val="24"/>
          <w:u w:val="single"/>
        </w:rPr>
        <w:t xml:space="preserve">ygiene or the </w:t>
      </w:r>
      <w:r w:rsidR="001A260A">
        <w:rPr>
          <w:rFonts w:ascii="Times New Roman" w:hAnsi="Times New Roman" w:cs="Times New Roman"/>
          <w:sz w:val="24"/>
          <w:szCs w:val="24"/>
          <w:u w:val="single"/>
        </w:rPr>
        <w:t>c</w:t>
      </w:r>
      <w:r w:rsidR="00DE6463">
        <w:rPr>
          <w:rFonts w:ascii="Times New Roman" w:hAnsi="Times New Roman" w:cs="Times New Roman"/>
          <w:sz w:val="24"/>
          <w:szCs w:val="24"/>
          <w:u w:val="single"/>
        </w:rPr>
        <w:t xml:space="preserve">ommissioner of </w:t>
      </w:r>
      <w:r w:rsidR="001A260A">
        <w:rPr>
          <w:rFonts w:ascii="Times New Roman" w:hAnsi="Times New Roman" w:cs="Times New Roman"/>
          <w:sz w:val="24"/>
          <w:szCs w:val="24"/>
          <w:u w:val="single"/>
        </w:rPr>
        <w:t>c</w:t>
      </w:r>
      <w:r w:rsidR="00DE6463">
        <w:rPr>
          <w:rFonts w:ascii="Times New Roman" w:hAnsi="Times New Roman" w:cs="Times New Roman"/>
          <w:sz w:val="24"/>
          <w:szCs w:val="24"/>
          <w:u w:val="single"/>
        </w:rPr>
        <w:t xml:space="preserve">onsumer and </w:t>
      </w:r>
      <w:r w:rsidR="001A260A">
        <w:rPr>
          <w:rFonts w:ascii="Times New Roman" w:hAnsi="Times New Roman" w:cs="Times New Roman"/>
          <w:sz w:val="24"/>
          <w:szCs w:val="24"/>
          <w:u w:val="single"/>
        </w:rPr>
        <w:t>w</w:t>
      </w:r>
      <w:r w:rsidR="00DE6463">
        <w:rPr>
          <w:rFonts w:ascii="Times New Roman" w:hAnsi="Times New Roman" w:cs="Times New Roman"/>
          <w:sz w:val="24"/>
          <w:szCs w:val="24"/>
          <w:u w:val="single"/>
        </w:rPr>
        <w:t xml:space="preserve">orker </w:t>
      </w:r>
      <w:r w:rsidR="001A260A">
        <w:rPr>
          <w:rFonts w:ascii="Times New Roman" w:hAnsi="Times New Roman" w:cs="Times New Roman"/>
          <w:sz w:val="24"/>
          <w:szCs w:val="24"/>
          <w:u w:val="single"/>
        </w:rPr>
        <w:t>p</w:t>
      </w:r>
      <w:r w:rsidR="00DE6463">
        <w:rPr>
          <w:rFonts w:ascii="Times New Roman" w:hAnsi="Times New Roman" w:cs="Times New Roman"/>
          <w:sz w:val="24"/>
          <w:szCs w:val="24"/>
          <w:u w:val="single"/>
        </w:rPr>
        <w:t xml:space="preserve">rotection, or in a proceeding before the </w:t>
      </w:r>
      <w:r w:rsidR="001A260A">
        <w:rPr>
          <w:rFonts w:ascii="Times New Roman" w:hAnsi="Times New Roman" w:cs="Times New Roman"/>
          <w:sz w:val="24"/>
          <w:szCs w:val="24"/>
          <w:u w:val="single"/>
        </w:rPr>
        <w:t>o</w:t>
      </w:r>
      <w:r w:rsidR="00DE6463">
        <w:rPr>
          <w:rFonts w:ascii="Times New Roman" w:hAnsi="Times New Roman" w:cs="Times New Roman"/>
          <w:sz w:val="24"/>
          <w:szCs w:val="24"/>
          <w:u w:val="single"/>
        </w:rPr>
        <w:t xml:space="preserve">ffice of </w:t>
      </w:r>
      <w:r w:rsidR="001A260A">
        <w:rPr>
          <w:rFonts w:ascii="Times New Roman" w:hAnsi="Times New Roman" w:cs="Times New Roman"/>
          <w:sz w:val="24"/>
          <w:szCs w:val="24"/>
          <w:u w:val="single"/>
        </w:rPr>
        <w:t>a</w:t>
      </w:r>
      <w:r w:rsidR="00DE6463">
        <w:rPr>
          <w:rFonts w:ascii="Times New Roman" w:hAnsi="Times New Roman" w:cs="Times New Roman"/>
          <w:sz w:val="24"/>
          <w:szCs w:val="24"/>
          <w:u w:val="single"/>
        </w:rPr>
        <w:t xml:space="preserve">dministrative </w:t>
      </w:r>
      <w:r w:rsidR="001A260A">
        <w:rPr>
          <w:rFonts w:ascii="Times New Roman" w:hAnsi="Times New Roman" w:cs="Times New Roman"/>
          <w:sz w:val="24"/>
          <w:szCs w:val="24"/>
          <w:u w:val="single"/>
        </w:rPr>
        <w:t>t</w:t>
      </w:r>
      <w:r w:rsidR="00DE6463">
        <w:rPr>
          <w:rFonts w:ascii="Times New Roman" w:hAnsi="Times New Roman" w:cs="Times New Roman"/>
          <w:sz w:val="24"/>
          <w:szCs w:val="24"/>
          <w:u w:val="single"/>
        </w:rPr>
        <w:t xml:space="preserve">rials and </w:t>
      </w:r>
      <w:r w:rsidR="001A260A">
        <w:rPr>
          <w:rFonts w:ascii="Times New Roman" w:hAnsi="Times New Roman" w:cs="Times New Roman"/>
          <w:sz w:val="24"/>
          <w:szCs w:val="24"/>
          <w:u w:val="single"/>
        </w:rPr>
        <w:t>h</w:t>
      </w:r>
      <w:r w:rsidR="00DE6463">
        <w:rPr>
          <w:rFonts w:ascii="Times New Roman" w:hAnsi="Times New Roman" w:cs="Times New Roman"/>
          <w:sz w:val="24"/>
          <w:szCs w:val="24"/>
          <w:u w:val="single"/>
        </w:rPr>
        <w:t xml:space="preserve">earings, pursuant to section 1048 of the charter. Such penalties shall be in the amount of one hundred dollars for the first violation, two hundred for the second violation committed on a different day within a period of twelve months, and four hundred dollars for the third </w:t>
      </w:r>
      <w:r w:rsidR="00F72EBB">
        <w:rPr>
          <w:rFonts w:ascii="Times New Roman" w:hAnsi="Times New Roman" w:cs="Times New Roman"/>
          <w:sz w:val="24"/>
          <w:szCs w:val="24"/>
          <w:u w:val="single"/>
        </w:rPr>
        <w:t xml:space="preserve">and each subsequent violation committed on different days within a period of twelve months. </w:t>
      </w:r>
    </w:p>
    <w:p w14:paraId="45F03E6D" w14:textId="0B8AB7E7" w:rsidR="00926D87" w:rsidRPr="004F02E8" w:rsidRDefault="004F02E8" w:rsidP="001A260A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F02E8">
        <w:rPr>
          <w:rFonts w:ascii="Times New Roman" w:hAnsi="Times New Roman" w:cs="Times New Roman"/>
          <w:sz w:val="24"/>
          <w:szCs w:val="24"/>
        </w:rPr>
        <w:t>§</w:t>
      </w:r>
      <w:r>
        <w:rPr>
          <w:rFonts w:ascii="Times New Roman" w:hAnsi="Times New Roman" w:cs="Times New Roman"/>
          <w:sz w:val="24"/>
          <w:szCs w:val="24"/>
        </w:rPr>
        <w:t>2</w:t>
      </w:r>
      <w:r w:rsidR="009B2210" w:rsidRPr="004F02E8">
        <w:rPr>
          <w:rFonts w:ascii="Times New Roman" w:hAnsi="Times New Roman" w:cs="Times New Roman"/>
          <w:sz w:val="24"/>
          <w:szCs w:val="24"/>
        </w:rPr>
        <w:t>. This</w:t>
      </w:r>
      <w:r w:rsidR="00F72EBB" w:rsidRPr="004F02E8">
        <w:rPr>
          <w:rFonts w:ascii="Times New Roman" w:hAnsi="Times New Roman" w:cs="Times New Roman"/>
          <w:sz w:val="24"/>
          <w:szCs w:val="24"/>
        </w:rPr>
        <w:t xml:space="preserve"> local law takes effect 180 days after it becomes law. </w:t>
      </w:r>
    </w:p>
    <w:p w14:paraId="66C664A7" w14:textId="0B9E5EBC" w:rsidR="001A260A" w:rsidRDefault="001A260A" w:rsidP="000F02C7">
      <w:pPr>
        <w:suppressLineNumbers/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210095AF" w14:textId="54D65AAA" w:rsidR="001A260A" w:rsidRPr="000179F6" w:rsidRDefault="001A260A" w:rsidP="001A260A">
      <w:pPr>
        <w:suppressLineNumbers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0179F6">
        <w:rPr>
          <w:rFonts w:ascii="Times New Roman" w:hAnsi="Times New Roman" w:cs="Times New Roman"/>
          <w:sz w:val="20"/>
          <w:szCs w:val="20"/>
          <w:u w:val="single"/>
        </w:rPr>
        <w:t>Session 12</w:t>
      </w:r>
    </w:p>
    <w:p w14:paraId="3E61207F" w14:textId="0BADFFA2" w:rsidR="001A260A" w:rsidRDefault="001C6512" w:rsidP="001A260A">
      <w:pPr>
        <w:suppressLineNumbers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JC</w:t>
      </w:r>
      <w:r w:rsidR="0056665A">
        <w:rPr>
          <w:rFonts w:ascii="Times New Roman" w:hAnsi="Times New Roman" w:cs="Times New Roman"/>
          <w:sz w:val="20"/>
          <w:szCs w:val="20"/>
        </w:rPr>
        <w:t>/ARP</w:t>
      </w:r>
    </w:p>
    <w:p w14:paraId="23EE536A" w14:textId="4C3F1D9A" w:rsidR="001A260A" w:rsidRDefault="001A260A" w:rsidP="001A260A">
      <w:pPr>
        <w:suppressLineNumbers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LS 9226</w:t>
      </w:r>
    </w:p>
    <w:p w14:paraId="2C5F7570" w14:textId="7B7A4989" w:rsidR="001A260A" w:rsidRPr="001A260A" w:rsidRDefault="00711484" w:rsidP="001A260A">
      <w:pPr>
        <w:suppressLineNumbers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2/</w:t>
      </w:r>
      <w:r w:rsidR="001C6512">
        <w:rPr>
          <w:rFonts w:ascii="Times New Roman" w:hAnsi="Times New Roman" w:cs="Times New Roman"/>
          <w:sz w:val="20"/>
          <w:szCs w:val="20"/>
        </w:rPr>
        <w:t>1</w:t>
      </w:r>
      <w:r w:rsidR="004F02E8">
        <w:rPr>
          <w:rFonts w:ascii="Times New Roman" w:hAnsi="Times New Roman" w:cs="Times New Roman"/>
          <w:sz w:val="20"/>
          <w:szCs w:val="20"/>
        </w:rPr>
        <w:t>1</w:t>
      </w:r>
      <w:r w:rsidR="001A260A">
        <w:rPr>
          <w:rFonts w:ascii="Times New Roman" w:hAnsi="Times New Roman" w:cs="Times New Roman"/>
          <w:sz w:val="20"/>
          <w:szCs w:val="20"/>
        </w:rPr>
        <w:t>/2</w:t>
      </w:r>
      <w:r w:rsidR="004F02E8">
        <w:rPr>
          <w:rFonts w:ascii="Times New Roman" w:hAnsi="Times New Roman" w:cs="Times New Roman"/>
          <w:sz w:val="20"/>
          <w:szCs w:val="20"/>
        </w:rPr>
        <w:t>6</w:t>
      </w:r>
    </w:p>
    <w:p w14:paraId="7F2AA10D" w14:textId="77777777" w:rsidR="001A260A" w:rsidRPr="000F02C7" w:rsidRDefault="001A260A" w:rsidP="000F02C7">
      <w:pPr>
        <w:suppressLineNumbers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1A260A" w:rsidRPr="000F02C7" w:rsidSect="00315EC6">
      <w:pgSz w:w="12240" w:h="15840"/>
      <w:pgMar w:top="1440" w:right="1440" w:bottom="1440" w:left="1440" w:header="720" w:footer="720" w:gutter="0"/>
      <w:lnNumType w:countBy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B37D91"/>
    <w:multiLevelType w:val="hybridMultilevel"/>
    <w:tmpl w:val="41EA3FE0"/>
    <w:lvl w:ilvl="0" w:tplc="C7D2587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50432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4F54"/>
    <w:rsid w:val="000179F6"/>
    <w:rsid w:val="000A3D7D"/>
    <w:rsid w:val="000C0759"/>
    <w:rsid w:val="000D6602"/>
    <w:rsid w:val="000F02C7"/>
    <w:rsid w:val="00163345"/>
    <w:rsid w:val="00175361"/>
    <w:rsid w:val="001A260A"/>
    <w:rsid w:val="001C6512"/>
    <w:rsid w:val="00267C18"/>
    <w:rsid w:val="0027014D"/>
    <w:rsid w:val="00295557"/>
    <w:rsid w:val="002E3B68"/>
    <w:rsid w:val="00315EC6"/>
    <w:rsid w:val="00344C7A"/>
    <w:rsid w:val="00356E9C"/>
    <w:rsid w:val="003B5632"/>
    <w:rsid w:val="003C15C8"/>
    <w:rsid w:val="003E4547"/>
    <w:rsid w:val="0041497D"/>
    <w:rsid w:val="004918E7"/>
    <w:rsid w:val="004F02E8"/>
    <w:rsid w:val="0056665A"/>
    <w:rsid w:val="00596CDB"/>
    <w:rsid w:val="005D06F6"/>
    <w:rsid w:val="005F7D46"/>
    <w:rsid w:val="00610615"/>
    <w:rsid w:val="006C31E9"/>
    <w:rsid w:val="006D05BA"/>
    <w:rsid w:val="00711484"/>
    <w:rsid w:val="0072337A"/>
    <w:rsid w:val="007D0017"/>
    <w:rsid w:val="00824FE3"/>
    <w:rsid w:val="00880C97"/>
    <w:rsid w:val="00926D87"/>
    <w:rsid w:val="009B2210"/>
    <w:rsid w:val="00A415A4"/>
    <w:rsid w:val="00A953C6"/>
    <w:rsid w:val="00AB1C87"/>
    <w:rsid w:val="00B36B29"/>
    <w:rsid w:val="00B470C0"/>
    <w:rsid w:val="00B54EDC"/>
    <w:rsid w:val="00B752F7"/>
    <w:rsid w:val="00BA503B"/>
    <w:rsid w:val="00BD50AB"/>
    <w:rsid w:val="00C64F54"/>
    <w:rsid w:val="00C85ED1"/>
    <w:rsid w:val="00C96507"/>
    <w:rsid w:val="00DD423B"/>
    <w:rsid w:val="00DE6463"/>
    <w:rsid w:val="00E500F2"/>
    <w:rsid w:val="00EB1B81"/>
    <w:rsid w:val="00F029DF"/>
    <w:rsid w:val="00F72EBB"/>
    <w:rsid w:val="00FA1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6EEE80"/>
  <w15:chartTrackingRefBased/>
  <w15:docId w15:val="{D59F9BF3-9836-46B9-8C67-99FED9369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4F54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C64F5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56E9C"/>
    <w:pPr>
      <w:ind w:left="720"/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315EC6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96CD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96CDB"/>
    <w:rPr>
      <w:rFonts w:ascii="Courier New" w:eastAsia="Times New Roman" w:hAnsi="Courier New" w:cs="Courier New"/>
      <w:sz w:val="20"/>
      <w:szCs w:val="20"/>
    </w:rPr>
  </w:style>
  <w:style w:type="paragraph" w:styleId="Revision">
    <w:name w:val="Revision"/>
    <w:hidden/>
    <w:uiPriority w:val="99"/>
    <w:semiHidden/>
    <w:rsid w:val="001A260A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F02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02C7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7014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7014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7014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7014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7014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617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D63E9C-83E0-4A2F-8447-84BBB4E107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464</Words>
  <Characters>2647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Cadman, Joe</dc:creator>
  <cp:keywords/>
  <dc:description/>
  <cp:lastModifiedBy>Jeffries, Jillian</cp:lastModifiedBy>
  <cp:revision>3</cp:revision>
  <dcterms:created xsi:type="dcterms:W3CDTF">2026-02-24T20:34:00Z</dcterms:created>
  <dcterms:modified xsi:type="dcterms:W3CDTF">2026-03-25T18:11:00Z</dcterms:modified>
</cp:coreProperties>
</file>