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EEED7" w14:textId="542FA95F" w:rsidR="00E97376" w:rsidRDefault="004E1CF2" w:rsidP="00E97376">
      <w:pPr>
        <w:ind w:firstLine="0"/>
        <w:jc w:val="center"/>
      </w:pPr>
      <w:bookmarkStart w:id="0" w:name="_GoBack"/>
      <w:bookmarkEnd w:id="0"/>
      <w:r w:rsidRPr="00D7674F">
        <w:t>Int. No.</w:t>
      </w:r>
      <w:r w:rsidR="00D57D5E">
        <w:t xml:space="preserve"> </w:t>
      </w:r>
      <w:r w:rsidR="009948FE">
        <w:t>23</w:t>
      </w:r>
      <w:r w:rsidR="00BA7E78">
        <w:t>-A</w:t>
      </w:r>
    </w:p>
    <w:p w14:paraId="421D7177" w14:textId="77777777" w:rsidR="00425D37" w:rsidRDefault="00425D37" w:rsidP="00E97376">
      <w:pPr>
        <w:ind w:firstLine="0"/>
        <w:jc w:val="center"/>
      </w:pPr>
    </w:p>
    <w:p w14:paraId="7E96C761" w14:textId="4CC9C921" w:rsidR="00011699" w:rsidRDefault="00011699" w:rsidP="00011699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</w:t>
      </w:r>
      <w:r>
        <w:rPr>
          <w:rFonts w:eastAsia="Calibri"/>
          <w:color w:val="000000"/>
        </w:rPr>
        <w:t xml:space="preserve">Brooks-Powers, </w:t>
      </w:r>
      <w:r w:rsidR="002C7DF7" w:rsidRPr="002C7DF7">
        <w:rPr>
          <w:rFonts w:eastAsia="Calibri"/>
          <w:color w:val="000000"/>
        </w:rPr>
        <w:t>Williams, Louis, Stevens, Gutiérrez, Won</w:t>
      </w:r>
      <w:r w:rsidR="00F711B3">
        <w:rPr>
          <w:rFonts w:eastAsia="Calibri"/>
          <w:color w:val="000000"/>
        </w:rPr>
        <w:t xml:space="preserve">, Farías, Hanif, Brannan, Abreu, </w:t>
      </w:r>
      <w:r w:rsidR="002C7DF7" w:rsidRPr="002C7DF7">
        <w:rPr>
          <w:rFonts w:eastAsia="Calibri"/>
          <w:color w:val="000000"/>
        </w:rPr>
        <w:t>Narcisse</w:t>
      </w:r>
      <w:r w:rsidR="00244C06">
        <w:rPr>
          <w:rFonts w:eastAsia="Calibri"/>
          <w:color w:val="000000"/>
        </w:rPr>
        <w:t>,</w:t>
      </w:r>
      <w:r w:rsidR="00F711B3">
        <w:rPr>
          <w:rFonts w:eastAsia="Calibri"/>
          <w:color w:val="000000"/>
        </w:rPr>
        <w:t xml:space="preserve"> Rivera</w:t>
      </w:r>
      <w:r w:rsidR="00554505">
        <w:rPr>
          <w:rFonts w:eastAsia="Calibri"/>
          <w:color w:val="000000"/>
        </w:rPr>
        <w:t>,</w:t>
      </w:r>
      <w:r w:rsidR="00244C06">
        <w:rPr>
          <w:rFonts w:eastAsia="Calibri"/>
          <w:color w:val="000000"/>
        </w:rPr>
        <w:t xml:space="preserve"> Riley</w:t>
      </w:r>
      <w:r w:rsidR="00554505">
        <w:rPr>
          <w:rFonts w:eastAsia="Calibri"/>
          <w:color w:val="000000"/>
        </w:rPr>
        <w:t xml:space="preserve"> and Mealy</w:t>
      </w:r>
    </w:p>
    <w:p w14:paraId="796BDCAE" w14:textId="77777777" w:rsidR="0029774B" w:rsidRDefault="0029774B" w:rsidP="007101A2">
      <w:pPr>
        <w:pStyle w:val="BodyText"/>
        <w:spacing w:line="240" w:lineRule="auto"/>
        <w:ind w:firstLine="0"/>
      </w:pPr>
    </w:p>
    <w:p w14:paraId="39FDF693" w14:textId="77777777" w:rsidR="00AC2CF0" w:rsidRDefault="00AC2CF0" w:rsidP="00AC2CF0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>
        <w:rPr>
          <w:vanish/>
          <w:color w:val="000000"/>
        </w:rPr>
        <w:t>..Title</w:t>
      </w:r>
    </w:p>
    <w:p w14:paraId="5EE92683" w14:textId="77777777" w:rsidR="00AC2CF0" w:rsidRDefault="00AC2CF0" w:rsidP="00AC2CF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A Local Law to amend the </w:t>
      </w:r>
      <w:r w:rsidR="00A845DA">
        <w:rPr>
          <w:color w:val="000000"/>
        </w:rPr>
        <w:t>New York city charter</w:t>
      </w:r>
      <w:r>
        <w:rPr>
          <w:color w:val="000000"/>
        </w:rPr>
        <w:t xml:space="preserve">, in relation to </w:t>
      </w:r>
      <w:r w:rsidR="00911B5C">
        <w:rPr>
          <w:color w:val="000000"/>
        </w:rPr>
        <w:t>an annual report</w:t>
      </w:r>
      <w:r>
        <w:rPr>
          <w:color w:val="000000"/>
        </w:rPr>
        <w:t xml:space="preserve"> for minority and women-owned business enterprise procurement</w:t>
      </w:r>
    </w:p>
    <w:p w14:paraId="317769E0" w14:textId="77777777" w:rsidR="00425D37" w:rsidRPr="00425D37" w:rsidRDefault="00425D37" w:rsidP="00AC2CF0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 w:rsidRPr="00425D37">
        <w:rPr>
          <w:vanish/>
          <w:color w:val="000000"/>
        </w:rPr>
        <w:t>..Body</w:t>
      </w:r>
    </w:p>
    <w:p w14:paraId="4D257AA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1DE84E6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09D428C" w14:textId="77777777" w:rsidR="004E1CF2" w:rsidRDefault="004E1CF2" w:rsidP="006662DF">
      <w:pPr>
        <w:jc w:val="both"/>
      </w:pPr>
    </w:p>
    <w:p w14:paraId="6C0ECA4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E72E255" w14:textId="77777777" w:rsidR="007D6E7E" w:rsidRDefault="007D6E7E" w:rsidP="007D6E7E">
      <w:pPr>
        <w:autoSpaceDE w:val="0"/>
        <w:autoSpaceDN w:val="0"/>
        <w:adjustRightInd w:val="0"/>
        <w:spacing w:line="480" w:lineRule="auto"/>
        <w:jc w:val="both"/>
      </w:pPr>
      <w:r w:rsidRPr="001C3391">
        <w:rPr>
          <w:color w:val="000000"/>
        </w:rPr>
        <w:t xml:space="preserve">Section 1. </w:t>
      </w:r>
      <w:r w:rsidR="006464C3">
        <w:t>Section 6-116.2 of the administrative code of the city of New York is amended by adding a new subdivision l to read as follows</w:t>
      </w:r>
      <w:r w:rsidRPr="001C3391">
        <w:t>:</w:t>
      </w:r>
    </w:p>
    <w:p w14:paraId="2622E701" w14:textId="2C51AA6A" w:rsidR="00A43525" w:rsidRDefault="006464C3" w:rsidP="00D5269E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CB536B">
        <w:rPr>
          <w:u w:val="single"/>
        </w:rPr>
        <w:t xml:space="preserve">l. </w:t>
      </w:r>
      <w:r w:rsidR="00911B5C" w:rsidRPr="00CB536B">
        <w:rPr>
          <w:u w:val="single"/>
        </w:rPr>
        <w:t>No later than J</w:t>
      </w:r>
      <w:r w:rsidR="0077647A" w:rsidRPr="00CB536B">
        <w:rPr>
          <w:u w:val="single"/>
        </w:rPr>
        <w:t>anuary</w:t>
      </w:r>
      <w:r w:rsidR="00911B5C" w:rsidRPr="00CB536B">
        <w:rPr>
          <w:u w:val="single"/>
        </w:rPr>
        <w:t xml:space="preserve"> </w:t>
      </w:r>
      <w:r w:rsidR="0077647A" w:rsidRPr="00CB536B">
        <w:rPr>
          <w:u w:val="single"/>
        </w:rPr>
        <w:t>3</w:t>
      </w:r>
      <w:r w:rsidR="00911B5C" w:rsidRPr="00CB536B">
        <w:rPr>
          <w:u w:val="single"/>
        </w:rPr>
        <w:t>1 of each year, t</w:t>
      </w:r>
      <w:r w:rsidRPr="00CB536B">
        <w:rPr>
          <w:u w:val="single"/>
        </w:rPr>
        <w:t>he comptroller shall</w:t>
      </w:r>
      <w:r w:rsidR="00911B5C" w:rsidRPr="00CB536B">
        <w:rPr>
          <w:u w:val="single"/>
        </w:rPr>
        <w:t xml:space="preserve"> publish</w:t>
      </w:r>
      <w:r w:rsidR="0077647A" w:rsidRPr="00CB536B">
        <w:rPr>
          <w:u w:val="single"/>
        </w:rPr>
        <w:t xml:space="preserve">, on the website of the </w:t>
      </w:r>
      <w:r w:rsidR="00A44859">
        <w:rPr>
          <w:u w:val="single"/>
        </w:rPr>
        <w:t>office of the comptroller</w:t>
      </w:r>
      <w:r w:rsidR="0077647A" w:rsidRPr="00CB536B">
        <w:rPr>
          <w:u w:val="single"/>
        </w:rPr>
        <w:t>,</w:t>
      </w:r>
      <w:r w:rsidR="00911B5C" w:rsidRPr="00CB536B">
        <w:rPr>
          <w:u w:val="single"/>
        </w:rPr>
        <w:t xml:space="preserve"> a summary</w:t>
      </w:r>
      <w:r w:rsidRPr="00CB536B">
        <w:rPr>
          <w:u w:val="single"/>
        </w:rPr>
        <w:t xml:space="preserve"> report </w:t>
      </w:r>
      <w:r w:rsidR="00B13D72" w:rsidRPr="00CB536B">
        <w:rPr>
          <w:u w:val="single"/>
        </w:rPr>
        <w:t>on</w:t>
      </w:r>
      <w:r w:rsidRPr="00CB536B">
        <w:rPr>
          <w:u w:val="single"/>
        </w:rPr>
        <w:t xml:space="preserve"> </w:t>
      </w:r>
      <w:r w:rsidR="00911B5C" w:rsidRPr="00CB536B">
        <w:rPr>
          <w:u w:val="single"/>
        </w:rPr>
        <w:t>contracts</w:t>
      </w:r>
      <w:r w:rsidR="00B13D72" w:rsidRPr="00CB536B">
        <w:rPr>
          <w:u w:val="single"/>
        </w:rPr>
        <w:t xml:space="preserve"> for goods and services</w:t>
      </w:r>
      <w:r w:rsidR="00911B5C" w:rsidRPr="00CB536B">
        <w:rPr>
          <w:u w:val="single"/>
        </w:rPr>
        <w:t xml:space="preserve"> </w:t>
      </w:r>
      <w:r w:rsidR="00A44859">
        <w:rPr>
          <w:u w:val="single"/>
        </w:rPr>
        <w:t>awarded to</w:t>
      </w:r>
      <w:r w:rsidR="00911B5C" w:rsidRPr="00CB536B">
        <w:rPr>
          <w:u w:val="single"/>
        </w:rPr>
        <w:t xml:space="preserve"> </w:t>
      </w:r>
      <w:r w:rsidR="00911B5C" w:rsidRPr="00703358">
        <w:rPr>
          <w:u w:val="single"/>
        </w:rPr>
        <w:t>minority and women owned business enterprises</w:t>
      </w:r>
      <w:r w:rsidR="00795BB8">
        <w:rPr>
          <w:u w:val="single"/>
        </w:rPr>
        <w:t xml:space="preserve"> </w:t>
      </w:r>
      <w:r w:rsidR="00A44859">
        <w:rPr>
          <w:u w:val="single"/>
        </w:rPr>
        <w:t>during the immediately preceding fiscal year. Such summary report shall, where applicable,</w:t>
      </w:r>
      <w:r w:rsidR="00911B5C" w:rsidRPr="00CB536B">
        <w:rPr>
          <w:u w:val="single"/>
        </w:rPr>
        <w:t xml:space="preserve"> </w:t>
      </w:r>
      <w:r w:rsidRPr="00CB536B">
        <w:rPr>
          <w:u w:val="single"/>
        </w:rPr>
        <w:t>set forth information derived from the data</w:t>
      </w:r>
      <w:r w:rsidR="00A44859">
        <w:rPr>
          <w:u w:val="single"/>
        </w:rPr>
        <w:t>base</w:t>
      </w:r>
      <w:r w:rsidRPr="00CB536B">
        <w:rPr>
          <w:u w:val="single"/>
        </w:rPr>
        <w:t xml:space="preserve"> maintained </w:t>
      </w:r>
      <w:r w:rsidR="00911B5C" w:rsidRPr="00CB536B">
        <w:rPr>
          <w:u w:val="single"/>
        </w:rPr>
        <w:t xml:space="preserve">pursuant to subdivision </w:t>
      </w:r>
      <w:r w:rsidRPr="00CB536B">
        <w:rPr>
          <w:u w:val="single"/>
        </w:rPr>
        <w:t>a</w:t>
      </w:r>
      <w:r w:rsidR="00A44859">
        <w:rPr>
          <w:u w:val="single"/>
        </w:rPr>
        <w:t>,</w:t>
      </w:r>
      <w:r w:rsidR="00A43525">
        <w:rPr>
          <w:u w:val="single"/>
        </w:rPr>
        <w:t xml:space="preserve"> and </w:t>
      </w:r>
      <w:r w:rsidR="00A44859">
        <w:rPr>
          <w:u w:val="single"/>
        </w:rPr>
        <w:t>shall</w:t>
      </w:r>
      <w:r w:rsidR="00A43525">
        <w:rPr>
          <w:u w:val="single"/>
        </w:rPr>
        <w:t xml:space="preserve"> includ</w:t>
      </w:r>
      <w:r w:rsidR="00A44859">
        <w:rPr>
          <w:u w:val="single"/>
        </w:rPr>
        <w:t>e,</w:t>
      </w:r>
      <w:r w:rsidR="00A43525">
        <w:rPr>
          <w:u w:val="single"/>
        </w:rPr>
        <w:t xml:space="preserve"> but</w:t>
      </w:r>
      <w:r w:rsidR="00A44859">
        <w:rPr>
          <w:u w:val="single"/>
        </w:rPr>
        <w:t xml:space="preserve"> need</w:t>
      </w:r>
      <w:r w:rsidR="00A43525">
        <w:rPr>
          <w:u w:val="single"/>
        </w:rPr>
        <w:t xml:space="preserve"> not</w:t>
      </w:r>
      <w:r w:rsidR="00A44859">
        <w:rPr>
          <w:u w:val="single"/>
        </w:rPr>
        <w:t xml:space="preserve"> be</w:t>
      </w:r>
      <w:r w:rsidR="00A43525">
        <w:rPr>
          <w:u w:val="single"/>
        </w:rPr>
        <w:t xml:space="preserve"> limited to</w:t>
      </w:r>
      <w:r w:rsidR="006C56D8">
        <w:rPr>
          <w:u w:val="single"/>
        </w:rPr>
        <w:t>, for each such contract</w:t>
      </w:r>
      <w:r w:rsidR="00A43525">
        <w:rPr>
          <w:u w:val="single"/>
        </w:rPr>
        <w:t>:</w:t>
      </w:r>
    </w:p>
    <w:p w14:paraId="4218C2EE" w14:textId="14485871" w:rsidR="00703358" w:rsidRDefault="00A43525" w:rsidP="00D5269E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(1)</w:t>
      </w:r>
      <w:r w:rsidR="006464C3" w:rsidRPr="00CB536B">
        <w:rPr>
          <w:u w:val="single"/>
        </w:rPr>
        <w:t xml:space="preserve"> the </w:t>
      </w:r>
      <w:r w:rsidR="0077647A" w:rsidRPr="00CB536B">
        <w:rPr>
          <w:u w:val="single"/>
        </w:rPr>
        <w:t xml:space="preserve">total </w:t>
      </w:r>
      <w:r w:rsidR="006464C3" w:rsidRPr="00CB536B">
        <w:rPr>
          <w:u w:val="single"/>
        </w:rPr>
        <w:t>contract value</w:t>
      </w:r>
      <w:r w:rsidR="00703358" w:rsidRPr="00FB3A8A">
        <w:rPr>
          <w:u w:val="single"/>
        </w:rPr>
        <w:t xml:space="preserve">; </w:t>
      </w:r>
    </w:p>
    <w:p w14:paraId="0F5A079B" w14:textId="63B84CAD" w:rsidR="00703358" w:rsidRDefault="00703358" w:rsidP="00703358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(2)</w:t>
      </w:r>
      <w:r w:rsidR="006C56D8">
        <w:rPr>
          <w:u w:val="single"/>
        </w:rPr>
        <w:t xml:space="preserve"> </w:t>
      </w:r>
      <w:r w:rsidR="0077647A" w:rsidRPr="00CB536B">
        <w:rPr>
          <w:u w:val="single"/>
        </w:rPr>
        <w:t>the</w:t>
      </w:r>
      <w:r w:rsidR="006464C3" w:rsidRPr="00CB536B">
        <w:rPr>
          <w:u w:val="single"/>
        </w:rPr>
        <w:t xml:space="preserve"> </w:t>
      </w:r>
      <w:r w:rsidR="0077647A" w:rsidRPr="00CB536B">
        <w:rPr>
          <w:u w:val="single"/>
        </w:rPr>
        <w:t xml:space="preserve">agency, New York city affiliated agency, elected official or the council </w:t>
      </w:r>
      <w:r w:rsidR="00B001A9">
        <w:rPr>
          <w:u w:val="single"/>
        </w:rPr>
        <w:t>entering into the</w:t>
      </w:r>
      <w:r w:rsidR="0077647A" w:rsidRPr="00CB536B">
        <w:rPr>
          <w:u w:val="single"/>
        </w:rPr>
        <w:t xml:space="preserve"> contract</w:t>
      </w:r>
      <w:r>
        <w:rPr>
          <w:u w:val="single"/>
        </w:rPr>
        <w:t xml:space="preserve">; </w:t>
      </w:r>
      <w:r w:rsidR="0077647A" w:rsidRPr="00CB536B">
        <w:rPr>
          <w:u w:val="single"/>
        </w:rPr>
        <w:t xml:space="preserve"> </w:t>
      </w:r>
    </w:p>
    <w:p w14:paraId="5EB22F19" w14:textId="34C8D948" w:rsidR="00703358" w:rsidRDefault="00703358" w:rsidP="006C56D8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 xml:space="preserve">(3) </w:t>
      </w:r>
      <w:r w:rsidR="0077647A" w:rsidRPr="00CB536B">
        <w:rPr>
          <w:u w:val="single"/>
        </w:rPr>
        <w:t xml:space="preserve">the </w:t>
      </w:r>
      <w:r w:rsidR="006464C3" w:rsidRPr="00CB536B">
        <w:rPr>
          <w:u w:val="single"/>
        </w:rPr>
        <w:t>industry</w:t>
      </w:r>
      <w:r w:rsidR="0077647A" w:rsidRPr="00CB536B">
        <w:rPr>
          <w:u w:val="single"/>
        </w:rPr>
        <w:t xml:space="preserve"> of </w:t>
      </w:r>
      <w:r w:rsidR="00B001A9">
        <w:rPr>
          <w:u w:val="single"/>
        </w:rPr>
        <w:t>the</w:t>
      </w:r>
      <w:r w:rsidR="0077647A" w:rsidRPr="00CB536B">
        <w:rPr>
          <w:u w:val="single"/>
        </w:rPr>
        <w:t xml:space="preserve"> contract</w:t>
      </w:r>
      <w:r>
        <w:rPr>
          <w:u w:val="single"/>
        </w:rPr>
        <w:t>;</w:t>
      </w:r>
      <w:r w:rsidR="0077647A" w:rsidRPr="00CB536B">
        <w:rPr>
          <w:u w:val="single"/>
        </w:rPr>
        <w:t xml:space="preserve"> </w:t>
      </w:r>
      <w:r w:rsidR="006464C3" w:rsidRPr="00CB536B">
        <w:rPr>
          <w:u w:val="single"/>
        </w:rPr>
        <w:t>and</w:t>
      </w:r>
      <w:r w:rsidR="0077647A" w:rsidRPr="00CB536B">
        <w:rPr>
          <w:u w:val="single"/>
        </w:rPr>
        <w:t xml:space="preserve"> </w:t>
      </w:r>
    </w:p>
    <w:p w14:paraId="686196F1" w14:textId="6E4A5702" w:rsidR="007D6E7E" w:rsidRPr="00CB536B" w:rsidRDefault="00703358" w:rsidP="00703358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B001A9">
        <w:rPr>
          <w:u w:val="single"/>
        </w:rPr>
        <w:t>4</w:t>
      </w:r>
      <w:r>
        <w:rPr>
          <w:u w:val="single"/>
        </w:rPr>
        <w:t xml:space="preserve">) </w:t>
      </w:r>
      <w:r w:rsidR="00B001A9">
        <w:rPr>
          <w:u w:val="single"/>
        </w:rPr>
        <w:t>any</w:t>
      </w:r>
      <w:r w:rsidR="0077647A" w:rsidRPr="00CB536B">
        <w:rPr>
          <w:u w:val="single"/>
        </w:rPr>
        <w:t xml:space="preserve"> </w:t>
      </w:r>
      <w:r w:rsidR="006464C3" w:rsidRPr="00CB536B">
        <w:rPr>
          <w:u w:val="single"/>
        </w:rPr>
        <w:t xml:space="preserve">ethnic </w:t>
      </w:r>
      <w:r w:rsidR="00B001A9">
        <w:rPr>
          <w:u w:val="single"/>
        </w:rPr>
        <w:t>or</w:t>
      </w:r>
      <w:r w:rsidR="006464C3" w:rsidRPr="00CB536B">
        <w:rPr>
          <w:u w:val="single"/>
        </w:rPr>
        <w:t xml:space="preserve"> </w:t>
      </w:r>
      <w:r w:rsidR="0077647A" w:rsidRPr="00CB536B">
        <w:rPr>
          <w:u w:val="single"/>
        </w:rPr>
        <w:t xml:space="preserve">gender category of </w:t>
      </w:r>
      <w:r w:rsidR="00B001A9">
        <w:rPr>
          <w:u w:val="single"/>
        </w:rPr>
        <w:t xml:space="preserve">the </w:t>
      </w:r>
      <w:r w:rsidR="0077647A" w:rsidRPr="00CB536B">
        <w:rPr>
          <w:u w:val="single"/>
        </w:rPr>
        <w:t xml:space="preserve">minority and women owned business enterprise awarded </w:t>
      </w:r>
      <w:r w:rsidR="00B001A9">
        <w:rPr>
          <w:u w:val="single"/>
        </w:rPr>
        <w:t xml:space="preserve">the </w:t>
      </w:r>
      <w:r w:rsidR="0077647A" w:rsidRPr="00CB536B">
        <w:rPr>
          <w:u w:val="single"/>
        </w:rPr>
        <w:t>contract</w:t>
      </w:r>
      <w:r w:rsidR="006464C3" w:rsidRPr="00CB536B">
        <w:rPr>
          <w:u w:val="single"/>
        </w:rPr>
        <w:t>.</w:t>
      </w:r>
    </w:p>
    <w:p w14:paraId="02E88102" w14:textId="34F8E828" w:rsidR="007D6E7E" w:rsidRDefault="007D6E7E" w:rsidP="007D6E7E">
      <w:pPr>
        <w:autoSpaceDE w:val="0"/>
        <w:autoSpaceDN w:val="0"/>
        <w:adjustRightInd w:val="0"/>
        <w:spacing w:line="480" w:lineRule="auto"/>
        <w:jc w:val="both"/>
      </w:pPr>
      <w:r>
        <w:t>§ 2. This local law take</w:t>
      </w:r>
      <w:r w:rsidR="006C56D8">
        <w:t>s</w:t>
      </w:r>
      <w:r>
        <w:t xml:space="preserve"> effect immediately. </w:t>
      </w:r>
    </w:p>
    <w:p w14:paraId="2CA9DAF5" w14:textId="77777777" w:rsidR="00F256B0" w:rsidRPr="00F256B0" w:rsidRDefault="00F256B0" w:rsidP="00F256B0">
      <w:pPr>
        <w:spacing w:line="480" w:lineRule="auto"/>
        <w:ind w:firstLine="0"/>
        <w:jc w:val="both"/>
        <w:rPr>
          <w:u w:val="single"/>
        </w:rPr>
        <w:sectPr w:rsidR="00F256B0" w:rsidRPr="00F256B0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AF32512" w14:textId="77777777" w:rsidR="0054305F" w:rsidRDefault="0054305F" w:rsidP="004E5F16">
      <w:pPr>
        <w:pStyle w:val="NoSpacing"/>
        <w:suppressLineNumbers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MC</w:t>
      </w:r>
      <w:r w:rsidR="006464C3">
        <w:rPr>
          <w:rFonts w:ascii="Times New Roman" w:hAnsi="Times New Roman"/>
          <w:sz w:val="20"/>
          <w:szCs w:val="20"/>
        </w:rPr>
        <w:t>/KS</w:t>
      </w:r>
    </w:p>
    <w:p w14:paraId="5CE20DDC" w14:textId="77777777" w:rsidR="00F66349" w:rsidRDefault="00F66349" w:rsidP="004E5F16">
      <w:pPr>
        <w:pStyle w:val="NoSpacing"/>
        <w:suppressLineNumbers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LS #8402</w:t>
      </w:r>
    </w:p>
    <w:p w14:paraId="673AA788" w14:textId="4C0DA64E" w:rsidR="0054305F" w:rsidRPr="0054305F" w:rsidRDefault="00FB3A8A" w:rsidP="004E5F16">
      <w:pPr>
        <w:pStyle w:val="NoSpacing"/>
        <w:suppressLineNumbers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4/2</w:t>
      </w:r>
      <w:r w:rsidR="00973573">
        <w:rPr>
          <w:rFonts w:ascii="Times New Roman" w:hAnsi="Times New Roman"/>
          <w:sz w:val="20"/>
          <w:szCs w:val="20"/>
        </w:rPr>
        <w:t>3/25</w:t>
      </w:r>
    </w:p>
    <w:p w14:paraId="5039FADA" w14:textId="77777777" w:rsidR="0054305F" w:rsidRDefault="0054305F" w:rsidP="004E5F16">
      <w:pPr>
        <w:pStyle w:val="NoSpacing"/>
        <w:suppressLineNumbers/>
        <w:rPr>
          <w:rFonts w:ascii="Times New Roman" w:hAnsi="Times New Roman"/>
          <w:sz w:val="20"/>
          <w:szCs w:val="20"/>
          <w:u w:val="single"/>
        </w:rPr>
      </w:pPr>
    </w:p>
    <w:p w14:paraId="1481245E" w14:textId="77777777" w:rsidR="004E5F16" w:rsidRDefault="004E5F16" w:rsidP="007D6E7E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395CF1B5" w14:textId="77777777" w:rsidR="004E5F16" w:rsidRDefault="004E5F16" w:rsidP="007D6E7E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3DB17223" w14:textId="77777777" w:rsidR="00E2221E" w:rsidRPr="00413473" w:rsidRDefault="00E2221E" w:rsidP="00E2221E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sectPr w:rsidR="00E2221E" w:rsidRPr="00413473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BB0E0F4" w16cex:dateUtc="2025-04-21T19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2EA462C" w16cid:durableId="2BB0E0F4"/>
</w16cid:commentsIds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8D3F8" w14:textId="77777777" w:rsidR="00DA66F0" w:rsidRDefault="00DA66F0">
      <w:r>
        <w:separator/>
      </w:r>
    </w:p>
    <w:p w14:paraId="1EA88CF7" w14:textId="77777777" w:rsidR="00DA66F0" w:rsidRDefault="00DA66F0"/>
  </w:endnote>
  <w:endnote w:type="continuationSeparator" w:id="0">
    <w:p w14:paraId="53C0C143" w14:textId="77777777" w:rsidR="00DA66F0" w:rsidRDefault="00DA66F0">
      <w:r>
        <w:continuationSeparator/>
      </w:r>
    </w:p>
    <w:p w14:paraId="24C2F92A" w14:textId="77777777" w:rsidR="00DA66F0" w:rsidRDefault="00DA66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5BC73" w14:textId="1065333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2B98">
      <w:rPr>
        <w:noProof/>
      </w:rPr>
      <w:t>1</w:t>
    </w:r>
    <w:r>
      <w:rPr>
        <w:noProof/>
      </w:rPr>
      <w:fldChar w:fldCharType="end"/>
    </w:r>
  </w:p>
  <w:p w14:paraId="0C5B430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F148A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3D3C0F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E2EE8" w14:textId="77777777" w:rsidR="00DA66F0" w:rsidRDefault="00DA66F0">
      <w:r>
        <w:separator/>
      </w:r>
    </w:p>
    <w:p w14:paraId="168A4E34" w14:textId="77777777" w:rsidR="00DA66F0" w:rsidRDefault="00DA66F0"/>
  </w:footnote>
  <w:footnote w:type="continuationSeparator" w:id="0">
    <w:p w14:paraId="7EF1CED9" w14:textId="77777777" w:rsidR="00DA66F0" w:rsidRDefault="00DA66F0">
      <w:r>
        <w:continuationSeparator/>
      </w:r>
    </w:p>
    <w:p w14:paraId="1D995831" w14:textId="77777777" w:rsidR="00DA66F0" w:rsidRDefault="00DA66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BC"/>
    <w:rsid w:val="00011699"/>
    <w:rsid w:val="000135A3"/>
    <w:rsid w:val="00015256"/>
    <w:rsid w:val="00040C2B"/>
    <w:rsid w:val="00040D2F"/>
    <w:rsid w:val="000465D1"/>
    <w:rsid w:val="000502BC"/>
    <w:rsid w:val="00056BB0"/>
    <w:rsid w:val="00064AFB"/>
    <w:rsid w:val="00065F2A"/>
    <w:rsid w:val="00082C12"/>
    <w:rsid w:val="0009098E"/>
    <w:rsid w:val="0009173E"/>
    <w:rsid w:val="000949E4"/>
    <w:rsid w:val="00094A70"/>
    <w:rsid w:val="000A37C5"/>
    <w:rsid w:val="000A7115"/>
    <w:rsid w:val="000B05D9"/>
    <w:rsid w:val="000C2DA9"/>
    <w:rsid w:val="000E064D"/>
    <w:rsid w:val="000F3A90"/>
    <w:rsid w:val="001073BD"/>
    <w:rsid w:val="0011209B"/>
    <w:rsid w:val="00115B31"/>
    <w:rsid w:val="00125794"/>
    <w:rsid w:val="00125DF2"/>
    <w:rsid w:val="001277FC"/>
    <w:rsid w:val="00131311"/>
    <w:rsid w:val="0013335E"/>
    <w:rsid w:val="00140130"/>
    <w:rsid w:val="001509BF"/>
    <w:rsid w:val="00150A27"/>
    <w:rsid w:val="00165627"/>
    <w:rsid w:val="00167107"/>
    <w:rsid w:val="00170C9D"/>
    <w:rsid w:val="00180BD2"/>
    <w:rsid w:val="00182863"/>
    <w:rsid w:val="00195A80"/>
    <w:rsid w:val="001B4874"/>
    <w:rsid w:val="001D4249"/>
    <w:rsid w:val="001E4A86"/>
    <w:rsid w:val="00200966"/>
    <w:rsid w:val="00205741"/>
    <w:rsid w:val="00207323"/>
    <w:rsid w:val="0021642E"/>
    <w:rsid w:val="0022099D"/>
    <w:rsid w:val="00241F94"/>
    <w:rsid w:val="00244C06"/>
    <w:rsid w:val="00270162"/>
    <w:rsid w:val="00276AC1"/>
    <w:rsid w:val="00280955"/>
    <w:rsid w:val="00287A02"/>
    <w:rsid w:val="00292C42"/>
    <w:rsid w:val="0029774B"/>
    <w:rsid w:val="002B1295"/>
    <w:rsid w:val="002B457E"/>
    <w:rsid w:val="002C4435"/>
    <w:rsid w:val="002C5768"/>
    <w:rsid w:val="002C7DF7"/>
    <w:rsid w:val="002F0AF3"/>
    <w:rsid w:val="002F196D"/>
    <w:rsid w:val="002F269C"/>
    <w:rsid w:val="00301E5D"/>
    <w:rsid w:val="00310B61"/>
    <w:rsid w:val="003272D4"/>
    <w:rsid w:val="0033027F"/>
    <w:rsid w:val="00330A15"/>
    <w:rsid w:val="003447CD"/>
    <w:rsid w:val="00352CA7"/>
    <w:rsid w:val="003720CF"/>
    <w:rsid w:val="00381001"/>
    <w:rsid w:val="003831C3"/>
    <w:rsid w:val="003874A1"/>
    <w:rsid w:val="00387754"/>
    <w:rsid w:val="003940D2"/>
    <w:rsid w:val="003A29EF"/>
    <w:rsid w:val="003A75C2"/>
    <w:rsid w:val="003D2BA0"/>
    <w:rsid w:val="003E34C0"/>
    <w:rsid w:val="003F26F9"/>
    <w:rsid w:val="003F3109"/>
    <w:rsid w:val="00413473"/>
    <w:rsid w:val="00425D37"/>
    <w:rsid w:val="004274A9"/>
    <w:rsid w:val="004274D8"/>
    <w:rsid w:val="00432688"/>
    <w:rsid w:val="00444642"/>
    <w:rsid w:val="004468D7"/>
    <w:rsid w:val="00447A01"/>
    <w:rsid w:val="004527F0"/>
    <w:rsid w:val="00476F7B"/>
    <w:rsid w:val="004948B5"/>
    <w:rsid w:val="004B097C"/>
    <w:rsid w:val="004B41C8"/>
    <w:rsid w:val="004B6EED"/>
    <w:rsid w:val="004C26B3"/>
    <w:rsid w:val="004D3FF0"/>
    <w:rsid w:val="004E0577"/>
    <w:rsid w:val="004E1CF2"/>
    <w:rsid w:val="004E5F16"/>
    <w:rsid w:val="004F3343"/>
    <w:rsid w:val="004F4472"/>
    <w:rsid w:val="0054305F"/>
    <w:rsid w:val="00550E96"/>
    <w:rsid w:val="00554505"/>
    <w:rsid w:val="00554C35"/>
    <w:rsid w:val="00554FBC"/>
    <w:rsid w:val="00556E12"/>
    <w:rsid w:val="00565A65"/>
    <w:rsid w:val="005724F6"/>
    <w:rsid w:val="00577084"/>
    <w:rsid w:val="00581F6C"/>
    <w:rsid w:val="00586366"/>
    <w:rsid w:val="005A1B47"/>
    <w:rsid w:val="005A1EBD"/>
    <w:rsid w:val="005B43CE"/>
    <w:rsid w:val="005B5DE4"/>
    <w:rsid w:val="005C0981"/>
    <w:rsid w:val="005C6980"/>
    <w:rsid w:val="005D39FD"/>
    <w:rsid w:val="005D4A03"/>
    <w:rsid w:val="005E655A"/>
    <w:rsid w:val="005E7681"/>
    <w:rsid w:val="005F3AA6"/>
    <w:rsid w:val="0061256B"/>
    <w:rsid w:val="006231A5"/>
    <w:rsid w:val="00630AB3"/>
    <w:rsid w:val="006415C2"/>
    <w:rsid w:val="00641D5B"/>
    <w:rsid w:val="006430E5"/>
    <w:rsid w:val="006464C3"/>
    <w:rsid w:val="00647789"/>
    <w:rsid w:val="006662DF"/>
    <w:rsid w:val="00670356"/>
    <w:rsid w:val="00670651"/>
    <w:rsid w:val="00681A93"/>
    <w:rsid w:val="00687344"/>
    <w:rsid w:val="006A691C"/>
    <w:rsid w:val="006B26AF"/>
    <w:rsid w:val="006B590A"/>
    <w:rsid w:val="006B5AB9"/>
    <w:rsid w:val="006C46EB"/>
    <w:rsid w:val="006C56D8"/>
    <w:rsid w:val="006C7CC8"/>
    <w:rsid w:val="006D3E3C"/>
    <w:rsid w:val="006D4204"/>
    <w:rsid w:val="006D4DC3"/>
    <w:rsid w:val="006D562C"/>
    <w:rsid w:val="006E7F6E"/>
    <w:rsid w:val="006F5CC7"/>
    <w:rsid w:val="006F74FF"/>
    <w:rsid w:val="00703358"/>
    <w:rsid w:val="007101A2"/>
    <w:rsid w:val="007218EB"/>
    <w:rsid w:val="0072551E"/>
    <w:rsid w:val="00727F04"/>
    <w:rsid w:val="00744C86"/>
    <w:rsid w:val="00750030"/>
    <w:rsid w:val="00767CD4"/>
    <w:rsid w:val="00770B9A"/>
    <w:rsid w:val="0077647A"/>
    <w:rsid w:val="00795BB8"/>
    <w:rsid w:val="0079684B"/>
    <w:rsid w:val="007A1A40"/>
    <w:rsid w:val="007B293E"/>
    <w:rsid w:val="007B6497"/>
    <w:rsid w:val="007B7C70"/>
    <w:rsid w:val="007C1D9D"/>
    <w:rsid w:val="007C6893"/>
    <w:rsid w:val="007D30A9"/>
    <w:rsid w:val="007D40F3"/>
    <w:rsid w:val="007D45FB"/>
    <w:rsid w:val="007D6E7E"/>
    <w:rsid w:val="007D6EEC"/>
    <w:rsid w:val="007E5E46"/>
    <w:rsid w:val="007E73C5"/>
    <w:rsid w:val="007E79D5"/>
    <w:rsid w:val="007F4087"/>
    <w:rsid w:val="007F440B"/>
    <w:rsid w:val="00806569"/>
    <w:rsid w:val="00807EFF"/>
    <w:rsid w:val="008167F4"/>
    <w:rsid w:val="0082408F"/>
    <w:rsid w:val="00826B86"/>
    <w:rsid w:val="008354FB"/>
    <w:rsid w:val="00835BA9"/>
    <w:rsid w:val="0083646C"/>
    <w:rsid w:val="00853E42"/>
    <w:rsid w:val="00872BFD"/>
    <w:rsid w:val="00873576"/>
    <w:rsid w:val="00880099"/>
    <w:rsid w:val="00881FC9"/>
    <w:rsid w:val="00885C3B"/>
    <w:rsid w:val="008B52CF"/>
    <w:rsid w:val="008D1240"/>
    <w:rsid w:val="008E656C"/>
    <w:rsid w:val="008F0B17"/>
    <w:rsid w:val="008F329F"/>
    <w:rsid w:val="00900ACB"/>
    <w:rsid w:val="0091082D"/>
    <w:rsid w:val="00911B5C"/>
    <w:rsid w:val="0092131B"/>
    <w:rsid w:val="00925D71"/>
    <w:rsid w:val="009433B7"/>
    <w:rsid w:val="00966D67"/>
    <w:rsid w:val="00972A97"/>
    <w:rsid w:val="00973573"/>
    <w:rsid w:val="009822E5"/>
    <w:rsid w:val="00990ECE"/>
    <w:rsid w:val="009948FE"/>
    <w:rsid w:val="009A21B9"/>
    <w:rsid w:val="009B5CDD"/>
    <w:rsid w:val="009C0BD3"/>
    <w:rsid w:val="009C13F8"/>
    <w:rsid w:val="00A03635"/>
    <w:rsid w:val="00A03F41"/>
    <w:rsid w:val="00A10451"/>
    <w:rsid w:val="00A269C2"/>
    <w:rsid w:val="00A43525"/>
    <w:rsid w:val="00A44859"/>
    <w:rsid w:val="00A46ACE"/>
    <w:rsid w:val="00A531EC"/>
    <w:rsid w:val="00A654D0"/>
    <w:rsid w:val="00A83F56"/>
    <w:rsid w:val="00A845DA"/>
    <w:rsid w:val="00A90467"/>
    <w:rsid w:val="00AA0FB7"/>
    <w:rsid w:val="00AC2CF0"/>
    <w:rsid w:val="00AC750E"/>
    <w:rsid w:val="00AD1881"/>
    <w:rsid w:val="00AD78CE"/>
    <w:rsid w:val="00AD7C04"/>
    <w:rsid w:val="00AE212E"/>
    <w:rsid w:val="00AF39A5"/>
    <w:rsid w:val="00B001A9"/>
    <w:rsid w:val="00B01FDC"/>
    <w:rsid w:val="00B13D72"/>
    <w:rsid w:val="00B15D83"/>
    <w:rsid w:val="00B1635A"/>
    <w:rsid w:val="00B1769B"/>
    <w:rsid w:val="00B30100"/>
    <w:rsid w:val="00B47730"/>
    <w:rsid w:val="00B51508"/>
    <w:rsid w:val="00B52B98"/>
    <w:rsid w:val="00B53363"/>
    <w:rsid w:val="00B56B86"/>
    <w:rsid w:val="00B86539"/>
    <w:rsid w:val="00BA4408"/>
    <w:rsid w:val="00BA599A"/>
    <w:rsid w:val="00BA7E78"/>
    <w:rsid w:val="00BC1806"/>
    <w:rsid w:val="00BD289E"/>
    <w:rsid w:val="00BD4E49"/>
    <w:rsid w:val="00BE24A9"/>
    <w:rsid w:val="00BE6A23"/>
    <w:rsid w:val="00BF19B2"/>
    <w:rsid w:val="00BF76F0"/>
    <w:rsid w:val="00C24A78"/>
    <w:rsid w:val="00C35865"/>
    <w:rsid w:val="00C63595"/>
    <w:rsid w:val="00C92A35"/>
    <w:rsid w:val="00C93F56"/>
    <w:rsid w:val="00C96CEE"/>
    <w:rsid w:val="00CA09E2"/>
    <w:rsid w:val="00CA2899"/>
    <w:rsid w:val="00CA30A1"/>
    <w:rsid w:val="00CA43CC"/>
    <w:rsid w:val="00CA6B5C"/>
    <w:rsid w:val="00CB536B"/>
    <w:rsid w:val="00CC4ED3"/>
    <w:rsid w:val="00CC7C3E"/>
    <w:rsid w:val="00CE602C"/>
    <w:rsid w:val="00CF17D2"/>
    <w:rsid w:val="00CF2643"/>
    <w:rsid w:val="00D07974"/>
    <w:rsid w:val="00D155DB"/>
    <w:rsid w:val="00D217F7"/>
    <w:rsid w:val="00D30A34"/>
    <w:rsid w:val="00D43357"/>
    <w:rsid w:val="00D44A75"/>
    <w:rsid w:val="00D5269E"/>
    <w:rsid w:val="00D52CE9"/>
    <w:rsid w:val="00D57D5E"/>
    <w:rsid w:val="00D75974"/>
    <w:rsid w:val="00D7674F"/>
    <w:rsid w:val="00D77E74"/>
    <w:rsid w:val="00D94395"/>
    <w:rsid w:val="00D975BE"/>
    <w:rsid w:val="00DA66F0"/>
    <w:rsid w:val="00DA69EA"/>
    <w:rsid w:val="00DB6BFB"/>
    <w:rsid w:val="00DC51E0"/>
    <w:rsid w:val="00DC57C0"/>
    <w:rsid w:val="00DE6E46"/>
    <w:rsid w:val="00DF7976"/>
    <w:rsid w:val="00E008F0"/>
    <w:rsid w:val="00E031BC"/>
    <w:rsid w:val="00E0423E"/>
    <w:rsid w:val="00E06550"/>
    <w:rsid w:val="00E13406"/>
    <w:rsid w:val="00E2221E"/>
    <w:rsid w:val="00E2437C"/>
    <w:rsid w:val="00E310B4"/>
    <w:rsid w:val="00E34500"/>
    <w:rsid w:val="00E37C8F"/>
    <w:rsid w:val="00E42EF6"/>
    <w:rsid w:val="00E43762"/>
    <w:rsid w:val="00E44CB0"/>
    <w:rsid w:val="00E46B3B"/>
    <w:rsid w:val="00E611AD"/>
    <w:rsid w:val="00E611DE"/>
    <w:rsid w:val="00E8414B"/>
    <w:rsid w:val="00E84A4E"/>
    <w:rsid w:val="00E96AB4"/>
    <w:rsid w:val="00E97376"/>
    <w:rsid w:val="00EB4780"/>
    <w:rsid w:val="00EB55AA"/>
    <w:rsid w:val="00EB5A95"/>
    <w:rsid w:val="00ED266D"/>
    <w:rsid w:val="00ED2846"/>
    <w:rsid w:val="00ED6ADF"/>
    <w:rsid w:val="00EF1E62"/>
    <w:rsid w:val="00F0418B"/>
    <w:rsid w:val="00F142BB"/>
    <w:rsid w:val="00F23C44"/>
    <w:rsid w:val="00F256B0"/>
    <w:rsid w:val="00F33321"/>
    <w:rsid w:val="00F34140"/>
    <w:rsid w:val="00F36E05"/>
    <w:rsid w:val="00F45136"/>
    <w:rsid w:val="00F461FF"/>
    <w:rsid w:val="00F47902"/>
    <w:rsid w:val="00F53A2E"/>
    <w:rsid w:val="00F5439F"/>
    <w:rsid w:val="00F66349"/>
    <w:rsid w:val="00F711B3"/>
    <w:rsid w:val="00F815AD"/>
    <w:rsid w:val="00F920E3"/>
    <w:rsid w:val="00FA5BBD"/>
    <w:rsid w:val="00FA63F7"/>
    <w:rsid w:val="00FB1FA2"/>
    <w:rsid w:val="00FB2FD6"/>
    <w:rsid w:val="00FB3A8A"/>
    <w:rsid w:val="00FC19B9"/>
    <w:rsid w:val="00FC3AD2"/>
    <w:rsid w:val="00FC547E"/>
    <w:rsid w:val="00FD241F"/>
    <w:rsid w:val="00FD2B98"/>
    <w:rsid w:val="00FD6ADD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9358D2"/>
  <w15:docId w15:val="{D1AC3216-4503-4079-96F2-65C2D6BB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D4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40F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D40F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0F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40F3"/>
    <w:rPr>
      <w:rFonts w:ascii="Times New Roman" w:eastAsia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7D6E7E"/>
    <w:pPr>
      <w:spacing w:before="100" w:beforeAutospacing="1" w:after="100" w:afterAutospacing="1"/>
      <w:ind w:firstLine="0"/>
    </w:pPr>
  </w:style>
  <w:style w:type="paragraph" w:styleId="NoSpacing">
    <w:name w:val="No Spacing"/>
    <w:uiPriority w:val="1"/>
    <w:qFormat/>
    <w:rsid w:val="004E5F16"/>
    <w:rPr>
      <w:sz w:val="22"/>
      <w:szCs w:val="22"/>
    </w:rPr>
  </w:style>
  <w:style w:type="paragraph" w:styleId="Revision">
    <w:name w:val="Revision"/>
    <w:hidden/>
    <w:uiPriority w:val="99"/>
    <w:semiHidden/>
    <w:rsid w:val="00A4352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4D12E-9C38-44B7-A6FC-88E3472FE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John, Jaunita</dc:creator>
  <cp:keywords/>
  <cp:lastModifiedBy>DelFranco, Ruthie</cp:lastModifiedBy>
  <cp:revision>2</cp:revision>
  <cp:lastPrinted>2013-04-22T14:57:00Z</cp:lastPrinted>
  <dcterms:created xsi:type="dcterms:W3CDTF">2025-06-06T13:32:00Z</dcterms:created>
  <dcterms:modified xsi:type="dcterms:W3CDTF">2025-06-06T13:32:00Z</dcterms:modified>
</cp:coreProperties>
</file>