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03" w:type="dxa"/>
        <w:jc w:val="center"/>
        <w:tblLook w:val="0600" w:firstRow="0" w:lastRow="0" w:firstColumn="0" w:lastColumn="0" w:noHBand="1" w:noVBand="1"/>
      </w:tblPr>
      <w:tblGrid>
        <w:gridCol w:w="6077"/>
        <w:gridCol w:w="4926"/>
      </w:tblGrid>
      <w:tr w:rsidR="00317CAB" w:rsidRPr="00066D75" w14:paraId="1B442B42" w14:textId="77777777" w:rsidTr="00133181">
        <w:trPr>
          <w:trHeight w:val="3510"/>
          <w:jc w:val="center"/>
        </w:trPr>
        <w:tc>
          <w:tcPr>
            <w:tcW w:w="6077" w:type="dxa"/>
            <w:tcBorders>
              <w:bottom w:val="single" w:sz="4" w:space="0" w:color="auto"/>
            </w:tcBorders>
          </w:tcPr>
          <w:p w14:paraId="672A6659" w14:textId="77777777" w:rsidR="00317CAB" w:rsidRPr="00066D75" w:rsidRDefault="00317CAB" w:rsidP="00133181">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bookmarkStart w:id="0" w:name="_GoBack"/>
            <w:bookmarkEnd w:id="0"/>
            <w:r w:rsidRPr="00066D75">
              <w:rPr>
                <w:rFonts w:ascii="Times New Roman" w:eastAsia="Times New Roman" w:hAnsi="Times New Roman" w:cs="Times New Roman"/>
                <w:noProof/>
                <w:sz w:val="24"/>
                <w:szCs w:val="24"/>
              </w:rPr>
              <w:drawing>
                <wp:inline distT="0" distB="0" distL="0" distR="0" wp14:anchorId="4E149A40" wp14:editId="076E6E7B">
                  <wp:extent cx="2047875" cy="20621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0A37501D" w14:textId="77777777" w:rsidR="00317CAB" w:rsidRPr="00066D75" w:rsidRDefault="00317CAB" w:rsidP="00133181">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6F3DA698" w14:textId="77777777" w:rsidR="00317CAB" w:rsidRPr="00066D75" w:rsidRDefault="00317CAB" w:rsidP="00133181">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01A490D5" w14:textId="77777777" w:rsidR="00317CAB" w:rsidRPr="00066D75" w:rsidRDefault="00317CAB" w:rsidP="00133181">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488A2BE6" w14:textId="77777777" w:rsidR="00317CAB" w:rsidRPr="00066D75" w:rsidRDefault="00317CAB" w:rsidP="00133181">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Tanisha Edwards, CFO and Deputy Chief of staff to the speaker</w:t>
            </w:r>
          </w:p>
          <w:p w14:paraId="6F063033" w14:textId="77777777" w:rsidR="00317CAB" w:rsidRPr="00066D75" w:rsidRDefault="00317CAB" w:rsidP="00133181">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Richard lee, Director</w:t>
            </w:r>
          </w:p>
          <w:p w14:paraId="262405B4" w14:textId="77777777" w:rsidR="00317CAB" w:rsidRPr="00066D75" w:rsidRDefault="00317CAB" w:rsidP="00133181">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5DAB6C7B" w14:textId="77777777" w:rsidR="00317CAB" w:rsidRPr="00066D75" w:rsidRDefault="00317CAB" w:rsidP="00133181">
            <w:pPr>
              <w:spacing w:after="0" w:line="240" w:lineRule="auto"/>
              <w:jc w:val="both"/>
              <w:rPr>
                <w:rFonts w:ascii="Times New Roman" w:eastAsia="Times New Roman" w:hAnsi="Times New Roman" w:cs="Times New Roman"/>
                <w:b/>
                <w:bCs/>
                <w:sz w:val="24"/>
                <w:szCs w:val="24"/>
              </w:rPr>
            </w:pPr>
          </w:p>
          <w:p w14:paraId="460A4C44" w14:textId="77777777" w:rsidR="00317CAB" w:rsidRPr="00066D75" w:rsidRDefault="00317CAB" w:rsidP="00133181">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 No.</w:t>
            </w:r>
            <w:r w:rsidRPr="7E55B45B">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431 </w:t>
            </w:r>
          </w:p>
          <w:p w14:paraId="76448ACC" w14:textId="77777777" w:rsidR="00317CAB" w:rsidRPr="00066D75" w:rsidRDefault="00317CAB" w:rsidP="00133181">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242A04C7" w14:textId="77777777" w:rsidR="00317CAB" w:rsidRPr="00066D75" w:rsidRDefault="00317CAB" w:rsidP="00133181">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Consumer and Worker Protection</w:t>
            </w:r>
          </w:p>
        </w:tc>
      </w:tr>
      <w:tr w:rsidR="00317CAB" w:rsidRPr="00FA132D" w14:paraId="1D161C3C" w14:textId="77777777" w:rsidTr="00133181">
        <w:trPr>
          <w:trHeight w:val="1160"/>
          <w:jc w:val="center"/>
        </w:trPr>
        <w:tc>
          <w:tcPr>
            <w:tcW w:w="6077" w:type="dxa"/>
            <w:tcBorders>
              <w:top w:val="single" w:sz="4" w:space="0" w:color="auto"/>
            </w:tcBorders>
          </w:tcPr>
          <w:p w14:paraId="5411CECB" w14:textId="77777777" w:rsidR="00317CAB" w:rsidRPr="00FA132D" w:rsidRDefault="00317CAB" w:rsidP="00317CAB">
            <w:pPr>
              <w:pStyle w:val="BodyText"/>
              <w:spacing w:before="80" w:line="240" w:lineRule="auto"/>
              <w:ind w:firstLine="0"/>
            </w:pPr>
            <w:r w:rsidRPr="00FA132D">
              <w:rPr>
                <w:b/>
                <w:bCs/>
                <w:smallCaps/>
              </w:rPr>
              <w:t xml:space="preserve">Title: </w:t>
            </w:r>
            <w:r w:rsidRPr="00FA132D">
              <w:t>A Local Law to amend the administrative code of the city of New York, in relation to ensuring business licensing and regulatory compliance of all mobile food and general vendors</w:t>
            </w:r>
          </w:p>
          <w:p w14:paraId="02EB378F" w14:textId="77777777" w:rsidR="00317CAB" w:rsidRPr="00FA132D" w:rsidRDefault="00317CAB" w:rsidP="00317CAB">
            <w:pPr>
              <w:pStyle w:val="NoSpacing"/>
              <w:jc w:val="both"/>
              <w:rPr>
                <w:rFonts w:cs="Times New Roman"/>
                <w:szCs w:val="24"/>
              </w:rPr>
            </w:pPr>
          </w:p>
          <w:p w14:paraId="6A05A809" w14:textId="77777777" w:rsidR="00317CAB" w:rsidRPr="00FA132D" w:rsidRDefault="00317CAB" w:rsidP="00133181">
            <w:pPr>
              <w:pStyle w:val="NoSpacing"/>
              <w:jc w:val="both"/>
              <w:rPr>
                <w:rFonts w:cs="Times New Roman"/>
                <w:szCs w:val="24"/>
              </w:rPr>
            </w:pPr>
          </w:p>
          <w:p w14:paraId="5A39BBE3" w14:textId="77777777" w:rsidR="00317CAB" w:rsidRPr="00FA132D" w:rsidRDefault="00317CAB" w:rsidP="00133181">
            <w:pPr>
              <w:spacing w:after="0" w:line="240" w:lineRule="auto"/>
              <w:jc w:val="both"/>
              <w:rPr>
                <w:rFonts w:ascii="Times New Roman" w:eastAsia="Times New Roman" w:hAnsi="Times New Roman" w:cs="Times New Roman"/>
                <w:sz w:val="24"/>
                <w:szCs w:val="24"/>
              </w:rPr>
            </w:pPr>
          </w:p>
          <w:p w14:paraId="41C8F396" w14:textId="77777777" w:rsidR="00317CAB" w:rsidRPr="00FA132D" w:rsidRDefault="00317CAB" w:rsidP="0013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2"/>
              <w:rPr>
                <w:rFonts w:ascii="Times New Roman" w:eastAsia="Times New Roman" w:hAnsi="Times New Roman" w:cs="Times New Roman"/>
                <w:sz w:val="24"/>
                <w:szCs w:val="24"/>
              </w:rPr>
            </w:pPr>
          </w:p>
        </w:tc>
        <w:tc>
          <w:tcPr>
            <w:tcW w:w="4926" w:type="dxa"/>
            <w:tcBorders>
              <w:top w:val="single" w:sz="4" w:space="0" w:color="auto"/>
            </w:tcBorders>
          </w:tcPr>
          <w:p w14:paraId="32996F2A" w14:textId="77777777" w:rsidR="00317CAB" w:rsidRPr="00FA132D" w:rsidRDefault="00317CAB" w:rsidP="00317CAB">
            <w:pPr>
              <w:autoSpaceDE w:val="0"/>
              <w:autoSpaceDN w:val="0"/>
              <w:adjustRightInd w:val="0"/>
              <w:spacing w:line="276" w:lineRule="auto"/>
              <w:rPr>
                <w:rFonts w:ascii="Times New Roman" w:hAnsi="Times New Roman" w:cs="Times New Roman"/>
                <w:sz w:val="24"/>
                <w:szCs w:val="24"/>
              </w:rPr>
            </w:pPr>
            <w:r w:rsidRPr="00FA132D">
              <w:rPr>
                <w:rFonts w:ascii="Times New Roman" w:eastAsia="Times New Roman" w:hAnsi="Times New Roman" w:cs="Times New Roman"/>
                <w:b/>
                <w:bCs/>
                <w:smallCaps/>
                <w:sz w:val="24"/>
                <w:szCs w:val="24"/>
              </w:rPr>
              <w:t>Sponsors</w:t>
            </w:r>
            <w:r w:rsidRPr="00FA132D">
              <w:rPr>
                <w:rFonts w:ascii="Times New Roman" w:eastAsia="Times New Roman" w:hAnsi="Times New Roman" w:cs="Times New Roman"/>
                <w:b/>
                <w:bCs/>
                <w:sz w:val="24"/>
                <w:szCs w:val="24"/>
              </w:rPr>
              <w:t xml:space="preserve">: </w:t>
            </w:r>
            <w:r w:rsidRPr="00FA132D">
              <w:rPr>
                <w:rFonts w:ascii="Times New Roman" w:hAnsi="Times New Roman" w:cs="Times New Roman"/>
                <w:color w:val="000000"/>
                <w:sz w:val="24"/>
                <w:szCs w:val="24"/>
              </w:rPr>
              <w:t>Sanchez, Farías, De La Rosa, Krishnan, Hanif, Ayala, Ossé, Cabán, Nurse, Marte, Restler, Gutiérrez, Won, Avilés, Hudson, Louis, the Public Advocate (Mr. Williams), Rivera, Salaam, Feliz, Brannan, Banks, Abreu, Brewer and Joseph (in conjunction with the Queens Borough President)</w:t>
            </w:r>
          </w:p>
          <w:p w14:paraId="72A3D3EC" w14:textId="77777777" w:rsidR="00317CAB" w:rsidRPr="00FA132D" w:rsidRDefault="00317CAB" w:rsidP="00133181">
            <w:pPr>
              <w:autoSpaceDE w:val="0"/>
              <w:autoSpaceDN w:val="0"/>
              <w:adjustRightInd w:val="0"/>
              <w:spacing w:after="0" w:line="240" w:lineRule="auto"/>
              <w:jc w:val="both"/>
              <w:rPr>
                <w:rFonts w:ascii="Times New Roman" w:eastAsia="Times New Roman" w:hAnsi="Times New Roman" w:cs="Times New Roman"/>
                <w:sz w:val="24"/>
                <w:szCs w:val="24"/>
              </w:rPr>
            </w:pPr>
          </w:p>
        </w:tc>
      </w:tr>
    </w:tbl>
    <w:p w14:paraId="5203184C" w14:textId="77777777" w:rsidR="00317CAB" w:rsidRPr="00FA132D" w:rsidRDefault="00317CAB" w:rsidP="00317CAB">
      <w:pPr>
        <w:pStyle w:val="NoSpacing"/>
        <w:jc w:val="both"/>
        <w:rPr>
          <w:rFonts w:cs="Times New Roman"/>
          <w:szCs w:val="24"/>
        </w:rPr>
      </w:pPr>
      <w:r w:rsidRPr="00FA132D">
        <w:rPr>
          <w:rFonts w:eastAsia="Times New Roman" w:cs="Times New Roman"/>
          <w:b/>
          <w:bCs/>
          <w:smallCaps/>
          <w:szCs w:val="24"/>
        </w:rPr>
        <w:t>Summary of Legislation:</w:t>
      </w:r>
      <w:r w:rsidRPr="00FA132D">
        <w:rPr>
          <w:rFonts w:eastAsia="Times New Roman" w:cs="Times New Roman"/>
          <w:szCs w:val="24"/>
        </w:rPr>
        <w:t xml:space="preserve"> Int. No. 431 </w:t>
      </w:r>
      <w:r w:rsidRPr="00FA132D">
        <w:rPr>
          <w:rFonts w:cs="Times New Roman"/>
          <w:szCs w:val="24"/>
        </w:rPr>
        <w:t>would increase the number of food vendor supervisory licenses and general vendor licenses available each year for five years, and then it would lift the cap on food vendor supervisory licenses and general vendor licenses. This bill would also expand training to include information related to the particular vending restrictions of the license holder.</w:t>
      </w:r>
    </w:p>
    <w:p w14:paraId="0D0B940D" w14:textId="77777777" w:rsidR="00317CAB" w:rsidRPr="00F46A75" w:rsidRDefault="00317CAB" w:rsidP="00317CAB">
      <w:pPr>
        <w:pStyle w:val="NoSpacing"/>
        <w:jc w:val="both"/>
        <w:rPr>
          <w:rFonts w:eastAsia="Times New Roman" w:cs="Times New Roman"/>
          <w:b/>
          <w:smallCaps/>
          <w:szCs w:val="24"/>
        </w:rPr>
      </w:pPr>
    </w:p>
    <w:p w14:paraId="518FBE51" w14:textId="77777777" w:rsidR="00317CAB" w:rsidRDefault="00317CAB" w:rsidP="00317CAB">
      <w:pPr>
        <w:spacing w:after="0" w:line="240" w:lineRule="auto"/>
        <w:jc w:val="both"/>
        <w:rPr>
          <w:rFonts w:ascii="Times New Roman" w:eastAsia="Times New Roman" w:hAnsi="Times New Roman" w:cs="Times New Roman"/>
          <w:sz w:val="24"/>
          <w:szCs w:val="24"/>
        </w:rPr>
      </w:pPr>
      <w:r w:rsidRPr="00F46A75">
        <w:rPr>
          <w:rFonts w:ascii="Times New Roman" w:eastAsia="Times New Roman" w:hAnsi="Times New Roman" w:cs="Times New Roman"/>
          <w:b/>
          <w:bCs/>
          <w:smallCaps/>
          <w:sz w:val="24"/>
          <w:szCs w:val="24"/>
        </w:rPr>
        <w:t>Effective Date:</w:t>
      </w:r>
      <w:r>
        <w:rPr>
          <w:rFonts w:ascii="Times New Roman" w:eastAsia="Times New Roman" w:hAnsi="Times New Roman" w:cs="Times New Roman"/>
          <w:sz w:val="24"/>
          <w:szCs w:val="24"/>
        </w:rPr>
        <w:t xml:space="preserve"> Immediately </w:t>
      </w:r>
    </w:p>
    <w:p w14:paraId="0E27B00A" w14:textId="77777777" w:rsidR="00317CAB" w:rsidRDefault="00317CAB" w:rsidP="00317CAB">
      <w:pPr>
        <w:spacing w:after="0" w:line="240" w:lineRule="auto"/>
        <w:jc w:val="both"/>
        <w:rPr>
          <w:rFonts w:ascii="Times New Roman" w:eastAsia="Times New Roman" w:hAnsi="Times New Roman" w:cs="Times New Roman"/>
          <w:sz w:val="24"/>
          <w:szCs w:val="24"/>
        </w:rPr>
      </w:pPr>
    </w:p>
    <w:p w14:paraId="60061E4C" w14:textId="77777777" w:rsidR="00317CAB" w:rsidRPr="00066D75" w:rsidRDefault="00317CAB" w:rsidP="00317CAB">
      <w:pPr>
        <w:spacing w:after="0" w:line="240" w:lineRule="auto"/>
        <w:jc w:val="both"/>
        <w:rPr>
          <w:rFonts w:ascii="Times New Roman" w:eastAsia="Times New Roman" w:hAnsi="Times New Roman" w:cs="Times New Roman"/>
          <w:sz w:val="24"/>
          <w:szCs w:val="24"/>
        </w:rPr>
      </w:pPr>
    </w:p>
    <w:p w14:paraId="5D96972D" w14:textId="77777777" w:rsidR="00317CAB" w:rsidRPr="00066D75" w:rsidRDefault="00317CAB" w:rsidP="00317CAB">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44EAFD9C" w14:textId="77777777" w:rsidR="00317CAB" w:rsidRPr="00066D75" w:rsidRDefault="00317CAB" w:rsidP="00317CAB">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317CAB" w:rsidRPr="00066D75" w14:paraId="668C61DA" w14:textId="77777777" w:rsidTr="00133181">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B94D5A5" w14:textId="77777777" w:rsidR="00317CAB" w:rsidRPr="00066D75" w:rsidRDefault="00317CAB" w:rsidP="00133181">
            <w:pPr>
              <w:spacing w:after="0" w:line="201" w:lineRule="exact"/>
              <w:jc w:val="center"/>
              <w:rPr>
                <w:rFonts w:ascii="Times New Roman" w:eastAsia="Times New Roman" w:hAnsi="Times New Roman" w:cs="Times New Roman"/>
                <w:sz w:val="20"/>
                <w:szCs w:val="20"/>
              </w:rPr>
            </w:pPr>
          </w:p>
          <w:p w14:paraId="3DEEC669" w14:textId="77777777" w:rsidR="00317CAB" w:rsidRPr="00066D75" w:rsidRDefault="00317CAB" w:rsidP="00133181">
            <w:pPr>
              <w:spacing w:after="0" w:line="240" w:lineRule="auto"/>
              <w:jc w:val="center"/>
              <w:rPr>
                <w:rFonts w:ascii="Times New Roman" w:eastAsia="Times New Roman" w:hAnsi="Times New Roman" w:cs="Times New Roman"/>
                <w:b/>
                <w:bCs/>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C9CB6AC" w14:textId="77777777" w:rsidR="00317CAB" w:rsidRPr="00066D75" w:rsidRDefault="00317CAB" w:rsidP="00BC5164">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Effective FY2</w:t>
            </w:r>
            <w:r w:rsidR="00BC5164">
              <w:rPr>
                <w:rFonts w:ascii="Times New Roman" w:eastAsia="Times New Roman" w:hAnsi="Times New Roman" w:cs="Times New Roman"/>
                <w:b/>
                <w:bCs/>
                <w:sz w:val="20"/>
                <w:szCs w:val="20"/>
              </w:rPr>
              <w:t>5</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E498605" w14:textId="77777777" w:rsidR="00317CAB" w:rsidRPr="00066D75" w:rsidRDefault="00317CAB" w:rsidP="00133181">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FY Succeeding Effective FY2</w:t>
            </w:r>
            <w:r>
              <w:rPr>
                <w:rFonts w:ascii="Times New Roman" w:eastAsia="Times New Roman" w:hAnsi="Times New Roman" w:cs="Times New Roman"/>
                <w:b/>
                <w:bCs/>
                <w:sz w:val="20"/>
                <w:szCs w:val="20"/>
              </w:rPr>
              <w:t>6</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6250B2F" w14:textId="77777777" w:rsidR="00317CAB" w:rsidRPr="00066D75" w:rsidRDefault="00317CAB" w:rsidP="0013318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Full </w:t>
            </w:r>
            <w:r w:rsidRPr="00066D75">
              <w:rPr>
                <w:rFonts w:ascii="Times New Roman" w:eastAsia="Times New Roman" w:hAnsi="Times New Roman" w:cs="Times New Roman"/>
                <w:b/>
                <w:bCs/>
                <w:sz w:val="20"/>
                <w:szCs w:val="20"/>
              </w:rPr>
              <w:t>Fiscal Impact FY2</w:t>
            </w:r>
            <w:r>
              <w:rPr>
                <w:rFonts w:ascii="Times New Roman" w:eastAsia="Times New Roman" w:hAnsi="Times New Roman" w:cs="Times New Roman"/>
                <w:b/>
                <w:bCs/>
                <w:sz w:val="20"/>
                <w:szCs w:val="20"/>
              </w:rPr>
              <w:t>6</w:t>
            </w:r>
          </w:p>
        </w:tc>
      </w:tr>
      <w:tr w:rsidR="00317CAB" w:rsidRPr="00066D75" w14:paraId="2CE9E11F" w14:textId="77777777" w:rsidTr="00133181">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9437001" w14:textId="77777777" w:rsidR="00317CAB" w:rsidRPr="00066D75" w:rsidRDefault="00317CAB" w:rsidP="00133181">
            <w:pPr>
              <w:spacing w:after="0" w:line="240" w:lineRule="auto"/>
              <w:jc w:val="center"/>
              <w:rPr>
                <w:rFonts w:ascii="Times New Roman" w:eastAsia="Times New Roman" w:hAnsi="Times New Roman" w:cs="Times New Roman"/>
                <w:b/>
                <w:bCs/>
                <w:sz w:val="20"/>
                <w:szCs w:val="20"/>
              </w:rPr>
            </w:pPr>
            <w:r w:rsidRPr="4C95EF33">
              <w:rPr>
                <w:rFonts w:ascii="Times New Roman" w:eastAsia="Times New Roman" w:hAnsi="Times New Roman" w:cs="Times New Roman"/>
                <w:b/>
                <w:bCs/>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E3F8F7D" w14:textId="77777777" w:rsidR="00317CAB" w:rsidRPr="00066D75" w:rsidRDefault="00317CAB" w:rsidP="00133181">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36937AE" w14:textId="77777777" w:rsidR="00317CAB" w:rsidRPr="00066D75" w:rsidRDefault="00317CAB" w:rsidP="00133181">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27034A98" w14:textId="77777777" w:rsidR="00317CAB" w:rsidRPr="00066D75" w:rsidRDefault="00317CAB" w:rsidP="00133181">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r>
      <w:tr w:rsidR="00317CAB" w:rsidRPr="00066D75" w14:paraId="5D727AF9" w14:textId="77777777" w:rsidTr="00133181">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9175A11" w14:textId="77777777" w:rsidR="00317CAB" w:rsidRPr="00066D75" w:rsidRDefault="00317CAB" w:rsidP="00133181">
            <w:pPr>
              <w:spacing w:after="0" w:line="240" w:lineRule="auto"/>
              <w:jc w:val="center"/>
              <w:rPr>
                <w:rFonts w:ascii="Times New Roman" w:eastAsia="Times New Roman" w:hAnsi="Times New Roman" w:cs="Times New Roman"/>
                <w:b/>
                <w:bCs/>
                <w:sz w:val="20"/>
                <w:szCs w:val="20"/>
              </w:rPr>
            </w:pPr>
            <w:r w:rsidRPr="4C95EF33">
              <w:rPr>
                <w:rFonts w:ascii="Times New Roman" w:eastAsia="Times New Roman" w:hAnsi="Times New Roman" w:cs="Times New Roman"/>
                <w:b/>
                <w:bCs/>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CFEECF" w14:textId="77777777" w:rsidR="00317CAB" w:rsidRPr="00066D75" w:rsidRDefault="00317CAB" w:rsidP="005B54DE">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w:t>
            </w:r>
            <w:r w:rsidR="005B54DE">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37F102D" w14:textId="77777777" w:rsidR="00317CAB" w:rsidRPr="00066D75" w:rsidRDefault="005B54DE" w:rsidP="00133181">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D96AD40" w14:textId="77777777" w:rsidR="00317CAB" w:rsidRPr="00066D75" w:rsidRDefault="005B54DE" w:rsidP="00133181">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w:t>
            </w:r>
          </w:p>
        </w:tc>
      </w:tr>
      <w:tr w:rsidR="00317CAB" w:rsidRPr="00066D75" w14:paraId="5AC7C6A2" w14:textId="77777777" w:rsidTr="00133181">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56B1A0C6" w14:textId="77777777" w:rsidR="00317CAB" w:rsidRPr="00066D75" w:rsidRDefault="00317CAB" w:rsidP="00133181">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26836724" w14:textId="77777777" w:rsidR="00317CAB" w:rsidRPr="00066D75" w:rsidRDefault="005B54DE" w:rsidP="00133181">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6806DD23" w14:textId="77777777" w:rsidR="00317CAB" w:rsidRPr="00066D75" w:rsidRDefault="005B54DE" w:rsidP="00133181">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376E509C" w14:textId="77777777" w:rsidR="00317CAB" w:rsidRPr="00066D75" w:rsidRDefault="005B54DE" w:rsidP="00133181">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w:t>
            </w:r>
          </w:p>
        </w:tc>
      </w:tr>
    </w:tbl>
    <w:p w14:paraId="3656B9AB" w14:textId="77777777" w:rsidR="00317CAB" w:rsidRPr="00066D75" w:rsidRDefault="00317CAB" w:rsidP="00317CAB">
      <w:pPr>
        <w:spacing w:before="120" w:after="0" w:line="240" w:lineRule="auto"/>
        <w:jc w:val="both"/>
        <w:rPr>
          <w:rFonts w:ascii="Times New Roman" w:eastAsia="Times New Roman" w:hAnsi="Times New Roman" w:cs="Times New Roman"/>
          <w:sz w:val="24"/>
          <w:szCs w:val="24"/>
        </w:rPr>
      </w:pPr>
    </w:p>
    <w:p w14:paraId="4522BC28" w14:textId="77777777" w:rsidR="00317CAB" w:rsidRPr="00066D75" w:rsidRDefault="00317CAB" w:rsidP="00317CAB">
      <w:pP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 xml:space="preserve">Fiscal Year in Which Proposed Local Law Would First Become Effective: </w:t>
      </w:r>
      <w:r>
        <w:rPr>
          <w:rFonts w:ascii="Times New Roman" w:eastAsia="Times New Roman" w:hAnsi="Times New Roman" w:cs="Times New Roman"/>
          <w:bCs/>
          <w:smallCaps/>
          <w:sz w:val="24"/>
          <w:szCs w:val="24"/>
        </w:rPr>
        <w:t>202</w:t>
      </w:r>
      <w:r w:rsidR="00BC5164">
        <w:rPr>
          <w:rFonts w:ascii="Times New Roman" w:eastAsia="Times New Roman" w:hAnsi="Times New Roman" w:cs="Times New Roman"/>
          <w:bCs/>
          <w:smallCaps/>
          <w:sz w:val="24"/>
          <w:szCs w:val="24"/>
        </w:rPr>
        <w:t>5</w:t>
      </w:r>
    </w:p>
    <w:p w14:paraId="45FB0818" w14:textId="77777777" w:rsidR="00317CAB" w:rsidRPr="00066D75" w:rsidRDefault="00317CAB" w:rsidP="00317CAB">
      <w:pPr>
        <w:spacing w:after="0" w:line="240" w:lineRule="auto"/>
        <w:jc w:val="both"/>
        <w:rPr>
          <w:rFonts w:ascii="Times New Roman" w:eastAsia="Times New Roman" w:hAnsi="Times New Roman" w:cs="Times New Roman"/>
          <w:b/>
          <w:smallCaps/>
          <w:sz w:val="24"/>
          <w:szCs w:val="24"/>
        </w:rPr>
      </w:pPr>
    </w:p>
    <w:p w14:paraId="6B2286A8" w14:textId="77777777" w:rsidR="00317CAB" w:rsidRPr="00066D75" w:rsidRDefault="00317CAB" w:rsidP="00317CAB">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Fiscal Year In Which Full Fiscal Impact Anticipated:</w:t>
      </w:r>
      <w:r w:rsidRPr="7E55B45B">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6</w:t>
      </w:r>
    </w:p>
    <w:p w14:paraId="049F31CB" w14:textId="77777777" w:rsidR="00317CAB" w:rsidRPr="00066D75" w:rsidRDefault="00317CAB" w:rsidP="00317CAB">
      <w:pPr>
        <w:spacing w:after="0" w:line="240" w:lineRule="auto"/>
        <w:jc w:val="both"/>
        <w:rPr>
          <w:rFonts w:ascii="Times New Roman" w:eastAsia="Times New Roman" w:hAnsi="Times New Roman" w:cs="Times New Roman"/>
          <w:sz w:val="24"/>
          <w:szCs w:val="24"/>
        </w:rPr>
      </w:pPr>
    </w:p>
    <w:p w14:paraId="6F72E1D6" w14:textId="6DEC1DBB" w:rsidR="00317CAB" w:rsidRPr="00066D75" w:rsidRDefault="49BAAF35" w:rsidP="49BAAF35">
      <w:pPr>
        <w:spacing w:after="0" w:line="240" w:lineRule="auto"/>
        <w:jc w:val="both"/>
        <w:rPr>
          <w:rFonts w:ascii="Times New Roman" w:eastAsia="Times New Roman" w:hAnsi="Times New Roman" w:cs="Times New Roman"/>
          <w:sz w:val="24"/>
          <w:szCs w:val="24"/>
        </w:rPr>
      </w:pPr>
      <w:r w:rsidRPr="371E386C">
        <w:rPr>
          <w:rFonts w:ascii="Times New Roman" w:eastAsia="Times New Roman" w:hAnsi="Times New Roman" w:cs="Times New Roman"/>
          <w:b/>
          <w:bCs/>
          <w:smallCaps/>
          <w:sz w:val="24"/>
          <w:szCs w:val="24"/>
        </w:rPr>
        <w:t>Impact on Revenues:</w:t>
      </w:r>
      <w:r>
        <w:t xml:space="preserve"> </w:t>
      </w:r>
      <w:r w:rsidRPr="371E386C">
        <w:rPr>
          <w:rFonts w:ascii="Times New Roman" w:eastAsia="Times New Roman" w:hAnsi="Times New Roman" w:cs="Times New Roman"/>
          <w:sz w:val="24"/>
          <w:szCs w:val="24"/>
        </w:rPr>
        <w:t>It is anticipated that there will be additional revenues generated from the enactment of this legislation</w:t>
      </w:r>
      <w:r>
        <w:t xml:space="preserve"> </w:t>
      </w:r>
      <w:r w:rsidRPr="371E386C">
        <w:rPr>
          <w:rFonts w:ascii="Times New Roman" w:eastAsia="Times New Roman" w:hAnsi="Times New Roman" w:cs="Times New Roman"/>
          <w:sz w:val="24"/>
          <w:szCs w:val="24"/>
        </w:rPr>
        <w:t>associated with the increase in the number of licenses. However,</w:t>
      </w:r>
      <w:r w:rsidRPr="371E386C">
        <w:rPr>
          <w:rFonts w:eastAsiaTheme="minorEastAsia"/>
          <w:sz w:val="24"/>
          <w:szCs w:val="24"/>
        </w:rPr>
        <w:t xml:space="preserve"> the amount cannot be determined at this time as it is unclear how many individuals would apply for the additional number of vending licenses. The Office of Management and Budget’s (OMB) estimate of this legislation’s impact on the City’s revenues is consistent with the Council’s estimate.</w:t>
      </w:r>
    </w:p>
    <w:p w14:paraId="53128261" w14:textId="77777777" w:rsidR="00317CAB" w:rsidRPr="00066D75" w:rsidRDefault="00317CAB" w:rsidP="00317CAB">
      <w:pPr>
        <w:spacing w:after="0" w:line="240" w:lineRule="auto"/>
        <w:jc w:val="both"/>
        <w:rPr>
          <w:rFonts w:ascii="Times New Roman" w:eastAsia="Times New Roman" w:hAnsi="Times New Roman" w:cs="Times New Roman"/>
          <w:b/>
          <w:smallCaps/>
          <w:sz w:val="24"/>
          <w:szCs w:val="24"/>
        </w:rPr>
      </w:pPr>
    </w:p>
    <w:p w14:paraId="7633646D" w14:textId="74CB5E02" w:rsidR="00317CAB" w:rsidRDefault="49BAAF35" w:rsidP="00317CAB">
      <w:pPr>
        <w:rPr>
          <w:rFonts w:ascii="Times New Roman" w:eastAsia="Times New Roman" w:hAnsi="Times New Roman" w:cs="Times New Roman"/>
          <w:sz w:val="24"/>
          <w:szCs w:val="24"/>
        </w:rPr>
      </w:pPr>
      <w:r w:rsidRPr="371E386C">
        <w:rPr>
          <w:rFonts w:ascii="Times New Roman" w:eastAsia="Times New Roman" w:hAnsi="Times New Roman" w:cs="Times New Roman"/>
          <w:b/>
          <w:bCs/>
          <w:smallCaps/>
          <w:sz w:val="24"/>
          <w:szCs w:val="24"/>
        </w:rPr>
        <w:t>Impact on Expenditures:</w:t>
      </w:r>
      <w:r w:rsidRPr="371E386C">
        <w:rPr>
          <w:rFonts w:ascii="Times New Roman" w:eastAsia="Times New Roman" w:hAnsi="Times New Roman" w:cs="Times New Roman"/>
          <w:sz w:val="24"/>
          <w:szCs w:val="24"/>
        </w:rPr>
        <w:t xml:space="preserve"> It is anticipated that there would be no impact on expenditures resulting from the enactment of this legislation, as the Department of Consumer and Worker Protection would be able to use existing resources, including current staff and vacant headcount to handle the increased number of vendor licenses. The Council’s estimate differs from OMB’s estimate which assumes the need to hire 24 additional staff to manage the requirements of this legislation.   Any additional costs would be offset by the additional revenue collected from the increase in licenses issued. </w:t>
      </w:r>
    </w:p>
    <w:p w14:paraId="62486C05" w14:textId="77777777" w:rsidR="00317CAB" w:rsidRDefault="00317CAB" w:rsidP="00317CAB">
      <w:pPr>
        <w:spacing w:after="0" w:line="240" w:lineRule="auto"/>
        <w:jc w:val="both"/>
        <w:rPr>
          <w:rFonts w:ascii="Times New Roman" w:eastAsia="Times New Roman" w:hAnsi="Times New Roman" w:cs="Times New Roman"/>
          <w:sz w:val="24"/>
          <w:szCs w:val="24"/>
        </w:rPr>
      </w:pPr>
    </w:p>
    <w:p w14:paraId="0117DDB1" w14:textId="77777777" w:rsidR="00317CAB" w:rsidRPr="00066D75" w:rsidRDefault="00317CAB" w:rsidP="00317CAB">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Source of Funds to Cover Estimated Costs:</w:t>
      </w:r>
      <w:r w:rsidRPr="7E55B45B">
        <w:rPr>
          <w:rFonts w:ascii="Times New Roman" w:eastAsia="Times New Roman" w:hAnsi="Times New Roman" w:cs="Times New Roman"/>
          <w:sz w:val="24"/>
          <w:szCs w:val="24"/>
        </w:rPr>
        <w:t xml:space="preserve"> </w:t>
      </w:r>
      <w:r w:rsidR="005B54DE">
        <w:rPr>
          <w:rFonts w:ascii="Times New Roman" w:eastAsia="Times New Roman" w:hAnsi="Times New Roman" w:cs="Times New Roman"/>
          <w:sz w:val="24"/>
          <w:szCs w:val="24"/>
        </w:rPr>
        <w:t>N/A</w:t>
      </w:r>
    </w:p>
    <w:p w14:paraId="4101652C" w14:textId="77777777" w:rsidR="00317CAB" w:rsidRPr="00066D75" w:rsidRDefault="00317CAB" w:rsidP="00317CAB">
      <w:pPr>
        <w:spacing w:after="0" w:line="240" w:lineRule="auto"/>
        <w:jc w:val="both"/>
        <w:rPr>
          <w:rFonts w:ascii="Times New Roman" w:eastAsia="Times New Roman" w:hAnsi="Times New Roman" w:cs="Times New Roman"/>
          <w:sz w:val="24"/>
          <w:szCs w:val="24"/>
        </w:rPr>
      </w:pPr>
    </w:p>
    <w:p w14:paraId="45735F40" w14:textId="77777777" w:rsidR="00317CAB" w:rsidRDefault="00317CAB" w:rsidP="00317CAB">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smallCaps/>
          <w:sz w:val="24"/>
          <w:szCs w:val="24"/>
        </w:rPr>
        <w:t>Source of Information:</w:t>
      </w:r>
      <w:r w:rsidRPr="00066D75">
        <w:rPr>
          <w:rFonts w:ascii="Times New Roman" w:eastAsia="Times New Roman" w:hAnsi="Times New Roman" w:cs="Times New Roman"/>
          <w:sz w:val="24"/>
          <w:szCs w:val="24"/>
        </w:rPr>
        <w:t xml:space="preserve"> </w:t>
      </w:r>
      <w:r w:rsidRPr="00066D75">
        <w:rPr>
          <w:rFonts w:ascii="Times New Roman" w:eastAsia="Times New Roman" w:hAnsi="Times New Roman" w:cs="Times New Roman"/>
          <w:sz w:val="24"/>
          <w:szCs w:val="24"/>
        </w:rPr>
        <w:tab/>
      </w:r>
      <w:r w:rsidRPr="00066D75">
        <w:rPr>
          <w:rFonts w:ascii="Times New Roman" w:eastAsia="Times New Roman" w:hAnsi="Times New Roman" w:cs="Times New Roman"/>
          <w:sz w:val="24"/>
          <w:szCs w:val="24"/>
        </w:rPr>
        <w:tab/>
        <w:t>New York City Council Finance Division</w:t>
      </w:r>
    </w:p>
    <w:p w14:paraId="270DBECC" w14:textId="77777777" w:rsidR="00317CAB" w:rsidRDefault="00317CAB" w:rsidP="00317CA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262F2">
        <w:rPr>
          <w:rFonts w:ascii="Times New Roman" w:eastAsia="Times New Roman" w:hAnsi="Times New Roman" w:cs="Times New Roman"/>
          <w:sz w:val="24"/>
          <w:szCs w:val="24"/>
        </w:rPr>
        <w:t>Mayor’s Office of Management and Budget</w:t>
      </w:r>
    </w:p>
    <w:p w14:paraId="666DF0B2" w14:textId="77777777" w:rsidR="00317CAB" w:rsidRPr="00066D75" w:rsidRDefault="00317CAB" w:rsidP="00317CAB">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sz w:val="24"/>
          <w:szCs w:val="24"/>
        </w:rPr>
        <w:tab/>
        <w:t xml:space="preserve">                                                           </w:t>
      </w:r>
      <w:r w:rsidRPr="00066D75">
        <w:rPr>
          <w:rFonts w:ascii="Times New Roman" w:eastAsia="Times New Roman" w:hAnsi="Times New Roman" w:cs="Times New Roman"/>
          <w:sz w:val="24"/>
          <w:szCs w:val="24"/>
        </w:rPr>
        <w:tab/>
      </w:r>
      <w:r w:rsidRPr="00066D75">
        <w:rPr>
          <w:rFonts w:ascii="Times New Roman" w:eastAsia="Times New Roman" w:hAnsi="Times New Roman" w:cs="Times New Roman"/>
          <w:sz w:val="24"/>
          <w:szCs w:val="24"/>
        </w:rPr>
        <w:tab/>
        <w:t xml:space="preserve">                        </w:t>
      </w:r>
    </w:p>
    <w:p w14:paraId="38398CF8" w14:textId="77777777" w:rsidR="00317CAB" w:rsidRPr="00066D75" w:rsidRDefault="00317CAB" w:rsidP="00317CAB">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smallCaps/>
          <w:sz w:val="24"/>
          <w:szCs w:val="24"/>
        </w:rPr>
        <w:t>Estimate Prepared By:</w:t>
      </w:r>
      <w:r w:rsidRPr="00066D75">
        <w:rPr>
          <w:rFonts w:ascii="Times New Roman" w:eastAsia="Times New Roman" w:hAnsi="Times New Roman" w:cs="Times New Roman"/>
          <w:b/>
          <w:smallCaps/>
          <w:sz w:val="24"/>
          <w:szCs w:val="24"/>
        </w:rPr>
        <w:tab/>
      </w:r>
      <w:r w:rsidRPr="00066D75">
        <w:rPr>
          <w:rFonts w:ascii="Times New Roman" w:eastAsia="Times New Roman" w:hAnsi="Times New Roman" w:cs="Times New Roman"/>
          <w:b/>
          <w:smallCaps/>
          <w:sz w:val="24"/>
          <w:szCs w:val="24"/>
        </w:rPr>
        <w:tab/>
      </w:r>
      <w:r>
        <w:rPr>
          <w:rFonts w:ascii="Times New Roman" w:eastAsia="Times New Roman" w:hAnsi="Times New Roman" w:cs="Times New Roman"/>
          <w:sz w:val="24"/>
          <w:szCs w:val="24"/>
        </w:rPr>
        <w:t>Glenn Martelloni</w:t>
      </w:r>
      <w:r w:rsidRPr="00066D75">
        <w:rPr>
          <w:rFonts w:ascii="Times New Roman" w:eastAsia="Times New Roman" w:hAnsi="Times New Roman" w:cs="Times New Roman"/>
          <w:sz w:val="24"/>
          <w:szCs w:val="24"/>
        </w:rPr>
        <w:t xml:space="preserve">, Financial Analyst </w:t>
      </w:r>
    </w:p>
    <w:p w14:paraId="4B99056E" w14:textId="77777777" w:rsidR="00317CAB" w:rsidRPr="00066D75" w:rsidRDefault="00317CAB" w:rsidP="00317CAB">
      <w:pPr>
        <w:spacing w:after="0" w:line="240" w:lineRule="auto"/>
        <w:jc w:val="both"/>
        <w:rPr>
          <w:rFonts w:ascii="Times New Roman" w:eastAsia="Times New Roman" w:hAnsi="Times New Roman" w:cs="Times New Roman"/>
          <w:sz w:val="24"/>
          <w:szCs w:val="24"/>
        </w:rPr>
      </w:pPr>
    </w:p>
    <w:p w14:paraId="4A2B63F8" w14:textId="77777777" w:rsidR="00317CAB" w:rsidRDefault="00317CAB" w:rsidP="00317CAB">
      <w:pPr>
        <w:tabs>
          <w:tab w:val="left" w:pos="2880"/>
        </w:tabs>
        <w:spacing w:after="0" w:line="240" w:lineRule="exact"/>
        <w:ind w:left="3600" w:hanging="3600"/>
        <w:jc w:val="both"/>
        <w:rPr>
          <w:rFonts w:ascii="Times New Roman" w:eastAsia="Times New Roman" w:hAnsi="Times New Roman" w:cs="Times New Roman"/>
          <w:sz w:val="24"/>
          <w:szCs w:val="24"/>
          <w:highlight w:val="yellow"/>
        </w:rPr>
      </w:pPr>
      <w:r w:rsidRPr="00066D75">
        <w:rPr>
          <w:rFonts w:ascii="Times New Roman" w:eastAsia="Times New Roman" w:hAnsi="Times New Roman" w:cs="Times New Roman"/>
          <w:b/>
          <w:smallCaps/>
          <w:sz w:val="24"/>
          <w:szCs w:val="24"/>
        </w:rPr>
        <w:t xml:space="preserve">Estimate Reviewed By: </w:t>
      </w:r>
      <w:r w:rsidRPr="00066D75">
        <w:rPr>
          <w:rFonts w:ascii="Times New Roman" w:eastAsia="Times New Roman" w:hAnsi="Times New Roman" w:cs="Times New Roman"/>
          <w:b/>
          <w:smallCaps/>
          <w:sz w:val="24"/>
          <w:szCs w:val="24"/>
        </w:rPr>
        <w:tab/>
      </w:r>
      <w:r w:rsidRPr="00066D75">
        <w:rPr>
          <w:rFonts w:ascii="Times New Roman" w:eastAsia="Times New Roman" w:hAnsi="Times New Roman" w:cs="Times New Roman"/>
          <w:b/>
          <w:smallCaps/>
          <w:sz w:val="24"/>
          <w:szCs w:val="24"/>
        </w:rPr>
        <w:tab/>
      </w:r>
      <w:r w:rsidRPr="00D0728E">
        <w:rPr>
          <w:rFonts w:ascii="Times New Roman" w:eastAsia="Times New Roman" w:hAnsi="Times New Roman" w:cs="Times New Roman"/>
          <w:sz w:val="24"/>
          <w:szCs w:val="24"/>
        </w:rPr>
        <w:t xml:space="preserve">Jack Storey, Unit Head </w:t>
      </w:r>
    </w:p>
    <w:p w14:paraId="352C96DA" w14:textId="77777777" w:rsidR="00317CAB" w:rsidRPr="00D0728E" w:rsidRDefault="00317CAB" w:rsidP="00317CAB">
      <w:pPr>
        <w:tabs>
          <w:tab w:val="left" w:pos="2880"/>
        </w:tabs>
        <w:spacing w:after="0" w:line="240" w:lineRule="exact"/>
        <w:ind w:left="3600" w:hanging="3600"/>
        <w:jc w:val="both"/>
        <w:rPr>
          <w:rFonts w:ascii="Times New Roman" w:eastAsia="Times New Roman" w:hAnsi="Times New Roman" w:cs="Times New Roman"/>
          <w:sz w:val="24"/>
          <w:szCs w:val="24"/>
          <w:highlight w:val="yellow"/>
        </w:rPr>
      </w:pPr>
      <w:r>
        <w:rPr>
          <w:rFonts w:ascii="Times New Roman" w:eastAsia="Times New Roman" w:hAnsi="Times New Roman" w:cs="Times New Roman"/>
          <w:b/>
          <w:smallCaps/>
          <w:sz w:val="24"/>
          <w:szCs w:val="24"/>
        </w:rPr>
        <w:tab/>
      </w:r>
      <w:r>
        <w:rPr>
          <w:rFonts w:ascii="Times New Roman" w:eastAsia="Times New Roman" w:hAnsi="Times New Roman" w:cs="Times New Roman"/>
          <w:b/>
          <w:smallCaps/>
          <w:sz w:val="24"/>
          <w:szCs w:val="24"/>
        </w:rPr>
        <w:tab/>
      </w:r>
      <w:r w:rsidRPr="00BE03EA">
        <w:rPr>
          <w:rFonts w:ascii="Times New Roman" w:eastAsia="Times New Roman" w:hAnsi="Times New Roman" w:cs="Times New Roman"/>
          <w:sz w:val="24"/>
          <w:szCs w:val="24"/>
        </w:rPr>
        <w:t>Chima Obichere, Deputy Director</w:t>
      </w:r>
      <w:r w:rsidRPr="00D0728E">
        <w:rPr>
          <w:rFonts w:ascii="Times New Roman" w:eastAsia="Times New Roman" w:hAnsi="Times New Roman" w:cs="Times New Roman"/>
          <w:smallCaps/>
          <w:sz w:val="24"/>
          <w:szCs w:val="24"/>
        </w:rPr>
        <w:t xml:space="preserve"> </w:t>
      </w:r>
    </w:p>
    <w:p w14:paraId="27E41A15" w14:textId="77777777" w:rsidR="00317CAB" w:rsidRPr="004B006E" w:rsidRDefault="00317CAB" w:rsidP="00317CAB">
      <w:pPr>
        <w:tabs>
          <w:tab w:val="left" w:pos="2880"/>
        </w:tabs>
        <w:spacing w:after="0" w:line="240" w:lineRule="exact"/>
        <w:ind w:left="3600"/>
        <w:jc w:val="both"/>
        <w:rPr>
          <w:rFonts w:ascii="Times New Roman" w:eastAsia="Times New Roman" w:hAnsi="Times New Roman" w:cs="Times New Roman"/>
          <w:sz w:val="24"/>
          <w:szCs w:val="24"/>
        </w:rPr>
      </w:pPr>
      <w:r w:rsidRPr="004B006E">
        <w:rPr>
          <w:rFonts w:ascii="Times New Roman" w:eastAsia="Times New Roman" w:hAnsi="Times New Roman" w:cs="Times New Roman"/>
          <w:sz w:val="24"/>
          <w:szCs w:val="24"/>
        </w:rPr>
        <w:t>Nicholas Connell, Counsel</w:t>
      </w:r>
    </w:p>
    <w:p w14:paraId="1F07EECC" w14:textId="77777777" w:rsidR="00317CAB" w:rsidRPr="00066D75" w:rsidRDefault="00317CAB" w:rsidP="00317CAB">
      <w:pPr>
        <w:tabs>
          <w:tab w:val="left" w:pos="2880"/>
        </w:tabs>
        <w:spacing w:after="0" w:line="240" w:lineRule="exact"/>
        <w:ind w:left="3600" w:hanging="3600"/>
        <w:jc w:val="both"/>
        <w:rPr>
          <w:rFonts w:ascii="Times New Roman" w:eastAsia="Times New Roman" w:hAnsi="Times New Roman" w:cs="Times New Roman"/>
          <w:sz w:val="24"/>
          <w:szCs w:val="24"/>
        </w:rPr>
      </w:pPr>
      <w:r w:rsidRPr="004B006E">
        <w:rPr>
          <w:rFonts w:ascii="Times New Roman" w:eastAsia="Times New Roman" w:hAnsi="Times New Roman" w:cs="Times New Roman"/>
          <w:b/>
          <w:bCs/>
          <w:smallCaps/>
          <w:sz w:val="24"/>
          <w:szCs w:val="24"/>
        </w:rPr>
        <w:t xml:space="preserve">                                                           </w:t>
      </w:r>
      <w:r w:rsidRPr="004B006E">
        <w:rPr>
          <w:rFonts w:ascii="Times New Roman" w:eastAsia="Times New Roman" w:hAnsi="Times New Roman" w:cs="Times New Roman"/>
          <w:b/>
          <w:bCs/>
          <w:smallCaps/>
          <w:sz w:val="24"/>
          <w:szCs w:val="24"/>
        </w:rPr>
        <w:tab/>
      </w:r>
      <w:r w:rsidRPr="004B006E">
        <w:rPr>
          <w:rFonts w:ascii="Times New Roman" w:eastAsia="Times New Roman" w:hAnsi="Times New Roman" w:cs="Times New Roman"/>
          <w:b/>
          <w:bCs/>
          <w:smallCaps/>
          <w:sz w:val="24"/>
          <w:szCs w:val="24"/>
        </w:rPr>
        <w:tab/>
      </w:r>
      <w:r w:rsidRPr="004B006E">
        <w:rPr>
          <w:rFonts w:ascii="Times New Roman" w:eastAsia="Times New Roman" w:hAnsi="Times New Roman" w:cs="Times New Roman"/>
          <w:sz w:val="24"/>
          <w:szCs w:val="24"/>
        </w:rPr>
        <w:t>Jonathan Rosenberg, Managing Director</w:t>
      </w:r>
    </w:p>
    <w:p w14:paraId="1299C43A" w14:textId="77777777" w:rsidR="00317CAB" w:rsidRPr="00066D75" w:rsidRDefault="00317CAB" w:rsidP="00317CAB">
      <w:pPr>
        <w:tabs>
          <w:tab w:val="left" w:pos="2880"/>
        </w:tabs>
        <w:spacing w:after="0" w:line="240" w:lineRule="exact"/>
        <w:ind w:left="3600" w:hanging="3600"/>
        <w:jc w:val="both"/>
        <w:rPr>
          <w:rFonts w:ascii="Times New Roman" w:eastAsia="Times New Roman" w:hAnsi="Times New Roman" w:cs="Times New Roman"/>
          <w:sz w:val="24"/>
          <w:szCs w:val="24"/>
        </w:rPr>
      </w:pPr>
    </w:p>
    <w:p w14:paraId="4DDBEF00" w14:textId="77777777" w:rsidR="00317CAB" w:rsidRDefault="00317CAB" w:rsidP="00317CAB">
      <w:pPr>
        <w:pBdr>
          <w:top w:val="single" w:sz="4" w:space="1" w:color="auto"/>
        </w:pBdr>
        <w:spacing w:after="0" w:line="240" w:lineRule="auto"/>
        <w:jc w:val="both"/>
        <w:rPr>
          <w:rFonts w:ascii="Times New Roman" w:eastAsia="Times New Roman" w:hAnsi="Times New Roman" w:cs="Times New Roman"/>
          <w:b/>
          <w:bCs/>
          <w:smallCaps/>
          <w:sz w:val="24"/>
          <w:szCs w:val="24"/>
        </w:rPr>
      </w:pPr>
    </w:p>
    <w:p w14:paraId="21D7BDE5" w14:textId="77777777" w:rsidR="00317CAB" w:rsidRPr="00066D75" w:rsidRDefault="00317CAB" w:rsidP="00317CAB">
      <w:pPr>
        <w:pBdr>
          <w:top w:val="single" w:sz="4" w:space="1" w:color="auto"/>
        </w:pBdr>
        <w:spacing w:after="0" w:line="240" w:lineRule="auto"/>
        <w:jc w:val="both"/>
        <w:rPr>
          <w:rFonts w:ascii="Times New Roman" w:eastAsia="Times New Roman" w:hAnsi="Times New Roman" w:cs="Times New Roman"/>
          <w:b/>
          <w:bCs/>
          <w:smallCaps/>
          <w:sz w:val="24"/>
          <w:szCs w:val="24"/>
        </w:rPr>
      </w:pPr>
      <w:r w:rsidRPr="7E55B45B">
        <w:rPr>
          <w:rFonts w:ascii="Times New Roman" w:eastAsia="Times New Roman" w:hAnsi="Times New Roman" w:cs="Times New Roman"/>
          <w:b/>
          <w:bCs/>
          <w:smallCaps/>
          <w:sz w:val="24"/>
          <w:szCs w:val="24"/>
        </w:rPr>
        <w:t xml:space="preserve">Office of Management and Budget Estimate: </w:t>
      </w:r>
      <w:r w:rsidRPr="003262F2">
        <w:rPr>
          <w:rFonts w:ascii="Times New Roman" w:eastAsia="Times New Roman" w:hAnsi="Times New Roman" w:cs="Times New Roman"/>
          <w:sz w:val="24"/>
          <w:szCs w:val="24"/>
        </w:rPr>
        <w:t>The Mayor’s Office of Management and Budget provided a cost estimate, which is attached in full.</w:t>
      </w:r>
    </w:p>
    <w:p w14:paraId="3461D779" w14:textId="77777777" w:rsidR="00317CAB" w:rsidRPr="00066D75" w:rsidRDefault="00317CAB" w:rsidP="00317CAB">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3CF2D8B6" w14:textId="77777777" w:rsidR="00317CAB" w:rsidRPr="00066D75" w:rsidRDefault="00317CAB" w:rsidP="00317CAB">
      <w:pPr>
        <w:spacing w:after="0" w:line="240" w:lineRule="auto"/>
        <w:jc w:val="both"/>
        <w:rPr>
          <w:rFonts w:ascii="Times New Roman" w:eastAsia="Times New Roman" w:hAnsi="Times New Roman" w:cs="Times New Roman"/>
          <w:b/>
          <w:bCs/>
          <w:smallCaps/>
          <w:sz w:val="24"/>
          <w:szCs w:val="24"/>
        </w:rPr>
      </w:pPr>
    </w:p>
    <w:p w14:paraId="0D2B5A4A" w14:textId="77777777" w:rsidR="00317CAB" w:rsidRDefault="00317CAB" w:rsidP="00317CAB">
      <w:pPr>
        <w:spacing w:after="0" w:line="240" w:lineRule="auto"/>
      </w:pPr>
      <w:r>
        <w:rPr>
          <w:rFonts w:ascii="Times New Roman" w:eastAsia="Times New Roman" w:hAnsi="Times New Roman" w:cs="Times New Roman"/>
          <w:b/>
          <w:bCs/>
          <w:smallCaps/>
          <w:sz w:val="24"/>
          <w:szCs w:val="24"/>
        </w:rPr>
        <w:t xml:space="preserve">Legislative </w:t>
      </w:r>
      <w:r w:rsidRPr="4C95EF33">
        <w:rPr>
          <w:rFonts w:ascii="Times New Roman" w:eastAsia="Times New Roman" w:hAnsi="Times New Roman" w:cs="Times New Roman"/>
          <w:b/>
          <w:bCs/>
          <w:smallCaps/>
          <w:sz w:val="24"/>
          <w:szCs w:val="24"/>
        </w:rPr>
        <w:t>History:</w:t>
      </w:r>
      <w:r w:rsidRPr="4C95EF33">
        <w:rPr>
          <w:rFonts w:ascii="Times New Roman" w:eastAsia="Times New Roman" w:hAnsi="Times New Roman" w:cs="Times New Roman"/>
          <w:sz w:val="24"/>
          <w:szCs w:val="24"/>
        </w:rPr>
        <w:t xml:space="preserve"> </w:t>
      </w:r>
      <w:hyperlink r:id="rId7" w:history="1">
        <w:r w:rsidR="005B54DE" w:rsidRPr="005B54DE">
          <w:rPr>
            <w:rStyle w:val="Hyperlink"/>
            <w:rFonts w:ascii="Times New Roman" w:eastAsia="Times New Roman" w:hAnsi="Times New Roman" w:cs="Times New Roman"/>
            <w:sz w:val="24"/>
            <w:szCs w:val="24"/>
          </w:rPr>
          <w:t>https://legistar.council.nyc.gov/LegislationDetail.aspx?ID=6558020&amp;GUID=A32C6BA4-7084-46F9-86D5-4A99D6CCB926&amp;Options=&amp;Search=</w:t>
        </w:r>
      </w:hyperlink>
    </w:p>
    <w:p w14:paraId="0FB78278" w14:textId="77777777" w:rsidR="00317CAB" w:rsidRPr="00066D75" w:rsidRDefault="00317CAB" w:rsidP="00317CAB">
      <w:pPr>
        <w:spacing w:after="0" w:line="240" w:lineRule="auto"/>
        <w:jc w:val="both"/>
        <w:rPr>
          <w:rFonts w:ascii="Times New Roman" w:eastAsia="Times New Roman" w:hAnsi="Times New Roman" w:cs="Times New Roman"/>
          <w:sz w:val="24"/>
          <w:szCs w:val="24"/>
        </w:rPr>
      </w:pPr>
    </w:p>
    <w:p w14:paraId="76A43929" w14:textId="77777777" w:rsidR="00317CAB" w:rsidRPr="00066D75" w:rsidRDefault="00317CAB" w:rsidP="00317CAB">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Date Prepared:</w:t>
      </w:r>
      <w:r w:rsidRPr="7E55B4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May 5, 2025</w:t>
      </w:r>
    </w:p>
    <w:p w14:paraId="1FC39945" w14:textId="77777777" w:rsidR="00317CAB" w:rsidRPr="00066D75" w:rsidRDefault="00317CAB" w:rsidP="00317CAB">
      <w:pPr>
        <w:spacing w:before="120" w:after="0" w:line="240" w:lineRule="auto"/>
        <w:jc w:val="both"/>
        <w:rPr>
          <w:rFonts w:ascii="Times New Roman" w:eastAsia="Times New Roman" w:hAnsi="Times New Roman" w:cs="Times New Roman"/>
          <w:sz w:val="24"/>
          <w:szCs w:val="24"/>
        </w:rPr>
      </w:pPr>
    </w:p>
    <w:p w14:paraId="0562CB0E" w14:textId="77777777" w:rsidR="00317CAB" w:rsidRDefault="00317CAB" w:rsidP="00317CAB">
      <w:pPr>
        <w:spacing w:before="120" w:after="0" w:line="240" w:lineRule="auto"/>
        <w:jc w:val="both"/>
        <w:rPr>
          <w:rFonts w:ascii="Times New Roman" w:eastAsia="Times New Roman" w:hAnsi="Times New Roman" w:cs="Times New Roman"/>
          <w:sz w:val="24"/>
          <w:szCs w:val="24"/>
        </w:rPr>
      </w:pPr>
    </w:p>
    <w:p w14:paraId="34CE0A41" w14:textId="77777777" w:rsidR="00317CAB" w:rsidRDefault="00317CAB" w:rsidP="00317CAB"/>
    <w:p w14:paraId="62EBF3C5" w14:textId="77777777" w:rsidR="007F5B33" w:rsidRDefault="007F5B33"/>
    <w:sectPr w:rsidR="007F5B33" w:rsidSect="00425250">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6DB82" w14:textId="77777777" w:rsidR="00317CAB" w:rsidRDefault="00317CAB" w:rsidP="00317CAB">
      <w:pPr>
        <w:spacing w:after="0" w:line="240" w:lineRule="auto"/>
      </w:pPr>
      <w:r>
        <w:separator/>
      </w:r>
    </w:p>
  </w:endnote>
  <w:endnote w:type="continuationSeparator" w:id="0">
    <w:p w14:paraId="5997CC1D" w14:textId="77777777" w:rsidR="00317CAB" w:rsidRDefault="00317CAB" w:rsidP="00317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8A12B" w14:textId="77777777" w:rsidR="00425250" w:rsidRDefault="00745890">
    <w:pPr>
      <w:pStyle w:val="Footer"/>
      <w:pBdr>
        <w:top w:val="single" w:sz="4" w:space="1" w:color="D9D9D9" w:themeColor="background1" w:themeShade="D9"/>
      </w:pBdr>
      <w:jc w:val="right"/>
    </w:pPr>
  </w:p>
  <w:p w14:paraId="7593A7E5" w14:textId="6E194E61" w:rsidR="00425250" w:rsidRPr="0050188B" w:rsidRDefault="00FA132D" w:rsidP="00425250">
    <w:pPr>
      <w:pStyle w:val="Footer"/>
      <w:pBdr>
        <w:top w:val="thinThickSmallGap" w:sz="24" w:space="1" w:color="823B0B" w:themeColor="accent2" w:themeShade="7F"/>
      </w:pBdr>
      <w:rPr>
        <w:rFonts w:eastAsiaTheme="minorEastAsia"/>
      </w:rPr>
    </w:pPr>
    <w:r>
      <w:rPr>
        <w:rFonts w:eastAsiaTheme="minorEastAsia"/>
      </w:rPr>
      <w:t>Int</w:t>
    </w:r>
    <w:r w:rsidR="00317CAB">
      <w:rPr>
        <w:rFonts w:eastAsiaTheme="minorEastAsia"/>
      </w:rPr>
      <w:t>ro. 431</w:t>
    </w: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745890">
      <w:rPr>
        <w:rFonts w:eastAsiaTheme="minorEastAsia"/>
        <w:noProof/>
      </w:rPr>
      <w:t>1</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FFD37" w14:textId="77777777" w:rsidR="00317CAB" w:rsidRDefault="00317CAB" w:rsidP="00317CAB">
      <w:pPr>
        <w:spacing w:after="0" w:line="240" w:lineRule="auto"/>
      </w:pPr>
      <w:r>
        <w:separator/>
      </w:r>
    </w:p>
  </w:footnote>
  <w:footnote w:type="continuationSeparator" w:id="0">
    <w:p w14:paraId="6B699379" w14:textId="77777777" w:rsidR="00317CAB" w:rsidRDefault="00317CAB" w:rsidP="00317C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CAB"/>
    <w:rsid w:val="00317CAB"/>
    <w:rsid w:val="0035067B"/>
    <w:rsid w:val="005B54DE"/>
    <w:rsid w:val="006B5EF3"/>
    <w:rsid w:val="00745890"/>
    <w:rsid w:val="00753E56"/>
    <w:rsid w:val="007F5B33"/>
    <w:rsid w:val="008501A1"/>
    <w:rsid w:val="00A914EA"/>
    <w:rsid w:val="00BC5164"/>
    <w:rsid w:val="00FA132D"/>
    <w:rsid w:val="1B7BA2C6"/>
    <w:rsid w:val="371E386C"/>
    <w:rsid w:val="49BAAF35"/>
    <w:rsid w:val="68A93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375B1"/>
  <w15:chartTrackingRefBased/>
  <w15:docId w15:val="{5BA1DF41-9176-4E1E-9F37-47A944429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C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17CAB"/>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17CAB"/>
    <w:rPr>
      <w:rFonts w:ascii="Times New Roman" w:eastAsia="Times New Roman" w:hAnsi="Times New Roman" w:cs="Times New Roman"/>
      <w:sz w:val="24"/>
      <w:szCs w:val="24"/>
    </w:rPr>
  </w:style>
  <w:style w:type="paragraph" w:styleId="NoSpacing">
    <w:name w:val="No Spacing"/>
    <w:uiPriority w:val="1"/>
    <w:qFormat/>
    <w:rsid w:val="00317CAB"/>
    <w:pPr>
      <w:spacing w:after="0" w:line="240" w:lineRule="auto"/>
    </w:pPr>
    <w:rPr>
      <w:rFonts w:ascii="Times New Roman" w:hAnsi="Times New Roman"/>
      <w:sz w:val="24"/>
    </w:rPr>
  </w:style>
  <w:style w:type="character" w:styleId="Hyperlink">
    <w:name w:val="Hyperlink"/>
    <w:basedOn w:val="DefaultParagraphFont"/>
    <w:uiPriority w:val="99"/>
    <w:unhideWhenUsed/>
    <w:rsid w:val="00317CAB"/>
    <w:rPr>
      <w:color w:val="0000FF"/>
      <w:u w:val="single"/>
    </w:rPr>
  </w:style>
  <w:style w:type="paragraph" w:styleId="BodyText">
    <w:name w:val="Body Text"/>
    <w:basedOn w:val="Normal"/>
    <w:link w:val="BodyTextChar"/>
    <w:uiPriority w:val="99"/>
    <w:rsid w:val="00317CAB"/>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317CA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17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CAB"/>
  </w:style>
  <w:style w:type="paragraph" w:styleId="BalloonText">
    <w:name w:val="Balloon Text"/>
    <w:basedOn w:val="Normal"/>
    <w:link w:val="BalloonTextChar"/>
    <w:uiPriority w:val="99"/>
    <w:semiHidden/>
    <w:unhideWhenUsed/>
    <w:rsid w:val="00BC51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1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6558020&amp;GUID=A32C6BA4-7084-46F9-86D5-4A99D6CCB926&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524</Words>
  <Characters>2987</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Jeffries, Jillian</cp:lastModifiedBy>
  <cp:revision>2</cp:revision>
  <dcterms:created xsi:type="dcterms:W3CDTF">2025-05-06T13:39:00Z</dcterms:created>
  <dcterms:modified xsi:type="dcterms:W3CDTF">2025-05-06T13:39:00Z</dcterms:modified>
</cp:coreProperties>
</file>