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11799" w14:textId="77777777" w:rsidR="00814C1C" w:rsidRPr="00C31A23" w:rsidRDefault="00974635" w:rsidP="009A0E19">
      <w:pPr>
        <w:spacing w:after="0" w:line="240" w:lineRule="auto"/>
        <w:ind w:left="720"/>
        <w:jc w:val="right"/>
        <w:rPr>
          <w:rFonts w:ascii="Times New Roman" w:hAnsi="Times New Roman" w:cs="Times New Roman"/>
          <w:u w:val="single"/>
        </w:rPr>
      </w:pPr>
      <w:bookmarkStart w:id="0" w:name="_GoBack"/>
      <w:bookmarkEnd w:id="0"/>
      <w:r w:rsidRPr="00C31A23">
        <w:rPr>
          <w:rFonts w:ascii="Times New Roman" w:hAnsi="Times New Roman" w:cs="Times New Roman"/>
          <w:u w:val="single"/>
        </w:rPr>
        <w:t>Committee on Public Housing</w:t>
      </w:r>
      <w:r w:rsidR="00814C1C" w:rsidRPr="00C31A23">
        <w:rPr>
          <w:rFonts w:ascii="Times New Roman" w:hAnsi="Times New Roman" w:cs="Times New Roman"/>
          <w:u w:val="single"/>
        </w:rPr>
        <w:t xml:space="preserve"> Staff</w:t>
      </w:r>
    </w:p>
    <w:p w14:paraId="5FB32B30" w14:textId="77777777" w:rsidR="00814C1C" w:rsidRPr="00C31A23" w:rsidRDefault="00814C1C" w:rsidP="009A0E19">
      <w:pPr>
        <w:spacing w:after="0" w:line="240" w:lineRule="auto"/>
        <w:ind w:left="720"/>
        <w:jc w:val="right"/>
        <w:rPr>
          <w:rFonts w:ascii="Times New Roman" w:hAnsi="Times New Roman" w:cs="Times New Roman"/>
        </w:rPr>
      </w:pPr>
      <w:r w:rsidRPr="00C31A23">
        <w:rPr>
          <w:rFonts w:ascii="Times New Roman" w:hAnsi="Times New Roman" w:cs="Times New Roman"/>
        </w:rPr>
        <w:t xml:space="preserve">Connor Mealey, </w:t>
      </w:r>
      <w:r w:rsidRPr="00C31A23">
        <w:rPr>
          <w:rFonts w:ascii="Times New Roman" w:hAnsi="Times New Roman" w:cs="Times New Roman"/>
          <w:i/>
        </w:rPr>
        <w:t>Counsel</w:t>
      </w:r>
    </w:p>
    <w:p w14:paraId="778CABC6" w14:textId="77777777" w:rsidR="00814C1C" w:rsidRPr="00C31A23" w:rsidRDefault="00814C1C" w:rsidP="009A0E19">
      <w:pPr>
        <w:spacing w:after="0" w:line="240" w:lineRule="auto"/>
        <w:ind w:left="720"/>
        <w:jc w:val="right"/>
        <w:rPr>
          <w:rFonts w:ascii="Times New Roman" w:hAnsi="Times New Roman" w:cs="Times New Roman"/>
        </w:rPr>
      </w:pPr>
      <w:r w:rsidRPr="00C31A23">
        <w:rPr>
          <w:rFonts w:ascii="Times New Roman" w:hAnsi="Times New Roman" w:cs="Times New Roman"/>
        </w:rPr>
        <w:t xml:space="preserve">Jose Conde, </w:t>
      </w:r>
      <w:r w:rsidRPr="00C31A23">
        <w:rPr>
          <w:rFonts w:ascii="Times New Roman" w:hAnsi="Times New Roman" w:cs="Times New Roman"/>
          <w:i/>
        </w:rPr>
        <w:t>Senior Policy Analyst</w:t>
      </w:r>
    </w:p>
    <w:p w14:paraId="6AA6B4E0" w14:textId="77777777" w:rsidR="00814C1C" w:rsidRPr="00C31A23" w:rsidRDefault="00814C1C" w:rsidP="009A0E19">
      <w:pPr>
        <w:spacing w:after="0" w:line="240" w:lineRule="auto"/>
        <w:ind w:left="720"/>
        <w:jc w:val="right"/>
        <w:rPr>
          <w:rFonts w:ascii="Times New Roman" w:hAnsi="Times New Roman" w:cs="Times New Roman"/>
          <w:i/>
        </w:rPr>
      </w:pPr>
      <w:r w:rsidRPr="00C31A23">
        <w:rPr>
          <w:rFonts w:ascii="Times New Roman" w:hAnsi="Times New Roman" w:cs="Times New Roman"/>
        </w:rPr>
        <w:t xml:space="preserve">Charles Kim, </w:t>
      </w:r>
      <w:r w:rsidRPr="00C31A23">
        <w:rPr>
          <w:rFonts w:ascii="Times New Roman" w:hAnsi="Times New Roman" w:cs="Times New Roman"/>
          <w:i/>
        </w:rPr>
        <w:t>Policy Analyst</w:t>
      </w:r>
    </w:p>
    <w:p w14:paraId="1875EF96" w14:textId="77777777" w:rsidR="00814C1C" w:rsidRPr="00C31A23" w:rsidRDefault="00814C1C" w:rsidP="009A0E19">
      <w:pPr>
        <w:spacing w:after="0" w:line="240" w:lineRule="auto"/>
        <w:ind w:left="720"/>
        <w:jc w:val="right"/>
        <w:rPr>
          <w:rFonts w:ascii="Times New Roman" w:hAnsi="Times New Roman" w:cs="Times New Roman"/>
          <w:i/>
        </w:rPr>
      </w:pPr>
      <w:r w:rsidRPr="00C31A23">
        <w:rPr>
          <w:rFonts w:ascii="Times New Roman" w:hAnsi="Times New Roman" w:cs="Times New Roman"/>
        </w:rPr>
        <w:t xml:space="preserve">Dan Kroop, </w:t>
      </w:r>
      <w:r w:rsidRPr="00C31A23">
        <w:rPr>
          <w:rFonts w:ascii="Times New Roman" w:hAnsi="Times New Roman" w:cs="Times New Roman"/>
          <w:i/>
        </w:rPr>
        <w:t>Senior Financial Analyst</w:t>
      </w:r>
    </w:p>
    <w:p w14:paraId="7F750AC8" w14:textId="77777777" w:rsidR="00814C1C" w:rsidRPr="00C31A23" w:rsidRDefault="00814C1C" w:rsidP="009A0E19">
      <w:pPr>
        <w:spacing w:after="0" w:line="240" w:lineRule="auto"/>
        <w:ind w:left="720"/>
        <w:jc w:val="right"/>
        <w:rPr>
          <w:rFonts w:ascii="Times New Roman" w:hAnsi="Times New Roman" w:cs="Times New Roman"/>
          <w:i/>
        </w:rPr>
      </w:pPr>
      <w:r w:rsidRPr="00C31A23">
        <w:rPr>
          <w:rFonts w:ascii="Times New Roman" w:hAnsi="Times New Roman" w:cs="Times New Roman"/>
        </w:rPr>
        <w:t xml:space="preserve">Nicholas Montalbano, </w:t>
      </w:r>
      <w:r w:rsidRPr="00C31A23">
        <w:rPr>
          <w:rFonts w:ascii="Times New Roman" w:hAnsi="Times New Roman" w:cs="Times New Roman"/>
          <w:i/>
        </w:rPr>
        <w:t>Senior Data Scientist</w:t>
      </w:r>
    </w:p>
    <w:p w14:paraId="482B8AD3" w14:textId="77777777" w:rsidR="00814C1C" w:rsidRPr="00C31A23" w:rsidRDefault="00814C1C" w:rsidP="009A0E19">
      <w:pPr>
        <w:spacing w:after="0" w:line="240" w:lineRule="auto"/>
        <w:ind w:left="720"/>
        <w:jc w:val="right"/>
        <w:rPr>
          <w:rFonts w:ascii="Times New Roman" w:hAnsi="Times New Roman" w:cs="Times New Roman"/>
          <w:i/>
        </w:rPr>
      </w:pPr>
      <w:r w:rsidRPr="00C31A23">
        <w:rPr>
          <w:rFonts w:ascii="Times New Roman" w:hAnsi="Times New Roman" w:cs="Times New Roman"/>
        </w:rPr>
        <w:t xml:space="preserve">Christopher Zawora, </w:t>
      </w:r>
      <w:r w:rsidRPr="00C31A23">
        <w:rPr>
          <w:rFonts w:ascii="Times New Roman" w:hAnsi="Times New Roman" w:cs="Times New Roman"/>
          <w:i/>
        </w:rPr>
        <w:t>Data Scientist</w:t>
      </w:r>
    </w:p>
    <w:p w14:paraId="49799758" w14:textId="77777777" w:rsidR="00974635" w:rsidRPr="00C31A23" w:rsidRDefault="00974635" w:rsidP="009A0E19">
      <w:pPr>
        <w:spacing w:after="0" w:line="240" w:lineRule="auto"/>
        <w:ind w:left="720"/>
        <w:jc w:val="right"/>
        <w:rPr>
          <w:rFonts w:ascii="Times New Roman" w:hAnsi="Times New Roman" w:cs="Times New Roman"/>
          <w:i/>
        </w:rPr>
      </w:pPr>
    </w:p>
    <w:p w14:paraId="58AFEAE0" w14:textId="77777777" w:rsidR="00BC27E3" w:rsidRPr="00C31A23" w:rsidRDefault="00BC27E3" w:rsidP="00FC7B5E">
      <w:pPr>
        <w:spacing w:after="0" w:line="240" w:lineRule="auto"/>
        <w:ind w:left="720"/>
        <w:jc w:val="right"/>
        <w:rPr>
          <w:rFonts w:ascii="Times New Roman" w:hAnsi="Times New Roman" w:cs="Times New Roman"/>
          <w:iCs/>
        </w:rPr>
      </w:pPr>
    </w:p>
    <w:p w14:paraId="6FD28065" w14:textId="77777777" w:rsidR="00814C1C" w:rsidRPr="00C31A23" w:rsidRDefault="001C4221" w:rsidP="00F90087">
      <w:pPr>
        <w:tabs>
          <w:tab w:val="left" w:pos="0"/>
        </w:tabs>
        <w:jc w:val="center"/>
        <w:rPr>
          <w:rFonts w:ascii="Times New Roman" w:hAnsi="Times New Roman" w:cs="Times New Roman"/>
          <w:sz w:val="24"/>
          <w:szCs w:val="24"/>
        </w:rPr>
      </w:pPr>
      <w:r w:rsidRPr="00C31A23">
        <w:rPr>
          <w:rFonts w:ascii="Times New Roman" w:hAnsi="Times New Roman" w:cs="Times New Roman"/>
        </w:rPr>
        <w:fldChar w:fldCharType="begin"/>
      </w:r>
      <w:r w:rsidRPr="00C31A23">
        <w:rPr>
          <w:rFonts w:ascii="Times New Roman" w:hAnsi="Times New Roman" w:cs="Times New Roman"/>
        </w:rPr>
        <w:instrText xml:space="preserve"> INCLUDEPICTURE "https://upload.wikimedia.org/wikipedia/commons/thumb/2/2a/Seal_of_New_York_City_%28BW%29.svg/1920px-Seal_of_New_York_City_%28BW%29.svg.png" \* MERGEFORMATINET </w:instrText>
      </w:r>
      <w:r w:rsidRPr="00C31A23">
        <w:rPr>
          <w:rFonts w:ascii="Times New Roman" w:hAnsi="Times New Roman" w:cs="Times New Roman"/>
        </w:rPr>
        <w:fldChar w:fldCharType="separate"/>
      </w:r>
      <w:r w:rsidRPr="00C31A23">
        <w:rPr>
          <w:rFonts w:ascii="Times New Roman" w:hAnsi="Times New Roman" w:cs="Times New Roman"/>
          <w:noProof/>
        </w:rPr>
        <w:drawing>
          <wp:inline distT="0" distB="0" distL="0" distR="0" wp14:anchorId="7CCB810B" wp14:editId="262271AB">
            <wp:extent cx="1774564" cy="1905000"/>
            <wp:effectExtent l="0" t="0" r="0" b="0"/>
            <wp:docPr id="2114679664" name="Picture 211467966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369" cy="1932702"/>
                    </a:xfrm>
                    <a:prstGeom prst="rect">
                      <a:avLst/>
                    </a:prstGeom>
                    <a:noFill/>
                    <a:ln>
                      <a:noFill/>
                    </a:ln>
                  </pic:spPr>
                </pic:pic>
              </a:graphicData>
            </a:graphic>
          </wp:inline>
        </w:drawing>
      </w:r>
      <w:r w:rsidRPr="00C31A23">
        <w:rPr>
          <w:rFonts w:ascii="Times New Roman" w:hAnsi="Times New Roman" w:cs="Times New Roman"/>
        </w:rPr>
        <w:fldChar w:fldCharType="end"/>
      </w:r>
    </w:p>
    <w:p w14:paraId="7994878B" w14:textId="77777777" w:rsidR="004218F9" w:rsidRPr="00C31A23" w:rsidRDefault="00814C1C" w:rsidP="00F90087">
      <w:pPr>
        <w:tabs>
          <w:tab w:val="left" w:pos="7517"/>
        </w:tabs>
        <w:spacing w:after="0"/>
        <w:jc w:val="center"/>
        <w:rPr>
          <w:rFonts w:ascii="Times New Roman" w:hAnsi="Times New Roman" w:cs="Times New Roman"/>
          <w:b/>
          <w:bCs/>
          <w:sz w:val="24"/>
          <w:szCs w:val="24"/>
        </w:rPr>
      </w:pPr>
      <w:r w:rsidRPr="00C31A23">
        <w:rPr>
          <w:rFonts w:ascii="Times New Roman" w:hAnsi="Times New Roman" w:cs="Times New Roman"/>
          <w:b/>
          <w:bCs/>
          <w:sz w:val="24"/>
          <w:szCs w:val="24"/>
        </w:rPr>
        <w:t>THE NEW YORK CITY COUNCIL</w:t>
      </w:r>
    </w:p>
    <w:p w14:paraId="5220CC37" w14:textId="77777777" w:rsidR="004218F9" w:rsidRPr="00C31A23" w:rsidRDefault="004218F9" w:rsidP="00F90087">
      <w:pPr>
        <w:tabs>
          <w:tab w:val="left" w:pos="7517"/>
        </w:tabs>
        <w:spacing w:after="0"/>
        <w:jc w:val="center"/>
        <w:rPr>
          <w:rFonts w:ascii="Times New Roman" w:hAnsi="Times New Roman" w:cs="Times New Roman"/>
          <w:b/>
          <w:sz w:val="24"/>
        </w:rPr>
      </w:pPr>
    </w:p>
    <w:p w14:paraId="4F474966" w14:textId="77777777" w:rsidR="004218F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b/>
          <w:caps/>
          <w:sz w:val="24"/>
          <w:u w:val="single"/>
        </w:rPr>
        <w:t xml:space="preserve">BRIEFING PAPER OF THE </w:t>
      </w:r>
      <w:r w:rsidR="0095153F" w:rsidRPr="00C31A23">
        <w:rPr>
          <w:rFonts w:ascii="Times New Roman" w:hAnsi="Times New Roman" w:cs="Times New Roman"/>
          <w:b/>
          <w:caps/>
          <w:sz w:val="24"/>
          <w:u w:val="single"/>
        </w:rPr>
        <w:t>LEGISLATIVE DIVISION</w:t>
      </w:r>
    </w:p>
    <w:p w14:paraId="7CD7ABB6" w14:textId="77777777" w:rsidR="004218F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Andrea Vazquez,</w:t>
      </w:r>
      <w:r w:rsidRPr="00C31A23">
        <w:rPr>
          <w:rFonts w:ascii="Times New Roman" w:hAnsi="Times New Roman" w:cs="Times New Roman"/>
          <w:i/>
          <w:sz w:val="24"/>
          <w:szCs w:val="24"/>
        </w:rPr>
        <w:t xml:space="preserve"> Legislative Director</w:t>
      </w:r>
    </w:p>
    <w:p w14:paraId="78E36744" w14:textId="77777777" w:rsidR="004218F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 xml:space="preserve">Bradley Reid, </w:t>
      </w:r>
      <w:r w:rsidRPr="00C31A23">
        <w:rPr>
          <w:rFonts w:ascii="Times New Roman" w:hAnsi="Times New Roman" w:cs="Times New Roman"/>
          <w:i/>
          <w:sz w:val="24"/>
          <w:szCs w:val="24"/>
        </w:rPr>
        <w:t>Deputy Director, Infrastructure</w:t>
      </w:r>
    </w:p>
    <w:p w14:paraId="46FD892C" w14:textId="77777777" w:rsidR="006C0CA9" w:rsidRPr="00C31A23" w:rsidRDefault="006C0CA9" w:rsidP="00F90087">
      <w:pPr>
        <w:tabs>
          <w:tab w:val="left" w:pos="7517"/>
        </w:tabs>
        <w:spacing w:after="0"/>
        <w:jc w:val="center"/>
        <w:rPr>
          <w:rFonts w:ascii="Times New Roman" w:hAnsi="Times New Roman" w:cs="Times New Roman"/>
          <w:b/>
          <w:sz w:val="24"/>
        </w:rPr>
      </w:pPr>
    </w:p>
    <w:p w14:paraId="0784455D" w14:textId="77777777" w:rsidR="006C0CA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b/>
          <w:sz w:val="24"/>
          <w:szCs w:val="24"/>
          <w:u w:val="single"/>
        </w:rPr>
        <w:t>COMMITTEE ON PUBLIC HOUSING</w:t>
      </w:r>
    </w:p>
    <w:p w14:paraId="7865B53B" w14:textId="77777777" w:rsidR="006C0CA9" w:rsidRPr="00C31A23" w:rsidRDefault="00814C1C" w:rsidP="00F90087">
      <w:pPr>
        <w:tabs>
          <w:tab w:val="left" w:pos="7517"/>
        </w:tabs>
        <w:spacing w:after="0"/>
        <w:jc w:val="center"/>
        <w:rPr>
          <w:rFonts w:ascii="Times New Roman" w:hAnsi="Times New Roman" w:cs="Times New Roman"/>
          <w:b/>
          <w:sz w:val="24"/>
        </w:rPr>
      </w:pPr>
      <w:r w:rsidRPr="00C31A23">
        <w:rPr>
          <w:rFonts w:ascii="Times New Roman" w:hAnsi="Times New Roman" w:cs="Times New Roman"/>
          <w:sz w:val="24"/>
          <w:szCs w:val="24"/>
        </w:rPr>
        <w:t xml:space="preserve">Hon. </w:t>
      </w:r>
      <w:r w:rsidR="004A1FF2" w:rsidRPr="00C31A23">
        <w:rPr>
          <w:rFonts w:ascii="Times New Roman" w:hAnsi="Times New Roman" w:cs="Times New Roman"/>
          <w:sz w:val="24"/>
          <w:szCs w:val="24"/>
        </w:rPr>
        <w:t>Chris Banks</w:t>
      </w:r>
      <w:r w:rsidRPr="00C31A23">
        <w:rPr>
          <w:rFonts w:ascii="Times New Roman" w:hAnsi="Times New Roman" w:cs="Times New Roman"/>
          <w:sz w:val="24"/>
          <w:szCs w:val="24"/>
        </w:rPr>
        <w:t>,</w:t>
      </w:r>
      <w:r w:rsidRPr="00C31A23">
        <w:rPr>
          <w:rFonts w:ascii="Times New Roman" w:hAnsi="Times New Roman" w:cs="Times New Roman"/>
          <w:i/>
          <w:sz w:val="24"/>
          <w:szCs w:val="24"/>
        </w:rPr>
        <w:t xml:space="preserve"> Chair</w:t>
      </w:r>
    </w:p>
    <w:p w14:paraId="70E69E54" w14:textId="77777777" w:rsidR="006C0CA9" w:rsidRPr="00C31A23" w:rsidRDefault="006C0CA9" w:rsidP="00C31A23">
      <w:pPr>
        <w:tabs>
          <w:tab w:val="left" w:pos="7517"/>
        </w:tabs>
        <w:spacing w:after="0"/>
        <w:rPr>
          <w:rFonts w:ascii="Times New Roman" w:hAnsi="Times New Roman" w:cs="Times New Roman"/>
          <w:b/>
          <w:sz w:val="24"/>
          <w:highlight w:val="yellow"/>
        </w:rPr>
      </w:pPr>
    </w:p>
    <w:p w14:paraId="5A54ED22" w14:textId="0CE1BE6E" w:rsidR="006C0CA9" w:rsidRPr="00211D69" w:rsidRDefault="730F9610" w:rsidP="730F9610">
      <w:pPr>
        <w:tabs>
          <w:tab w:val="left" w:pos="7517"/>
        </w:tabs>
        <w:spacing w:after="0"/>
        <w:jc w:val="center"/>
        <w:rPr>
          <w:rFonts w:ascii="Times New Roman" w:hAnsi="Times New Roman" w:cs="Times New Roman"/>
          <w:b/>
          <w:bCs/>
          <w:sz w:val="24"/>
          <w:szCs w:val="24"/>
        </w:rPr>
      </w:pPr>
      <w:r w:rsidRPr="730F9610">
        <w:rPr>
          <w:rFonts w:ascii="Times New Roman" w:eastAsia="Times New Roman" w:hAnsi="Times New Roman" w:cs="Times New Roman"/>
          <w:b/>
          <w:bCs/>
          <w:sz w:val="24"/>
          <w:szCs w:val="24"/>
        </w:rPr>
        <w:t>May 16, 2024</w:t>
      </w:r>
    </w:p>
    <w:p w14:paraId="071A0B7E" w14:textId="77777777" w:rsidR="006C0CA9" w:rsidRPr="00211D69" w:rsidRDefault="006C0CA9" w:rsidP="00F90087">
      <w:pPr>
        <w:tabs>
          <w:tab w:val="left" w:pos="7517"/>
        </w:tabs>
        <w:spacing w:after="0"/>
        <w:jc w:val="center"/>
        <w:rPr>
          <w:rFonts w:ascii="Times New Roman" w:hAnsi="Times New Roman" w:cs="Times New Roman"/>
          <w:b/>
          <w:sz w:val="24"/>
        </w:rPr>
      </w:pPr>
    </w:p>
    <w:p w14:paraId="2B332AE9" w14:textId="77777777" w:rsidR="00DA1FBB" w:rsidRDefault="00DA1FBB" w:rsidP="00DF55E5">
      <w:pPr>
        <w:tabs>
          <w:tab w:val="left" w:pos="7517"/>
        </w:tabs>
        <w:spacing w:after="0"/>
        <w:jc w:val="center"/>
        <w:rPr>
          <w:rFonts w:ascii="Times New Roman" w:eastAsia="Calibri" w:hAnsi="Times New Roman" w:cs="Times New Roman"/>
          <w:b/>
          <w:bCs/>
          <w:iCs/>
          <w:sz w:val="24"/>
          <w:szCs w:val="24"/>
          <w:highlight w:val="yellow"/>
          <w:u w:val="single"/>
          <w:lang w:eastAsia="zh-CN"/>
        </w:rPr>
      </w:pPr>
    </w:p>
    <w:p w14:paraId="6501FC5E" w14:textId="336E6590" w:rsidR="00DA1FBB" w:rsidRPr="00C1697D" w:rsidRDefault="730F9610" w:rsidP="730F9610">
      <w:pPr>
        <w:suppressAutoHyphens/>
        <w:spacing w:after="0" w:line="240" w:lineRule="auto"/>
        <w:ind w:left="3600" w:hanging="3600"/>
        <w:jc w:val="both"/>
        <w:rPr>
          <w:rFonts w:ascii="Times New Roman" w:eastAsia="Calibri" w:hAnsi="Times New Roman" w:cs="Times New Roman"/>
          <w:sz w:val="24"/>
          <w:szCs w:val="24"/>
          <w:lang w:eastAsia="zh-CN"/>
        </w:rPr>
      </w:pPr>
      <w:r w:rsidRPr="730F9610">
        <w:rPr>
          <w:rFonts w:ascii="Times New Roman" w:eastAsia="Calibri" w:hAnsi="Times New Roman" w:cs="Times New Roman"/>
          <w:b/>
          <w:bCs/>
          <w:smallCaps/>
          <w:sz w:val="24"/>
          <w:szCs w:val="24"/>
          <w:lang w:eastAsia="zh-CN"/>
        </w:rPr>
        <w:t>Int. No. 110-A</w:t>
      </w:r>
      <w:r w:rsidRPr="730F9610">
        <w:rPr>
          <w:rFonts w:ascii="Times New Roman" w:eastAsia="Calibri" w:hAnsi="Times New Roman" w:cs="Times New Roman"/>
          <w:b/>
          <w:bCs/>
          <w:sz w:val="24"/>
          <w:szCs w:val="24"/>
          <w:lang w:eastAsia="zh-CN"/>
        </w:rPr>
        <w:t>:</w:t>
      </w:r>
      <w:r w:rsidR="00A940DB">
        <w:tab/>
      </w:r>
      <w:r w:rsidRPr="730F9610">
        <w:rPr>
          <w:rFonts w:ascii="Times New Roman" w:eastAsia="Calibri" w:hAnsi="Times New Roman" w:cs="Times New Roman"/>
          <w:sz w:val="24"/>
          <w:szCs w:val="24"/>
          <w:lang w:eastAsia="zh-CN"/>
        </w:rPr>
        <w:t>By Council Members Avilés, Louis, Cabán, Restler, Won, Hanif, Ossé, Ayala, Nurse, De La Rosa, Farías, Hudson, Krishnan, Gutiérrez, Narcisse</w:t>
      </w:r>
      <w:r w:rsidR="00F26484">
        <w:rPr>
          <w:rFonts w:ascii="Times New Roman" w:eastAsia="Calibri" w:hAnsi="Times New Roman" w:cs="Times New Roman"/>
          <w:sz w:val="24"/>
          <w:szCs w:val="24"/>
          <w:lang w:eastAsia="zh-CN"/>
        </w:rPr>
        <w:t>,</w:t>
      </w:r>
      <w:r w:rsidRPr="730F9610">
        <w:rPr>
          <w:rFonts w:ascii="Times New Roman" w:eastAsia="Calibri" w:hAnsi="Times New Roman" w:cs="Times New Roman"/>
          <w:sz w:val="24"/>
          <w:szCs w:val="24"/>
          <w:lang w:eastAsia="zh-CN"/>
        </w:rPr>
        <w:t xml:space="preserve"> Salaam</w:t>
      </w:r>
      <w:r w:rsidR="00F26484">
        <w:rPr>
          <w:rFonts w:ascii="Times New Roman" w:eastAsia="Calibri" w:hAnsi="Times New Roman" w:cs="Times New Roman"/>
          <w:sz w:val="24"/>
          <w:szCs w:val="24"/>
          <w:lang w:eastAsia="zh-CN"/>
        </w:rPr>
        <w:t>, Rivera, Banks and Mealy</w:t>
      </w:r>
    </w:p>
    <w:p w14:paraId="183B862E" w14:textId="77777777" w:rsidR="00DA1FBB" w:rsidRPr="00C1697D" w:rsidRDefault="00DA1FBB" w:rsidP="00DA1FBB">
      <w:pPr>
        <w:suppressAutoHyphens/>
        <w:spacing w:after="0" w:line="240" w:lineRule="auto"/>
        <w:ind w:left="3600" w:hanging="3600"/>
        <w:jc w:val="both"/>
        <w:rPr>
          <w:rFonts w:ascii="Times New Roman" w:eastAsia="Calibri" w:hAnsi="Times New Roman" w:cs="Times New Roman"/>
          <w:bCs/>
          <w:iCs/>
          <w:sz w:val="24"/>
          <w:szCs w:val="24"/>
          <w:lang w:eastAsia="zh-CN"/>
        </w:rPr>
      </w:pPr>
    </w:p>
    <w:p w14:paraId="3E9758FE" w14:textId="094AA585" w:rsidR="00DA1FBB" w:rsidRPr="00C1697D" w:rsidRDefault="730F9610" w:rsidP="730F9610">
      <w:pPr>
        <w:suppressAutoHyphens/>
        <w:spacing w:after="0" w:line="240" w:lineRule="auto"/>
        <w:ind w:left="3600" w:hanging="3600"/>
        <w:jc w:val="both"/>
        <w:rPr>
          <w:rFonts w:ascii="Times New Roman" w:eastAsia="Calibri" w:hAnsi="Times New Roman" w:cs="Times New Roman"/>
          <w:sz w:val="24"/>
          <w:szCs w:val="24"/>
          <w:lang w:eastAsia="zh-CN"/>
        </w:rPr>
      </w:pPr>
      <w:r w:rsidRPr="730F9610">
        <w:rPr>
          <w:rFonts w:ascii="Times New Roman" w:eastAsia="Calibri" w:hAnsi="Times New Roman" w:cs="Times New Roman"/>
          <w:b/>
          <w:bCs/>
          <w:sz w:val="24"/>
          <w:szCs w:val="24"/>
          <w:lang w:eastAsia="zh-CN"/>
        </w:rPr>
        <w:t>TITLE:</w:t>
      </w:r>
      <w:r w:rsidR="00DA1FBB">
        <w:tab/>
      </w:r>
      <w:r w:rsidRPr="730F9610">
        <w:rPr>
          <w:rFonts w:ascii="Times New Roman" w:eastAsia="Calibri" w:hAnsi="Times New Roman" w:cs="Times New Roman"/>
          <w:sz w:val="24"/>
          <w:szCs w:val="24"/>
          <w:lang w:eastAsia="zh-CN"/>
        </w:rPr>
        <w:t>A Local Law in relation to a report on the New York city housing authority's permanent affordability commitment together program</w:t>
      </w:r>
    </w:p>
    <w:p w14:paraId="4F3DF0A6" w14:textId="2D8E66A1" w:rsidR="00DA1FBB" w:rsidRDefault="00DA1FBB" w:rsidP="00DA1FBB">
      <w:pPr>
        <w:tabs>
          <w:tab w:val="left" w:pos="7517"/>
        </w:tabs>
        <w:spacing w:after="0"/>
        <w:rPr>
          <w:rFonts w:ascii="Times New Roman" w:eastAsia="Calibri" w:hAnsi="Times New Roman" w:cs="Times New Roman"/>
          <w:b/>
          <w:bCs/>
          <w:iCs/>
          <w:sz w:val="24"/>
          <w:szCs w:val="24"/>
          <w:highlight w:val="yellow"/>
          <w:u w:val="single"/>
          <w:lang w:eastAsia="zh-CN"/>
        </w:rPr>
      </w:pPr>
    </w:p>
    <w:p w14:paraId="4B03F632" w14:textId="4BC8BF26" w:rsidR="00A9639B" w:rsidRPr="007E5A82" w:rsidRDefault="007E5A82" w:rsidP="00E96FB1">
      <w:pPr>
        <w:spacing w:after="0"/>
        <w:jc w:val="both"/>
        <w:rPr>
          <w:rFonts w:ascii="Times New Roman" w:eastAsia="Calibri" w:hAnsi="Times New Roman" w:cs="Times New Roman"/>
          <w:b/>
          <w:bCs/>
          <w:iCs/>
          <w:sz w:val="24"/>
          <w:szCs w:val="24"/>
          <w:highlight w:val="yellow"/>
          <w:u w:val="single"/>
          <w:lang w:eastAsia="zh-CN"/>
        </w:rPr>
      </w:pPr>
      <w:r>
        <w:rPr>
          <w:rFonts w:ascii="Times New Roman" w:eastAsia="Calibri" w:hAnsi="Times New Roman" w:cs="Times New Roman"/>
          <w:b/>
          <w:bCs/>
          <w:sz w:val="24"/>
          <w:szCs w:val="24"/>
          <w:lang w:eastAsia="zh-CN"/>
        </w:rPr>
        <w:t>ADMINSTRATIVE CODE:</w:t>
      </w:r>
      <w:r>
        <w:rPr>
          <w:rFonts w:ascii="Times New Roman" w:eastAsia="Calibri" w:hAnsi="Times New Roman" w:cs="Times New Roman"/>
          <w:b/>
          <w:bCs/>
          <w:sz w:val="24"/>
          <w:szCs w:val="24"/>
          <w:lang w:eastAsia="zh-CN"/>
        </w:rPr>
        <w:tab/>
      </w:r>
      <w:r>
        <w:rPr>
          <w:rFonts w:ascii="Times New Roman" w:eastAsia="Calibri" w:hAnsi="Times New Roman" w:cs="Times New Roman"/>
          <w:bCs/>
          <w:sz w:val="24"/>
          <w:szCs w:val="24"/>
          <w:lang w:eastAsia="zh-CN"/>
        </w:rPr>
        <w:t xml:space="preserve">Adds a new section </w:t>
      </w:r>
      <w:r w:rsidRPr="00390604">
        <w:rPr>
          <w:rFonts w:ascii="Times New Roman" w:hAnsi="Times New Roman" w:cs="Times New Roman"/>
          <w:sz w:val="24"/>
          <w:szCs w:val="24"/>
        </w:rPr>
        <w:t xml:space="preserve">3-153 </w:t>
      </w:r>
    </w:p>
    <w:p w14:paraId="093D4FC2" w14:textId="5BF489A6" w:rsidR="00A9639B" w:rsidRDefault="00A9639B" w:rsidP="00DA1FBB">
      <w:pPr>
        <w:tabs>
          <w:tab w:val="left" w:pos="7517"/>
        </w:tabs>
        <w:spacing w:after="0"/>
        <w:rPr>
          <w:rFonts w:ascii="Times New Roman" w:eastAsia="Calibri" w:hAnsi="Times New Roman" w:cs="Times New Roman"/>
          <w:b/>
          <w:bCs/>
          <w:iCs/>
          <w:sz w:val="24"/>
          <w:szCs w:val="24"/>
          <w:highlight w:val="yellow"/>
          <w:u w:val="single"/>
          <w:lang w:eastAsia="zh-CN"/>
        </w:rPr>
      </w:pPr>
    </w:p>
    <w:p w14:paraId="4F51995E" w14:textId="11537751" w:rsidR="004F3887" w:rsidRDefault="004F3887" w:rsidP="00DA1FBB">
      <w:pPr>
        <w:tabs>
          <w:tab w:val="left" w:pos="7517"/>
        </w:tabs>
        <w:spacing w:after="0"/>
        <w:rPr>
          <w:rFonts w:ascii="Times New Roman" w:eastAsia="Calibri" w:hAnsi="Times New Roman" w:cs="Times New Roman"/>
          <w:b/>
          <w:bCs/>
          <w:iCs/>
          <w:sz w:val="24"/>
          <w:szCs w:val="24"/>
          <w:highlight w:val="yellow"/>
          <w:u w:val="single"/>
          <w:lang w:eastAsia="zh-CN"/>
        </w:rPr>
      </w:pPr>
    </w:p>
    <w:p w14:paraId="4A1520E3" w14:textId="77777777" w:rsidR="004F3887" w:rsidRDefault="004F3887" w:rsidP="00DA1FBB">
      <w:pPr>
        <w:tabs>
          <w:tab w:val="left" w:pos="7517"/>
        </w:tabs>
        <w:spacing w:after="0"/>
        <w:rPr>
          <w:rFonts w:ascii="Times New Roman" w:eastAsia="Calibri" w:hAnsi="Times New Roman" w:cs="Times New Roman"/>
          <w:b/>
          <w:bCs/>
          <w:iCs/>
          <w:sz w:val="24"/>
          <w:szCs w:val="24"/>
          <w:highlight w:val="yellow"/>
          <w:u w:val="single"/>
          <w:lang w:eastAsia="zh-CN"/>
        </w:rPr>
      </w:pPr>
    </w:p>
    <w:p w14:paraId="1645EB1F" w14:textId="6958B3A7" w:rsidR="00814C1C" w:rsidRPr="00A940DB" w:rsidRDefault="00814C1C" w:rsidP="00A940DB">
      <w:pPr>
        <w:pStyle w:val="ListParagraph"/>
        <w:numPr>
          <w:ilvl w:val="0"/>
          <w:numId w:val="34"/>
        </w:numPr>
        <w:suppressAutoHyphens/>
        <w:spacing w:after="0" w:line="480" w:lineRule="auto"/>
        <w:jc w:val="both"/>
        <w:rPr>
          <w:rFonts w:ascii="Times New Roman" w:eastAsia="Calibri" w:hAnsi="Times New Roman" w:cs="Times New Roman"/>
          <w:b/>
          <w:bCs/>
          <w:iCs/>
          <w:sz w:val="24"/>
          <w:szCs w:val="24"/>
          <w:u w:val="single"/>
          <w:lang w:eastAsia="zh-CN"/>
        </w:rPr>
      </w:pPr>
      <w:r w:rsidRPr="00A940DB">
        <w:rPr>
          <w:rFonts w:ascii="Times New Roman" w:eastAsia="Calibri" w:hAnsi="Times New Roman" w:cs="Times New Roman"/>
          <w:b/>
          <w:bCs/>
          <w:iCs/>
          <w:sz w:val="24"/>
          <w:szCs w:val="24"/>
          <w:u w:val="single"/>
          <w:lang w:eastAsia="zh-CN"/>
        </w:rPr>
        <w:lastRenderedPageBreak/>
        <w:t>INTRODUCTION</w:t>
      </w:r>
    </w:p>
    <w:p w14:paraId="1359BD6F" w14:textId="156151B9" w:rsidR="00814C1C" w:rsidRPr="00390604" w:rsidRDefault="00814C1C" w:rsidP="0031237F">
      <w:pPr>
        <w:suppressLineNumbers/>
        <w:spacing w:line="480" w:lineRule="auto"/>
        <w:ind w:firstLine="720"/>
        <w:jc w:val="both"/>
        <w:rPr>
          <w:rFonts w:ascii="Times New Roman" w:eastAsia="Times New Roman" w:hAnsi="Times New Roman" w:cs="Times New Roman"/>
          <w:sz w:val="24"/>
          <w:szCs w:val="24"/>
          <w:shd w:val="clear" w:color="auto" w:fill="FFFFFF"/>
        </w:rPr>
      </w:pPr>
      <w:r w:rsidRPr="008E2D47">
        <w:rPr>
          <w:rFonts w:ascii="Times New Roman" w:eastAsia="Times New Roman" w:hAnsi="Times New Roman" w:cs="Times New Roman"/>
          <w:sz w:val="24"/>
          <w:szCs w:val="24"/>
        </w:rPr>
        <w:t>On</w:t>
      </w:r>
      <w:r w:rsidR="00A940DB">
        <w:rPr>
          <w:rFonts w:ascii="Times New Roman" w:eastAsia="Times New Roman" w:hAnsi="Times New Roman" w:cs="Times New Roman"/>
          <w:sz w:val="24"/>
          <w:szCs w:val="24"/>
        </w:rPr>
        <w:t xml:space="preserve"> May 16</w:t>
      </w:r>
      <w:r w:rsidR="004A1FF2" w:rsidRPr="008E2D47">
        <w:rPr>
          <w:rFonts w:ascii="Times New Roman" w:eastAsia="Times New Roman" w:hAnsi="Times New Roman" w:cs="Times New Roman"/>
          <w:sz w:val="24"/>
          <w:szCs w:val="24"/>
        </w:rPr>
        <w:t>, 2024</w:t>
      </w:r>
      <w:r w:rsidRPr="008E2D47">
        <w:rPr>
          <w:rFonts w:ascii="Times New Roman" w:eastAsia="Times New Roman" w:hAnsi="Times New Roman" w:cs="Times New Roman"/>
          <w:sz w:val="24"/>
          <w:szCs w:val="24"/>
        </w:rPr>
        <w:t xml:space="preserve">, </w:t>
      </w:r>
      <w:r w:rsidR="000B461D" w:rsidRPr="008E2D47">
        <w:rPr>
          <w:rFonts w:ascii="Times New Roman" w:eastAsia="Times New Roman" w:hAnsi="Times New Roman" w:cs="Times New Roman"/>
          <w:sz w:val="24"/>
          <w:szCs w:val="24"/>
        </w:rPr>
        <w:t>the Committee on Public Housing</w:t>
      </w:r>
      <w:r w:rsidR="166F57BC" w:rsidRPr="008E2D47">
        <w:rPr>
          <w:rFonts w:ascii="Times New Roman" w:eastAsia="Times New Roman" w:hAnsi="Times New Roman" w:cs="Times New Roman"/>
          <w:sz w:val="24"/>
          <w:szCs w:val="24"/>
        </w:rPr>
        <w:t>,</w:t>
      </w:r>
      <w:r w:rsidRPr="008E2D47">
        <w:rPr>
          <w:rFonts w:ascii="Times New Roman" w:eastAsia="Times New Roman" w:hAnsi="Times New Roman" w:cs="Times New Roman"/>
          <w:sz w:val="24"/>
          <w:szCs w:val="24"/>
        </w:rPr>
        <w:t xml:space="preserve"> chaired by Council</w:t>
      </w:r>
      <w:r w:rsidR="008C1FC5">
        <w:rPr>
          <w:rFonts w:ascii="Times New Roman" w:eastAsia="Times New Roman" w:hAnsi="Times New Roman" w:cs="Times New Roman"/>
          <w:sz w:val="24"/>
          <w:szCs w:val="24"/>
        </w:rPr>
        <w:t>member</w:t>
      </w:r>
      <w:r w:rsidRPr="008E2D47">
        <w:rPr>
          <w:rFonts w:ascii="Times New Roman" w:eastAsia="Times New Roman" w:hAnsi="Times New Roman" w:cs="Times New Roman"/>
          <w:sz w:val="24"/>
          <w:szCs w:val="24"/>
        </w:rPr>
        <w:t xml:space="preserve"> Member </w:t>
      </w:r>
      <w:r w:rsidR="004A1FF2" w:rsidRPr="008E2D47">
        <w:rPr>
          <w:rFonts w:ascii="Times New Roman" w:eastAsia="Times New Roman" w:hAnsi="Times New Roman" w:cs="Times New Roman"/>
          <w:sz w:val="24"/>
          <w:szCs w:val="24"/>
        </w:rPr>
        <w:t>Chris Banks</w:t>
      </w:r>
      <w:r w:rsidR="001015E4" w:rsidRPr="008E2D47">
        <w:rPr>
          <w:rFonts w:ascii="Times New Roman" w:eastAsia="Times New Roman" w:hAnsi="Times New Roman" w:cs="Times New Roman"/>
          <w:sz w:val="24"/>
          <w:szCs w:val="24"/>
        </w:rPr>
        <w:t>,</w:t>
      </w:r>
      <w:r w:rsidR="004A1FF2" w:rsidRPr="008E2D47">
        <w:rPr>
          <w:rFonts w:ascii="Times New Roman" w:eastAsia="Times New Roman" w:hAnsi="Times New Roman" w:cs="Times New Roman"/>
          <w:sz w:val="24"/>
          <w:szCs w:val="24"/>
        </w:rPr>
        <w:t xml:space="preserve"> </w:t>
      </w:r>
      <w:r w:rsidR="00420132">
        <w:rPr>
          <w:rFonts w:ascii="Times New Roman" w:eastAsia="Times New Roman" w:hAnsi="Times New Roman" w:cs="Times New Roman"/>
          <w:sz w:val="24"/>
          <w:szCs w:val="24"/>
        </w:rPr>
        <w:t xml:space="preserve">held </w:t>
      </w:r>
      <w:r w:rsidR="001015E4" w:rsidRPr="008E2D47">
        <w:rPr>
          <w:rFonts w:ascii="Times New Roman" w:eastAsia="Times New Roman" w:hAnsi="Times New Roman" w:cs="Times New Roman"/>
          <w:sz w:val="24"/>
          <w:szCs w:val="24"/>
        </w:rPr>
        <w:t xml:space="preserve"> </w:t>
      </w:r>
      <w:r w:rsidR="00A940DB" w:rsidRPr="00A940DB">
        <w:rPr>
          <w:rFonts w:ascii="Times New Roman" w:eastAsia="Times New Roman" w:hAnsi="Times New Roman" w:cs="Times New Roman"/>
          <w:sz w:val="24"/>
          <w:szCs w:val="24"/>
        </w:rPr>
        <w:t xml:space="preserve">a hearing to vote on Int. No. </w:t>
      </w:r>
      <w:r w:rsidR="00A940DB">
        <w:rPr>
          <w:rFonts w:ascii="Times New Roman" w:eastAsia="Times New Roman" w:hAnsi="Times New Roman" w:cs="Times New Roman"/>
          <w:sz w:val="24"/>
          <w:szCs w:val="24"/>
        </w:rPr>
        <w:t>110-A</w:t>
      </w:r>
      <w:r w:rsidR="00A940DB" w:rsidRPr="00A940DB">
        <w:rPr>
          <w:rFonts w:ascii="Times New Roman" w:eastAsia="Times New Roman" w:hAnsi="Times New Roman" w:cs="Times New Roman"/>
          <w:sz w:val="24"/>
          <w:szCs w:val="24"/>
        </w:rPr>
        <w:t xml:space="preserve">, sponsored by Council Member </w:t>
      </w:r>
      <w:r w:rsidR="00A940DB">
        <w:rPr>
          <w:rFonts w:ascii="Times New Roman" w:eastAsia="Times New Roman" w:hAnsi="Times New Roman" w:cs="Times New Roman"/>
          <w:sz w:val="24"/>
          <w:szCs w:val="24"/>
        </w:rPr>
        <w:t xml:space="preserve">Alexa </w:t>
      </w:r>
      <w:r w:rsidR="00A940DB" w:rsidRPr="00A940DB">
        <w:rPr>
          <w:rFonts w:ascii="Times New Roman" w:eastAsia="Times New Roman" w:hAnsi="Times New Roman" w:cs="Times New Roman"/>
          <w:sz w:val="24"/>
          <w:szCs w:val="24"/>
        </w:rPr>
        <w:t xml:space="preserve">Avilés, </w:t>
      </w:r>
      <w:r w:rsidR="730F9610" w:rsidRPr="730F9610">
        <w:rPr>
          <w:rFonts w:ascii="Times New Roman" w:eastAsia="Times New Roman" w:hAnsi="Times New Roman" w:cs="Times New Roman"/>
          <w:sz w:val="24"/>
          <w:szCs w:val="24"/>
        </w:rPr>
        <w:t>in relation to a report on the New York city housing authority's permanent affordability commitment together program</w:t>
      </w:r>
      <w:r w:rsidR="00A940DB" w:rsidRPr="00A940DB">
        <w:rPr>
          <w:rFonts w:ascii="Times New Roman" w:eastAsia="Times New Roman" w:hAnsi="Times New Roman" w:cs="Times New Roman"/>
          <w:color w:val="000000"/>
          <w:sz w:val="24"/>
          <w:szCs w:val="24"/>
          <w:shd w:val="clear" w:color="auto" w:fill="FFFFFF"/>
        </w:rPr>
        <w:t xml:space="preserve">. The Committee on </w:t>
      </w:r>
      <w:r w:rsidR="00A940DB">
        <w:rPr>
          <w:rFonts w:ascii="Times New Roman" w:eastAsia="Times New Roman" w:hAnsi="Times New Roman" w:cs="Times New Roman"/>
          <w:color w:val="000000"/>
          <w:sz w:val="24"/>
          <w:szCs w:val="24"/>
          <w:shd w:val="clear" w:color="auto" w:fill="FFFFFF"/>
        </w:rPr>
        <w:t>Public Housing</w:t>
      </w:r>
      <w:r w:rsidR="00A940DB" w:rsidRPr="00A940DB">
        <w:rPr>
          <w:rFonts w:ascii="Times New Roman" w:eastAsia="Times New Roman" w:hAnsi="Times New Roman" w:cs="Times New Roman"/>
          <w:color w:val="000000"/>
          <w:sz w:val="24"/>
          <w:szCs w:val="24"/>
          <w:shd w:val="clear" w:color="auto" w:fill="FFFFFF"/>
        </w:rPr>
        <w:t xml:space="preserve"> first heard </w:t>
      </w:r>
      <w:r w:rsidR="00A940DB" w:rsidRPr="00A940DB">
        <w:rPr>
          <w:rFonts w:ascii="Times New Roman" w:eastAsia="Times New Roman" w:hAnsi="Times New Roman" w:cs="Times New Roman"/>
          <w:sz w:val="24"/>
          <w:szCs w:val="24"/>
          <w:shd w:val="clear" w:color="auto" w:fill="FFFFFF"/>
        </w:rPr>
        <w:t xml:space="preserve">Int. No. </w:t>
      </w:r>
      <w:r w:rsidR="00A940DB">
        <w:rPr>
          <w:rFonts w:ascii="Times New Roman" w:eastAsia="Times New Roman" w:hAnsi="Times New Roman" w:cs="Times New Roman"/>
          <w:sz w:val="24"/>
          <w:szCs w:val="24"/>
          <w:shd w:val="clear" w:color="auto" w:fill="FFFFFF"/>
        </w:rPr>
        <w:t>110-A</w:t>
      </w:r>
      <w:r w:rsidR="00A940DB" w:rsidRPr="00A940DB">
        <w:rPr>
          <w:rFonts w:ascii="Times New Roman" w:eastAsia="Times New Roman" w:hAnsi="Times New Roman" w:cs="Times New Roman"/>
          <w:sz w:val="24"/>
          <w:szCs w:val="24"/>
          <w:shd w:val="clear" w:color="auto" w:fill="FFFFFF"/>
        </w:rPr>
        <w:t xml:space="preserve"> on </w:t>
      </w:r>
      <w:r w:rsidR="00A940DB">
        <w:rPr>
          <w:rFonts w:ascii="Times New Roman" w:eastAsia="Times New Roman" w:hAnsi="Times New Roman" w:cs="Times New Roman"/>
          <w:sz w:val="24"/>
          <w:szCs w:val="24"/>
          <w:shd w:val="clear" w:color="auto" w:fill="FFFFFF"/>
        </w:rPr>
        <w:t>April 19</w:t>
      </w:r>
      <w:r w:rsidR="00A940DB" w:rsidRPr="00A940DB">
        <w:rPr>
          <w:rFonts w:ascii="Times New Roman" w:eastAsia="Times New Roman" w:hAnsi="Times New Roman" w:cs="Times New Roman"/>
          <w:sz w:val="24"/>
          <w:szCs w:val="24"/>
          <w:shd w:val="clear" w:color="auto" w:fill="FFFFFF"/>
        </w:rPr>
        <w:t>, 2024</w:t>
      </w:r>
      <w:r w:rsidR="007E5A82">
        <w:rPr>
          <w:rFonts w:ascii="Times New Roman" w:eastAsia="Times New Roman" w:hAnsi="Times New Roman" w:cs="Times New Roman"/>
          <w:sz w:val="24"/>
          <w:szCs w:val="24"/>
          <w:shd w:val="clear" w:color="auto" w:fill="FFFFFF"/>
        </w:rPr>
        <w:t>.</w:t>
      </w:r>
    </w:p>
    <w:p w14:paraId="586957CC" w14:textId="4BF273B6" w:rsidR="00FE507E" w:rsidRPr="00A940DB" w:rsidRDefault="00DC7815" w:rsidP="00A940DB">
      <w:pPr>
        <w:pStyle w:val="ListParagraph"/>
        <w:numPr>
          <w:ilvl w:val="0"/>
          <w:numId w:val="34"/>
        </w:numPr>
        <w:jc w:val="both"/>
        <w:rPr>
          <w:rFonts w:ascii="Times New Roman" w:hAnsi="Times New Roman" w:cs="Times New Roman"/>
          <w:b/>
          <w:sz w:val="24"/>
          <w:szCs w:val="24"/>
          <w:u w:val="single"/>
        </w:rPr>
      </w:pPr>
      <w:r w:rsidRPr="00A940DB">
        <w:rPr>
          <w:rFonts w:ascii="Times New Roman" w:hAnsi="Times New Roman" w:cs="Times New Roman"/>
          <w:b/>
          <w:sz w:val="24"/>
          <w:szCs w:val="24"/>
          <w:u w:val="single"/>
        </w:rPr>
        <w:t>LEGISLATION</w:t>
      </w:r>
    </w:p>
    <w:p w14:paraId="5C5A0752" w14:textId="5188EBF7" w:rsidR="00FE507E" w:rsidRPr="00C1697D" w:rsidRDefault="00FE507E" w:rsidP="00FE507E">
      <w:pPr>
        <w:spacing w:after="0" w:line="480" w:lineRule="auto"/>
        <w:ind w:firstLine="720"/>
        <w:jc w:val="both"/>
        <w:rPr>
          <w:rFonts w:ascii="Times New Roman" w:eastAsia="Times New Roman" w:hAnsi="Times New Roman" w:cs="Times New Roman"/>
          <w:sz w:val="24"/>
          <w:szCs w:val="24"/>
        </w:rPr>
      </w:pPr>
      <w:r w:rsidRPr="00C1697D">
        <w:rPr>
          <w:rFonts w:ascii="Times New Roman" w:eastAsia="Times New Roman" w:hAnsi="Times New Roman" w:cs="Times New Roman"/>
          <w:sz w:val="24"/>
          <w:szCs w:val="24"/>
        </w:rPr>
        <w:t>Below is a brief summary of the legislati</w:t>
      </w:r>
      <w:r>
        <w:rPr>
          <w:rFonts w:ascii="Times New Roman" w:eastAsia="Times New Roman" w:hAnsi="Times New Roman" w:cs="Times New Roman"/>
          <w:sz w:val="24"/>
          <w:szCs w:val="24"/>
        </w:rPr>
        <w:t xml:space="preserve">on </w:t>
      </w:r>
      <w:r w:rsidR="00A940DB">
        <w:rPr>
          <w:rFonts w:ascii="Times New Roman" w:eastAsia="Times New Roman" w:hAnsi="Times New Roman" w:cs="Times New Roman"/>
          <w:sz w:val="24"/>
          <w:szCs w:val="24"/>
        </w:rPr>
        <w:t>voted</w:t>
      </w:r>
      <w:r>
        <w:rPr>
          <w:rFonts w:ascii="Times New Roman" w:eastAsia="Times New Roman" w:hAnsi="Times New Roman" w:cs="Times New Roman"/>
          <w:sz w:val="24"/>
          <w:szCs w:val="24"/>
        </w:rPr>
        <w:t xml:space="preserve"> </w:t>
      </w:r>
      <w:r w:rsidR="00604DCB">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by the Committee</w:t>
      </w:r>
      <w:r w:rsidRPr="00C1697D">
        <w:rPr>
          <w:rFonts w:ascii="Times New Roman" w:eastAsia="Times New Roman" w:hAnsi="Times New Roman" w:cs="Times New Roman"/>
          <w:sz w:val="24"/>
          <w:szCs w:val="24"/>
        </w:rPr>
        <w:t xml:space="preserve"> at this hearing. This summary is intended for informational purposes only and does not substitute for legal counsel. For more detailed information, you should review the full text of the bill, which </w:t>
      </w:r>
      <w:r w:rsidR="00A23E44">
        <w:rPr>
          <w:rFonts w:ascii="Times New Roman" w:eastAsia="Times New Roman" w:hAnsi="Times New Roman" w:cs="Times New Roman"/>
          <w:sz w:val="24"/>
          <w:szCs w:val="24"/>
        </w:rPr>
        <w:t>is</w:t>
      </w:r>
      <w:r w:rsidRPr="00C1697D">
        <w:rPr>
          <w:rFonts w:ascii="Times New Roman" w:eastAsia="Times New Roman" w:hAnsi="Times New Roman" w:cs="Times New Roman"/>
          <w:sz w:val="24"/>
          <w:szCs w:val="24"/>
        </w:rPr>
        <w:t xml:space="preserve"> attached below.</w:t>
      </w:r>
    </w:p>
    <w:p w14:paraId="65527A1E" w14:textId="0CD140B2" w:rsidR="00FE507E" w:rsidRPr="00C1697D" w:rsidRDefault="730F9610" w:rsidP="730F9610">
      <w:pPr>
        <w:pStyle w:val="NoSpacing"/>
        <w:spacing w:before="80" w:line="480" w:lineRule="auto"/>
        <w:jc w:val="both"/>
        <w:rPr>
          <w:rFonts w:cs="Times New Roman"/>
          <w:b/>
          <w:bCs/>
        </w:rPr>
      </w:pPr>
      <w:r w:rsidRPr="730F9610">
        <w:rPr>
          <w:rFonts w:cs="Times New Roman"/>
          <w:b/>
          <w:bCs/>
        </w:rPr>
        <w:t>Int. No. 110-A - A Local Law in relation to a report on the New York city housing authority’s permanent affordability commitment together program</w:t>
      </w:r>
    </w:p>
    <w:p w14:paraId="61EC5F8E" w14:textId="239F7959" w:rsidR="730F9610" w:rsidRDefault="730F9610" w:rsidP="730F9610">
      <w:pPr>
        <w:pStyle w:val="NoSpacing"/>
        <w:spacing w:before="120" w:line="480" w:lineRule="auto"/>
        <w:ind w:firstLine="720"/>
        <w:jc w:val="both"/>
        <w:rPr>
          <w:rFonts w:cs="Times New Roman"/>
        </w:rPr>
      </w:pPr>
      <w:r w:rsidRPr="730F9610">
        <w:rPr>
          <w:rFonts w:cs="Times New Roman"/>
        </w:rPr>
        <w:t>This bill would require the mayor or an agency designated by the mayor to submit an annual report to the City Council on the impact of the New York City Housing Authority’s Permanent Affordability Commitment Together program. The initial report must be made publicly available and submitted to the speaker of the council by November 1, 2024</w:t>
      </w:r>
      <w:r w:rsidR="00A23E44">
        <w:rPr>
          <w:rFonts w:cs="Times New Roman"/>
        </w:rPr>
        <w:t>,</w:t>
      </w:r>
      <w:r w:rsidRPr="730F9610">
        <w:rPr>
          <w:rFonts w:cs="Times New Roman"/>
        </w:rPr>
        <w:t xml:space="preserve"> with subsequent reports due by every November 1 thereafter. The report would include when the developments were selected and converted to the program, information about the development partner and property manager, and a number of indicators about the impact of the program on the residents of the developments. </w:t>
      </w:r>
    </w:p>
    <w:p w14:paraId="4FF82680" w14:textId="583CD6C3" w:rsidR="00390604" w:rsidRDefault="730F9610" w:rsidP="730F9610">
      <w:pPr>
        <w:pStyle w:val="NoSpacing"/>
        <w:spacing w:before="120" w:line="480" w:lineRule="auto"/>
        <w:ind w:firstLine="720"/>
        <w:jc w:val="both"/>
        <w:rPr>
          <w:rFonts w:cs="Times New Roman"/>
        </w:rPr>
      </w:pPr>
      <w:r w:rsidRPr="730F9610">
        <w:rPr>
          <w:rFonts w:cs="Times New Roman"/>
        </w:rPr>
        <w:t xml:space="preserve">This bill would take effect immediately. </w:t>
      </w:r>
    </w:p>
    <w:p w14:paraId="25A4DC65" w14:textId="0759CF45" w:rsidR="007E5A82" w:rsidRPr="00A940DB" w:rsidRDefault="007E5A82" w:rsidP="007E5A82">
      <w:pPr>
        <w:pStyle w:val="ListParagraph"/>
        <w:numPr>
          <w:ilvl w:val="0"/>
          <w:numId w:val="34"/>
        </w:numPr>
        <w:jc w:val="both"/>
        <w:rPr>
          <w:rFonts w:ascii="Times New Roman" w:hAnsi="Times New Roman" w:cs="Times New Roman"/>
          <w:b/>
          <w:sz w:val="24"/>
          <w:szCs w:val="24"/>
          <w:u w:val="single"/>
        </w:rPr>
      </w:pPr>
      <w:r>
        <w:rPr>
          <w:rFonts w:ascii="Times New Roman" w:hAnsi="Times New Roman" w:cs="Times New Roman"/>
          <w:b/>
          <w:sz w:val="24"/>
          <w:szCs w:val="24"/>
          <w:u w:val="single"/>
        </w:rPr>
        <w:t>UPDATE</w:t>
      </w:r>
    </w:p>
    <w:p w14:paraId="7B5A7A32" w14:textId="52AB9799" w:rsidR="00FE507E" w:rsidRPr="00390604" w:rsidRDefault="007E5A82" w:rsidP="00E96FB1">
      <w:pPr>
        <w:pStyle w:val="NoSpacing"/>
        <w:spacing w:before="120" w:line="480" w:lineRule="auto"/>
        <w:ind w:firstLine="720"/>
        <w:jc w:val="both"/>
        <w:rPr>
          <w:rFonts w:cs="Times New Roman"/>
        </w:rPr>
      </w:pPr>
      <w:r>
        <w:rPr>
          <w:rFonts w:eastAsia="Times New Roman" w:cs="Times New Roman"/>
          <w:szCs w:val="24"/>
          <w:shd w:val="clear" w:color="auto" w:fill="FFFFFF"/>
        </w:rPr>
        <w:t xml:space="preserve">On Thursday, May 16, 2024, the Committee adopted Int. No. 110-A by a vote of eight in the affirmative, zero in the negative and zero abstentions. </w:t>
      </w:r>
      <w:r w:rsidR="00390604">
        <w:rPr>
          <w:rFonts w:cs="Times New Roman"/>
        </w:rPr>
        <w:br w:type="page"/>
      </w:r>
    </w:p>
    <w:p w14:paraId="6604C527" w14:textId="1BE3A57F" w:rsidR="00390604" w:rsidRPr="00390604" w:rsidRDefault="00390604" w:rsidP="00390604">
      <w:pPr>
        <w:spacing w:after="0"/>
        <w:ind w:firstLine="720"/>
        <w:jc w:val="center"/>
        <w:rPr>
          <w:rFonts w:ascii="Times New Roman" w:hAnsi="Times New Roman" w:cs="Times New Roman"/>
          <w:sz w:val="24"/>
          <w:szCs w:val="24"/>
        </w:rPr>
      </w:pPr>
      <w:r w:rsidRPr="00390604">
        <w:rPr>
          <w:rFonts w:ascii="Times New Roman" w:hAnsi="Times New Roman" w:cs="Times New Roman"/>
          <w:sz w:val="24"/>
          <w:szCs w:val="24"/>
        </w:rPr>
        <w:t>Int. No. 110-A</w:t>
      </w:r>
    </w:p>
    <w:p w14:paraId="600C6792" w14:textId="77777777" w:rsidR="00390604" w:rsidRDefault="00390604" w:rsidP="00390604">
      <w:pPr>
        <w:spacing w:after="0"/>
        <w:jc w:val="center"/>
      </w:pPr>
    </w:p>
    <w:p w14:paraId="56EE3649" w14:textId="3E53C530" w:rsidR="00390604" w:rsidRPr="00390604" w:rsidRDefault="00390604" w:rsidP="00390604">
      <w:pPr>
        <w:spacing w:after="0"/>
        <w:jc w:val="both"/>
        <w:rPr>
          <w:rFonts w:ascii="Times New Roman" w:eastAsia="Calibri" w:hAnsi="Times New Roman" w:cs="Times New Roman"/>
          <w:sz w:val="24"/>
          <w:szCs w:val="24"/>
        </w:rPr>
      </w:pPr>
      <w:r w:rsidRPr="00390604">
        <w:rPr>
          <w:rFonts w:ascii="Times New Roman" w:eastAsia="Calibri" w:hAnsi="Times New Roman" w:cs="Times New Roman"/>
          <w:sz w:val="24"/>
          <w:szCs w:val="24"/>
        </w:rPr>
        <w:t xml:space="preserve">By Council Members </w:t>
      </w:r>
      <w:r w:rsidR="004F3887" w:rsidRPr="730F9610">
        <w:rPr>
          <w:rFonts w:ascii="Times New Roman" w:eastAsia="Calibri" w:hAnsi="Times New Roman" w:cs="Times New Roman"/>
          <w:sz w:val="24"/>
          <w:szCs w:val="24"/>
          <w:lang w:eastAsia="zh-CN"/>
        </w:rPr>
        <w:t>Avilés, Louis, Cabán, Restler, Won, Hanif, Ossé, Ayala, Nurse, De La Rosa, Farías, Hudson, Krishnan, Gutiérrez, Narcisse</w:t>
      </w:r>
      <w:r w:rsidR="004F3887">
        <w:rPr>
          <w:rFonts w:ascii="Times New Roman" w:eastAsia="Calibri" w:hAnsi="Times New Roman" w:cs="Times New Roman"/>
          <w:sz w:val="24"/>
          <w:szCs w:val="24"/>
          <w:lang w:eastAsia="zh-CN"/>
        </w:rPr>
        <w:t>,</w:t>
      </w:r>
      <w:r w:rsidR="004F3887" w:rsidRPr="730F9610">
        <w:rPr>
          <w:rFonts w:ascii="Times New Roman" w:eastAsia="Calibri" w:hAnsi="Times New Roman" w:cs="Times New Roman"/>
          <w:sz w:val="24"/>
          <w:szCs w:val="24"/>
          <w:lang w:eastAsia="zh-CN"/>
        </w:rPr>
        <w:t xml:space="preserve"> Salaam</w:t>
      </w:r>
      <w:r w:rsidR="004F3887">
        <w:rPr>
          <w:rFonts w:ascii="Times New Roman" w:eastAsia="Calibri" w:hAnsi="Times New Roman" w:cs="Times New Roman"/>
          <w:sz w:val="24"/>
          <w:szCs w:val="24"/>
          <w:lang w:eastAsia="zh-CN"/>
        </w:rPr>
        <w:t>, Rivera, Banks and Mealy</w:t>
      </w:r>
      <w:r w:rsidR="004F3887" w:rsidRPr="00390604" w:rsidDel="004F3887">
        <w:rPr>
          <w:rFonts w:ascii="Times New Roman" w:eastAsia="Calibri" w:hAnsi="Times New Roman" w:cs="Times New Roman"/>
          <w:sz w:val="24"/>
          <w:szCs w:val="24"/>
        </w:rPr>
        <w:t xml:space="preserve"> </w:t>
      </w:r>
    </w:p>
    <w:p w14:paraId="0BA57E17" w14:textId="77777777" w:rsidR="00390604" w:rsidRPr="00390604" w:rsidRDefault="00390604" w:rsidP="00390604">
      <w:pPr>
        <w:pStyle w:val="BodyText"/>
        <w:spacing w:line="240" w:lineRule="auto"/>
        <w:ind w:firstLine="0"/>
      </w:pPr>
    </w:p>
    <w:p w14:paraId="66E2FD96" w14:textId="77777777" w:rsidR="00390604" w:rsidRPr="00390604" w:rsidRDefault="00390604" w:rsidP="00390604">
      <w:pPr>
        <w:pStyle w:val="BodyText"/>
        <w:spacing w:line="240" w:lineRule="auto"/>
        <w:ind w:firstLine="0"/>
        <w:jc w:val="center"/>
        <w:rPr>
          <w:vanish/>
        </w:rPr>
      </w:pPr>
      <w:r w:rsidRPr="00390604">
        <w:rPr>
          <w:vanish/>
        </w:rPr>
        <w:t xml:space="preserve">A LOCAL LAW </w:t>
      </w:r>
    </w:p>
    <w:p w14:paraId="2D275D67" w14:textId="77777777" w:rsidR="00390604" w:rsidRPr="00390604" w:rsidRDefault="00390604" w:rsidP="00390604">
      <w:pPr>
        <w:pStyle w:val="BodyText"/>
        <w:spacing w:line="240" w:lineRule="auto"/>
        <w:ind w:firstLine="0"/>
        <w:jc w:val="center"/>
        <w:rPr>
          <w:vanish/>
        </w:rPr>
      </w:pPr>
    </w:p>
    <w:p w14:paraId="5A370033" w14:textId="77777777" w:rsidR="00390604" w:rsidRPr="00390604" w:rsidRDefault="00390604" w:rsidP="00390604">
      <w:pPr>
        <w:pStyle w:val="BodyText"/>
        <w:spacing w:line="240" w:lineRule="auto"/>
        <w:ind w:firstLine="0"/>
      </w:pPr>
      <w:r w:rsidRPr="00390604">
        <w:t>A Local Law to amend the administrative code of the city of New York, in relation to a report on the New York city housing authority’s permanent</w:t>
      </w:r>
      <w:r w:rsidRPr="00390604" w:rsidDel="00770DD7">
        <w:t xml:space="preserve"> </w:t>
      </w:r>
      <w:r w:rsidRPr="00390604">
        <w:t>affordability commitment together program</w:t>
      </w:r>
    </w:p>
    <w:p w14:paraId="0B0F7ED2" w14:textId="77777777" w:rsidR="00390604" w:rsidRPr="00390604" w:rsidRDefault="00390604" w:rsidP="00390604">
      <w:pPr>
        <w:pStyle w:val="BodyText"/>
        <w:spacing w:line="240" w:lineRule="auto"/>
        <w:ind w:firstLine="0"/>
        <w:rPr>
          <w:u w:val="single"/>
        </w:rPr>
      </w:pPr>
    </w:p>
    <w:p w14:paraId="6C80ED0B" w14:textId="77777777" w:rsidR="00390604" w:rsidRPr="00390604" w:rsidRDefault="00390604" w:rsidP="00390604">
      <w:pPr>
        <w:spacing w:after="0"/>
        <w:jc w:val="both"/>
        <w:rPr>
          <w:rFonts w:ascii="Times New Roman" w:hAnsi="Times New Roman" w:cs="Times New Roman"/>
          <w:u w:val="single"/>
        </w:rPr>
      </w:pPr>
      <w:r w:rsidRPr="00390604">
        <w:rPr>
          <w:rFonts w:ascii="Times New Roman" w:hAnsi="Times New Roman" w:cs="Times New Roman"/>
          <w:sz w:val="24"/>
          <w:szCs w:val="24"/>
          <w:u w:val="single"/>
        </w:rPr>
        <w:t>Be it enacted by the Council as follows:</w:t>
      </w:r>
    </w:p>
    <w:p w14:paraId="2912A606" w14:textId="77777777" w:rsidR="00390604" w:rsidRDefault="00390604" w:rsidP="00390604">
      <w:pPr>
        <w:jc w:val="both"/>
      </w:pPr>
    </w:p>
    <w:p w14:paraId="4B7804BA" w14:textId="77777777" w:rsidR="00390604" w:rsidRDefault="00390604" w:rsidP="00390604">
      <w:pPr>
        <w:spacing w:line="480" w:lineRule="auto"/>
        <w:jc w:val="both"/>
        <w:sectPr w:rsidR="00390604" w:rsidSect="00390604">
          <w:footerReference w:type="default" r:id="rId12"/>
          <w:footerReference w:type="first" r:id="rId13"/>
          <w:type w:val="continuous"/>
          <w:pgSz w:w="12240" w:h="15840"/>
          <w:pgMar w:top="1440" w:right="1440" w:bottom="1440" w:left="1440" w:header="720" w:footer="720" w:gutter="0"/>
          <w:cols w:space="720"/>
          <w:docGrid w:linePitch="360"/>
        </w:sectPr>
      </w:pPr>
    </w:p>
    <w:p w14:paraId="565A3786" w14:textId="77777777" w:rsidR="00390604" w:rsidRPr="00390604" w:rsidRDefault="00390604" w:rsidP="00390604">
      <w:pPr>
        <w:spacing w:after="0" w:line="480" w:lineRule="auto"/>
        <w:ind w:firstLine="720"/>
        <w:jc w:val="both"/>
        <w:rPr>
          <w:rFonts w:ascii="Times New Roman" w:hAnsi="Times New Roman" w:cs="Times New Roman"/>
          <w:sz w:val="24"/>
          <w:szCs w:val="24"/>
        </w:rPr>
      </w:pPr>
      <w:r w:rsidRPr="00390604">
        <w:rPr>
          <w:rFonts w:ascii="Times New Roman" w:hAnsi="Times New Roman" w:cs="Times New Roman"/>
          <w:sz w:val="24"/>
          <w:szCs w:val="24"/>
        </w:rPr>
        <w:t xml:space="preserve">Section 1. Subchapter 5 of chapter 1 of title 3 of the administrative code of the city of New York is amended by adding a new section 3-153 to read as follows: </w:t>
      </w:r>
    </w:p>
    <w:p w14:paraId="5E10F55B"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 3-153 Annual report on the New York city housing authority’s permanent affordability commitment together program. No later than November 1, 2024, and annually on November 1 thereafter, the mayor, or an agency designated by the mayor, shall make publicly available online and submit to the speaker of the council a report relating to the New York city housing authority’s implementation of the permanent affordability commitment together program pursuant to which a property receiving assistance under section 9 of the United States housing act of 1937 converts to a property receiving assistance under section 8 of such act. In developing this report, the mayor, or such designated agency, shall seek cooperation and assistance from the New York city housing authority. Such report shall not include the personally identifiable information of any public housing resident. Such report shall include, at a minimum, the following information for each public housing development selected for conversion:</w:t>
      </w:r>
    </w:p>
    <w:p w14:paraId="4BA1908E"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a. The date such development was selected for inclusion in such program;</w:t>
      </w:r>
    </w:p>
    <w:p w14:paraId="10337207"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b. The date such development was converted, in accordance with such program;</w:t>
      </w:r>
    </w:p>
    <w:p w14:paraId="20AA333D"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c. The name of the development partner and property manager selected to manage such development upon conversion;</w:t>
      </w:r>
    </w:p>
    <w:p w14:paraId="3C7C6395"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 xml:space="preserve">d. The name of any subcontractors known by the New York city housing authority to have been hired by the development partner or property manager for such development; </w:t>
      </w:r>
    </w:p>
    <w:p w14:paraId="0B051C5B"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e. The outreach to residents of the New York city housing authority, including any resident engagement, conducted by such authority prior to and throughout the conversion of such development, including the languages in which any materials provided to residents as part of such outreach were made available;</w:t>
      </w:r>
    </w:p>
    <w:p w14:paraId="5E1D7EA3"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 xml:space="preserve">f. Data regarding the development partner’s progress towards meeting requirements under section 3 of the housing and urban development act of 1968; </w:t>
      </w:r>
    </w:p>
    <w:p w14:paraId="2C901A2B"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g. The oversight role performed by the New York city housing authority of the development partner or property manager identified in subdivision c of this section;</w:t>
      </w:r>
    </w:p>
    <w:p w14:paraId="2F48AD21"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h. Information regarding resident rights upon conversion;</w:t>
      </w:r>
    </w:p>
    <w:p w14:paraId="122685BC"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i. The total repair costs for each conversion, and a breakdown of the cost and time it took to complete the repairs and upgrades following conversion, including but not limited to work to address environmental hazards, if any;</w:t>
      </w:r>
    </w:p>
    <w:p w14:paraId="6AE5405B"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 xml:space="preserve">j. The average number of days it took a development partner to resolve work orders, by type of work order, in such development; </w:t>
      </w:r>
    </w:p>
    <w:p w14:paraId="77E2D2B3"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 xml:space="preserve">k. The number of times a development partner or property manager conducted outreach to a resident prior to sending such resident an eviction notice, the number of eviction proceedings initiated, and the number of evictions executed following conversion; </w:t>
      </w:r>
    </w:p>
    <w:p w14:paraId="53BA0FBE"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 xml:space="preserve">l. The amount and type of fees paid by tenants in addition to amounts paid towards rent following conversion; </w:t>
      </w:r>
    </w:p>
    <w:p w14:paraId="23FAC976" w14:textId="77777777" w:rsidR="00390604" w:rsidRPr="00390604" w:rsidRDefault="00390604" w:rsidP="00390604">
      <w:pPr>
        <w:spacing w:after="0" w:line="480" w:lineRule="auto"/>
        <w:ind w:firstLine="720"/>
        <w:jc w:val="both"/>
        <w:rPr>
          <w:rFonts w:ascii="Times New Roman" w:hAnsi="Times New Roman" w:cs="Times New Roman"/>
          <w:sz w:val="24"/>
          <w:szCs w:val="24"/>
          <w:u w:val="single"/>
        </w:rPr>
      </w:pPr>
      <w:r w:rsidRPr="00390604">
        <w:rPr>
          <w:rFonts w:ascii="Times New Roman" w:hAnsi="Times New Roman" w:cs="Times New Roman"/>
          <w:sz w:val="24"/>
          <w:szCs w:val="24"/>
          <w:u w:val="single"/>
        </w:rPr>
        <w:t>m. Information regarding additional fees received by the New York city housing authority, if any, in connection with conversion</w:t>
      </w:r>
      <w:bookmarkStart w:id="1" w:name="_Hlk166089282"/>
      <w:r w:rsidRPr="00390604">
        <w:rPr>
          <w:rFonts w:ascii="Times New Roman" w:hAnsi="Times New Roman" w:cs="Times New Roman"/>
          <w:sz w:val="24"/>
          <w:szCs w:val="24"/>
          <w:u w:val="single"/>
        </w:rPr>
        <w:t>; and</w:t>
      </w:r>
    </w:p>
    <w:p w14:paraId="670F7ABF" w14:textId="77777777" w:rsidR="00390604" w:rsidRPr="00390604" w:rsidRDefault="00390604" w:rsidP="00390604">
      <w:pPr>
        <w:spacing w:after="0" w:line="480" w:lineRule="auto"/>
        <w:ind w:firstLine="720"/>
        <w:jc w:val="both"/>
        <w:rPr>
          <w:rFonts w:ascii="Times New Roman" w:hAnsi="Times New Roman" w:cs="Times New Roman"/>
          <w:sz w:val="24"/>
          <w:szCs w:val="24"/>
        </w:rPr>
      </w:pPr>
      <w:r w:rsidRPr="00390604">
        <w:rPr>
          <w:rFonts w:ascii="Times New Roman" w:hAnsi="Times New Roman" w:cs="Times New Roman"/>
          <w:sz w:val="24"/>
          <w:szCs w:val="24"/>
          <w:u w:val="single"/>
        </w:rPr>
        <w:t>n. Notwithstanding the requirement to provide development-specific information specified in subdivisions a through m of this section, information regarding the financing of the permanent affordability commitment together program, such as an aggregate amount of financing received for developments converted through such program and an aggregate amount of support received from the city for developments converted through such program.</w:t>
      </w:r>
    </w:p>
    <w:bookmarkEnd w:id="1"/>
    <w:p w14:paraId="57E4EB25" w14:textId="77777777" w:rsidR="00390604" w:rsidRPr="00390604" w:rsidRDefault="00390604" w:rsidP="00390604">
      <w:pPr>
        <w:spacing w:after="0" w:line="480" w:lineRule="auto"/>
        <w:ind w:firstLine="720"/>
        <w:jc w:val="both"/>
        <w:rPr>
          <w:rFonts w:ascii="Times New Roman" w:hAnsi="Times New Roman" w:cs="Times New Roman"/>
          <w:sz w:val="24"/>
          <w:szCs w:val="24"/>
        </w:rPr>
      </w:pPr>
      <w:r w:rsidRPr="00390604">
        <w:rPr>
          <w:rFonts w:ascii="Times New Roman" w:hAnsi="Times New Roman" w:cs="Times New Roman"/>
          <w:sz w:val="24"/>
          <w:szCs w:val="24"/>
        </w:rPr>
        <w:t>§ 2. This local law takes effect immediately.</w:t>
      </w:r>
    </w:p>
    <w:p w14:paraId="041DCAA7" w14:textId="77777777" w:rsidR="00390604" w:rsidRPr="00390604" w:rsidRDefault="00390604" w:rsidP="00390604">
      <w:pPr>
        <w:jc w:val="both"/>
        <w:rPr>
          <w:rFonts w:ascii="Times New Roman" w:hAnsi="Times New Roman" w:cs="Times New Roman"/>
          <w:sz w:val="18"/>
          <w:szCs w:val="18"/>
        </w:rPr>
        <w:sectPr w:rsidR="00390604" w:rsidRPr="00390604" w:rsidSect="005550D2">
          <w:type w:val="continuous"/>
          <w:pgSz w:w="12240" w:h="15840"/>
          <w:pgMar w:top="1440" w:right="1440" w:bottom="1440" w:left="1440" w:header="720" w:footer="720" w:gutter="0"/>
          <w:lnNumType w:countBy="1"/>
          <w:cols w:space="720"/>
          <w:titlePg/>
          <w:docGrid w:linePitch="360"/>
        </w:sectPr>
      </w:pPr>
    </w:p>
    <w:p w14:paraId="05F424D7" w14:textId="77777777" w:rsidR="00390604" w:rsidRPr="00390604" w:rsidRDefault="00390604" w:rsidP="00390604">
      <w:pPr>
        <w:spacing w:after="0"/>
        <w:jc w:val="both"/>
        <w:rPr>
          <w:rFonts w:ascii="Times New Roman" w:hAnsi="Times New Roman" w:cs="Times New Roman"/>
          <w:sz w:val="18"/>
          <w:szCs w:val="18"/>
        </w:rPr>
      </w:pPr>
    </w:p>
    <w:p w14:paraId="0235FA1E" w14:textId="77777777" w:rsidR="00390604" w:rsidRPr="00390604" w:rsidRDefault="00390604" w:rsidP="00390604">
      <w:pPr>
        <w:spacing w:after="0"/>
        <w:jc w:val="both"/>
        <w:rPr>
          <w:rFonts w:ascii="Times New Roman" w:hAnsi="Times New Roman" w:cs="Times New Roman"/>
          <w:sz w:val="18"/>
          <w:szCs w:val="18"/>
        </w:rPr>
      </w:pPr>
    </w:p>
    <w:p w14:paraId="6BC8F23D" w14:textId="77777777" w:rsidR="00390604" w:rsidRPr="00390604" w:rsidRDefault="00390604" w:rsidP="00390604">
      <w:pPr>
        <w:spacing w:after="0"/>
        <w:jc w:val="both"/>
        <w:rPr>
          <w:rFonts w:ascii="Times New Roman" w:hAnsi="Times New Roman" w:cs="Times New Roman"/>
          <w:sz w:val="18"/>
          <w:szCs w:val="18"/>
        </w:rPr>
      </w:pPr>
    </w:p>
    <w:p w14:paraId="170207D9" w14:textId="77777777" w:rsidR="00390604" w:rsidRPr="00390604" w:rsidRDefault="00390604" w:rsidP="00390604">
      <w:pPr>
        <w:spacing w:after="0"/>
        <w:jc w:val="both"/>
        <w:rPr>
          <w:rFonts w:ascii="Times New Roman" w:hAnsi="Times New Roman" w:cs="Times New Roman"/>
          <w:sz w:val="18"/>
          <w:szCs w:val="18"/>
        </w:rPr>
      </w:pPr>
    </w:p>
    <w:p w14:paraId="43F3D9C9" w14:textId="77777777" w:rsidR="00390604" w:rsidRPr="00390604" w:rsidRDefault="00390604" w:rsidP="00390604">
      <w:pPr>
        <w:spacing w:after="0"/>
        <w:jc w:val="both"/>
        <w:rPr>
          <w:rFonts w:ascii="Times New Roman" w:hAnsi="Times New Roman" w:cs="Times New Roman"/>
          <w:sz w:val="18"/>
          <w:szCs w:val="18"/>
        </w:rPr>
      </w:pPr>
    </w:p>
    <w:p w14:paraId="7CF6D892" w14:textId="77777777" w:rsidR="00390604" w:rsidRPr="00390604" w:rsidRDefault="00390604" w:rsidP="00390604">
      <w:pPr>
        <w:spacing w:after="0"/>
        <w:jc w:val="both"/>
        <w:rPr>
          <w:rFonts w:ascii="Times New Roman" w:hAnsi="Times New Roman" w:cs="Times New Roman"/>
          <w:sz w:val="18"/>
          <w:szCs w:val="18"/>
          <w:u w:val="single"/>
        </w:rPr>
      </w:pPr>
      <w:r w:rsidRPr="00390604">
        <w:rPr>
          <w:rFonts w:ascii="Times New Roman" w:hAnsi="Times New Roman" w:cs="Times New Roman"/>
          <w:sz w:val="18"/>
          <w:szCs w:val="18"/>
          <w:u w:val="single"/>
        </w:rPr>
        <w:t>Session 13</w:t>
      </w:r>
    </w:p>
    <w:p w14:paraId="24DF501A" w14:textId="77777777" w:rsidR="00390604" w:rsidRPr="00390604" w:rsidRDefault="00390604" w:rsidP="00390604">
      <w:pPr>
        <w:spacing w:after="0"/>
        <w:jc w:val="both"/>
        <w:rPr>
          <w:rFonts w:ascii="Times New Roman" w:hAnsi="Times New Roman" w:cs="Times New Roman"/>
          <w:sz w:val="18"/>
          <w:szCs w:val="18"/>
        </w:rPr>
      </w:pPr>
      <w:r w:rsidRPr="00390604">
        <w:rPr>
          <w:rFonts w:ascii="Times New Roman" w:hAnsi="Times New Roman" w:cs="Times New Roman"/>
          <w:sz w:val="18"/>
          <w:szCs w:val="18"/>
        </w:rPr>
        <w:t>CoJM</w:t>
      </w:r>
    </w:p>
    <w:p w14:paraId="2610C10D" w14:textId="77777777" w:rsidR="00390604" w:rsidRPr="00390604" w:rsidRDefault="00390604" w:rsidP="00390604">
      <w:pPr>
        <w:spacing w:after="0"/>
        <w:jc w:val="both"/>
        <w:rPr>
          <w:rFonts w:ascii="Times New Roman" w:hAnsi="Times New Roman" w:cs="Times New Roman"/>
          <w:sz w:val="18"/>
          <w:szCs w:val="18"/>
        </w:rPr>
      </w:pPr>
      <w:r w:rsidRPr="00390604">
        <w:rPr>
          <w:rFonts w:ascii="Times New Roman" w:hAnsi="Times New Roman" w:cs="Times New Roman"/>
          <w:sz w:val="18"/>
          <w:szCs w:val="18"/>
        </w:rPr>
        <w:t>LS #7402</w:t>
      </w:r>
    </w:p>
    <w:p w14:paraId="6BCACDC3" w14:textId="77777777" w:rsidR="00390604" w:rsidRPr="00390604" w:rsidRDefault="00390604" w:rsidP="00390604">
      <w:pPr>
        <w:spacing w:after="0"/>
        <w:jc w:val="both"/>
        <w:rPr>
          <w:rFonts w:ascii="Times New Roman" w:hAnsi="Times New Roman" w:cs="Times New Roman"/>
          <w:sz w:val="18"/>
          <w:szCs w:val="18"/>
        </w:rPr>
      </w:pPr>
      <w:r w:rsidRPr="00390604">
        <w:rPr>
          <w:rFonts w:ascii="Times New Roman" w:hAnsi="Times New Roman" w:cs="Times New Roman"/>
          <w:sz w:val="18"/>
          <w:szCs w:val="18"/>
        </w:rPr>
        <w:t>5/8/2024 8:47pm</w:t>
      </w:r>
    </w:p>
    <w:p w14:paraId="5E449AF6" w14:textId="77777777" w:rsidR="00390604" w:rsidRPr="00390604" w:rsidRDefault="00390604" w:rsidP="00390604">
      <w:pPr>
        <w:spacing w:after="0"/>
        <w:jc w:val="both"/>
        <w:rPr>
          <w:rFonts w:ascii="Times New Roman" w:hAnsi="Times New Roman" w:cs="Times New Roman"/>
          <w:sz w:val="18"/>
          <w:szCs w:val="18"/>
        </w:rPr>
      </w:pPr>
    </w:p>
    <w:p w14:paraId="08F9C994" w14:textId="77777777" w:rsidR="00390604" w:rsidRPr="00390604" w:rsidRDefault="00390604" w:rsidP="00390604">
      <w:pPr>
        <w:spacing w:after="0"/>
        <w:rPr>
          <w:rFonts w:ascii="Times New Roman" w:hAnsi="Times New Roman" w:cs="Times New Roman"/>
          <w:sz w:val="18"/>
          <w:szCs w:val="18"/>
          <w:u w:val="single"/>
        </w:rPr>
      </w:pPr>
      <w:r w:rsidRPr="00390604">
        <w:rPr>
          <w:rFonts w:ascii="Times New Roman" w:hAnsi="Times New Roman" w:cs="Times New Roman"/>
          <w:sz w:val="18"/>
          <w:szCs w:val="18"/>
          <w:u w:val="single"/>
        </w:rPr>
        <w:t>Session 12</w:t>
      </w:r>
    </w:p>
    <w:p w14:paraId="71B6F00E" w14:textId="77777777" w:rsidR="00390604" w:rsidRPr="00390604" w:rsidRDefault="00390604" w:rsidP="00390604">
      <w:pPr>
        <w:spacing w:after="0"/>
        <w:jc w:val="both"/>
        <w:rPr>
          <w:rFonts w:ascii="Times New Roman" w:hAnsi="Times New Roman" w:cs="Times New Roman"/>
          <w:sz w:val="18"/>
          <w:szCs w:val="18"/>
        </w:rPr>
      </w:pPr>
      <w:r w:rsidRPr="00390604">
        <w:rPr>
          <w:rFonts w:ascii="Times New Roman" w:hAnsi="Times New Roman" w:cs="Times New Roman"/>
          <w:sz w:val="18"/>
          <w:szCs w:val="18"/>
        </w:rPr>
        <w:t>AS</w:t>
      </w:r>
    </w:p>
    <w:p w14:paraId="12243942" w14:textId="77777777" w:rsidR="00390604" w:rsidRPr="00390604" w:rsidRDefault="00390604" w:rsidP="00390604">
      <w:pPr>
        <w:spacing w:after="0"/>
        <w:jc w:val="both"/>
        <w:rPr>
          <w:rFonts w:ascii="Times New Roman" w:hAnsi="Times New Roman" w:cs="Times New Roman"/>
          <w:sz w:val="18"/>
          <w:szCs w:val="18"/>
        </w:rPr>
      </w:pPr>
      <w:r w:rsidRPr="00390604">
        <w:rPr>
          <w:rFonts w:ascii="Times New Roman" w:hAnsi="Times New Roman" w:cs="Times New Roman"/>
          <w:sz w:val="18"/>
          <w:szCs w:val="18"/>
        </w:rPr>
        <w:t>LS #7402</w:t>
      </w:r>
    </w:p>
    <w:p w14:paraId="12B5494F" w14:textId="77777777" w:rsidR="00390604" w:rsidRPr="00390604" w:rsidRDefault="00390604" w:rsidP="00390604">
      <w:pPr>
        <w:spacing w:after="0"/>
        <w:rPr>
          <w:rFonts w:ascii="Times New Roman" w:hAnsi="Times New Roman" w:cs="Times New Roman"/>
          <w:sz w:val="18"/>
          <w:szCs w:val="18"/>
        </w:rPr>
      </w:pPr>
      <w:r w:rsidRPr="00390604">
        <w:rPr>
          <w:rFonts w:ascii="Times New Roman" w:hAnsi="Times New Roman" w:cs="Times New Roman"/>
          <w:sz w:val="18"/>
          <w:szCs w:val="18"/>
        </w:rPr>
        <w:t>9/7/2022</w:t>
      </w:r>
    </w:p>
    <w:p w14:paraId="3AB698B8" w14:textId="517681AA" w:rsidR="730F9610" w:rsidRPr="00390604" w:rsidRDefault="730F9610" w:rsidP="00390604">
      <w:pPr>
        <w:pStyle w:val="NoSpacing"/>
        <w:rPr>
          <w:rFonts w:cs="Times New Roman"/>
        </w:rPr>
      </w:pPr>
    </w:p>
    <w:p w14:paraId="1B000D2B" w14:textId="77777777" w:rsidR="00A940DB" w:rsidRPr="00390604" w:rsidRDefault="00A940DB" w:rsidP="00390604">
      <w:pPr>
        <w:spacing w:after="0"/>
        <w:rPr>
          <w:rFonts w:ascii="Times New Roman" w:hAnsi="Times New Roman" w:cs="Times New Roman"/>
          <w:sz w:val="24"/>
          <w:szCs w:val="24"/>
        </w:rPr>
      </w:pPr>
    </w:p>
    <w:p w14:paraId="6A4DF8F2" w14:textId="77777777" w:rsidR="00A940DB" w:rsidRPr="00390604" w:rsidRDefault="00A940DB" w:rsidP="009170A5">
      <w:pPr>
        <w:jc w:val="center"/>
        <w:rPr>
          <w:rFonts w:ascii="Times New Roman" w:hAnsi="Times New Roman" w:cs="Times New Roman"/>
          <w:sz w:val="24"/>
          <w:szCs w:val="24"/>
        </w:rPr>
      </w:pPr>
    </w:p>
    <w:p w14:paraId="32800DE2" w14:textId="77777777" w:rsidR="00A940DB" w:rsidRDefault="00A940DB" w:rsidP="009170A5">
      <w:pPr>
        <w:jc w:val="center"/>
        <w:rPr>
          <w:rFonts w:ascii="Times New Roman" w:hAnsi="Times New Roman" w:cs="Times New Roman"/>
          <w:sz w:val="24"/>
          <w:szCs w:val="24"/>
        </w:rPr>
      </w:pPr>
    </w:p>
    <w:p w14:paraId="762640EC" w14:textId="77777777" w:rsidR="00A940DB" w:rsidRDefault="00A940DB" w:rsidP="009170A5">
      <w:pPr>
        <w:jc w:val="center"/>
        <w:rPr>
          <w:rFonts w:ascii="Times New Roman" w:hAnsi="Times New Roman" w:cs="Times New Roman"/>
          <w:sz w:val="24"/>
          <w:szCs w:val="24"/>
        </w:rPr>
      </w:pPr>
    </w:p>
    <w:p w14:paraId="68B812C6" w14:textId="77777777" w:rsidR="00A940DB" w:rsidRDefault="00A940DB" w:rsidP="009170A5">
      <w:pPr>
        <w:jc w:val="center"/>
        <w:rPr>
          <w:rFonts w:ascii="Times New Roman" w:hAnsi="Times New Roman" w:cs="Times New Roman"/>
          <w:sz w:val="24"/>
          <w:szCs w:val="24"/>
        </w:rPr>
      </w:pPr>
    </w:p>
    <w:p w14:paraId="783A794E" w14:textId="77777777" w:rsidR="00A940DB" w:rsidRDefault="00A940DB" w:rsidP="009170A5">
      <w:pPr>
        <w:jc w:val="center"/>
        <w:rPr>
          <w:rFonts w:ascii="Times New Roman" w:hAnsi="Times New Roman" w:cs="Times New Roman"/>
          <w:sz w:val="24"/>
          <w:szCs w:val="24"/>
        </w:rPr>
      </w:pPr>
    </w:p>
    <w:p w14:paraId="1AE92209" w14:textId="38F9371F" w:rsidR="00DA1FBB" w:rsidRPr="00DA1FBB" w:rsidRDefault="00DA1FBB">
      <w:pPr>
        <w:rPr>
          <w:rFonts w:ascii="Times New Roman" w:eastAsia="Times New Roman" w:hAnsi="Times New Roman" w:cs="Times New Roman"/>
          <w:sz w:val="24"/>
          <w:szCs w:val="24"/>
        </w:rPr>
      </w:pPr>
    </w:p>
    <w:sectPr w:rsidR="00DA1FBB" w:rsidRPr="00DA1FBB" w:rsidSect="000E5FFD">
      <w:headerReference w:type="even" r:id="rId14"/>
      <w:headerReference w:type="default" r:id="rId15"/>
      <w:footerReference w:type="default" r:id="rId16"/>
      <w:headerReference w:type="first" r:id="rId17"/>
      <w:footerReference w:type="first" r:id="rId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8583A" w14:textId="77777777" w:rsidR="00DE648E" w:rsidRDefault="00DE648E" w:rsidP="00D431CE">
      <w:pPr>
        <w:spacing w:after="0" w:line="240" w:lineRule="auto"/>
      </w:pPr>
      <w:r>
        <w:separator/>
      </w:r>
    </w:p>
  </w:endnote>
  <w:endnote w:type="continuationSeparator" w:id="0">
    <w:p w14:paraId="55DFC26A" w14:textId="77777777" w:rsidR="00DE648E" w:rsidRDefault="00DE648E" w:rsidP="00D431CE">
      <w:pPr>
        <w:spacing w:after="0" w:line="240" w:lineRule="auto"/>
      </w:pPr>
      <w:r>
        <w:continuationSeparator/>
      </w:r>
    </w:p>
  </w:endnote>
  <w:endnote w:type="continuationNotice" w:id="1">
    <w:p w14:paraId="18EDDCE2" w14:textId="77777777" w:rsidR="00DE648E" w:rsidRDefault="00DE64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744581"/>
      <w:docPartObj>
        <w:docPartGallery w:val="Page Numbers (Bottom of Page)"/>
        <w:docPartUnique/>
      </w:docPartObj>
    </w:sdtPr>
    <w:sdtEndPr>
      <w:rPr>
        <w:noProof/>
      </w:rPr>
    </w:sdtEndPr>
    <w:sdtContent>
      <w:p w14:paraId="52D4E026" w14:textId="2F99913C" w:rsidR="00390604" w:rsidRDefault="00390604">
        <w:pPr>
          <w:pStyle w:val="Footer"/>
          <w:jc w:val="center"/>
        </w:pPr>
        <w:r>
          <w:fldChar w:fldCharType="begin"/>
        </w:r>
        <w:r>
          <w:instrText xml:space="preserve"> PAGE   \* MERGEFORMAT </w:instrText>
        </w:r>
        <w:r>
          <w:fldChar w:fldCharType="separate"/>
        </w:r>
        <w:r w:rsidR="00E859F2">
          <w:rPr>
            <w:noProof/>
          </w:rPr>
          <w:t>1</w:t>
        </w:r>
        <w:r>
          <w:rPr>
            <w:noProof/>
          </w:rPr>
          <w:fldChar w:fldCharType="end"/>
        </w:r>
      </w:p>
    </w:sdtContent>
  </w:sdt>
  <w:p w14:paraId="4BA805DE" w14:textId="77777777" w:rsidR="00390604" w:rsidRDefault="0039060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537939"/>
      <w:docPartObj>
        <w:docPartGallery w:val="Page Numbers (Bottom of Page)"/>
        <w:docPartUnique/>
      </w:docPartObj>
    </w:sdtPr>
    <w:sdtEndPr>
      <w:rPr>
        <w:noProof/>
      </w:rPr>
    </w:sdtEndPr>
    <w:sdtContent>
      <w:p w14:paraId="03052829" w14:textId="77777777" w:rsidR="00390604" w:rsidRDefault="0039060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7E264CA" w14:textId="77777777" w:rsidR="00390604" w:rsidRDefault="003906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67110244"/>
      <w:docPartObj>
        <w:docPartGallery w:val="Page Numbers (Bottom of Page)"/>
        <w:docPartUnique/>
      </w:docPartObj>
    </w:sdtPr>
    <w:sdtEndPr/>
    <w:sdtContent>
      <w:sdt>
        <w:sdtPr>
          <w:id w:val="916525423"/>
          <w:docPartObj>
            <w:docPartGallery w:val="Page Numbers (Bottom of Page)"/>
            <w:docPartUnique/>
          </w:docPartObj>
        </w:sdtPr>
        <w:sdtEndPr/>
        <w:sdtContent>
          <w:p w14:paraId="62D6571C" w14:textId="63A5DCE9" w:rsidR="002E3926" w:rsidRPr="00E835DF" w:rsidRDefault="002E3926" w:rsidP="00E835DF">
            <w:pPr>
              <w:pStyle w:val="Footer"/>
              <w:jc w:val="center"/>
              <w:rPr>
                <w:rFonts w:ascii="Times New Roman" w:hAnsi="Times New Roman"/>
              </w:rPr>
            </w:pPr>
            <w:r w:rsidRPr="00E835DF">
              <w:rPr>
                <w:rFonts w:ascii="Times New Roman" w:hAnsi="Times New Roman"/>
              </w:rPr>
              <w:fldChar w:fldCharType="begin"/>
            </w:r>
            <w:r w:rsidRPr="00970DB3">
              <w:rPr>
                <w:rFonts w:ascii="Times New Roman" w:hAnsi="Times New Roman" w:cs="Times New Roman"/>
              </w:rPr>
              <w:instrText xml:space="preserve"> PAGE   \* MERGEFORMAT </w:instrText>
            </w:r>
            <w:r w:rsidRPr="00E835DF">
              <w:rPr>
                <w:rFonts w:ascii="Times New Roman" w:hAnsi="Times New Roman"/>
              </w:rPr>
              <w:fldChar w:fldCharType="separate"/>
            </w:r>
            <w:r w:rsidR="00390604">
              <w:rPr>
                <w:rFonts w:ascii="Times New Roman" w:hAnsi="Times New Roman" w:cs="Times New Roman"/>
                <w:noProof/>
              </w:rPr>
              <w:t>6</w:t>
            </w:r>
            <w:r w:rsidRPr="00E835DF">
              <w:rPr>
                <w:rFonts w:ascii="Times New Roman" w:hAnsi="Times New Roman"/>
              </w:rPr>
              <w:fldChar w:fldCharType="end"/>
            </w:r>
          </w:p>
        </w:sdtContent>
      </w:sdt>
    </w:sdtContent>
  </w:sdt>
  <w:p w14:paraId="53D8C548" w14:textId="77777777" w:rsidR="002E3926" w:rsidRDefault="002E3926"/>
  <w:p w14:paraId="7430E32E" w14:textId="77777777" w:rsidR="006B7FEE" w:rsidRDefault="006B7FE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20005CFC" w14:textId="77777777" w:rsidR="002E3926" w:rsidRDefault="002E392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8FC05F0" w14:textId="77777777" w:rsidR="002E3926" w:rsidRDefault="002E3926">
    <w:pPr>
      <w:pStyle w:val="Footer"/>
    </w:pPr>
  </w:p>
  <w:p w14:paraId="077CB297" w14:textId="77777777" w:rsidR="002E3926" w:rsidRDefault="002E3926"/>
  <w:p w14:paraId="4AA2B749" w14:textId="77777777" w:rsidR="006B7FEE" w:rsidRDefault="006B7FE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CF09EF" w14:textId="77777777" w:rsidR="00DE648E" w:rsidRDefault="00DE648E" w:rsidP="00D431CE">
      <w:pPr>
        <w:spacing w:after="0" w:line="240" w:lineRule="auto"/>
      </w:pPr>
      <w:r>
        <w:separator/>
      </w:r>
    </w:p>
  </w:footnote>
  <w:footnote w:type="continuationSeparator" w:id="0">
    <w:p w14:paraId="6FE95465" w14:textId="77777777" w:rsidR="00DE648E" w:rsidRDefault="00DE648E" w:rsidP="00D431CE">
      <w:pPr>
        <w:spacing w:after="0" w:line="240" w:lineRule="auto"/>
      </w:pPr>
      <w:r>
        <w:continuationSeparator/>
      </w:r>
    </w:p>
  </w:footnote>
  <w:footnote w:type="continuationNotice" w:id="1">
    <w:p w14:paraId="6F1D6BC3" w14:textId="77777777" w:rsidR="00DE648E" w:rsidRDefault="00DE64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0F3DF" w14:textId="77777777" w:rsidR="002E3926" w:rsidRDefault="002E3926">
    <w:pPr>
      <w:pStyle w:val="Header"/>
    </w:pPr>
  </w:p>
  <w:p w14:paraId="78A890CB" w14:textId="77777777" w:rsidR="002E3926" w:rsidRDefault="002E3926"/>
  <w:p w14:paraId="7B97E78F" w14:textId="77777777" w:rsidR="006B7FEE" w:rsidRDefault="006B7FE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A79C5" w14:textId="77777777" w:rsidR="002E3926" w:rsidRDefault="002E3926">
    <w:pPr>
      <w:pStyle w:val="Header"/>
    </w:pPr>
  </w:p>
  <w:p w14:paraId="235E3E14" w14:textId="77777777" w:rsidR="002E3926" w:rsidRDefault="002E3926"/>
  <w:p w14:paraId="7365E770" w14:textId="77777777" w:rsidR="006B7FEE" w:rsidRDefault="006B7FE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010E" w14:textId="77777777" w:rsidR="002E3926" w:rsidRDefault="002E3926">
    <w:pPr>
      <w:pStyle w:val="Header"/>
    </w:pPr>
  </w:p>
  <w:p w14:paraId="3BCA6894" w14:textId="77777777" w:rsidR="002E3926" w:rsidRDefault="002E3926"/>
  <w:p w14:paraId="6B082BB9" w14:textId="77777777" w:rsidR="006B7FEE" w:rsidRDefault="006B7FEE"/>
</w:hdr>
</file>

<file path=word/intelligence2.xml><?xml version="1.0" encoding="utf-8"?>
<int2:intelligence xmlns:int2="http://schemas.microsoft.com/office/intelligence/2020/intelligence">
  <int2:observations>
    <int2:bookmark int2:bookmarkName="_Int_wHzytOTe" int2:invalidationBookmarkName="" int2:hashCode="U8HQWHIs3mHayQ" int2:id="fZyRiN3D">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3B91"/>
    <w:multiLevelType w:val="multilevel"/>
    <w:tmpl w:val="F64C508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1355C"/>
    <w:multiLevelType w:val="multilevel"/>
    <w:tmpl w:val="721E5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85099"/>
    <w:multiLevelType w:val="multilevel"/>
    <w:tmpl w:val="773A75C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88916FE"/>
    <w:multiLevelType w:val="multilevel"/>
    <w:tmpl w:val="6E040F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05B17"/>
    <w:multiLevelType w:val="hybridMultilevel"/>
    <w:tmpl w:val="6E2A9CD4"/>
    <w:lvl w:ilvl="0" w:tplc="F0FA61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E6584"/>
    <w:multiLevelType w:val="multilevel"/>
    <w:tmpl w:val="7B18C3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A0053E"/>
    <w:multiLevelType w:val="multilevel"/>
    <w:tmpl w:val="73D07FB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158D69D4"/>
    <w:multiLevelType w:val="multilevel"/>
    <w:tmpl w:val="629C75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91E3B5C"/>
    <w:multiLevelType w:val="multilevel"/>
    <w:tmpl w:val="FE14CB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B44F3"/>
    <w:multiLevelType w:val="multilevel"/>
    <w:tmpl w:val="AB9885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D545519"/>
    <w:multiLevelType w:val="multilevel"/>
    <w:tmpl w:val="BA3C2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304B93"/>
    <w:multiLevelType w:val="multilevel"/>
    <w:tmpl w:val="F4B424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173AAC"/>
    <w:multiLevelType w:val="multilevel"/>
    <w:tmpl w:val="35BCE7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5C32EA8"/>
    <w:multiLevelType w:val="multilevel"/>
    <w:tmpl w:val="49EC4E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3676127C"/>
    <w:multiLevelType w:val="multilevel"/>
    <w:tmpl w:val="9412E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EB7F00"/>
    <w:multiLevelType w:val="multilevel"/>
    <w:tmpl w:val="03C8639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122354"/>
    <w:multiLevelType w:val="multilevel"/>
    <w:tmpl w:val="12D016B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C4058F"/>
    <w:multiLevelType w:val="multilevel"/>
    <w:tmpl w:val="F042CD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DB677CC"/>
    <w:multiLevelType w:val="multilevel"/>
    <w:tmpl w:val="59C677F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55130041"/>
    <w:multiLevelType w:val="multilevel"/>
    <w:tmpl w:val="E348D3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E496454"/>
    <w:multiLevelType w:val="multilevel"/>
    <w:tmpl w:val="835AAF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FE7752"/>
    <w:multiLevelType w:val="hybridMultilevel"/>
    <w:tmpl w:val="12E079DA"/>
    <w:lvl w:ilvl="0" w:tplc="D35AD9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BC674D"/>
    <w:multiLevelType w:val="multilevel"/>
    <w:tmpl w:val="8972702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D3D53"/>
    <w:multiLevelType w:val="multilevel"/>
    <w:tmpl w:val="A65200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65094F90"/>
    <w:multiLevelType w:val="multilevel"/>
    <w:tmpl w:val="35323B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5357342"/>
    <w:multiLevelType w:val="multilevel"/>
    <w:tmpl w:val="0B60B8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9C3FA2"/>
    <w:multiLevelType w:val="hybridMultilevel"/>
    <w:tmpl w:val="CCF20A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846836"/>
    <w:multiLevelType w:val="multilevel"/>
    <w:tmpl w:val="5344B4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564168"/>
    <w:multiLevelType w:val="multilevel"/>
    <w:tmpl w:val="E6A02C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B4452DB"/>
    <w:multiLevelType w:val="multilevel"/>
    <w:tmpl w:val="CD4A39C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15:restartNumberingAfterBreak="0">
    <w:nsid w:val="6F64169D"/>
    <w:multiLevelType w:val="multilevel"/>
    <w:tmpl w:val="8C02B4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25573C5"/>
    <w:multiLevelType w:val="hybridMultilevel"/>
    <w:tmpl w:val="E160C600"/>
    <w:lvl w:ilvl="0" w:tplc="3C54BD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7C76A34"/>
    <w:multiLevelType w:val="multilevel"/>
    <w:tmpl w:val="39107E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7E461014"/>
    <w:multiLevelType w:val="multilevel"/>
    <w:tmpl w:val="2AAA0B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7"/>
  </w:num>
  <w:num w:numId="2">
    <w:abstractNumId w:val="2"/>
  </w:num>
  <w:num w:numId="3">
    <w:abstractNumId w:val="9"/>
  </w:num>
  <w:num w:numId="4">
    <w:abstractNumId w:val="30"/>
  </w:num>
  <w:num w:numId="5">
    <w:abstractNumId w:val="32"/>
  </w:num>
  <w:num w:numId="6">
    <w:abstractNumId w:val="6"/>
  </w:num>
  <w:num w:numId="7">
    <w:abstractNumId w:val="33"/>
  </w:num>
  <w:num w:numId="8">
    <w:abstractNumId w:val="19"/>
  </w:num>
  <w:num w:numId="9">
    <w:abstractNumId w:val="7"/>
  </w:num>
  <w:num w:numId="10">
    <w:abstractNumId w:val="13"/>
  </w:num>
  <w:num w:numId="11">
    <w:abstractNumId w:val="29"/>
  </w:num>
  <w:num w:numId="12">
    <w:abstractNumId w:val="28"/>
  </w:num>
  <w:num w:numId="13">
    <w:abstractNumId w:val="12"/>
  </w:num>
  <w:num w:numId="14">
    <w:abstractNumId w:val="23"/>
  </w:num>
  <w:num w:numId="15">
    <w:abstractNumId w:val="24"/>
  </w:num>
  <w:num w:numId="16">
    <w:abstractNumId w:val="18"/>
  </w:num>
  <w:num w:numId="17">
    <w:abstractNumId w:val="1"/>
  </w:num>
  <w:num w:numId="18">
    <w:abstractNumId w:val="14"/>
  </w:num>
  <w:num w:numId="19">
    <w:abstractNumId w:val="10"/>
  </w:num>
  <w:num w:numId="20">
    <w:abstractNumId w:val="11"/>
  </w:num>
  <w:num w:numId="21">
    <w:abstractNumId w:val="3"/>
  </w:num>
  <w:num w:numId="22">
    <w:abstractNumId w:val="20"/>
  </w:num>
  <w:num w:numId="23">
    <w:abstractNumId w:val="27"/>
  </w:num>
  <w:num w:numId="24">
    <w:abstractNumId w:val="8"/>
  </w:num>
  <w:num w:numId="25">
    <w:abstractNumId w:val="5"/>
  </w:num>
  <w:num w:numId="26">
    <w:abstractNumId w:val="0"/>
  </w:num>
  <w:num w:numId="27">
    <w:abstractNumId w:val="25"/>
  </w:num>
  <w:num w:numId="28">
    <w:abstractNumId w:val="16"/>
  </w:num>
  <w:num w:numId="29">
    <w:abstractNumId w:val="15"/>
  </w:num>
  <w:num w:numId="30">
    <w:abstractNumId w:val="22"/>
  </w:num>
  <w:num w:numId="31">
    <w:abstractNumId w:val="31"/>
  </w:num>
  <w:num w:numId="32">
    <w:abstractNumId w:val="26"/>
  </w:num>
  <w:num w:numId="33">
    <w:abstractNumId w:val="21"/>
  </w:num>
  <w:num w:numId="34">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1C"/>
    <w:rsid w:val="000009B7"/>
    <w:rsid w:val="00001A4A"/>
    <w:rsid w:val="0000406C"/>
    <w:rsid w:val="00006991"/>
    <w:rsid w:val="00007B8F"/>
    <w:rsid w:val="00010BDC"/>
    <w:rsid w:val="00020796"/>
    <w:rsid w:val="000420E5"/>
    <w:rsid w:val="00042109"/>
    <w:rsid w:val="00044E16"/>
    <w:rsid w:val="00052806"/>
    <w:rsid w:val="00053503"/>
    <w:rsid w:val="000561DE"/>
    <w:rsid w:val="000572E2"/>
    <w:rsid w:val="000624F4"/>
    <w:rsid w:val="00067819"/>
    <w:rsid w:val="00070169"/>
    <w:rsid w:val="000716FE"/>
    <w:rsid w:val="00073A6A"/>
    <w:rsid w:val="0007403A"/>
    <w:rsid w:val="00083A38"/>
    <w:rsid w:val="0008462C"/>
    <w:rsid w:val="00087CFD"/>
    <w:rsid w:val="000900E4"/>
    <w:rsid w:val="00093E30"/>
    <w:rsid w:val="00096BCC"/>
    <w:rsid w:val="00097225"/>
    <w:rsid w:val="000A0252"/>
    <w:rsid w:val="000A0BAF"/>
    <w:rsid w:val="000A0BEF"/>
    <w:rsid w:val="000A1A4D"/>
    <w:rsid w:val="000A658B"/>
    <w:rsid w:val="000B461D"/>
    <w:rsid w:val="000B4D05"/>
    <w:rsid w:val="000B7EC1"/>
    <w:rsid w:val="000C01FB"/>
    <w:rsid w:val="000C0781"/>
    <w:rsid w:val="000C7C96"/>
    <w:rsid w:val="000D0F29"/>
    <w:rsid w:val="000D2B85"/>
    <w:rsid w:val="000D6CB0"/>
    <w:rsid w:val="000D70BB"/>
    <w:rsid w:val="000D7196"/>
    <w:rsid w:val="000D7FB7"/>
    <w:rsid w:val="000E2543"/>
    <w:rsid w:val="000E5FFD"/>
    <w:rsid w:val="000E6FD3"/>
    <w:rsid w:val="000F100C"/>
    <w:rsid w:val="000F4C2F"/>
    <w:rsid w:val="001012F9"/>
    <w:rsid w:val="001015E4"/>
    <w:rsid w:val="00120524"/>
    <w:rsid w:val="001312F5"/>
    <w:rsid w:val="0013411F"/>
    <w:rsid w:val="00137C95"/>
    <w:rsid w:val="0014693C"/>
    <w:rsid w:val="0015334D"/>
    <w:rsid w:val="00155391"/>
    <w:rsid w:val="00157DB5"/>
    <w:rsid w:val="00157F9C"/>
    <w:rsid w:val="00167968"/>
    <w:rsid w:val="00171101"/>
    <w:rsid w:val="00172952"/>
    <w:rsid w:val="00172B84"/>
    <w:rsid w:val="00175663"/>
    <w:rsid w:val="00183A58"/>
    <w:rsid w:val="00184B59"/>
    <w:rsid w:val="00185A44"/>
    <w:rsid w:val="001872EE"/>
    <w:rsid w:val="00187408"/>
    <w:rsid w:val="001876BD"/>
    <w:rsid w:val="001A0AA0"/>
    <w:rsid w:val="001A153A"/>
    <w:rsid w:val="001B4490"/>
    <w:rsid w:val="001B6F79"/>
    <w:rsid w:val="001B7794"/>
    <w:rsid w:val="001C0C0B"/>
    <w:rsid w:val="001C175A"/>
    <w:rsid w:val="001C31CD"/>
    <w:rsid w:val="001C4221"/>
    <w:rsid w:val="001C498E"/>
    <w:rsid w:val="001C5952"/>
    <w:rsid w:val="001C6D0D"/>
    <w:rsid w:val="001D1AAE"/>
    <w:rsid w:val="001D3764"/>
    <w:rsid w:val="001E02CE"/>
    <w:rsid w:val="001E183C"/>
    <w:rsid w:val="001E778C"/>
    <w:rsid w:val="001E7C32"/>
    <w:rsid w:val="001F0355"/>
    <w:rsid w:val="001F1FF7"/>
    <w:rsid w:val="00202AB9"/>
    <w:rsid w:val="0020569B"/>
    <w:rsid w:val="00205D7F"/>
    <w:rsid w:val="00206228"/>
    <w:rsid w:val="00207C02"/>
    <w:rsid w:val="002105D6"/>
    <w:rsid w:val="00211D31"/>
    <w:rsid w:val="00211D69"/>
    <w:rsid w:val="00212E35"/>
    <w:rsid w:val="0022455E"/>
    <w:rsid w:val="002245A5"/>
    <w:rsid w:val="002260C0"/>
    <w:rsid w:val="00233173"/>
    <w:rsid w:val="0023730E"/>
    <w:rsid w:val="002453C6"/>
    <w:rsid w:val="0024627D"/>
    <w:rsid w:val="00250309"/>
    <w:rsid w:val="00263C1B"/>
    <w:rsid w:val="002739A8"/>
    <w:rsid w:val="002764ED"/>
    <w:rsid w:val="002800C7"/>
    <w:rsid w:val="00283799"/>
    <w:rsid w:val="002869AA"/>
    <w:rsid w:val="00290A2F"/>
    <w:rsid w:val="00290FBF"/>
    <w:rsid w:val="0029321E"/>
    <w:rsid w:val="00294F2F"/>
    <w:rsid w:val="002951C1"/>
    <w:rsid w:val="002979B6"/>
    <w:rsid w:val="002A77D7"/>
    <w:rsid w:val="002B1752"/>
    <w:rsid w:val="002B2813"/>
    <w:rsid w:val="002C5F65"/>
    <w:rsid w:val="002D10FA"/>
    <w:rsid w:val="002D2A00"/>
    <w:rsid w:val="002D7B46"/>
    <w:rsid w:val="002E0EE7"/>
    <w:rsid w:val="002E3926"/>
    <w:rsid w:val="002E3AC8"/>
    <w:rsid w:val="002E3E46"/>
    <w:rsid w:val="002E4667"/>
    <w:rsid w:val="002F2756"/>
    <w:rsid w:val="002F35B2"/>
    <w:rsid w:val="002F35E3"/>
    <w:rsid w:val="002F793F"/>
    <w:rsid w:val="00301C3F"/>
    <w:rsid w:val="00303297"/>
    <w:rsid w:val="0030351C"/>
    <w:rsid w:val="00303567"/>
    <w:rsid w:val="00303678"/>
    <w:rsid w:val="003058FA"/>
    <w:rsid w:val="0031237F"/>
    <w:rsid w:val="00324DD6"/>
    <w:rsid w:val="003251E5"/>
    <w:rsid w:val="00327001"/>
    <w:rsid w:val="003300A1"/>
    <w:rsid w:val="00337CE1"/>
    <w:rsid w:val="00341F73"/>
    <w:rsid w:val="003459CE"/>
    <w:rsid w:val="003467CE"/>
    <w:rsid w:val="00354BCE"/>
    <w:rsid w:val="003603EA"/>
    <w:rsid w:val="00363C6E"/>
    <w:rsid w:val="00366521"/>
    <w:rsid w:val="0036714A"/>
    <w:rsid w:val="00367E14"/>
    <w:rsid w:val="00372459"/>
    <w:rsid w:val="0037620B"/>
    <w:rsid w:val="00381CEB"/>
    <w:rsid w:val="003847DF"/>
    <w:rsid w:val="00390604"/>
    <w:rsid w:val="00390BD7"/>
    <w:rsid w:val="0039438C"/>
    <w:rsid w:val="003A0529"/>
    <w:rsid w:val="003A1494"/>
    <w:rsid w:val="003A1BF8"/>
    <w:rsid w:val="003B2EE1"/>
    <w:rsid w:val="003B574D"/>
    <w:rsid w:val="003B63A5"/>
    <w:rsid w:val="003D57BC"/>
    <w:rsid w:val="003D65E7"/>
    <w:rsid w:val="003D673E"/>
    <w:rsid w:val="003E2592"/>
    <w:rsid w:val="003E6D60"/>
    <w:rsid w:val="003E7336"/>
    <w:rsid w:val="00400972"/>
    <w:rsid w:val="00403DD7"/>
    <w:rsid w:val="0040418B"/>
    <w:rsid w:val="00410C73"/>
    <w:rsid w:val="00415374"/>
    <w:rsid w:val="00417A87"/>
    <w:rsid w:val="00420132"/>
    <w:rsid w:val="004209F7"/>
    <w:rsid w:val="004218F9"/>
    <w:rsid w:val="00422B56"/>
    <w:rsid w:val="004243C3"/>
    <w:rsid w:val="00431B1D"/>
    <w:rsid w:val="00434C8E"/>
    <w:rsid w:val="004541F7"/>
    <w:rsid w:val="00456F6E"/>
    <w:rsid w:val="004579FE"/>
    <w:rsid w:val="0046252A"/>
    <w:rsid w:val="004630E6"/>
    <w:rsid w:val="004711E0"/>
    <w:rsid w:val="00471BBA"/>
    <w:rsid w:val="004775E0"/>
    <w:rsid w:val="004841D8"/>
    <w:rsid w:val="004844C6"/>
    <w:rsid w:val="00485B85"/>
    <w:rsid w:val="004969BA"/>
    <w:rsid w:val="004A1FF2"/>
    <w:rsid w:val="004A3F75"/>
    <w:rsid w:val="004A5CE6"/>
    <w:rsid w:val="004A5D0B"/>
    <w:rsid w:val="004A744F"/>
    <w:rsid w:val="004B33CB"/>
    <w:rsid w:val="004B4166"/>
    <w:rsid w:val="004C4662"/>
    <w:rsid w:val="004C5727"/>
    <w:rsid w:val="004C7920"/>
    <w:rsid w:val="004D509F"/>
    <w:rsid w:val="004E0495"/>
    <w:rsid w:val="004E10A0"/>
    <w:rsid w:val="004E25AD"/>
    <w:rsid w:val="004E2792"/>
    <w:rsid w:val="004F3887"/>
    <w:rsid w:val="004F3A92"/>
    <w:rsid w:val="004F5906"/>
    <w:rsid w:val="005036EF"/>
    <w:rsid w:val="005061D4"/>
    <w:rsid w:val="00513793"/>
    <w:rsid w:val="00520B12"/>
    <w:rsid w:val="0052253E"/>
    <w:rsid w:val="00522FD4"/>
    <w:rsid w:val="005257A8"/>
    <w:rsid w:val="0052622B"/>
    <w:rsid w:val="005427D0"/>
    <w:rsid w:val="0054548C"/>
    <w:rsid w:val="00546146"/>
    <w:rsid w:val="0055015A"/>
    <w:rsid w:val="00550AD6"/>
    <w:rsid w:val="00554CA5"/>
    <w:rsid w:val="00560B80"/>
    <w:rsid w:val="00561461"/>
    <w:rsid w:val="00561AC9"/>
    <w:rsid w:val="00566877"/>
    <w:rsid w:val="00566B3D"/>
    <w:rsid w:val="00572199"/>
    <w:rsid w:val="00574B97"/>
    <w:rsid w:val="00581409"/>
    <w:rsid w:val="0058565D"/>
    <w:rsid w:val="00587E2B"/>
    <w:rsid w:val="005907DF"/>
    <w:rsid w:val="00591567"/>
    <w:rsid w:val="00595B17"/>
    <w:rsid w:val="00596751"/>
    <w:rsid w:val="00597A16"/>
    <w:rsid w:val="005A6031"/>
    <w:rsid w:val="005B75FC"/>
    <w:rsid w:val="005C4170"/>
    <w:rsid w:val="005C5883"/>
    <w:rsid w:val="005C701E"/>
    <w:rsid w:val="005C777F"/>
    <w:rsid w:val="005D03EA"/>
    <w:rsid w:val="005D0A2C"/>
    <w:rsid w:val="005D48A9"/>
    <w:rsid w:val="005F0268"/>
    <w:rsid w:val="005F17E4"/>
    <w:rsid w:val="005F39A9"/>
    <w:rsid w:val="005F4527"/>
    <w:rsid w:val="005F7B07"/>
    <w:rsid w:val="00602679"/>
    <w:rsid w:val="00604DCB"/>
    <w:rsid w:val="00606F1C"/>
    <w:rsid w:val="00607C9F"/>
    <w:rsid w:val="006100AB"/>
    <w:rsid w:val="00610290"/>
    <w:rsid w:val="0061101C"/>
    <w:rsid w:val="00612C8E"/>
    <w:rsid w:val="006164D2"/>
    <w:rsid w:val="00616899"/>
    <w:rsid w:val="00616D7C"/>
    <w:rsid w:val="00617D2E"/>
    <w:rsid w:val="00620FA3"/>
    <w:rsid w:val="0062662C"/>
    <w:rsid w:val="00627E2D"/>
    <w:rsid w:val="0063161E"/>
    <w:rsid w:val="00645757"/>
    <w:rsid w:val="006465DB"/>
    <w:rsid w:val="00651623"/>
    <w:rsid w:val="00661273"/>
    <w:rsid w:val="00661A0E"/>
    <w:rsid w:val="00666878"/>
    <w:rsid w:val="0067085F"/>
    <w:rsid w:val="006716A6"/>
    <w:rsid w:val="006750B7"/>
    <w:rsid w:val="00676337"/>
    <w:rsid w:val="0068118A"/>
    <w:rsid w:val="00687970"/>
    <w:rsid w:val="0069379B"/>
    <w:rsid w:val="0069426E"/>
    <w:rsid w:val="00694D6C"/>
    <w:rsid w:val="006A119D"/>
    <w:rsid w:val="006A1732"/>
    <w:rsid w:val="006A2F2C"/>
    <w:rsid w:val="006A4750"/>
    <w:rsid w:val="006A5345"/>
    <w:rsid w:val="006B4C5B"/>
    <w:rsid w:val="006B4D1A"/>
    <w:rsid w:val="006B7FEE"/>
    <w:rsid w:val="006C0CA9"/>
    <w:rsid w:val="006D093D"/>
    <w:rsid w:val="006D1089"/>
    <w:rsid w:val="006D63E2"/>
    <w:rsid w:val="006E17FD"/>
    <w:rsid w:val="006E4C5D"/>
    <w:rsid w:val="006E628B"/>
    <w:rsid w:val="006E73C0"/>
    <w:rsid w:val="006E767D"/>
    <w:rsid w:val="006F059F"/>
    <w:rsid w:val="006F0F3E"/>
    <w:rsid w:val="006F72A4"/>
    <w:rsid w:val="00705571"/>
    <w:rsid w:val="00706277"/>
    <w:rsid w:val="00706ADA"/>
    <w:rsid w:val="00712A1D"/>
    <w:rsid w:val="00713F16"/>
    <w:rsid w:val="0071564C"/>
    <w:rsid w:val="00716768"/>
    <w:rsid w:val="00720670"/>
    <w:rsid w:val="00724B80"/>
    <w:rsid w:val="0073005C"/>
    <w:rsid w:val="00730B1C"/>
    <w:rsid w:val="00732E7C"/>
    <w:rsid w:val="00745EB6"/>
    <w:rsid w:val="00746FB9"/>
    <w:rsid w:val="00752C2E"/>
    <w:rsid w:val="007539CB"/>
    <w:rsid w:val="0075533D"/>
    <w:rsid w:val="00756A5D"/>
    <w:rsid w:val="00757073"/>
    <w:rsid w:val="00763AC3"/>
    <w:rsid w:val="007652A8"/>
    <w:rsid w:val="00771695"/>
    <w:rsid w:val="007810D3"/>
    <w:rsid w:val="007824C4"/>
    <w:rsid w:val="00783C31"/>
    <w:rsid w:val="00785CF6"/>
    <w:rsid w:val="00793A93"/>
    <w:rsid w:val="007A7CD8"/>
    <w:rsid w:val="007B221F"/>
    <w:rsid w:val="007B2E1A"/>
    <w:rsid w:val="007B4D40"/>
    <w:rsid w:val="007B5B75"/>
    <w:rsid w:val="007B75B7"/>
    <w:rsid w:val="007C3C05"/>
    <w:rsid w:val="007D00BB"/>
    <w:rsid w:val="007D4582"/>
    <w:rsid w:val="007D499B"/>
    <w:rsid w:val="007D58DE"/>
    <w:rsid w:val="007E3A0D"/>
    <w:rsid w:val="007E4695"/>
    <w:rsid w:val="007E5A82"/>
    <w:rsid w:val="007E6D07"/>
    <w:rsid w:val="007F23BD"/>
    <w:rsid w:val="007F2D98"/>
    <w:rsid w:val="0080718E"/>
    <w:rsid w:val="00814C1C"/>
    <w:rsid w:val="00816F16"/>
    <w:rsid w:val="00820535"/>
    <w:rsid w:val="008221BA"/>
    <w:rsid w:val="008229C0"/>
    <w:rsid w:val="008308F8"/>
    <w:rsid w:val="00831E82"/>
    <w:rsid w:val="00835A09"/>
    <w:rsid w:val="00840828"/>
    <w:rsid w:val="008464A5"/>
    <w:rsid w:val="00850344"/>
    <w:rsid w:val="00854054"/>
    <w:rsid w:val="008576B6"/>
    <w:rsid w:val="00857A15"/>
    <w:rsid w:val="00857FF5"/>
    <w:rsid w:val="00862519"/>
    <w:rsid w:val="00866730"/>
    <w:rsid w:val="0087021A"/>
    <w:rsid w:val="00873829"/>
    <w:rsid w:val="00876D50"/>
    <w:rsid w:val="00880B47"/>
    <w:rsid w:val="00887FBB"/>
    <w:rsid w:val="00890C5A"/>
    <w:rsid w:val="00891D44"/>
    <w:rsid w:val="008927C5"/>
    <w:rsid w:val="0089F2BE"/>
    <w:rsid w:val="008A590C"/>
    <w:rsid w:val="008A760A"/>
    <w:rsid w:val="008B0DB3"/>
    <w:rsid w:val="008B2E88"/>
    <w:rsid w:val="008B6361"/>
    <w:rsid w:val="008C1FC5"/>
    <w:rsid w:val="008C243D"/>
    <w:rsid w:val="008C2556"/>
    <w:rsid w:val="008C687A"/>
    <w:rsid w:val="008C701C"/>
    <w:rsid w:val="008C766A"/>
    <w:rsid w:val="008D0A59"/>
    <w:rsid w:val="008D5C59"/>
    <w:rsid w:val="008D6692"/>
    <w:rsid w:val="008D7887"/>
    <w:rsid w:val="008D7B0B"/>
    <w:rsid w:val="008E2B01"/>
    <w:rsid w:val="008E2D47"/>
    <w:rsid w:val="008E4BAC"/>
    <w:rsid w:val="008E6C83"/>
    <w:rsid w:val="008F2700"/>
    <w:rsid w:val="009002A3"/>
    <w:rsid w:val="009003DA"/>
    <w:rsid w:val="00901C03"/>
    <w:rsid w:val="009054E6"/>
    <w:rsid w:val="00905D76"/>
    <w:rsid w:val="00907556"/>
    <w:rsid w:val="00910C58"/>
    <w:rsid w:val="009131EC"/>
    <w:rsid w:val="009170A5"/>
    <w:rsid w:val="00917221"/>
    <w:rsid w:val="00917EE3"/>
    <w:rsid w:val="009242CC"/>
    <w:rsid w:val="009245B2"/>
    <w:rsid w:val="00930FD4"/>
    <w:rsid w:val="0093241D"/>
    <w:rsid w:val="009339AA"/>
    <w:rsid w:val="009416EE"/>
    <w:rsid w:val="00941B22"/>
    <w:rsid w:val="0095153F"/>
    <w:rsid w:val="009520D4"/>
    <w:rsid w:val="00953679"/>
    <w:rsid w:val="00957962"/>
    <w:rsid w:val="00957ECB"/>
    <w:rsid w:val="009655A0"/>
    <w:rsid w:val="00970DB3"/>
    <w:rsid w:val="009717C0"/>
    <w:rsid w:val="00974635"/>
    <w:rsid w:val="009763CF"/>
    <w:rsid w:val="00977E33"/>
    <w:rsid w:val="0098143A"/>
    <w:rsid w:val="0098300B"/>
    <w:rsid w:val="0098315D"/>
    <w:rsid w:val="0098643C"/>
    <w:rsid w:val="009939AB"/>
    <w:rsid w:val="00994FA2"/>
    <w:rsid w:val="009970A6"/>
    <w:rsid w:val="009A0463"/>
    <w:rsid w:val="009A0E19"/>
    <w:rsid w:val="009A37FD"/>
    <w:rsid w:val="009A4431"/>
    <w:rsid w:val="009A5A57"/>
    <w:rsid w:val="009C00D0"/>
    <w:rsid w:val="009C5ACB"/>
    <w:rsid w:val="009E3D17"/>
    <w:rsid w:val="009E48FD"/>
    <w:rsid w:val="009E5D0C"/>
    <w:rsid w:val="009F13E3"/>
    <w:rsid w:val="009F20DA"/>
    <w:rsid w:val="009F351D"/>
    <w:rsid w:val="009F3819"/>
    <w:rsid w:val="009F6396"/>
    <w:rsid w:val="00A05738"/>
    <w:rsid w:val="00A062AD"/>
    <w:rsid w:val="00A11616"/>
    <w:rsid w:val="00A11776"/>
    <w:rsid w:val="00A11A23"/>
    <w:rsid w:val="00A1237A"/>
    <w:rsid w:val="00A13471"/>
    <w:rsid w:val="00A13733"/>
    <w:rsid w:val="00A147D1"/>
    <w:rsid w:val="00A2109A"/>
    <w:rsid w:val="00A22830"/>
    <w:rsid w:val="00A238B1"/>
    <w:rsid w:val="00A23E44"/>
    <w:rsid w:val="00A31E29"/>
    <w:rsid w:val="00A34373"/>
    <w:rsid w:val="00A353A0"/>
    <w:rsid w:val="00A358F9"/>
    <w:rsid w:val="00A42ACA"/>
    <w:rsid w:val="00A478D4"/>
    <w:rsid w:val="00A72E64"/>
    <w:rsid w:val="00A74E0F"/>
    <w:rsid w:val="00A841BE"/>
    <w:rsid w:val="00A8432D"/>
    <w:rsid w:val="00A84CD2"/>
    <w:rsid w:val="00A940DB"/>
    <w:rsid w:val="00A9563F"/>
    <w:rsid w:val="00A9639B"/>
    <w:rsid w:val="00AA12C2"/>
    <w:rsid w:val="00AA1F4C"/>
    <w:rsid w:val="00AA368C"/>
    <w:rsid w:val="00AA39EB"/>
    <w:rsid w:val="00AA563E"/>
    <w:rsid w:val="00AB680E"/>
    <w:rsid w:val="00AB6FAA"/>
    <w:rsid w:val="00AB7381"/>
    <w:rsid w:val="00AC5470"/>
    <w:rsid w:val="00AC563D"/>
    <w:rsid w:val="00AD0746"/>
    <w:rsid w:val="00AD32CA"/>
    <w:rsid w:val="00AD3B50"/>
    <w:rsid w:val="00AE2DC6"/>
    <w:rsid w:val="00AE32B6"/>
    <w:rsid w:val="00AE4E7D"/>
    <w:rsid w:val="00AE69FC"/>
    <w:rsid w:val="00AF1603"/>
    <w:rsid w:val="00AF1E7C"/>
    <w:rsid w:val="00AF4F25"/>
    <w:rsid w:val="00B0079D"/>
    <w:rsid w:val="00B007A3"/>
    <w:rsid w:val="00B055C3"/>
    <w:rsid w:val="00B11040"/>
    <w:rsid w:val="00B1306C"/>
    <w:rsid w:val="00B23E58"/>
    <w:rsid w:val="00B3200D"/>
    <w:rsid w:val="00B37613"/>
    <w:rsid w:val="00B417B7"/>
    <w:rsid w:val="00B41A33"/>
    <w:rsid w:val="00B41C75"/>
    <w:rsid w:val="00B42589"/>
    <w:rsid w:val="00B45EBF"/>
    <w:rsid w:val="00B46FA6"/>
    <w:rsid w:val="00B6502D"/>
    <w:rsid w:val="00B73BA4"/>
    <w:rsid w:val="00B80C09"/>
    <w:rsid w:val="00B94241"/>
    <w:rsid w:val="00BA13AD"/>
    <w:rsid w:val="00BA743C"/>
    <w:rsid w:val="00BA7707"/>
    <w:rsid w:val="00BB1B25"/>
    <w:rsid w:val="00BB3413"/>
    <w:rsid w:val="00BB6A33"/>
    <w:rsid w:val="00BC12A5"/>
    <w:rsid w:val="00BC27E3"/>
    <w:rsid w:val="00BC2AC8"/>
    <w:rsid w:val="00BC748D"/>
    <w:rsid w:val="00BE2E3C"/>
    <w:rsid w:val="00BE7BE2"/>
    <w:rsid w:val="00BF3E8C"/>
    <w:rsid w:val="00BF6E88"/>
    <w:rsid w:val="00C12411"/>
    <w:rsid w:val="00C13BA4"/>
    <w:rsid w:val="00C1697D"/>
    <w:rsid w:val="00C20AA3"/>
    <w:rsid w:val="00C21970"/>
    <w:rsid w:val="00C26EDF"/>
    <w:rsid w:val="00C31A23"/>
    <w:rsid w:val="00C33BA1"/>
    <w:rsid w:val="00C368DD"/>
    <w:rsid w:val="00C36931"/>
    <w:rsid w:val="00C3720F"/>
    <w:rsid w:val="00C416CF"/>
    <w:rsid w:val="00C445CB"/>
    <w:rsid w:val="00C45034"/>
    <w:rsid w:val="00C464A2"/>
    <w:rsid w:val="00C475FD"/>
    <w:rsid w:val="00C51951"/>
    <w:rsid w:val="00C57E8D"/>
    <w:rsid w:val="00C66C19"/>
    <w:rsid w:val="00C73217"/>
    <w:rsid w:val="00C7669C"/>
    <w:rsid w:val="00C76A5A"/>
    <w:rsid w:val="00C814C1"/>
    <w:rsid w:val="00C81B06"/>
    <w:rsid w:val="00C84667"/>
    <w:rsid w:val="00C84B22"/>
    <w:rsid w:val="00C86DED"/>
    <w:rsid w:val="00C86F7C"/>
    <w:rsid w:val="00C87C38"/>
    <w:rsid w:val="00C92724"/>
    <w:rsid w:val="00C92F56"/>
    <w:rsid w:val="00C9568F"/>
    <w:rsid w:val="00C96BB7"/>
    <w:rsid w:val="00CA02A2"/>
    <w:rsid w:val="00CA47F0"/>
    <w:rsid w:val="00CA5B5D"/>
    <w:rsid w:val="00CB4123"/>
    <w:rsid w:val="00CB4134"/>
    <w:rsid w:val="00CC416A"/>
    <w:rsid w:val="00CC4AE9"/>
    <w:rsid w:val="00CE08A7"/>
    <w:rsid w:val="00CE50B6"/>
    <w:rsid w:val="00CE5943"/>
    <w:rsid w:val="00CE70C1"/>
    <w:rsid w:val="00CF1CB5"/>
    <w:rsid w:val="00CF5B77"/>
    <w:rsid w:val="00D001EE"/>
    <w:rsid w:val="00D01657"/>
    <w:rsid w:val="00D04522"/>
    <w:rsid w:val="00D05F6D"/>
    <w:rsid w:val="00D11003"/>
    <w:rsid w:val="00D248EA"/>
    <w:rsid w:val="00D25E03"/>
    <w:rsid w:val="00D2616A"/>
    <w:rsid w:val="00D26476"/>
    <w:rsid w:val="00D32CB4"/>
    <w:rsid w:val="00D33A0B"/>
    <w:rsid w:val="00D3455D"/>
    <w:rsid w:val="00D36D38"/>
    <w:rsid w:val="00D36F75"/>
    <w:rsid w:val="00D431CE"/>
    <w:rsid w:val="00D47FFC"/>
    <w:rsid w:val="00D53C1D"/>
    <w:rsid w:val="00D5677B"/>
    <w:rsid w:val="00D57F05"/>
    <w:rsid w:val="00D649CC"/>
    <w:rsid w:val="00D66466"/>
    <w:rsid w:val="00D66F85"/>
    <w:rsid w:val="00D7502E"/>
    <w:rsid w:val="00D767C8"/>
    <w:rsid w:val="00D76C00"/>
    <w:rsid w:val="00D86EE5"/>
    <w:rsid w:val="00D9305B"/>
    <w:rsid w:val="00DA1FBB"/>
    <w:rsid w:val="00DA2131"/>
    <w:rsid w:val="00DA331A"/>
    <w:rsid w:val="00DA6076"/>
    <w:rsid w:val="00DA6E77"/>
    <w:rsid w:val="00DA7F5C"/>
    <w:rsid w:val="00DB0A4A"/>
    <w:rsid w:val="00DB17E9"/>
    <w:rsid w:val="00DB327F"/>
    <w:rsid w:val="00DB6BA0"/>
    <w:rsid w:val="00DB6C3E"/>
    <w:rsid w:val="00DC0211"/>
    <w:rsid w:val="00DC2320"/>
    <w:rsid w:val="00DC3F89"/>
    <w:rsid w:val="00DC7815"/>
    <w:rsid w:val="00DD7D85"/>
    <w:rsid w:val="00DE085F"/>
    <w:rsid w:val="00DE648E"/>
    <w:rsid w:val="00DF0A62"/>
    <w:rsid w:val="00DF0DD0"/>
    <w:rsid w:val="00DF11BD"/>
    <w:rsid w:val="00DF51F9"/>
    <w:rsid w:val="00DF55E5"/>
    <w:rsid w:val="00E00882"/>
    <w:rsid w:val="00E00B52"/>
    <w:rsid w:val="00E020A4"/>
    <w:rsid w:val="00E03F6D"/>
    <w:rsid w:val="00E10DA7"/>
    <w:rsid w:val="00E12D7E"/>
    <w:rsid w:val="00E16A87"/>
    <w:rsid w:val="00E27712"/>
    <w:rsid w:val="00E33C32"/>
    <w:rsid w:val="00E36E40"/>
    <w:rsid w:val="00E40AF2"/>
    <w:rsid w:val="00E4376C"/>
    <w:rsid w:val="00E47CE9"/>
    <w:rsid w:val="00E54205"/>
    <w:rsid w:val="00E5703E"/>
    <w:rsid w:val="00E57130"/>
    <w:rsid w:val="00E65125"/>
    <w:rsid w:val="00E665AA"/>
    <w:rsid w:val="00E74FAA"/>
    <w:rsid w:val="00E8307A"/>
    <w:rsid w:val="00E835DF"/>
    <w:rsid w:val="00E851FD"/>
    <w:rsid w:val="00E859F2"/>
    <w:rsid w:val="00E9284B"/>
    <w:rsid w:val="00E95ED7"/>
    <w:rsid w:val="00E96FB1"/>
    <w:rsid w:val="00EA2675"/>
    <w:rsid w:val="00EA5EE6"/>
    <w:rsid w:val="00EB0FE0"/>
    <w:rsid w:val="00EB6D26"/>
    <w:rsid w:val="00EC5925"/>
    <w:rsid w:val="00EE1258"/>
    <w:rsid w:val="00EE6538"/>
    <w:rsid w:val="00EF13CD"/>
    <w:rsid w:val="00F106FE"/>
    <w:rsid w:val="00F10C53"/>
    <w:rsid w:val="00F15A8C"/>
    <w:rsid w:val="00F16252"/>
    <w:rsid w:val="00F1781A"/>
    <w:rsid w:val="00F17F18"/>
    <w:rsid w:val="00F23511"/>
    <w:rsid w:val="00F26484"/>
    <w:rsid w:val="00F3189E"/>
    <w:rsid w:val="00F31BDE"/>
    <w:rsid w:val="00F3368B"/>
    <w:rsid w:val="00F3565C"/>
    <w:rsid w:val="00F40579"/>
    <w:rsid w:val="00F44018"/>
    <w:rsid w:val="00F449DD"/>
    <w:rsid w:val="00F47117"/>
    <w:rsid w:val="00F503E9"/>
    <w:rsid w:val="00F534C0"/>
    <w:rsid w:val="00F5464F"/>
    <w:rsid w:val="00F55734"/>
    <w:rsid w:val="00F5748C"/>
    <w:rsid w:val="00F64684"/>
    <w:rsid w:val="00F71A99"/>
    <w:rsid w:val="00F738F9"/>
    <w:rsid w:val="00F81BDF"/>
    <w:rsid w:val="00F85988"/>
    <w:rsid w:val="00F87173"/>
    <w:rsid w:val="00F90087"/>
    <w:rsid w:val="00F92368"/>
    <w:rsid w:val="00F94E49"/>
    <w:rsid w:val="00FA09A1"/>
    <w:rsid w:val="00FA658A"/>
    <w:rsid w:val="00FA6CDF"/>
    <w:rsid w:val="00FB3D3D"/>
    <w:rsid w:val="00FC2C5B"/>
    <w:rsid w:val="00FC784E"/>
    <w:rsid w:val="00FC7B5E"/>
    <w:rsid w:val="00FD442C"/>
    <w:rsid w:val="00FE0830"/>
    <w:rsid w:val="00FE507E"/>
    <w:rsid w:val="00FE5EC7"/>
    <w:rsid w:val="00FE6EC6"/>
    <w:rsid w:val="00FF56CC"/>
    <w:rsid w:val="01981877"/>
    <w:rsid w:val="025CE4AF"/>
    <w:rsid w:val="04F58D51"/>
    <w:rsid w:val="06BAEF4E"/>
    <w:rsid w:val="070191E8"/>
    <w:rsid w:val="0704EB7F"/>
    <w:rsid w:val="073184C2"/>
    <w:rsid w:val="0934C7CE"/>
    <w:rsid w:val="094A3998"/>
    <w:rsid w:val="0AE8FACD"/>
    <w:rsid w:val="0D5B6AB0"/>
    <w:rsid w:val="142337AE"/>
    <w:rsid w:val="166F57BC"/>
    <w:rsid w:val="1708A5EA"/>
    <w:rsid w:val="1828F590"/>
    <w:rsid w:val="1A0272FA"/>
    <w:rsid w:val="1CC1C657"/>
    <w:rsid w:val="1D69A272"/>
    <w:rsid w:val="1FCBC99B"/>
    <w:rsid w:val="1FF0B045"/>
    <w:rsid w:val="21973BE5"/>
    <w:rsid w:val="21A9D6E8"/>
    <w:rsid w:val="22465B71"/>
    <w:rsid w:val="22883024"/>
    <w:rsid w:val="232E1283"/>
    <w:rsid w:val="27F43A46"/>
    <w:rsid w:val="2A8BECF6"/>
    <w:rsid w:val="2AE51641"/>
    <w:rsid w:val="2BB499F6"/>
    <w:rsid w:val="2D198711"/>
    <w:rsid w:val="2E966D99"/>
    <w:rsid w:val="2E9E8CF5"/>
    <w:rsid w:val="314E29E8"/>
    <w:rsid w:val="3191CE40"/>
    <w:rsid w:val="31F28C66"/>
    <w:rsid w:val="32CBB795"/>
    <w:rsid w:val="33A7D20C"/>
    <w:rsid w:val="36E83CD5"/>
    <w:rsid w:val="3785FFD8"/>
    <w:rsid w:val="3A696712"/>
    <w:rsid w:val="4113B9C1"/>
    <w:rsid w:val="432473EB"/>
    <w:rsid w:val="43DEAC2B"/>
    <w:rsid w:val="444EE753"/>
    <w:rsid w:val="44D01E5D"/>
    <w:rsid w:val="44FBECEF"/>
    <w:rsid w:val="465C14AD"/>
    <w:rsid w:val="46E0FCD3"/>
    <w:rsid w:val="47940446"/>
    <w:rsid w:val="48AF61C7"/>
    <w:rsid w:val="4B992814"/>
    <w:rsid w:val="4BC78757"/>
    <w:rsid w:val="4C561D3F"/>
    <w:rsid w:val="4CEFABB1"/>
    <w:rsid w:val="4E4FB38C"/>
    <w:rsid w:val="4F4C3E64"/>
    <w:rsid w:val="50D1B4D9"/>
    <w:rsid w:val="522F40F7"/>
    <w:rsid w:val="53A1AC1C"/>
    <w:rsid w:val="564A61F5"/>
    <w:rsid w:val="57ECCA12"/>
    <w:rsid w:val="57FBB2CA"/>
    <w:rsid w:val="5B9166B0"/>
    <w:rsid w:val="5CA2AA2A"/>
    <w:rsid w:val="5D3BA7D0"/>
    <w:rsid w:val="5FCA2A25"/>
    <w:rsid w:val="61FCE102"/>
    <w:rsid w:val="625E2FDC"/>
    <w:rsid w:val="62E327C4"/>
    <w:rsid w:val="640B3DCF"/>
    <w:rsid w:val="654A079F"/>
    <w:rsid w:val="65F9C131"/>
    <w:rsid w:val="6602CF19"/>
    <w:rsid w:val="674210C6"/>
    <w:rsid w:val="68B06C35"/>
    <w:rsid w:val="691027F5"/>
    <w:rsid w:val="69D50710"/>
    <w:rsid w:val="6A0954A8"/>
    <w:rsid w:val="6AC07261"/>
    <w:rsid w:val="6B0B5D1A"/>
    <w:rsid w:val="6B329920"/>
    <w:rsid w:val="712095ED"/>
    <w:rsid w:val="71649E6A"/>
    <w:rsid w:val="72C415C9"/>
    <w:rsid w:val="72FBD6C9"/>
    <w:rsid w:val="730F9610"/>
    <w:rsid w:val="746795A5"/>
    <w:rsid w:val="746D7B42"/>
    <w:rsid w:val="778FB9E1"/>
    <w:rsid w:val="77A64AF4"/>
    <w:rsid w:val="78F1C218"/>
    <w:rsid w:val="7D7BC3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E704C2"/>
  <w15:chartTrackingRefBased/>
  <w15:docId w15:val="{000D8417-EF6F-4346-A1AA-994F1A4A5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07E"/>
  </w:style>
  <w:style w:type="paragraph" w:styleId="Heading1">
    <w:name w:val="heading 1"/>
    <w:basedOn w:val="Normal"/>
    <w:next w:val="Normal"/>
    <w:link w:val="Heading1Char"/>
    <w:qFormat/>
    <w:rsid w:val="00814C1C"/>
    <w:pPr>
      <w:keepNext/>
      <w:spacing w:after="0" w:line="480" w:lineRule="auto"/>
      <w:jc w:val="both"/>
      <w:outlineLvl w:val="0"/>
    </w:pPr>
    <w:rPr>
      <w:rFonts w:ascii="Times New Roman" w:eastAsia="Times New Roman" w:hAnsi="Times New Roman" w:cs="Times New Roman"/>
      <w:i/>
      <w:iCs/>
      <w:sz w:val="24"/>
      <w:szCs w:val="24"/>
    </w:rPr>
  </w:style>
  <w:style w:type="paragraph" w:styleId="Heading2">
    <w:name w:val="heading 2"/>
    <w:basedOn w:val="Normal"/>
    <w:next w:val="Normal"/>
    <w:link w:val="Heading2Char"/>
    <w:uiPriority w:val="9"/>
    <w:semiHidden/>
    <w:unhideWhenUsed/>
    <w:qFormat/>
    <w:rsid w:val="00F449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C1C"/>
    <w:rPr>
      <w:rFonts w:ascii="Times New Roman" w:eastAsia="Times New Roman" w:hAnsi="Times New Roman" w:cs="Times New Roman"/>
      <w:i/>
      <w:iCs/>
      <w:sz w:val="24"/>
      <w:szCs w:val="24"/>
    </w:rPr>
  </w:style>
  <w:style w:type="paragraph" w:styleId="FootnoteText">
    <w:name w:val="footnote text"/>
    <w:aliases w:val="FT"/>
    <w:basedOn w:val="Normal"/>
    <w:link w:val="FootnoteTextChar"/>
    <w:uiPriority w:val="99"/>
    <w:unhideWhenUsed/>
    <w:qFormat/>
    <w:rsid w:val="00771695"/>
    <w:pPr>
      <w:suppressAutoHyphens/>
      <w:spacing w:after="0" w:line="240" w:lineRule="auto"/>
    </w:pPr>
    <w:rPr>
      <w:rFonts w:ascii="Times New Roman" w:eastAsia="Calibri" w:hAnsi="Times New Roman" w:cs="Times New Roman"/>
      <w:sz w:val="20"/>
      <w:szCs w:val="20"/>
      <w:lang w:eastAsia="zh-CN"/>
    </w:rPr>
  </w:style>
  <w:style w:type="character" w:customStyle="1" w:styleId="FootnoteTextChar">
    <w:name w:val="Footnote Text Char"/>
    <w:aliases w:val="FT Char"/>
    <w:basedOn w:val="DefaultParagraphFont"/>
    <w:link w:val="FootnoteText"/>
    <w:uiPriority w:val="99"/>
    <w:rsid w:val="00771695"/>
    <w:rPr>
      <w:rFonts w:ascii="Times New Roman" w:eastAsia="Calibri" w:hAnsi="Times New Roman" w:cs="Times New Roman"/>
      <w:sz w:val="20"/>
      <w:szCs w:val="20"/>
      <w:lang w:eastAsia="zh-CN"/>
    </w:rPr>
  </w:style>
  <w:style w:type="paragraph" w:styleId="Footer">
    <w:name w:val="footer"/>
    <w:basedOn w:val="Normal"/>
    <w:link w:val="FooterChar"/>
    <w:uiPriority w:val="99"/>
    <w:unhideWhenUsed/>
    <w:rsid w:val="00172B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B84"/>
  </w:style>
  <w:style w:type="character" w:styleId="LineNumber">
    <w:name w:val="line number"/>
    <w:basedOn w:val="DefaultParagraphFont"/>
    <w:uiPriority w:val="99"/>
    <w:semiHidden/>
    <w:unhideWhenUsed/>
    <w:rsid w:val="00FE507E"/>
    <w:rPr>
      <w:rFonts w:ascii="Times New Roman" w:hAnsi="Times New Roman"/>
      <w:sz w:val="24"/>
    </w:rPr>
  </w:style>
  <w:style w:type="character" w:styleId="FootnoteReference">
    <w:name w:val="footnote reference"/>
    <w:uiPriority w:val="99"/>
    <w:unhideWhenUsed/>
    <w:rsid w:val="00D431CE"/>
    <w:rPr>
      <w:vertAlign w:val="superscript"/>
    </w:rPr>
  </w:style>
  <w:style w:type="character" w:customStyle="1" w:styleId="FootnoteCharacters">
    <w:name w:val="Footnote Characters"/>
    <w:rsid w:val="00D431CE"/>
    <w:rPr>
      <w:vertAlign w:val="superscript"/>
    </w:rPr>
  </w:style>
  <w:style w:type="character" w:styleId="Hyperlink">
    <w:name w:val="Hyperlink"/>
    <w:uiPriority w:val="99"/>
    <w:unhideWhenUsed/>
    <w:rsid w:val="00D431CE"/>
    <w:rPr>
      <w:color w:val="0000FF"/>
      <w:u w:val="single"/>
    </w:rPr>
  </w:style>
  <w:style w:type="paragraph" w:styleId="ListParagraph">
    <w:name w:val="List Paragraph"/>
    <w:basedOn w:val="Normal"/>
    <w:uiPriority w:val="34"/>
    <w:qFormat/>
    <w:rsid w:val="00D431CE"/>
    <w:pPr>
      <w:ind w:left="720"/>
      <w:contextualSpacing/>
    </w:pPr>
  </w:style>
  <w:style w:type="paragraph" w:customStyle="1" w:styleId="paragraph">
    <w:name w:val="paragraph"/>
    <w:basedOn w:val="Normal"/>
    <w:rsid w:val="003036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03678"/>
  </w:style>
  <w:style w:type="character" w:customStyle="1" w:styleId="normaltextrun">
    <w:name w:val="normaltextrun"/>
    <w:basedOn w:val="DefaultParagraphFont"/>
    <w:rsid w:val="005907DF"/>
  </w:style>
  <w:style w:type="paragraph" w:styleId="Header">
    <w:name w:val="header"/>
    <w:basedOn w:val="Normal"/>
    <w:link w:val="HeaderChar"/>
    <w:uiPriority w:val="99"/>
    <w:unhideWhenUsed/>
    <w:rsid w:val="00073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3A6A"/>
  </w:style>
  <w:style w:type="paragraph" w:styleId="NoSpacing">
    <w:name w:val="No Spacing"/>
    <w:uiPriority w:val="1"/>
    <w:qFormat/>
    <w:rsid w:val="00E40AF2"/>
    <w:pPr>
      <w:spacing w:after="0" w:line="240" w:lineRule="auto"/>
    </w:pPr>
    <w:rPr>
      <w:rFonts w:ascii="Times New Roman" w:hAnsi="Times New Roman"/>
      <w:sz w:val="24"/>
    </w:rPr>
  </w:style>
  <w:style w:type="paragraph" w:styleId="BodyText">
    <w:name w:val="Body Text"/>
    <w:basedOn w:val="Normal"/>
    <w:link w:val="BodyTextChar"/>
    <w:uiPriority w:val="99"/>
    <w:rsid w:val="00E40AF2"/>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40AF2"/>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020A4"/>
    <w:rPr>
      <w:color w:val="954F72" w:themeColor="followedHyperlink"/>
      <w:u w:val="single"/>
    </w:rPr>
  </w:style>
  <w:style w:type="character" w:customStyle="1" w:styleId="Heading2Char">
    <w:name w:val="Heading 2 Char"/>
    <w:basedOn w:val="DefaultParagraphFont"/>
    <w:link w:val="Heading2"/>
    <w:uiPriority w:val="9"/>
    <w:semiHidden/>
    <w:rsid w:val="00F449D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83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C31"/>
    <w:rPr>
      <w:rFonts w:ascii="Segoe UI" w:hAnsi="Segoe UI" w:cs="Segoe UI"/>
      <w:sz w:val="18"/>
      <w:szCs w:val="18"/>
    </w:rPr>
  </w:style>
  <w:style w:type="character" w:styleId="CommentReference">
    <w:name w:val="annotation reference"/>
    <w:basedOn w:val="DefaultParagraphFont"/>
    <w:uiPriority w:val="99"/>
    <w:semiHidden/>
    <w:unhideWhenUsed/>
    <w:rsid w:val="00C86DED"/>
    <w:rPr>
      <w:sz w:val="16"/>
      <w:szCs w:val="16"/>
    </w:rPr>
  </w:style>
  <w:style w:type="paragraph" w:styleId="CommentText">
    <w:name w:val="annotation text"/>
    <w:basedOn w:val="Normal"/>
    <w:link w:val="CommentTextChar"/>
    <w:uiPriority w:val="99"/>
    <w:semiHidden/>
    <w:unhideWhenUsed/>
    <w:rsid w:val="00C86DED"/>
    <w:pPr>
      <w:spacing w:line="240" w:lineRule="auto"/>
    </w:pPr>
    <w:rPr>
      <w:sz w:val="20"/>
      <w:szCs w:val="20"/>
    </w:rPr>
  </w:style>
  <w:style w:type="character" w:customStyle="1" w:styleId="CommentTextChar">
    <w:name w:val="Comment Text Char"/>
    <w:basedOn w:val="DefaultParagraphFont"/>
    <w:link w:val="CommentText"/>
    <w:uiPriority w:val="99"/>
    <w:semiHidden/>
    <w:rsid w:val="00C86DED"/>
    <w:rPr>
      <w:sz w:val="20"/>
      <w:szCs w:val="20"/>
    </w:rPr>
  </w:style>
  <w:style w:type="paragraph" w:styleId="CommentSubject">
    <w:name w:val="annotation subject"/>
    <w:basedOn w:val="CommentText"/>
    <w:next w:val="CommentText"/>
    <w:link w:val="CommentSubjectChar"/>
    <w:uiPriority w:val="99"/>
    <w:semiHidden/>
    <w:unhideWhenUsed/>
    <w:rsid w:val="00C86DED"/>
    <w:rPr>
      <w:b/>
      <w:bCs/>
    </w:rPr>
  </w:style>
  <w:style w:type="character" w:customStyle="1" w:styleId="CommentSubjectChar">
    <w:name w:val="Comment Subject Char"/>
    <w:basedOn w:val="CommentTextChar"/>
    <w:link w:val="CommentSubject"/>
    <w:uiPriority w:val="99"/>
    <w:semiHidden/>
    <w:rsid w:val="00C86DED"/>
    <w:rPr>
      <w:b/>
      <w:bCs/>
      <w:sz w:val="20"/>
      <w:szCs w:val="20"/>
    </w:rPr>
  </w:style>
  <w:style w:type="paragraph" w:styleId="Revision">
    <w:name w:val="Revision"/>
    <w:hidden/>
    <w:uiPriority w:val="99"/>
    <w:semiHidden/>
    <w:rsid w:val="00417A87"/>
    <w:pPr>
      <w:spacing w:after="0" w:line="240" w:lineRule="auto"/>
    </w:pPr>
  </w:style>
  <w:style w:type="paragraph" w:styleId="NormalWeb">
    <w:name w:val="Normal (Web)"/>
    <w:basedOn w:val="Normal"/>
    <w:uiPriority w:val="99"/>
    <w:unhideWhenUsed/>
    <w:rsid w:val="009A0E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8315D"/>
    <w:rPr>
      <w:color w:val="605E5C"/>
      <w:shd w:val="clear" w:color="auto" w:fill="E1DFDD"/>
    </w:rPr>
  </w:style>
  <w:style w:type="character" w:customStyle="1" w:styleId="superscript">
    <w:name w:val="superscript"/>
    <w:basedOn w:val="DefaultParagraphFont"/>
    <w:rsid w:val="006750B7"/>
  </w:style>
  <w:style w:type="character" w:customStyle="1" w:styleId="ui-provider">
    <w:name w:val="ui-provider"/>
    <w:basedOn w:val="DefaultParagraphFont"/>
    <w:rsid w:val="000C0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36363">
      <w:bodyDiv w:val="1"/>
      <w:marLeft w:val="0"/>
      <w:marRight w:val="0"/>
      <w:marTop w:val="0"/>
      <w:marBottom w:val="0"/>
      <w:divBdr>
        <w:top w:val="none" w:sz="0" w:space="0" w:color="auto"/>
        <w:left w:val="none" w:sz="0" w:space="0" w:color="auto"/>
        <w:bottom w:val="none" w:sz="0" w:space="0" w:color="auto"/>
        <w:right w:val="none" w:sz="0" w:space="0" w:color="auto"/>
      </w:divBdr>
      <w:divsChild>
        <w:div w:id="1698579180">
          <w:marLeft w:val="0"/>
          <w:marRight w:val="0"/>
          <w:marTop w:val="0"/>
          <w:marBottom w:val="0"/>
          <w:divBdr>
            <w:top w:val="none" w:sz="0" w:space="0" w:color="auto"/>
            <w:left w:val="none" w:sz="0" w:space="0" w:color="auto"/>
            <w:bottom w:val="none" w:sz="0" w:space="0" w:color="auto"/>
            <w:right w:val="none" w:sz="0" w:space="0" w:color="auto"/>
          </w:divBdr>
          <w:divsChild>
            <w:div w:id="490298367">
              <w:marLeft w:val="0"/>
              <w:marRight w:val="0"/>
              <w:marTop w:val="0"/>
              <w:marBottom w:val="0"/>
              <w:divBdr>
                <w:top w:val="none" w:sz="0" w:space="0" w:color="auto"/>
                <w:left w:val="none" w:sz="0" w:space="0" w:color="auto"/>
                <w:bottom w:val="none" w:sz="0" w:space="0" w:color="auto"/>
                <w:right w:val="none" w:sz="0" w:space="0" w:color="auto"/>
              </w:divBdr>
            </w:div>
          </w:divsChild>
        </w:div>
        <w:div w:id="1973635406">
          <w:marLeft w:val="0"/>
          <w:marRight w:val="0"/>
          <w:marTop w:val="0"/>
          <w:marBottom w:val="0"/>
          <w:divBdr>
            <w:top w:val="none" w:sz="0" w:space="0" w:color="auto"/>
            <w:left w:val="none" w:sz="0" w:space="0" w:color="auto"/>
            <w:bottom w:val="none" w:sz="0" w:space="0" w:color="auto"/>
            <w:right w:val="none" w:sz="0" w:space="0" w:color="auto"/>
          </w:divBdr>
          <w:divsChild>
            <w:div w:id="2075079450">
              <w:marLeft w:val="0"/>
              <w:marRight w:val="75"/>
              <w:marTop w:val="90"/>
              <w:marBottom w:val="0"/>
              <w:divBdr>
                <w:top w:val="none" w:sz="0" w:space="0" w:color="auto"/>
                <w:left w:val="none" w:sz="0" w:space="0" w:color="auto"/>
                <w:bottom w:val="none" w:sz="0" w:space="0" w:color="auto"/>
                <w:right w:val="none" w:sz="0" w:space="0" w:color="auto"/>
              </w:divBdr>
            </w:div>
          </w:divsChild>
        </w:div>
        <w:div w:id="1763985913">
          <w:marLeft w:val="0"/>
          <w:marRight w:val="0"/>
          <w:marTop w:val="0"/>
          <w:marBottom w:val="0"/>
          <w:divBdr>
            <w:top w:val="none" w:sz="0" w:space="0" w:color="auto"/>
            <w:left w:val="none" w:sz="0" w:space="0" w:color="auto"/>
            <w:bottom w:val="none" w:sz="0" w:space="0" w:color="auto"/>
            <w:right w:val="none" w:sz="0" w:space="0" w:color="auto"/>
          </w:divBdr>
          <w:divsChild>
            <w:div w:id="178234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1865">
      <w:bodyDiv w:val="1"/>
      <w:marLeft w:val="0"/>
      <w:marRight w:val="0"/>
      <w:marTop w:val="0"/>
      <w:marBottom w:val="0"/>
      <w:divBdr>
        <w:top w:val="none" w:sz="0" w:space="0" w:color="auto"/>
        <w:left w:val="none" w:sz="0" w:space="0" w:color="auto"/>
        <w:bottom w:val="none" w:sz="0" w:space="0" w:color="auto"/>
        <w:right w:val="none" w:sz="0" w:space="0" w:color="auto"/>
      </w:divBdr>
      <w:divsChild>
        <w:div w:id="67650872">
          <w:marLeft w:val="0"/>
          <w:marRight w:val="0"/>
          <w:marTop w:val="0"/>
          <w:marBottom w:val="0"/>
          <w:divBdr>
            <w:top w:val="none" w:sz="0" w:space="0" w:color="auto"/>
            <w:left w:val="none" w:sz="0" w:space="0" w:color="auto"/>
            <w:bottom w:val="none" w:sz="0" w:space="0" w:color="auto"/>
            <w:right w:val="none" w:sz="0" w:space="0" w:color="auto"/>
          </w:divBdr>
        </w:div>
        <w:div w:id="134494383">
          <w:marLeft w:val="0"/>
          <w:marRight w:val="0"/>
          <w:marTop w:val="0"/>
          <w:marBottom w:val="0"/>
          <w:divBdr>
            <w:top w:val="none" w:sz="0" w:space="0" w:color="auto"/>
            <w:left w:val="none" w:sz="0" w:space="0" w:color="auto"/>
            <w:bottom w:val="none" w:sz="0" w:space="0" w:color="auto"/>
            <w:right w:val="none" w:sz="0" w:space="0" w:color="auto"/>
          </w:divBdr>
        </w:div>
        <w:div w:id="157305352">
          <w:marLeft w:val="0"/>
          <w:marRight w:val="0"/>
          <w:marTop w:val="0"/>
          <w:marBottom w:val="0"/>
          <w:divBdr>
            <w:top w:val="none" w:sz="0" w:space="0" w:color="auto"/>
            <w:left w:val="none" w:sz="0" w:space="0" w:color="auto"/>
            <w:bottom w:val="none" w:sz="0" w:space="0" w:color="auto"/>
            <w:right w:val="none" w:sz="0" w:space="0" w:color="auto"/>
          </w:divBdr>
        </w:div>
        <w:div w:id="179777052">
          <w:marLeft w:val="0"/>
          <w:marRight w:val="0"/>
          <w:marTop w:val="0"/>
          <w:marBottom w:val="0"/>
          <w:divBdr>
            <w:top w:val="none" w:sz="0" w:space="0" w:color="auto"/>
            <w:left w:val="none" w:sz="0" w:space="0" w:color="auto"/>
            <w:bottom w:val="none" w:sz="0" w:space="0" w:color="auto"/>
            <w:right w:val="none" w:sz="0" w:space="0" w:color="auto"/>
          </w:divBdr>
        </w:div>
        <w:div w:id="431171675">
          <w:marLeft w:val="0"/>
          <w:marRight w:val="0"/>
          <w:marTop w:val="0"/>
          <w:marBottom w:val="0"/>
          <w:divBdr>
            <w:top w:val="none" w:sz="0" w:space="0" w:color="auto"/>
            <w:left w:val="none" w:sz="0" w:space="0" w:color="auto"/>
            <w:bottom w:val="none" w:sz="0" w:space="0" w:color="auto"/>
            <w:right w:val="none" w:sz="0" w:space="0" w:color="auto"/>
          </w:divBdr>
        </w:div>
        <w:div w:id="483743884">
          <w:marLeft w:val="0"/>
          <w:marRight w:val="0"/>
          <w:marTop w:val="0"/>
          <w:marBottom w:val="0"/>
          <w:divBdr>
            <w:top w:val="none" w:sz="0" w:space="0" w:color="auto"/>
            <w:left w:val="none" w:sz="0" w:space="0" w:color="auto"/>
            <w:bottom w:val="none" w:sz="0" w:space="0" w:color="auto"/>
            <w:right w:val="none" w:sz="0" w:space="0" w:color="auto"/>
          </w:divBdr>
        </w:div>
        <w:div w:id="568461533">
          <w:marLeft w:val="0"/>
          <w:marRight w:val="0"/>
          <w:marTop w:val="0"/>
          <w:marBottom w:val="0"/>
          <w:divBdr>
            <w:top w:val="none" w:sz="0" w:space="0" w:color="auto"/>
            <w:left w:val="none" w:sz="0" w:space="0" w:color="auto"/>
            <w:bottom w:val="none" w:sz="0" w:space="0" w:color="auto"/>
            <w:right w:val="none" w:sz="0" w:space="0" w:color="auto"/>
          </w:divBdr>
        </w:div>
        <w:div w:id="732394503">
          <w:marLeft w:val="0"/>
          <w:marRight w:val="0"/>
          <w:marTop w:val="0"/>
          <w:marBottom w:val="0"/>
          <w:divBdr>
            <w:top w:val="none" w:sz="0" w:space="0" w:color="auto"/>
            <w:left w:val="none" w:sz="0" w:space="0" w:color="auto"/>
            <w:bottom w:val="none" w:sz="0" w:space="0" w:color="auto"/>
            <w:right w:val="none" w:sz="0" w:space="0" w:color="auto"/>
          </w:divBdr>
        </w:div>
        <w:div w:id="870842742">
          <w:marLeft w:val="0"/>
          <w:marRight w:val="0"/>
          <w:marTop w:val="0"/>
          <w:marBottom w:val="0"/>
          <w:divBdr>
            <w:top w:val="none" w:sz="0" w:space="0" w:color="auto"/>
            <w:left w:val="none" w:sz="0" w:space="0" w:color="auto"/>
            <w:bottom w:val="none" w:sz="0" w:space="0" w:color="auto"/>
            <w:right w:val="none" w:sz="0" w:space="0" w:color="auto"/>
          </w:divBdr>
        </w:div>
        <w:div w:id="943152092">
          <w:marLeft w:val="0"/>
          <w:marRight w:val="0"/>
          <w:marTop w:val="0"/>
          <w:marBottom w:val="0"/>
          <w:divBdr>
            <w:top w:val="none" w:sz="0" w:space="0" w:color="auto"/>
            <w:left w:val="none" w:sz="0" w:space="0" w:color="auto"/>
            <w:bottom w:val="none" w:sz="0" w:space="0" w:color="auto"/>
            <w:right w:val="none" w:sz="0" w:space="0" w:color="auto"/>
          </w:divBdr>
        </w:div>
        <w:div w:id="1028146922">
          <w:marLeft w:val="0"/>
          <w:marRight w:val="0"/>
          <w:marTop w:val="0"/>
          <w:marBottom w:val="0"/>
          <w:divBdr>
            <w:top w:val="none" w:sz="0" w:space="0" w:color="auto"/>
            <w:left w:val="none" w:sz="0" w:space="0" w:color="auto"/>
            <w:bottom w:val="none" w:sz="0" w:space="0" w:color="auto"/>
            <w:right w:val="none" w:sz="0" w:space="0" w:color="auto"/>
          </w:divBdr>
        </w:div>
        <w:div w:id="1070734515">
          <w:marLeft w:val="0"/>
          <w:marRight w:val="0"/>
          <w:marTop w:val="0"/>
          <w:marBottom w:val="0"/>
          <w:divBdr>
            <w:top w:val="none" w:sz="0" w:space="0" w:color="auto"/>
            <w:left w:val="none" w:sz="0" w:space="0" w:color="auto"/>
            <w:bottom w:val="none" w:sz="0" w:space="0" w:color="auto"/>
            <w:right w:val="none" w:sz="0" w:space="0" w:color="auto"/>
          </w:divBdr>
        </w:div>
        <w:div w:id="1297367610">
          <w:marLeft w:val="0"/>
          <w:marRight w:val="0"/>
          <w:marTop w:val="0"/>
          <w:marBottom w:val="0"/>
          <w:divBdr>
            <w:top w:val="none" w:sz="0" w:space="0" w:color="auto"/>
            <w:left w:val="none" w:sz="0" w:space="0" w:color="auto"/>
            <w:bottom w:val="none" w:sz="0" w:space="0" w:color="auto"/>
            <w:right w:val="none" w:sz="0" w:space="0" w:color="auto"/>
          </w:divBdr>
        </w:div>
        <w:div w:id="1476072099">
          <w:marLeft w:val="0"/>
          <w:marRight w:val="0"/>
          <w:marTop w:val="0"/>
          <w:marBottom w:val="0"/>
          <w:divBdr>
            <w:top w:val="none" w:sz="0" w:space="0" w:color="auto"/>
            <w:left w:val="none" w:sz="0" w:space="0" w:color="auto"/>
            <w:bottom w:val="none" w:sz="0" w:space="0" w:color="auto"/>
            <w:right w:val="none" w:sz="0" w:space="0" w:color="auto"/>
          </w:divBdr>
        </w:div>
        <w:div w:id="1819884251">
          <w:marLeft w:val="0"/>
          <w:marRight w:val="0"/>
          <w:marTop w:val="0"/>
          <w:marBottom w:val="0"/>
          <w:divBdr>
            <w:top w:val="none" w:sz="0" w:space="0" w:color="auto"/>
            <w:left w:val="none" w:sz="0" w:space="0" w:color="auto"/>
            <w:bottom w:val="none" w:sz="0" w:space="0" w:color="auto"/>
            <w:right w:val="none" w:sz="0" w:space="0" w:color="auto"/>
          </w:divBdr>
        </w:div>
        <w:div w:id="1865365928">
          <w:marLeft w:val="0"/>
          <w:marRight w:val="0"/>
          <w:marTop w:val="0"/>
          <w:marBottom w:val="0"/>
          <w:divBdr>
            <w:top w:val="none" w:sz="0" w:space="0" w:color="auto"/>
            <w:left w:val="none" w:sz="0" w:space="0" w:color="auto"/>
            <w:bottom w:val="none" w:sz="0" w:space="0" w:color="auto"/>
            <w:right w:val="none" w:sz="0" w:space="0" w:color="auto"/>
          </w:divBdr>
        </w:div>
        <w:div w:id="2023506664">
          <w:marLeft w:val="0"/>
          <w:marRight w:val="0"/>
          <w:marTop w:val="0"/>
          <w:marBottom w:val="0"/>
          <w:divBdr>
            <w:top w:val="none" w:sz="0" w:space="0" w:color="auto"/>
            <w:left w:val="none" w:sz="0" w:space="0" w:color="auto"/>
            <w:bottom w:val="none" w:sz="0" w:space="0" w:color="auto"/>
            <w:right w:val="none" w:sz="0" w:space="0" w:color="auto"/>
          </w:divBdr>
        </w:div>
        <w:div w:id="2077587307">
          <w:marLeft w:val="0"/>
          <w:marRight w:val="0"/>
          <w:marTop w:val="0"/>
          <w:marBottom w:val="0"/>
          <w:divBdr>
            <w:top w:val="none" w:sz="0" w:space="0" w:color="auto"/>
            <w:left w:val="none" w:sz="0" w:space="0" w:color="auto"/>
            <w:bottom w:val="none" w:sz="0" w:space="0" w:color="auto"/>
            <w:right w:val="none" w:sz="0" w:space="0" w:color="auto"/>
          </w:divBdr>
        </w:div>
      </w:divsChild>
    </w:div>
    <w:div w:id="196280867">
      <w:bodyDiv w:val="1"/>
      <w:marLeft w:val="0"/>
      <w:marRight w:val="0"/>
      <w:marTop w:val="0"/>
      <w:marBottom w:val="0"/>
      <w:divBdr>
        <w:top w:val="none" w:sz="0" w:space="0" w:color="auto"/>
        <w:left w:val="none" w:sz="0" w:space="0" w:color="auto"/>
        <w:bottom w:val="none" w:sz="0" w:space="0" w:color="auto"/>
        <w:right w:val="none" w:sz="0" w:space="0" w:color="auto"/>
      </w:divBdr>
      <w:divsChild>
        <w:div w:id="213547037">
          <w:marLeft w:val="0"/>
          <w:marRight w:val="0"/>
          <w:marTop w:val="0"/>
          <w:marBottom w:val="0"/>
          <w:divBdr>
            <w:top w:val="none" w:sz="0" w:space="0" w:color="auto"/>
            <w:left w:val="none" w:sz="0" w:space="0" w:color="auto"/>
            <w:bottom w:val="none" w:sz="0" w:space="0" w:color="auto"/>
            <w:right w:val="none" w:sz="0" w:space="0" w:color="auto"/>
          </w:divBdr>
        </w:div>
      </w:divsChild>
    </w:div>
    <w:div w:id="246307885">
      <w:bodyDiv w:val="1"/>
      <w:marLeft w:val="0"/>
      <w:marRight w:val="0"/>
      <w:marTop w:val="0"/>
      <w:marBottom w:val="0"/>
      <w:divBdr>
        <w:top w:val="none" w:sz="0" w:space="0" w:color="auto"/>
        <w:left w:val="none" w:sz="0" w:space="0" w:color="auto"/>
        <w:bottom w:val="none" w:sz="0" w:space="0" w:color="auto"/>
        <w:right w:val="none" w:sz="0" w:space="0" w:color="auto"/>
      </w:divBdr>
    </w:div>
    <w:div w:id="253050222">
      <w:bodyDiv w:val="1"/>
      <w:marLeft w:val="0"/>
      <w:marRight w:val="0"/>
      <w:marTop w:val="0"/>
      <w:marBottom w:val="0"/>
      <w:divBdr>
        <w:top w:val="none" w:sz="0" w:space="0" w:color="auto"/>
        <w:left w:val="none" w:sz="0" w:space="0" w:color="auto"/>
        <w:bottom w:val="none" w:sz="0" w:space="0" w:color="auto"/>
        <w:right w:val="none" w:sz="0" w:space="0" w:color="auto"/>
      </w:divBdr>
      <w:divsChild>
        <w:div w:id="35084422">
          <w:marLeft w:val="0"/>
          <w:marRight w:val="0"/>
          <w:marTop w:val="0"/>
          <w:marBottom w:val="0"/>
          <w:divBdr>
            <w:top w:val="none" w:sz="0" w:space="0" w:color="auto"/>
            <w:left w:val="none" w:sz="0" w:space="0" w:color="auto"/>
            <w:bottom w:val="none" w:sz="0" w:space="0" w:color="auto"/>
            <w:right w:val="none" w:sz="0" w:space="0" w:color="auto"/>
          </w:divBdr>
        </w:div>
        <w:div w:id="253323192">
          <w:marLeft w:val="0"/>
          <w:marRight w:val="0"/>
          <w:marTop w:val="0"/>
          <w:marBottom w:val="0"/>
          <w:divBdr>
            <w:top w:val="none" w:sz="0" w:space="0" w:color="auto"/>
            <w:left w:val="none" w:sz="0" w:space="0" w:color="auto"/>
            <w:bottom w:val="none" w:sz="0" w:space="0" w:color="auto"/>
            <w:right w:val="none" w:sz="0" w:space="0" w:color="auto"/>
          </w:divBdr>
        </w:div>
        <w:div w:id="424232205">
          <w:marLeft w:val="0"/>
          <w:marRight w:val="0"/>
          <w:marTop w:val="0"/>
          <w:marBottom w:val="0"/>
          <w:divBdr>
            <w:top w:val="none" w:sz="0" w:space="0" w:color="auto"/>
            <w:left w:val="none" w:sz="0" w:space="0" w:color="auto"/>
            <w:bottom w:val="none" w:sz="0" w:space="0" w:color="auto"/>
            <w:right w:val="none" w:sz="0" w:space="0" w:color="auto"/>
          </w:divBdr>
        </w:div>
        <w:div w:id="830095277">
          <w:marLeft w:val="0"/>
          <w:marRight w:val="0"/>
          <w:marTop w:val="0"/>
          <w:marBottom w:val="0"/>
          <w:divBdr>
            <w:top w:val="none" w:sz="0" w:space="0" w:color="auto"/>
            <w:left w:val="none" w:sz="0" w:space="0" w:color="auto"/>
            <w:bottom w:val="none" w:sz="0" w:space="0" w:color="auto"/>
            <w:right w:val="none" w:sz="0" w:space="0" w:color="auto"/>
          </w:divBdr>
        </w:div>
        <w:div w:id="914047202">
          <w:marLeft w:val="0"/>
          <w:marRight w:val="0"/>
          <w:marTop w:val="0"/>
          <w:marBottom w:val="0"/>
          <w:divBdr>
            <w:top w:val="none" w:sz="0" w:space="0" w:color="auto"/>
            <w:left w:val="none" w:sz="0" w:space="0" w:color="auto"/>
            <w:bottom w:val="none" w:sz="0" w:space="0" w:color="auto"/>
            <w:right w:val="none" w:sz="0" w:space="0" w:color="auto"/>
          </w:divBdr>
        </w:div>
        <w:div w:id="961807723">
          <w:marLeft w:val="0"/>
          <w:marRight w:val="0"/>
          <w:marTop w:val="0"/>
          <w:marBottom w:val="0"/>
          <w:divBdr>
            <w:top w:val="none" w:sz="0" w:space="0" w:color="auto"/>
            <w:left w:val="none" w:sz="0" w:space="0" w:color="auto"/>
            <w:bottom w:val="none" w:sz="0" w:space="0" w:color="auto"/>
            <w:right w:val="none" w:sz="0" w:space="0" w:color="auto"/>
          </w:divBdr>
        </w:div>
        <w:div w:id="1199930714">
          <w:marLeft w:val="0"/>
          <w:marRight w:val="0"/>
          <w:marTop w:val="0"/>
          <w:marBottom w:val="0"/>
          <w:divBdr>
            <w:top w:val="none" w:sz="0" w:space="0" w:color="auto"/>
            <w:left w:val="none" w:sz="0" w:space="0" w:color="auto"/>
            <w:bottom w:val="none" w:sz="0" w:space="0" w:color="auto"/>
            <w:right w:val="none" w:sz="0" w:space="0" w:color="auto"/>
          </w:divBdr>
        </w:div>
      </w:divsChild>
    </w:div>
    <w:div w:id="289750667">
      <w:bodyDiv w:val="1"/>
      <w:marLeft w:val="0"/>
      <w:marRight w:val="0"/>
      <w:marTop w:val="0"/>
      <w:marBottom w:val="0"/>
      <w:divBdr>
        <w:top w:val="none" w:sz="0" w:space="0" w:color="auto"/>
        <w:left w:val="none" w:sz="0" w:space="0" w:color="auto"/>
        <w:bottom w:val="none" w:sz="0" w:space="0" w:color="auto"/>
        <w:right w:val="none" w:sz="0" w:space="0" w:color="auto"/>
      </w:divBdr>
    </w:div>
    <w:div w:id="354817887">
      <w:bodyDiv w:val="1"/>
      <w:marLeft w:val="0"/>
      <w:marRight w:val="0"/>
      <w:marTop w:val="0"/>
      <w:marBottom w:val="0"/>
      <w:divBdr>
        <w:top w:val="none" w:sz="0" w:space="0" w:color="auto"/>
        <w:left w:val="none" w:sz="0" w:space="0" w:color="auto"/>
        <w:bottom w:val="none" w:sz="0" w:space="0" w:color="auto"/>
        <w:right w:val="none" w:sz="0" w:space="0" w:color="auto"/>
      </w:divBdr>
    </w:div>
    <w:div w:id="404837471">
      <w:bodyDiv w:val="1"/>
      <w:marLeft w:val="0"/>
      <w:marRight w:val="0"/>
      <w:marTop w:val="0"/>
      <w:marBottom w:val="0"/>
      <w:divBdr>
        <w:top w:val="none" w:sz="0" w:space="0" w:color="auto"/>
        <w:left w:val="none" w:sz="0" w:space="0" w:color="auto"/>
        <w:bottom w:val="none" w:sz="0" w:space="0" w:color="auto"/>
        <w:right w:val="none" w:sz="0" w:space="0" w:color="auto"/>
      </w:divBdr>
    </w:div>
    <w:div w:id="405417026">
      <w:bodyDiv w:val="1"/>
      <w:marLeft w:val="0"/>
      <w:marRight w:val="0"/>
      <w:marTop w:val="0"/>
      <w:marBottom w:val="0"/>
      <w:divBdr>
        <w:top w:val="none" w:sz="0" w:space="0" w:color="auto"/>
        <w:left w:val="none" w:sz="0" w:space="0" w:color="auto"/>
        <w:bottom w:val="none" w:sz="0" w:space="0" w:color="auto"/>
        <w:right w:val="none" w:sz="0" w:space="0" w:color="auto"/>
      </w:divBdr>
      <w:divsChild>
        <w:div w:id="30690446">
          <w:marLeft w:val="0"/>
          <w:marRight w:val="0"/>
          <w:marTop w:val="0"/>
          <w:marBottom w:val="0"/>
          <w:divBdr>
            <w:top w:val="none" w:sz="0" w:space="0" w:color="auto"/>
            <w:left w:val="none" w:sz="0" w:space="0" w:color="auto"/>
            <w:bottom w:val="none" w:sz="0" w:space="0" w:color="auto"/>
            <w:right w:val="none" w:sz="0" w:space="0" w:color="auto"/>
          </w:divBdr>
        </w:div>
        <w:div w:id="472673845">
          <w:marLeft w:val="0"/>
          <w:marRight w:val="0"/>
          <w:marTop w:val="0"/>
          <w:marBottom w:val="0"/>
          <w:divBdr>
            <w:top w:val="none" w:sz="0" w:space="0" w:color="auto"/>
            <w:left w:val="none" w:sz="0" w:space="0" w:color="auto"/>
            <w:bottom w:val="none" w:sz="0" w:space="0" w:color="auto"/>
            <w:right w:val="none" w:sz="0" w:space="0" w:color="auto"/>
          </w:divBdr>
        </w:div>
        <w:div w:id="680938898">
          <w:marLeft w:val="0"/>
          <w:marRight w:val="0"/>
          <w:marTop w:val="0"/>
          <w:marBottom w:val="0"/>
          <w:divBdr>
            <w:top w:val="none" w:sz="0" w:space="0" w:color="auto"/>
            <w:left w:val="none" w:sz="0" w:space="0" w:color="auto"/>
            <w:bottom w:val="none" w:sz="0" w:space="0" w:color="auto"/>
            <w:right w:val="none" w:sz="0" w:space="0" w:color="auto"/>
          </w:divBdr>
        </w:div>
        <w:div w:id="714962299">
          <w:marLeft w:val="0"/>
          <w:marRight w:val="0"/>
          <w:marTop w:val="0"/>
          <w:marBottom w:val="0"/>
          <w:divBdr>
            <w:top w:val="none" w:sz="0" w:space="0" w:color="auto"/>
            <w:left w:val="none" w:sz="0" w:space="0" w:color="auto"/>
            <w:bottom w:val="none" w:sz="0" w:space="0" w:color="auto"/>
            <w:right w:val="none" w:sz="0" w:space="0" w:color="auto"/>
          </w:divBdr>
        </w:div>
        <w:div w:id="778260087">
          <w:marLeft w:val="0"/>
          <w:marRight w:val="0"/>
          <w:marTop w:val="0"/>
          <w:marBottom w:val="0"/>
          <w:divBdr>
            <w:top w:val="none" w:sz="0" w:space="0" w:color="auto"/>
            <w:left w:val="none" w:sz="0" w:space="0" w:color="auto"/>
            <w:bottom w:val="none" w:sz="0" w:space="0" w:color="auto"/>
            <w:right w:val="none" w:sz="0" w:space="0" w:color="auto"/>
          </w:divBdr>
        </w:div>
        <w:div w:id="894852608">
          <w:marLeft w:val="0"/>
          <w:marRight w:val="0"/>
          <w:marTop w:val="0"/>
          <w:marBottom w:val="0"/>
          <w:divBdr>
            <w:top w:val="none" w:sz="0" w:space="0" w:color="auto"/>
            <w:left w:val="none" w:sz="0" w:space="0" w:color="auto"/>
            <w:bottom w:val="none" w:sz="0" w:space="0" w:color="auto"/>
            <w:right w:val="none" w:sz="0" w:space="0" w:color="auto"/>
          </w:divBdr>
        </w:div>
        <w:div w:id="1085958407">
          <w:marLeft w:val="0"/>
          <w:marRight w:val="0"/>
          <w:marTop w:val="0"/>
          <w:marBottom w:val="0"/>
          <w:divBdr>
            <w:top w:val="none" w:sz="0" w:space="0" w:color="auto"/>
            <w:left w:val="none" w:sz="0" w:space="0" w:color="auto"/>
            <w:bottom w:val="none" w:sz="0" w:space="0" w:color="auto"/>
            <w:right w:val="none" w:sz="0" w:space="0" w:color="auto"/>
          </w:divBdr>
        </w:div>
        <w:div w:id="1572305212">
          <w:marLeft w:val="0"/>
          <w:marRight w:val="0"/>
          <w:marTop w:val="0"/>
          <w:marBottom w:val="0"/>
          <w:divBdr>
            <w:top w:val="none" w:sz="0" w:space="0" w:color="auto"/>
            <w:left w:val="none" w:sz="0" w:space="0" w:color="auto"/>
            <w:bottom w:val="none" w:sz="0" w:space="0" w:color="auto"/>
            <w:right w:val="none" w:sz="0" w:space="0" w:color="auto"/>
          </w:divBdr>
        </w:div>
        <w:div w:id="1587574323">
          <w:marLeft w:val="0"/>
          <w:marRight w:val="0"/>
          <w:marTop w:val="0"/>
          <w:marBottom w:val="0"/>
          <w:divBdr>
            <w:top w:val="none" w:sz="0" w:space="0" w:color="auto"/>
            <w:left w:val="none" w:sz="0" w:space="0" w:color="auto"/>
            <w:bottom w:val="none" w:sz="0" w:space="0" w:color="auto"/>
            <w:right w:val="none" w:sz="0" w:space="0" w:color="auto"/>
          </w:divBdr>
        </w:div>
        <w:div w:id="1927496724">
          <w:marLeft w:val="0"/>
          <w:marRight w:val="0"/>
          <w:marTop w:val="0"/>
          <w:marBottom w:val="0"/>
          <w:divBdr>
            <w:top w:val="none" w:sz="0" w:space="0" w:color="auto"/>
            <w:left w:val="none" w:sz="0" w:space="0" w:color="auto"/>
            <w:bottom w:val="none" w:sz="0" w:space="0" w:color="auto"/>
            <w:right w:val="none" w:sz="0" w:space="0" w:color="auto"/>
          </w:divBdr>
        </w:div>
      </w:divsChild>
    </w:div>
    <w:div w:id="549726930">
      <w:bodyDiv w:val="1"/>
      <w:marLeft w:val="0"/>
      <w:marRight w:val="0"/>
      <w:marTop w:val="0"/>
      <w:marBottom w:val="0"/>
      <w:divBdr>
        <w:top w:val="none" w:sz="0" w:space="0" w:color="auto"/>
        <w:left w:val="none" w:sz="0" w:space="0" w:color="auto"/>
        <w:bottom w:val="none" w:sz="0" w:space="0" w:color="auto"/>
        <w:right w:val="none" w:sz="0" w:space="0" w:color="auto"/>
      </w:divBdr>
    </w:div>
    <w:div w:id="585310090">
      <w:bodyDiv w:val="1"/>
      <w:marLeft w:val="0"/>
      <w:marRight w:val="0"/>
      <w:marTop w:val="0"/>
      <w:marBottom w:val="0"/>
      <w:divBdr>
        <w:top w:val="none" w:sz="0" w:space="0" w:color="auto"/>
        <w:left w:val="none" w:sz="0" w:space="0" w:color="auto"/>
        <w:bottom w:val="none" w:sz="0" w:space="0" w:color="auto"/>
        <w:right w:val="none" w:sz="0" w:space="0" w:color="auto"/>
      </w:divBdr>
    </w:div>
    <w:div w:id="631374639">
      <w:bodyDiv w:val="1"/>
      <w:marLeft w:val="0"/>
      <w:marRight w:val="0"/>
      <w:marTop w:val="0"/>
      <w:marBottom w:val="0"/>
      <w:divBdr>
        <w:top w:val="none" w:sz="0" w:space="0" w:color="auto"/>
        <w:left w:val="none" w:sz="0" w:space="0" w:color="auto"/>
        <w:bottom w:val="none" w:sz="0" w:space="0" w:color="auto"/>
        <w:right w:val="none" w:sz="0" w:space="0" w:color="auto"/>
      </w:divBdr>
      <w:divsChild>
        <w:div w:id="163935883">
          <w:marLeft w:val="0"/>
          <w:marRight w:val="0"/>
          <w:marTop w:val="0"/>
          <w:marBottom w:val="0"/>
          <w:divBdr>
            <w:top w:val="none" w:sz="0" w:space="0" w:color="auto"/>
            <w:left w:val="none" w:sz="0" w:space="0" w:color="auto"/>
            <w:bottom w:val="none" w:sz="0" w:space="0" w:color="auto"/>
            <w:right w:val="none" w:sz="0" w:space="0" w:color="auto"/>
          </w:divBdr>
        </w:div>
        <w:div w:id="388261773">
          <w:marLeft w:val="0"/>
          <w:marRight w:val="0"/>
          <w:marTop w:val="0"/>
          <w:marBottom w:val="0"/>
          <w:divBdr>
            <w:top w:val="none" w:sz="0" w:space="0" w:color="auto"/>
            <w:left w:val="none" w:sz="0" w:space="0" w:color="auto"/>
            <w:bottom w:val="none" w:sz="0" w:space="0" w:color="auto"/>
            <w:right w:val="none" w:sz="0" w:space="0" w:color="auto"/>
          </w:divBdr>
        </w:div>
        <w:div w:id="460852999">
          <w:marLeft w:val="0"/>
          <w:marRight w:val="0"/>
          <w:marTop w:val="0"/>
          <w:marBottom w:val="0"/>
          <w:divBdr>
            <w:top w:val="none" w:sz="0" w:space="0" w:color="auto"/>
            <w:left w:val="none" w:sz="0" w:space="0" w:color="auto"/>
            <w:bottom w:val="none" w:sz="0" w:space="0" w:color="auto"/>
            <w:right w:val="none" w:sz="0" w:space="0" w:color="auto"/>
          </w:divBdr>
        </w:div>
        <w:div w:id="793256428">
          <w:marLeft w:val="0"/>
          <w:marRight w:val="0"/>
          <w:marTop w:val="0"/>
          <w:marBottom w:val="0"/>
          <w:divBdr>
            <w:top w:val="none" w:sz="0" w:space="0" w:color="auto"/>
            <w:left w:val="none" w:sz="0" w:space="0" w:color="auto"/>
            <w:bottom w:val="none" w:sz="0" w:space="0" w:color="auto"/>
            <w:right w:val="none" w:sz="0" w:space="0" w:color="auto"/>
          </w:divBdr>
        </w:div>
        <w:div w:id="1288076363">
          <w:marLeft w:val="0"/>
          <w:marRight w:val="0"/>
          <w:marTop w:val="0"/>
          <w:marBottom w:val="0"/>
          <w:divBdr>
            <w:top w:val="none" w:sz="0" w:space="0" w:color="auto"/>
            <w:left w:val="none" w:sz="0" w:space="0" w:color="auto"/>
            <w:bottom w:val="none" w:sz="0" w:space="0" w:color="auto"/>
            <w:right w:val="none" w:sz="0" w:space="0" w:color="auto"/>
          </w:divBdr>
        </w:div>
        <w:div w:id="1699744338">
          <w:marLeft w:val="0"/>
          <w:marRight w:val="0"/>
          <w:marTop w:val="0"/>
          <w:marBottom w:val="0"/>
          <w:divBdr>
            <w:top w:val="none" w:sz="0" w:space="0" w:color="auto"/>
            <w:left w:val="none" w:sz="0" w:space="0" w:color="auto"/>
            <w:bottom w:val="none" w:sz="0" w:space="0" w:color="auto"/>
            <w:right w:val="none" w:sz="0" w:space="0" w:color="auto"/>
          </w:divBdr>
        </w:div>
        <w:div w:id="2059236714">
          <w:marLeft w:val="0"/>
          <w:marRight w:val="0"/>
          <w:marTop w:val="0"/>
          <w:marBottom w:val="0"/>
          <w:divBdr>
            <w:top w:val="none" w:sz="0" w:space="0" w:color="auto"/>
            <w:left w:val="none" w:sz="0" w:space="0" w:color="auto"/>
            <w:bottom w:val="none" w:sz="0" w:space="0" w:color="auto"/>
            <w:right w:val="none" w:sz="0" w:space="0" w:color="auto"/>
          </w:divBdr>
        </w:div>
        <w:div w:id="2066220874">
          <w:marLeft w:val="0"/>
          <w:marRight w:val="0"/>
          <w:marTop w:val="0"/>
          <w:marBottom w:val="0"/>
          <w:divBdr>
            <w:top w:val="none" w:sz="0" w:space="0" w:color="auto"/>
            <w:left w:val="none" w:sz="0" w:space="0" w:color="auto"/>
            <w:bottom w:val="none" w:sz="0" w:space="0" w:color="auto"/>
            <w:right w:val="none" w:sz="0" w:space="0" w:color="auto"/>
          </w:divBdr>
        </w:div>
      </w:divsChild>
    </w:div>
    <w:div w:id="711460214">
      <w:bodyDiv w:val="1"/>
      <w:marLeft w:val="0"/>
      <w:marRight w:val="0"/>
      <w:marTop w:val="0"/>
      <w:marBottom w:val="0"/>
      <w:divBdr>
        <w:top w:val="none" w:sz="0" w:space="0" w:color="auto"/>
        <w:left w:val="none" w:sz="0" w:space="0" w:color="auto"/>
        <w:bottom w:val="none" w:sz="0" w:space="0" w:color="auto"/>
        <w:right w:val="none" w:sz="0" w:space="0" w:color="auto"/>
      </w:divBdr>
    </w:div>
    <w:div w:id="793980460">
      <w:bodyDiv w:val="1"/>
      <w:marLeft w:val="0"/>
      <w:marRight w:val="0"/>
      <w:marTop w:val="0"/>
      <w:marBottom w:val="0"/>
      <w:divBdr>
        <w:top w:val="none" w:sz="0" w:space="0" w:color="auto"/>
        <w:left w:val="none" w:sz="0" w:space="0" w:color="auto"/>
        <w:bottom w:val="none" w:sz="0" w:space="0" w:color="auto"/>
        <w:right w:val="none" w:sz="0" w:space="0" w:color="auto"/>
      </w:divBdr>
    </w:div>
    <w:div w:id="815610600">
      <w:bodyDiv w:val="1"/>
      <w:marLeft w:val="0"/>
      <w:marRight w:val="0"/>
      <w:marTop w:val="0"/>
      <w:marBottom w:val="0"/>
      <w:divBdr>
        <w:top w:val="none" w:sz="0" w:space="0" w:color="auto"/>
        <w:left w:val="none" w:sz="0" w:space="0" w:color="auto"/>
        <w:bottom w:val="none" w:sz="0" w:space="0" w:color="auto"/>
        <w:right w:val="none" w:sz="0" w:space="0" w:color="auto"/>
      </w:divBdr>
    </w:div>
    <w:div w:id="920722535">
      <w:bodyDiv w:val="1"/>
      <w:marLeft w:val="0"/>
      <w:marRight w:val="0"/>
      <w:marTop w:val="0"/>
      <w:marBottom w:val="0"/>
      <w:divBdr>
        <w:top w:val="none" w:sz="0" w:space="0" w:color="auto"/>
        <w:left w:val="none" w:sz="0" w:space="0" w:color="auto"/>
        <w:bottom w:val="none" w:sz="0" w:space="0" w:color="auto"/>
        <w:right w:val="none" w:sz="0" w:space="0" w:color="auto"/>
      </w:divBdr>
    </w:div>
    <w:div w:id="929237383">
      <w:bodyDiv w:val="1"/>
      <w:marLeft w:val="0"/>
      <w:marRight w:val="0"/>
      <w:marTop w:val="0"/>
      <w:marBottom w:val="0"/>
      <w:divBdr>
        <w:top w:val="none" w:sz="0" w:space="0" w:color="auto"/>
        <w:left w:val="none" w:sz="0" w:space="0" w:color="auto"/>
        <w:bottom w:val="none" w:sz="0" w:space="0" w:color="auto"/>
        <w:right w:val="none" w:sz="0" w:space="0" w:color="auto"/>
      </w:divBdr>
    </w:div>
    <w:div w:id="1132096599">
      <w:bodyDiv w:val="1"/>
      <w:marLeft w:val="0"/>
      <w:marRight w:val="0"/>
      <w:marTop w:val="0"/>
      <w:marBottom w:val="0"/>
      <w:divBdr>
        <w:top w:val="none" w:sz="0" w:space="0" w:color="auto"/>
        <w:left w:val="none" w:sz="0" w:space="0" w:color="auto"/>
        <w:bottom w:val="none" w:sz="0" w:space="0" w:color="auto"/>
        <w:right w:val="none" w:sz="0" w:space="0" w:color="auto"/>
      </w:divBdr>
    </w:div>
    <w:div w:id="1228301818">
      <w:bodyDiv w:val="1"/>
      <w:marLeft w:val="0"/>
      <w:marRight w:val="0"/>
      <w:marTop w:val="0"/>
      <w:marBottom w:val="0"/>
      <w:divBdr>
        <w:top w:val="none" w:sz="0" w:space="0" w:color="auto"/>
        <w:left w:val="none" w:sz="0" w:space="0" w:color="auto"/>
        <w:bottom w:val="none" w:sz="0" w:space="0" w:color="auto"/>
        <w:right w:val="none" w:sz="0" w:space="0" w:color="auto"/>
      </w:divBdr>
    </w:div>
    <w:div w:id="1246920216">
      <w:bodyDiv w:val="1"/>
      <w:marLeft w:val="0"/>
      <w:marRight w:val="0"/>
      <w:marTop w:val="0"/>
      <w:marBottom w:val="0"/>
      <w:divBdr>
        <w:top w:val="none" w:sz="0" w:space="0" w:color="auto"/>
        <w:left w:val="none" w:sz="0" w:space="0" w:color="auto"/>
        <w:bottom w:val="none" w:sz="0" w:space="0" w:color="auto"/>
        <w:right w:val="none" w:sz="0" w:space="0" w:color="auto"/>
      </w:divBdr>
    </w:div>
    <w:div w:id="1250047028">
      <w:bodyDiv w:val="1"/>
      <w:marLeft w:val="0"/>
      <w:marRight w:val="0"/>
      <w:marTop w:val="0"/>
      <w:marBottom w:val="0"/>
      <w:divBdr>
        <w:top w:val="none" w:sz="0" w:space="0" w:color="auto"/>
        <w:left w:val="none" w:sz="0" w:space="0" w:color="auto"/>
        <w:bottom w:val="none" w:sz="0" w:space="0" w:color="auto"/>
        <w:right w:val="none" w:sz="0" w:space="0" w:color="auto"/>
      </w:divBdr>
    </w:div>
    <w:div w:id="1271815659">
      <w:bodyDiv w:val="1"/>
      <w:marLeft w:val="0"/>
      <w:marRight w:val="0"/>
      <w:marTop w:val="0"/>
      <w:marBottom w:val="0"/>
      <w:divBdr>
        <w:top w:val="none" w:sz="0" w:space="0" w:color="auto"/>
        <w:left w:val="none" w:sz="0" w:space="0" w:color="auto"/>
        <w:bottom w:val="none" w:sz="0" w:space="0" w:color="auto"/>
        <w:right w:val="none" w:sz="0" w:space="0" w:color="auto"/>
      </w:divBdr>
    </w:div>
    <w:div w:id="1333676036">
      <w:bodyDiv w:val="1"/>
      <w:marLeft w:val="0"/>
      <w:marRight w:val="0"/>
      <w:marTop w:val="0"/>
      <w:marBottom w:val="0"/>
      <w:divBdr>
        <w:top w:val="none" w:sz="0" w:space="0" w:color="auto"/>
        <w:left w:val="none" w:sz="0" w:space="0" w:color="auto"/>
        <w:bottom w:val="none" w:sz="0" w:space="0" w:color="auto"/>
        <w:right w:val="none" w:sz="0" w:space="0" w:color="auto"/>
      </w:divBdr>
    </w:div>
    <w:div w:id="1334064307">
      <w:bodyDiv w:val="1"/>
      <w:marLeft w:val="0"/>
      <w:marRight w:val="0"/>
      <w:marTop w:val="0"/>
      <w:marBottom w:val="0"/>
      <w:divBdr>
        <w:top w:val="none" w:sz="0" w:space="0" w:color="auto"/>
        <w:left w:val="none" w:sz="0" w:space="0" w:color="auto"/>
        <w:bottom w:val="none" w:sz="0" w:space="0" w:color="auto"/>
        <w:right w:val="none" w:sz="0" w:space="0" w:color="auto"/>
      </w:divBdr>
      <w:divsChild>
        <w:div w:id="258679775">
          <w:marLeft w:val="0"/>
          <w:marRight w:val="0"/>
          <w:marTop w:val="0"/>
          <w:marBottom w:val="0"/>
          <w:divBdr>
            <w:top w:val="none" w:sz="0" w:space="0" w:color="auto"/>
            <w:left w:val="none" w:sz="0" w:space="0" w:color="auto"/>
            <w:bottom w:val="none" w:sz="0" w:space="0" w:color="auto"/>
            <w:right w:val="none" w:sz="0" w:space="0" w:color="auto"/>
          </w:divBdr>
        </w:div>
        <w:div w:id="411245589">
          <w:marLeft w:val="0"/>
          <w:marRight w:val="0"/>
          <w:marTop w:val="0"/>
          <w:marBottom w:val="0"/>
          <w:divBdr>
            <w:top w:val="none" w:sz="0" w:space="0" w:color="auto"/>
            <w:left w:val="none" w:sz="0" w:space="0" w:color="auto"/>
            <w:bottom w:val="none" w:sz="0" w:space="0" w:color="auto"/>
            <w:right w:val="none" w:sz="0" w:space="0" w:color="auto"/>
          </w:divBdr>
        </w:div>
        <w:div w:id="473059721">
          <w:marLeft w:val="0"/>
          <w:marRight w:val="0"/>
          <w:marTop w:val="0"/>
          <w:marBottom w:val="0"/>
          <w:divBdr>
            <w:top w:val="none" w:sz="0" w:space="0" w:color="auto"/>
            <w:left w:val="none" w:sz="0" w:space="0" w:color="auto"/>
            <w:bottom w:val="none" w:sz="0" w:space="0" w:color="auto"/>
            <w:right w:val="none" w:sz="0" w:space="0" w:color="auto"/>
          </w:divBdr>
        </w:div>
        <w:div w:id="494803371">
          <w:marLeft w:val="0"/>
          <w:marRight w:val="0"/>
          <w:marTop w:val="0"/>
          <w:marBottom w:val="0"/>
          <w:divBdr>
            <w:top w:val="none" w:sz="0" w:space="0" w:color="auto"/>
            <w:left w:val="none" w:sz="0" w:space="0" w:color="auto"/>
            <w:bottom w:val="none" w:sz="0" w:space="0" w:color="auto"/>
            <w:right w:val="none" w:sz="0" w:space="0" w:color="auto"/>
          </w:divBdr>
        </w:div>
        <w:div w:id="988438206">
          <w:marLeft w:val="0"/>
          <w:marRight w:val="0"/>
          <w:marTop w:val="0"/>
          <w:marBottom w:val="0"/>
          <w:divBdr>
            <w:top w:val="none" w:sz="0" w:space="0" w:color="auto"/>
            <w:left w:val="none" w:sz="0" w:space="0" w:color="auto"/>
            <w:bottom w:val="none" w:sz="0" w:space="0" w:color="auto"/>
            <w:right w:val="none" w:sz="0" w:space="0" w:color="auto"/>
          </w:divBdr>
        </w:div>
        <w:div w:id="1051465291">
          <w:marLeft w:val="0"/>
          <w:marRight w:val="0"/>
          <w:marTop w:val="0"/>
          <w:marBottom w:val="0"/>
          <w:divBdr>
            <w:top w:val="none" w:sz="0" w:space="0" w:color="auto"/>
            <w:left w:val="none" w:sz="0" w:space="0" w:color="auto"/>
            <w:bottom w:val="none" w:sz="0" w:space="0" w:color="auto"/>
            <w:right w:val="none" w:sz="0" w:space="0" w:color="auto"/>
          </w:divBdr>
        </w:div>
        <w:div w:id="1089040834">
          <w:marLeft w:val="0"/>
          <w:marRight w:val="0"/>
          <w:marTop w:val="0"/>
          <w:marBottom w:val="0"/>
          <w:divBdr>
            <w:top w:val="none" w:sz="0" w:space="0" w:color="auto"/>
            <w:left w:val="none" w:sz="0" w:space="0" w:color="auto"/>
            <w:bottom w:val="none" w:sz="0" w:space="0" w:color="auto"/>
            <w:right w:val="none" w:sz="0" w:space="0" w:color="auto"/>
          </w:divBdr>
        </w:div>
        <w:div w:id="1135684610">
          <w:marLeft w:val="0"/>
          <w:marRight w:val="0"/>
          <w:marTop w:val="0"/>
          <w:marBottom w:val="0"/>
          <w:divBdr>
            <w:top w:val="none" w:sz="0" w:space="0" w:color="auto"/>
            <w:left w:val="none" w:sz="0" w:space="0" w:color="auto"/>
            <w:bottom w:val="none" w:sz="0" w:space="0" w:color="auto"/>
            <w:right w:val="none" w:sz="0" w:space="0" w:color="auto"/>
          </w:divBdr>
        </w:div>
        <w:div w:id="1257447842">
          <w:marLeft w:val="0"/>
          <w:marRight w:val="0"/>
          <w:marTop w:val="0"/>
          <w:marBottom w:val="0"/>
          <w:divBdr>
            <w:top w:val="none" w:sz="0" w:space="0" w:color="auto"/>
            <w:left w:val="none" w:sz="0" w:space="0" w:color="auto"/>
            <w:bottom w:val="none" w:sz="0" w:space="0" w:color="auto"/>
            <w:right w:val="none" w:sz="0" w:space="0" w:color="auto"/>
          </w:divBdr>
        </w:div>
        <w:div w:id="1476795580">
          <w:marLeft w:val="0"/>
          <w:marRight w:val="0"/>
          <w:marTop w:val="0"/>
          <w:marBottom w:val="0"/>
          <w:divBdr>
            <w:top w:val="none" w:sz="0" w:space="0" w:color="auto"/>
            <w:left w:val="none" w:sz="0" w:space="0" w:color="auto"/>
            <w:bottom w:val="none" w:sz="0" w:space="0" w:color="auto"/>
            <w:right w:val="none" w:sz="0" w:space="0" w:color="auto"/>
          </w:divBdr>
        </w:div>
        <w:div w:id="1552425429">
          <w:marLeft w:val="0"/>
          <w:marRight w:val="0"/>
          <w:marTop w:val="0"/>
          <w:marBottom w:val="0"/>
          <w:divBdr>
            <w:top w:val="none" w:sz="0" w:space="0" w:color="auto"/>
            <w:left w:val="none" w:sz="0" w:space="0" w:color="auto"/>
            <w:bottom w:val="none" w:sz="0" w:space="0" w:color="auto"/>
            <w:right w:val="none" w:sz="0" w:space="0" w:color="auto"/>
          </w:divBdr>
        </w:div>
        <w:div w:id="1662470126">
          <w:marLeft w:val="0"/>
          <w:marRight w:val="0"/>
          <w:marTop w:val="0"/>
          <w:marBottom w:val="0"/>
          <w:divBdr>
            <w:top w:val="none" w:sz="0" w:space="0" w:color="auto"/>
            <w:left w:val="none" w:sz="0" w:space="0" w:color="auto"/>
            <w:bottom w:val="none" w:sz="0" w:space="0" w:color="auto"/>
            <w:right w:val="none" w:sz="0" w:space="0" w:color="auto"/>
          </w:divBdr>
        </w:div>
        <w:div w:id="1674256006">
          <w:marLeft w:val="0"/>
          <w:marRight w:val="0"/>
          <w:marTop w:val="0"/>
          <w:marBottom w:val="0"/>
          <w:divBdr>
            <w:top w:val="none" w:sz="0" w:space="0" w:color="auto"/>
            <w:left w:val="none" w:sz="0" w:space="0" w:color="auto"/>
            <w:bottom w:val="none" w:sz="0" w:space="0" w:color="auto"/>
            <w:right w:val="none" w:sz="0" w:space="0" w:color="auto"/>
          </w:divBdr>
        </w:div>
        <w:div w:id="1745376611">
          <w:marLeft w:val="0"/>
          <w:marRight w:val="0"/>
          <w:marTop w:val="0"/>
          <w:marBottom w:val="0"/>
          <w:divBdr>
            <w:top w:val="none" w:sz="0" w:space="0" w:color="auto"/>
            <w:left w:val="none" w:sz="0" w:space="0" w:color="auto"/>
            <w:bottom w:val="none" w:sz="0" w:space="0" w:color="auto"/>
            <w:right w:val="none" w:sz="0" w:space="0" w:color="auto"/>
          </w:divBdr>
        </w:div>
        <w:div w:id="1804276648">
          <w:marLeft w:val="0"/>
          <w:marRight w:val="0"/>
          <w:marTop w:val="0"/>
          <w:marBottom w:val="0"/>
          <w:divBdr>
            <w:top w:val="none" w:sz="0" w:space="0" w:color="auto"/>
            <w:left w:val="none" w:sz="0" w:space="0" w:color="auto"/>
            <w:bottom w:val="none" w:sz="0" w:space="0" w:color="auto"/>
            <w:right w:val="none" w:sz="0" w:space="0" w:color="auto"/>
          </w:divBdr>
        </w:div>
        <w:div w:id="2022580983">
          <w:marLeft w:val="0"/>
          <w:marRight w:val="0"/>
          <w:marTop w:val="0"/>
          <w:marBottom w:val="0"/>
          <w:divBdr>
            <w:top w:val="none" w:sz="0" w:space="0" w:color="auto"/>
            <w:left w:val="none" w:sz="0" w:space="0" w:color="auto"/>
            <w:bottom w:val="none" w:sz="0" w:space="0" w:color="auto"/>
            <w:right w:val="none" w:sz="0" w:space="0" w:color="auto"/>
          </w:divBdr>
        </w:div>
        <w:div w:id="2063206941">
          <w:marLeft w:val="0"/>
          <w:marRight w:val="0"/>
          <w:marTop w:val="0"/>
          <w:marBottom w:val="0"/>
          <w:divBdr>
            <w:top w:val="none" w:sz="0" w:space="0" w:color="auto"/>
            <w:left w:val="none" w:sz="0" w:space="0" w:color="auto"/>
            <w:bottom w:val="none" w:sz="0" w:space="0" w:color="auto"/>
            <w:right w:val="none" w:sz="0" w:space="0" w:color="auto"/>
          </w:divBdr>
        </w:div>
        <w:div w:id="2069457729">
          <w:marLeft w:val="0"/>
          <w:marRight w:val="0"/>
          <w:marTop w:val="0"/>
          <w:marBottom w:val="0"/>
          <w:divBdr>
            <w:top w:val="none" w:sz="0" w:space="0" w:color="auto"/>
            <w:left w:val="none" w:sz="0" w:space="0" w:color="auto"/>
            <w:bottom w:val="none" w:sz="0" w:space="0" w:color="auto"/>
            <w:right w:val="none" w:sz="0" w:space="0" w:color="auto"/>
          </w:divBdr>
        </w:div>
      </w:divsChild>
    </w:div>
    <w:div w:id="1345783028">
      <w:bodyDiv w:val="1"/>
      <w:marLeft w:val="0"/>
      <w:marRight w:val="0"/>
      <w:marTop w:val="0"/>
      <w:marBottom w:val="0"/>
      <w:divBdr>
        <w:top w:val="none" w:sz="0" w:space="0" w:color="auto"/>
        <w:left w:val="none" w:sz="0" w:space="0" w:color="auto"/>
        <w:bottom w:val="none" w:sz="0" w:space="0" w:color="auto"/>
        <w:right w:val="none" w:sz="0" w:space="0" w:color="auto"/>
      </w:divBdr>
      <w:divsChild>
        <w:div w:id="548805959">
          <w:marLeft w:val="0"/>
          <w:marRight w:val="0"/>
          <w:marTop w:val="0"/>
          <w:marBottom w:val="0"/>
          <w:divBdr>
            <w:top w:val="none" w:sz="0" w:space="0" w:color="auto"/>
            <w:left w:val="none" w:sz="0" w:space="0" w:color="auto"/>
            <w:bottom w:val="none" w:sz="0" w:space="0" w:color="auto"/>
            <w:right w:val="none" w:sz="0" w:space="0" w:color="auto"/>
          </w:divBdr>
          <w:divsChild>
            <w:div w:id="1625036869">
              <w:marLeft w:val="0"/>
              <w:marRight w:val="0"/>
              <w:marTop w:val="0"/>
              <w:marBottom w:val="0"/>
              <w:divBdr>
                <w:top w:val="none" w:sz="0" w:space="0" w:color="auto"/>
                <w:left w:val="none" w:sz="0" w:space="0" w:color="auto"/>
                <w:bottom w:val="none" w:sz="0" w:space="0" w:color="auto"/>
                <w:right w:val="none" w:sz="0" w:space="0" w:color="auto"/>
              </w:divBdr>
            </w:div>
          </w:divsChild>
        </w:div>
        <w:div w:id="1984383953">
          <w:marLeft w:val="0"/>
          <w:marRight w:val="0"/>
          <w:marTop w:val="0"/>
          <w:marBottom w:val="0"/>
          <w:divBdr>
            <w:top w:val="none" w:sz="0" w:space="0" w:color="auto"/>
            <w:left w:val="none" w:sz="0" w:space="0" w:color="auto"/>
            <w:bottom w:val="none" w:sz="0" w:space="0" w:color="auto"/>
            <w:right w:val="none" w:sz="0" w:space="0" w:color="auto"/>
          </w:divBdr>
          <w:divsChild>
            <w:div w:id="992877479">
              <w:marLeft w:val="0"/>
              <w:marRight w:val="75"/>
              <w:marTop w:val="90"/>
              <w:marBottom w:val="0"/>
              <w:divBdr>
                <w:top w:val="none" w:sz="0" w:space="0" w:color="auto"/>
                <w:left w:val="none" w:sz="0" w:space="0" w:color="auto"/>
                <w:bottom w:val="none" w:sz="0" w:space="0" w:color="auto"/>
                <w:right w:val="none" w:sz="0" w:space="0" w:color="auto"/>
              </w:divBdr>
            </w:div>
          </w:divsChild>
        </w:div>
        <w:div w:id="1228882187">
          <w:marLeft w:val="0"/>
          <w:marRight w:val="0"/>
          <w:marTop w:val="0"/>
          <w:marBottom w:val="0"/>
          <w:divBdr>
            <w:top w:val="none" w:sz="0" w:space="0" w:color="auto"/>
            <w:left w:val="none" w:sz="0" w:space="0" w:color="auto"/>
            <w:bottom w:val="none" w:sz="0" w:space="0" w:color="auto"/>
            <w:right w:val="none" w:sz="0" w:space="0" w:color="auto"/>
          </w:divBdr>
          <w:divsChild>
            <w:div w:id="14834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81376">
      <w:bodyDiv w:val="1"/>
      <w:marLeft w:val="0"/>
      <w:marRight w:val="0"/>
      <w:marTop w:val="0"/>
      <w:marBottom w:val="0"/>
      <w:divBdr>
        <w:top w:val="none" w:sz="0" w:space="0" w:color="auto"/>
        <w:left w:val="none" w:sz="0" w:space="0" w:color="auto"/>
        <w:bottom w:val="none" w:sz="0" w:space="0" w:color="auto"/>
        <w:right w:val="none" w:sz="0" w:space="0" w:color="auto"/>
      </w:divBdr>
    </w:div>
    <w:div w:id="1473523284">
      <w:bodyDiv w:val="1"/>
      <w:marLeft w:val="0"/>
      <w:marRight w:val="0"/>
      <w:marTop w:val="0"/>
      <w:marBottom w:val="0"/>
      <w:divBdr>
        <w:top w:val="none" w:sz="0" w:space="0" w:color="auto"/>
        <w:left w:val="none" w:sz="0" w:space="0" w:color="auto"/>
        <w:bottom w:val="none" w:sz="0" w:space="0" w:color="auto"/>
        <w:right w:val="none" w:sz="0" w:space="0" w:color="auto"/>
      </w:divBdr>
    </w:div>
    <w:div w:id="1597981423">
      <w:bodyDiv w:val="1"/>
      <w:marLeft w:val="0"/>
      <w:marRight w:val="0"/>
      <w:marTop w:val="0"/>
      <w:marBottom w:val="0"/>
      <w:divBdr>
        <w:top w:val="none" w:sz="0" w:space="0" w:color="auto"/>
        <w:left w:val="none" w:sz="0" w:space="0" w:color="auto"/>
        <w:bottom w:val="none" w:sz="0" w:space="0" w:color="auto"/>
        <w:right w:val="none" w:sz="0" w:space="0" w:color="auto"/>
      </w:divBdr>
    </w:div>
    <w:div w:id="1602420892">
      <w:bodyDiv w:val="1"/>
      <w:marLeft w:val="0"/>
      <w:marRight w:val="0"/>
      <w:marTop w:val="0"/>
      <w:marBottom w:val="0"/>
      <w:divBdr>
        <w:top w:val="none" w:sz="0" w:space="0" w:color="auto"/>
        <w:left w:val="none" w:sz="0" w:space="0" w:color="auto"/>
        <w:bottom w:val="none" w:sz="0" w:space="0" w:color="auto"/>
        <w:right w:val="none" w:sz="0" w:space="0" w:color="auto"/>
      </w:divBdr>
    </w:div>
    <w:div w:id="1689864090">
      <w:bodyDiv w:val="1"/>
      <w:marLeft w:val="0"/>
      <w:marRight w:val="0"/>
      <w:marTop w:val="0"/>
      <w:marBottom w:val="0"/>
      <w:divBdr>
        <w:top w:val="none" w:sz="0" w:space="0" w:color="auto"/>
        <w:left w:val="none" w:sz="0" w:space="0" w:color="auto"/>
        <w:bottom w:val="none" w:sz="0" w:space="0" w:color="auto"/>
        <w:right w:val="none" w:sz="0" w:space="0" w:color="auto"/>
      </w:divBdr>
    </w:div>
    <w:div w:id="1738936142">
      <w:bodyDiv w:val="1"/>
      <w:marLeft w:val="0"/>
      <w:marRight w:val="0"/>
      <w:marTop w:val="0"/>
      <w:marBottom w:val="0"/>
      <w:divBdr>
        <w:top w:val="none" w:sz="0" w:space="0" w:color="auto"/>
        <w:left w:val="none" w:sz="0" w:space="0" w:color="auto"/>
        <w:bottom w:val="none" w:sz="0" w:space="0" w:color="auto"/>
        <w:right w:val="none" w:sz="0" w:space="0" w:color="auto"/>
      </w:divBdr>
    </w:div>
    <w:div w:id="1811359399">
      <w:bodyDiv w:val="1"/>
      <w:marLeft w:val="0"/>
      <w:marRight w:val="0"/>
      <w:marTop w:val="0"/>
      <w:marBottom w:val="0"/>
      <w:divBdr>
        <w:top w:val="none" w:sz="0" w:space="0" w:color="auto"/>
        <w:left w:val="none" w:sz="0" w:space="0" w:color="auto"/>
        <w:bottom w:val="none" w:sz="0" w:space="0" w:color="auto"/>
        <w:right w:val="none" w:sz="0" w:space="0" w:color="auto"/>
      </w:divBdr>
    </w:div>
    <w:div w:id="1859854181">
      <w:bodyDiv w:val="1"/>
      <w:marLeft w:val="0"/>
      <w:marRight w:val="0"/>
      <w:marTop w:val="0"/>
      <w:marBottom w:val="0"/>
      <w:divBdr>
        <w:top w:val="none" w:sz="0" w:space="0" w:color="auto"/>
        <w:left w:val="none" w:sz="0" w:space="0" w:color="auto"/>
        <w:bottom w:val="none" w:sz="0" w:space="0" w:color="auto"/>
        <w:right w:val="none" w:sz="0" w:space="0" w:color="auto"/>
      </w:divBdr>
      <w:divsChild>
        <w:div w:id="161970275">
          <w:marLeft w:val="0"/>
          <w:marRight w:val="0"/>
          <w:marTop w:val="0"/>
          <w:marBottom w:val="0"/>
          <w:divBdr>
            <w:top w:val="none" w:sz="0" w:space="0" w:color="auto"/>
            <w:left w:val="none" w:sz="0" w:space="0" w:color="auto"/>
            <w:bottom w:val="none" w:sz="0" w:space="0" w:color="auto"/>
            <w:right w:val="none" w:sz="0" w:space="0" w:color="auto"/>
          </w:divBdr>
        </w:div>
        <w:div w:id="269974871">
          <w:marLeft w:val="0"/>
          <w:marRight w:val="0"/>
          <w:marTop w:val="0"/>
          <w:marBottom w:val="0"/>
          <w:divBdr>
            <w:top w:val="none" w:sz="0" w:space="0" w:color="auto"/>
            <w:left w:val="none" w:sz="0" w:space="0" w:color="auto"/>
            <w:bottom w:val="none" w:sz="0" w:space="0" w:color="auto"/>
            <w:right w:val="none" w:sz="0" w:space="0" w:color="auto"/>
          </w:divBdr>
        </w:div>
        <w:div w:id="271909304">
          <w:marLeft w:val="0"/>
          <w:marRight w:val="0"/>
          <w:marTop w:val="0"/>
          <w:marBottom w:val="0"/>
          <w:divBdr>
            <w:top w:val="none" w:sz="0" w:space="0" w:color="auto"/>
            <w:left w:val="none" w:sz="0" w:space="0" w:color="auto"/>
            <w:bottom w:val="none" w:sz="0" w:space="0" w:color="auto"/>
            <w:right w:val="none" w:sz="0" w:space="0" w:color="auto"/>
          </w:divBdr>
        </w:div>
        <w:div w:id="391661741">
          <w:marLeft w:val="0"/>
          <w:marRight w:val="0"/>
          <w:marTop w:val="0"/>
          <w:marBottom w:val="0"/>
          <w:divBdr>
            <w:top w:val="none" w:sz="0" w:space="0" w:color="auto"/>
            <w:left w:val="none" w:sz="0" w:space="0" w:color="auto"/>
            <w:bottom w:val="none" w:sz="0" w:space="0" w:color="auto"/>
            <w:right w:val="none" w:sz="0" w:space="0" w:color="auto"/>
          </w:divBdr>
        </w:div>
        <w:div w:id="817696393">
          <w:marLeft w:val="0"/>
          <w:marRight w:val="0"/>
          <w:marTop w:val="0"/>
          <w:marBottom w:val="0"/>
          <w:divBdr>
            <w:top w:val="none" w:sz="0" w:space="0" w:color="auto"/>
            <w:left w:val="none" w:sz="0" w:space="0" w:color="auto"/>
            <w:bottom w:val="none" w:sz="0" w:space="0" w:color="auto"/>
            <w:right w:val="none" w:sz="0" w:space="0" w:color="auto"/>
          </w:divBdr>
        </w:div>
        <w:div w:id="1098670555">
          <w:marLeft w:val="0"/>
          <w:marRight w:val="0"/>
          <w:marTop w:val="0"/>
          <w:marBottom w:val="0"/>
          <w:divBdr>
            <w:top w:val="none" w:sz="0" w:space="0" w:color="auto"/>
            <w:left w:val="none" w:sz="0" w:space="0" w:color="auto"/>
            <w:bottom w:val="none" w:sz="0" w:space="0" w:color="auto"/>
            <w:right w:val="none" w:sz="0" w:space="0" w:color="auto"/>
          </w:divBdr>
        </w:div>
        <w:div w:id="1098987279">
          <w:marLeft w:val="0"/>
          <w:marRight w:val="0"/>
          <w:marTop w:val="0"/>
          <w:marBottom w:val="0"/>
          <w:divBdr>
            <w:top w:val="none" w:sz="0" w:space="0" w:color="auto"/>
            <w:left w:val="none" w:sz="0" w:space="0" w:color="auto"/>
            <w:bottom w:val="none" w:sz="0" w:space="0" w:color="auto"/>
            <w:right w:val="none" w:sz="0" w:space="0" w:color="auto"/>
          </w:divBdr>
        </w:div>
        <w:div w:id="1388337591">
          <w:marLeft w:val="0"/>
          <w:marRight w:val="0"/>
          <w:marTop w:val="0"/>
          <w:marBottom w:val="0"/>
          <w:divBdr>
            <w:top w:val="none" w:sz="0" w:space="0" w:color="auto"/>
            <w:left w:val="none" w:sz="0" w:space="0" w:color="auto"/>
            <w:bottom w:val="none" w:sz="0" w:space="0" w:color="auto"/>
            <w:right w:val="none" w:sz="0" w:space="0" w:color="auto"/>
          </w:divBdr>
        </w:div>
      </w:divsChild>
    </w:div>
    <w:div w:id="1906379437">
      <w:bodyDiv w:val="1"/>
      <w:marLeft w:val="0"/>
      <w:marRight w:val="0"/>
      <w:marTop w:val="0"/>
      <w:marBottom w:val="0"/>
      <w:divBdr>
        <w:top w:val="none" w:sz="0" w:space="0" w:color="auto"/>
        <w:left w:val="none" w:sz="0" w:space="0" w:color="auto"/>
        <w:bottom w:val="none" w:sz="0" w:space="0" w:color="auto"/>
        <w:right w:val="none" w:sz="0" w:space="0" w:color="auto"/>
      </w:divBdr>
    </w:div>
    <w:div w:id="1927108389">
      <w:bodyDiv w:val="1"/>
      <w:marLeft w:val="0"/>
      <w:marRight w:val="0"/>
      <w:marTop w:val="0"/>
      <w:marBottom w:val="0"/>
      <w:divBdr>
        <w:top w:val="none" w:sz="0" w:space="0" w:color="auto"/>
        <w:left w:val="none" w:sz="0" w:space="0" w:color="auto"/>
        <w:bottom w:val="none" w:sz="0" w:space="0" w:color="auto"/>
        <w:right w:val="none" w:sz="0" w:space="0" w:color="auto"/>
      </w:divBdr>
      <w:divsChild>
        <w:div w:id="567689607">
          <w:marLeft w:val="0"/>
          <w:marRight w:val="0"/>
          <w:marTop w:val="0"/>
          <w:marBottom w:val="0"/>
          <w:divBdr>
            <w:top w:val="none" w:sz="0" w:space="0" w:color="auto"/>
            <w:left w:val="none" w:sz="0" w:space="0" w:color="auto"/>
            <w:bottom w:val="none" w:sz="0" w:space="0" w:color="auto"/>
            <w:right w:val="none" w:sz="0" w:space="0" w:color="auto"/>
          </w:divBdr>
          <w:divsChild>
            <w:div w:id="348262842">
              <w:marLeft w:val="0"/>
              <w:marRight w:val="0"/>
              <w:marTop w:val="0"/>
              <w:marBottom w:val="0"/>
              <w:divBdr>
                <w:top w:val="none" w:sz="0" w:space="0" w:color="auto"/>
                <w:left w:val="none" w:sz="0" w:space="0" w:color="auto"/>
                <w:bottom w:val="none" w:sz="0" w:space="0" w:color="auto"/>
                <w:right w:val="none" w:sz="0" w:space="0" w:color="auto"/>
              </w:divBdr>
              <w:divsChild>
                <w:div w:id="199039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22171">
      <w:bodyDiv w:val="1"/>
      <w:marLeft w:val="0"/>
      <w:marRight w:val="0"/>
      <w:marTop w:val="0"/>
      <w:marBottom w:val="0"/>
      <w:divBdr>
        <w:top w:val="none" w:sz="0" w:space="0" w:color="auto"/>
        <w:left w:val="none" w:sz="0" w:space="0" w:color="auto"/>
        <w:bottom w:val="none" w:sz="0" w:space="0" w:color="auto"/>
        <w:right w:val="none" w:sz="0" w:space="0" w:color="auto"/>
      </w:divBdr>
    </w:div>
    <w:div w:id="1986548881">
      <w:bodyDiv w:val="1"/>
      <w:marLeft w:val="0"/>
      <w:marRight w:val="0"/>
      <w:marTop w:val="0"/>
      <w:marBottom w:val="0"/>
      <w:divBdr>
        <w:top w:val="none" w:sz="0" w:space="0" w:color="auto"/>
        <w:left w:val="none" w:sz="0" w:space="0" w:color="auto"/>
        <w:bottom w:val="none" w:sz="0" w:space="0" w:color="auto"/>
        <w:right w:val="none" w:sz="0" w:space="0" w:color="auto"/>
      </w:divBdr>
      <w:divsChild>
        <w:div w:id="27684415">
          <w:marLeft w:val="0"/>
          <w:marRight w:val="0"/>
          <w:marTop w:val="0"/>
          <w:marBottom w:val="0"/>
          <w:divBdr>
            <w:top w:val="none" w:sz="0" w:space="0" w:color="auto"/>
            <w:left w:val="none" w:sz="0" w:space="0" w:color="auto"/>
            <w:bottom w:val="none" w:sz="0" w:space="0" w:color="auto"/>
            <w:right w:val="none" w:sz="0" w:space="0" w:color="auto"/>
          </w:divBdr>
        </w:div>
        <w:div w:id="93480543">
          <w:marLeft w:val="0"/>
          <w:marRight w:val="0"/>
          <w:marTop w:val="0"/>
          <w:marBottom w:val="0"/>
          <w:divBdr>
            <w:top w:val="none" w:sz="0" w:space="0" w:color="auto"/>
            <w:left w:val="none" w:sz="0" w:space="0" w:color="auto"/>
            <w:bottom w:val="none" w:sz="0" w:space="0" w:color="auto"/>
            <w:right w:val="none" w:sz="0" w:space="0" w:color="auto"/>
          </w:divBdr>
        </w:div>
        <w:div w:id="122774992">
          <w:marLeft w:val="0"/>
          <w:marRight w:val="0"/>
          <w:marTop w:val="0"/>
          <w:marBottom w:val="0"/>
          <w:divBdr>
            <w:top w:val="none" w:sz="0" w:space="0" w:color="auto"/>
            <w:left w:val="none" w:sz="0" w:space="0" w:color="auto"/>
            <w:bottom w:val="none" w:sz="0" w:space="0" w:color="auto"/>
            <w:right w:val="none" w:sz="0" w:space="0" w:color="auto"/>
          </w:divBdr>
        </w:div>
        <w:div w:id="276714920">
          <w:marLeft w:val="0"/>
          <w:marRight w:val="0"/>
          <w:marTop w:val="0"/>
          <w:marBottom w:val="0"/>
          <w:divBdr>
            <w:top w:val="none" w:sz="0" w:space="0" w:color="auto"/>
            <w:left w:val="none" w:sz="0" w:space="0" w:color="auto"/>
            <w:bottom w:val="none" w:sz="0" w:space="0" w:color="auto"/>
            <w:right w:val="none" w:sz="0" w:space="0" w:color="auto"/>
          </w:divBdr>
        </w:div>
        <w:div w:id="379519876">
          <w:marLeft w:val="0"/>
          <w:marRight w:val="0"/>
          <w:marTop w:val="0"/>
          <w:marBottom w:val="0"/>
          <w:divBdr>
            <w:top w:val="none" w:sz="0" w:space="0" w:color="auto"/>
            <w:left w:val="none" w:sz="0" w:space="0" w:color="auto"/>
            <w:bottom w:val="none" w:sz="0" w:space="0" w:color="auto"/>
            <w:right w:val="none" w:sz="0" w:space="0" w:color="auto"/>
          </w:divBdr>
        </w:div>
        <w:div w:id="585966999">
          <w:marLeft w:val="0"/>
          <w:marRight w:val="0"/>
          <w:marTop w:val="0"/>
          <w:marBottom w:val="0"/>
          <w:divBdr>
            <w:top w:val="none" w:sz="0" w:space="0" w:color="auto"/>
            <w:left w:val="none" w:sz="0" w:space="0" w:color="auto"/>
            <w:bottom w:val="none" w:sz="0" w:space="0" w:color="auto"/>
            <w:right w:val="none" w:sz="0" w:space="0" w:color="auto"/>
          </w:divBdr>
        </w:div>
        <w:div w:id="589892863">
          <w:marLeft w:val="0"/>
          <w:marRight w:val="0"/>
          <w:marTop w:val="0"/>
          <w:marBottom w:val="0"/>
          <w:divBdr>
            <w:top w:val="none" w:sz="0" w:space="0" w:color="auto"/>
            <w:left w:val="none" w:sz="0" w:space="0" w:color="auto"/>
            <w:bottom w:val="none" w:sz="0" w:space="0" w:color="auto"/>
            <w:right w:val="none" w:sz="0" w:space="0" w:color="auto"/>
          </w:divBdr>
        </w:div>
        <w:div w:id="593174924">
          <w:marLeft w:val="0"/>
          <w:marRight w:val="0"/>
          <w:marTop w:val="0"/>
          <w:marBottom w:val="0"/>
          <w:divBdr>
            <w:top w:val="none" w:sz="0" w:space="0" w:color="auto"/>
            <w:left w:val="none" w:sz="0" w:space="0" w:color="auto"/>
            <w:bottom w:val="none" w:sz="0" w:space="0" w:color="auto"/>
            <w:right w:val="none" w:sz="0" w:space="0" w:color="auto"/>
          </w:divBdr>
        </w:div>
        <w:div w:id="673919273">
          <w:marLeft w:val="0"/>
          <w:marRight w:val="0"/>
          <w:marTop w:val="0"/>
          <w:marBottom w:val="0"/>
          <w:divBdr>
            <w:top w:val="none" w:sz="0" w:space="0" w:color="auto"/>
            <w:left w:val="none" w:sz="0" w:space="0" w:color="auto"/>
            <w:bottom w:val="none" w:sz="0" w:space="0" w:color="auto"/>
            <w:right w:val="none" w:sz="0" w:space="0" w:color="auto"/>
          </w:divBdr>
        </w:div>
        <w:div w:id="808521889">
          <w:marLeft w:val="0"/>
          <w:marRight w:val="0"/>
          <w:marTop w:val="0"/>
          <w:marBottom w:val="0"/>
          <w:divBdr>
            <w:top w:val="none" w:sz="0" w:space="0" w:color="auto"/>
            <w:left w:val="none" w:sz="0" w:space="0" w:color="auto"/>
            <w:bottom w:val="none" w:sz="0" w:space="0" w:color="auto"/>
            <w:right w:val="none" w:sz="0" w:space="0" w:color="auto"/>
          </w:divBdr>
        </w:div>
        <w:div w:id="881287403">
          <w:marLeft w:val="0"/>
          <w:marRight w:val="0"/>
          <w:marTop w:val="0"/>
          <w:marBottom w:val="0"/>
          <w:divBdr>
            <w:top w:val="none" w:sz="0" w:space="0" w:color="auto"/>
            <w:left w:val="none" w:sz="0" w:space="0" w:color="auto"/>
            <w:bottom w:val="none" w:sz="0" w:space="0" w:color="auto"/>
            <w:right w:val="none" w:sz="0" w:space="0" w:color="auto"/>
          </w:divBdr>
        </w:div>
        <w:div w:id="1060522766">
          <w:marLeft w:val="0"/>
          <w:marRight w:val="0"/>
          <w:marTop w:val="0"/>
          <w:marBottom w:val="0"/>
          <w:divBdr>
            <w:top w:val="none" w:sz="0" w:space="0" w:color="auto"/>
            <w:left w:val="none" w:sz="0" w:space="0" w:color="auto"/>
            <w:bottom w:val="none" w:sz="0" w:space="0" w:color="auto"/>
            <w:right w:val="none" w:sz="0" w:space="0" w:color="auto"/>
          </w:divBdr>
        </w:div>
        <w:div w:id="1076980353">
          <w:marLeft w:val="0"/>
          <w:marRight w:val="0"/>
          <w:marTop w:val="0"/>
          <w:marBottom w:val="0"/>
          <w:divBdr>
            <w:top w:val="none" w:sz="0" w:space="0" w:color="auto"/>
            <w:left w:val="none" w:sz="0" w:space="0" w:color="auto"/>
            <w:bottom w:val="none" w:sz="0" w:space="0" w:color="auto"/>
            <w:right w:val="none" w:sz="0" w:space="0" w:color="auto"/>
          </w:divBdr>
        </w:div>
        <w:div w:id="1219828788">
          <w:marLeft w:val="0"/>
          <w:marRight w:val="0"/>
          <w:marTop w:val="0"/>
          <w:marBottom w:val="0"/>
          <w:divBdr>
            <w:top w:val="none" w:sz="0" w:space="0" w:color="auto"/>
            <w:left w:val="none" w:sz="0" w:space="0" w:color="auto"/>
            <w:bottom w:val="none" w:sz="0" w:space="0" w:color="auto"/>
            <w:right w:val="none" w:sz="0" w:space="0" w:color="auto"/>
          </w:divBdr>
        </w:div>
        <w:div w:id="1496454086">
          <w:marLeft w:val="0"/>
          <w:marRight w:val="0"/>
          <w:marTop w:val="0"/>
          <w:marBottom w:val="0"/>
          <w:divBdr>
            <w:top w:val="none" w:sz="0" w:space="0" w:color="auto"/>
            <w:left w:val="none" w:sz="0" w:space="0" w:color="auto"/>
            <w:bottom w:val="none" w:sz="0" w:space="0" w:color="auto"/>
            <w:right w:val="none" w:sz="0" w:space="0" w:color="auto"/>
          </w:divBdr>
        </w:div>
        <w:div w:id="1747921270">
          <w:marLeft w:val="0"/>
          <w:marRight w:val="0"/>
          <w:marTop w:val="0"/>
          <w:marBottom w:val="0"/>
          <w:divBdr>
            <w:top w:val="none" w:sz="0" w:space="0" w:color="auto"/>
            <w:left w:val="none" w:sz="0" w:space="0" w:color="auto"/>
            <w:bottom w:val="none" w:sz="0" w:space="0" w:color="auto"/>
            <w:right w:val="none" w:sz="0" w:space="0" w:color="auto"/>
          </w:divBdr>
        </w:div>
        <w:div w:id="1856111994">
          <w:marLeft w:val="0"/>
          <w:marRight w:val="0"/>
          <w:marTop w:val="0"/>
          <w:marBottom w:val="0"/>
          <w:divBdr>
            <w:top w:val="none" w:sz="0" w:space="0" w:color="auto"/>
            <w:left w:val="none" w:sz="0" w:space="0" w:color="auto"/>
            <w:bottom w:val="none" w:sz="0" w:space="0" w:color="auto"/>
            <w:right w:val="none" w:sz="0" w:space="0" w:color="auto"/>
          </w:divBdr>
        </w:div>
        <w:div w:id="2004308878">
          <w:marLeft w:val="0"/>
          <w:marRight w:val="0"/>
          <w:marTop w:val="0"/>
          <w:marBottom w:val="0"/>
          <w:divBdr>
            <w:top w:val="none" w:sz="0" w:space="0" w:color="auto"/>
            <w:left w:val="none" w:sz="0" w:space="0" w:color="auto"/>
            <w:bottom w:val="none" w:sz="0" w:space="0" w:color="auto"/>
            <w:right w:val="none" w:sz="0" w:space="0" w:color="auto"/>
          </w:divBdr>
        </w:div>
        <w:div w:id="2056200632">
          <w:marLeft w:val="0"/>
          <w:marRight w:val="0"/>
          <w:marTop w:val="0"/>
          <w:marBottom w:val="0"/>
          <w:divBdr>
            <w:top w:val="none" w:sz="0" w:space="0" w:color="auto"/>
            <w:left w:val="none" w:sz="0" w:space="0" w:color="auto"/>
            <w:bottom w:val="none" w:sz="0" w:space="0" w:color="auto"/>
            <w:right w:val="none" w:sz="0" w:space="0" w:color="auto"/>
          </w:divBdr>
        </w:div>
        <w:div w:id="2096127154">
          <w:marLeft w:val="0"/>
          <w:marRight w:val="0"/>
          <w:marTop w:val="0"/>
          <w:marBottom w:val="0"/>
          <w:divBdr>
            <w:top w:val="none" w:sz="0" w:space="0" w:color="auto"/>
            <w:left w:val="none" w:sz="0" w:space="0" w:color="auto"/>
            <w:bottom w:val="none" w:sz="0" w:space="0" w:color="auto"/>
            <w:right w:val="none" w:sz="0" w:space="0" w:color="auto"/>
          </w:divBdr>
        </w:div>
        <w:div w:id="2139108508">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09e1e42583164408"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38519-9BD0-43B3-AC56-AD4B79D3D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546CF-0B7F-4730-9492-63A7C23CD6F7}">
  <ds:schemaRef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 ds:uri="b0585e4f-ee23-4833-9bbe-8be3b0a875ac"/>
    <ds:schemaRef ds:uri="http://purl.org/dc/elements/1.1/"/>
    <ds:schemaRef ds:uri="http://purl.org/dc/term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B9D7BEC9-FFC0-4717-8BEB-C63B2DC53071}">
  <ds:schemaRefs>
    <ds:schemaRef ds:uri="http://schemas.microsoft.com/sharepoint/v3/contenttype/forms"/>
  </ds:schemaRefs>
</ds:datastoreItem>
</file>

<file path=customXml/itemProps4.xml><?xml version="1.0" encoding="utf-8"?>
<ds:datastoreItem xmlns:ds="http://schemas.openxmlformats.org/officeDocument/2006/customXml" ds:itemID="{41869B2A-2931-4759-ACC4-7AE4956BD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1019</Words>
  <Characters>5813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Mealey</dc:creator>
  <cp:keywords/>
  <dc:description/>
  <cp:lastModifiedBy>Jeffries, Jillian</cp:lastModifiedBy>
  <cp:revision>2</cp:revision>
  <cp:lastPrinted>2024-04-18T17:47:00Z</cp:lastPrinted>
  <dcterms:created xsi:type="dcterms:W3CDTF">2024-05-16T15:53:00Z</dcterms:created>
  <dcterms:modified xsi:type="dcterms:W3CDTF">2024-05-16T15:53:00Z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