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7159A" w14:textId="77777777" w:rsidR="00B46BAC" w:rsidRPr="009A76E4" w:rsidRDefault="00B46BAC" w:rsidP="00B46BAC">
      <w:pPr>
        <w:pStyle w:val="NoSpacing"/>
        <w:spacing w:after="240"/>
        <w:jc w:val="center"/>
        <w:rPr>
          <w:rFonts w:ascii="Times New Roman" w:hAnsi="Times New Roman" w:cs="Times New Roman"/>
          <w:b/>
          <w:sz w:val="28"/>
          <w:szCs w:val="28"/>
          <w:u w:val="single"/>
        </w:rPr>
      </w:pPr>
      <w:r w:rsidRPr="009A76E4">
        <w:rPr>
          <w:rFonts w:ascii="Times New Roman" w:hAnsi="Times New Roman" w:cs="Times New Roman"/>
          <w:b/>
          <w:sz w:val="28"/>
          <w:szCs w:val="28"/>
          <w:u w:val="single"/>
        </w:rPr>
        <w:t>Plain Language Summary</w:t>
      </w:r>
    </w:p>
    <w:p w14:paraId="4D5457A3" w14:textId="77777777" w:rsidR="00B46BAC" w:rsidRPr="009A76E4" w:rsidRDefault="00B46BAC" w:rsidP="00B46BAC">
      <w:pPr>
        <w:pStyle w:val="NoSpacing"/>
        <w:jc w:val="both"/>
        <w:rPr>
          <w:rFonts w:ascii="Times New Roman" w:hAnsi="Times New Roman" w:cs="Times New Roman"/>
          <w:sz w:val="24"/>
          <w:szCs w:val="24"/>
        </w:rPr>
      </w:pPr>
      <w:r w:rsidRPr="009A76E4">
        <w:rPr>
          <w:rFonts w:ascii="Times New Roman" w:hAnsi="Times New Roman" w:cs="Times New Roman"/>
          <w:b/>
          <w:sz w:val="24"/>
          <w:szCs w:val="24"/>
          <w:u w:val="single"/>
        </w:rPr>
        <w:t>Current Introduction Number</w:t>
      </w:r>
      <w:r w:rsidRPr="009A76E4">
        <w:rPr>
          <w:rFonts w:ascii="Times New Roman" w:hAnsi="Times New Roman" w:cs="Times New Roman"/>
          <w:b/>
          <w:sz w:val="24"/>
          <w:szCs w:val="24"/>
        </w:rPr>
        <w:t>:</w:t>
      </w:r>
    </w:p>
    <w:p w14:paraId="37B2E5E0" w14:textId="202DFE3B" w:rsidR="00B46BAC" w:rsidRPr="009A76E4" w:rsidRDefault="0016208E" w:rsidP="00B46BAC">
      <w:pPr>
        <w:pStyle w:val="NoSpacing"/>
        <w:spacing w:before="80"/>
        <w:jc w:val="both"/>
        <w:rPr>
          <w:rFonts w:ascii="Times New Roman" w:hAnsi="Times New Roman" w:cs="Times New Roman"/>
          <w:sz w:val="24"/>
          <w:szCs w:val="24"/>
        </w:rPr>
      </w:pPr>
      <w:r w:rsidRPr="7804E73B">
        <w:rPr>
          <w:rFonts w:ascii="Times New Roman" w:hAnsi="Times New Roman" w:cs="Times New Roman"/>
          <w:sz w:val="24"/>
          <w:szCs w:val="24"/>
        </w:rPr>
        <w:t>Int. No.</w:t>
      </w:r>
      <w:r w:rsidR="00CD5F9A" w:rsidRPr="7804E73B">
        <w:rPr>
          <w:rFonts w:ascii="Times New Roman" w:hAnsi="Times New Roman" w:cs="Times New Roman"/>
          <w:sz w:val="24"/>
          <w:szCs w:val="24"/>
        </w:rPr>
        <w:t xml:space="preserve"> </w:t>
      </w:r>
      <w:r w:rsidR="00320AE0">
        <w:rPr>
          <w:rFonts w:ascii="Times New Roman" w:hAnsi="Times New Roman" w:cs="Times New Roman"/>
          <w:sz w:val="24"/>
          <w:szCs w:val="24"/>
        </w:rPr>
        <w:t>570</w:t>
      </w:r>
    </w:p>
    <w:p w14:paraId="65299E29" w14:textId="77777777" w:rsidR="00B46BAC" w:rsidRPr="009A76E4" w:rsidRDefault="00B46BAC" w:rsidP="00B46BAC">
      <w:pPr>
        <w:pStyle w:val="NoSpacing"/>
        <w:jc w:val="both"/>
        <w:rPr>
          <w:rFonts w:ascii="Times New Roman" w:hAnsi="Times New Roman" w:cs="Times New Roman"/>
          <w:b/>
          <w:sz w:val="24"/>
          <w:szCs w:val="24"/>
        </w:rPr>
      </w:pPr>
    </w:p>
    <w:p w14:paraId="08A5784B" w14:textId="77777777" w:rsidR="00B46BAC" w:rsidRPr="009A76E4" w:rsidRDefault="00B46BAC" w:rsidP="00B46BAC">
      <w:pPr>
        <w:pStyle w:val="NoSpacing"/>
        <w:jc w:val="both"/>
        <w:rPr>
          <w:rFonts w:ascii="Times New Roman" w:hAnsi="Times New Roman" w:cs="Times New Roman"/>
          <w:b/>
          <w:sz w:val="24"/>
          <w:szCs w:val="24"/>
          <w:u w:val="single"/>
        </w:rPr>
      </w:pPr>
      <w:r w:rsidRPr="19080597">
        <w:rPr>
          <w:rFonts w:ascii="Times New Roman" w:hAnsi="Times New Roman" w:cs="Times New Roman"/>
          <w:b/>
          <w:bCs/>
          <w:sz w:val="24"/>
          <w:szCs w:val="24"/>
          <w:u w:val="single"/>
        </w:rPr>
        <w:t>Prime Sponsors</w:t>
      </w:r>
      <w:r w:rsidRPr="19080597">
        <w:rPr>
          <w:rFonts w:ascii="Times New Roman" w:hAnsi="Times New Roman" w:cs="Times New Roman"/>
          <w:b/>
          <w:bCs/>
          <w:sz w:val="24"/>
          <w:szCs w:val="24"/>
        </w:rPr>
        <w:t>:</w:t>
      </w:r>
    </w:p>
    <w:p w14:paraId="4E3F57BE" w14:textId="77777777" w:rsidR="008F3EF4" w:rsidRDefault="008F3EF4" w:rsidP="008F3EF4">
      <w:pPr>
        <w:suppressLineNumbers/>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Members Brewer, Hanif, Sanchez, Nurse, Won, Bottcher, Restler, Hudson, Cabán, Williams, Avilés, Krishnan, Hanks, Ayala, Farías, Banks, Schulman, Ossé, Stevens, Joseph, Brooks-Powers, Gutiérrez, Powers, Louis, Lee and the Public Advocate (Mr. Williams)</w:t>
      </w:r>
    </w:p>
    <w:p w14:paraId="7D1D65F1" w14:textId="77777777" w:rsidR="00B46BAC" w:rsidRPr="009A76E4" w:rsidRDefault="00B46BAC" w:rsidP="00B46BAC">
      <w:pPr>
        <w:pStyle w:val="NoSpacing"/>
        <w:jc w:val="both"/>
        <w:rPr>
          <w:rFonts w:ascii="Times New Roman" w:hAnsi="Times New Roman" w:cs="Times New Roman"/>
          <w:sz w:val="24"/>
          <w:szCs w:val="24"/>
        </w:rPr>
      </w:pPr>
      <w:bookmarkStart w:id="0" w:name="_GoBack"/>
      <w:bookmarkEnd w:id="0"/>
    </w:p>
    <w:p w14:paraId="6BDCD831" w14:textId="77777777" w:rsidR="00B46BAC" w:rsidRPr="009A76E4" w:rsidRDefault="00B46BAC" w:rsidP="00B46BAC">
      <w:pPr>
        <w:pStyle w:val="NoSpacing"/>
        <w:jc w:val="both"/>
        <w:rPr>
          <w:rFonts w:ascii="Times New Roman" w:hAnsi="Times New Roman" w:cs="Times New Roman"/>
          <w:sz w:val="24"/>
          <w:szCs w:val="24"/>
          <w:u w:val="single"/>
        </w:rPr>
      </w:pPr>
      <w:r w:rsidRPr="009A76E4">
        <w:rPr>
          <w:rFonts w:ascii="Times New Roman" w:hAnsi="Times New Roman" w:cs="Times New Roman"/>
          <w:b/>
          <w:sz w:val="24"/>
          <w:szCs w:val="24"/>
          <w:u w:val="single"/>
        </w:rPr>
        <w:t>Bill Title</w:t>
      </w:r>
      <w:r w:rsidRPr="009A76E4">
        <w:rPr>
          <w:rFonts w:ascii="Times New Roman" w:hAnsi="Times New Roman" w:cs="Times New Roman"/>
          <w:b/>
          <w:sz w:val="24"/>
          <w:szCs w:val="24"/>
        </w:rPr>
        <w:t>:</w:t>
      </w:r>
      <w:r w:rsidRPr="009A76E4">
        <w:rPr>
          <w:rFonts w:ascii="Times New Roman" w:hAnsi="Times New Roman" w:cs="Times New Roman"/>
          <w:sz w:val="24"/>
          <w:szCs w:val="24"/>
          <w:u w:val="single"/>
        </w:rPr>
        <w:t xml:space="preserve"> </w:t>
      </w:r>
    </w:p>
    <w:p w14:paraId="5DC0757B" w14:textId="03AC95BB" w:rsidR="00456756" w:rsidRPr="009A76E4" w:rsidRDefault="00456756" w:rsidP="00456756">
      <w:pPr>
        <w:pStyle w:val="NoSpacing"/>
        <w:jc w:val="both"/>
        <w:rPr>
          <w:rFonts w:ascii="Times New Roman" w:eastAsia="Times New Roman" w:hAnsi="Times New Roman" w:cs="Times New Roman"/>
          <w:snapToGrid w:val="0"/>
          <w:sz w:val="24"/>
          <w:szCs w:val="24"/>
        </w:rPr>
      </w:pPr>
      <w:r w:rsidRPr="009A76E4">
        <w:rPr>
          <w:rFonts w:ascii="Times New Roman" w:hAnsi="Times New Roman" w:cs="Times New Roman"/>
          <w:sz w:val="24"/>
          <w:szCs w:val="24"/>
        </w:rPr>
        <w:t>A Local Law to a</w:t>
      </w:r>
      <w:r w:rsidRPr="009A76E4">
        <w:rPr>
          <w:rFonts w:ascii="Times New Roman" w:eastAsia="Times New Roman" w:hAnsi="Times New Roman" w:cs="Times New Roman"/>
          <w:snapToGrid w:val="0"/>
          <w:sz w:val="24"/>
          <w:szCs w:val="24"/>
        </w:rPr>
        <w:t>mend the administrative code of the city of New York, in relation to creating a land bank</w:t>
      </w:r>
    </w:p>
    <w:p w14:paraId="58815D94" w14:textId="3B67DFED" w:rsidR="00B46BAC" w:rsidRPr="009A76E4" w:rsidRDefault="00B46BAC" w:rsidP="00456756">
      <w:pPr>
        <w:pStyle w:val="BodyText"/>
        <w:spacing w:line="240" w:lineRule="auto"/>
        <w:ind w:firstLine="0"/>
      </w:pPr>
    </w:p>
    <w:p w14:paraId="75EFD0AD" w14:textId="77777777" w:rsidR="00B46BAC" w:rsidRPr="009A76E4" w:rsidRDefault="00B46BAC" w:rsidP="00B46BAC">
      <w:pPr>
        <w:pStyle w:val="NoSpacing"/>
        <w:jc w:val="both"/>
        <w:rPr>
          <w:rFonts w:ascii="Times New Roman" w:hAnsi="Times New Roman" w:cs="Times New Roman"/>
          <w:b/>
          <w:sz w:val="24"/>
          <w:szCs w:val="24"/>
          <w:u w:val="single"/>
        </w:rPr>
      </w:pPr>
      <w:r w:rsidRPr="009A76E4">
        <w:rPr>
          <w:rFonts w:ascii="Times New Roman" w:hAnsi="Times New Roman" w:cs="Times New Roman"/>
          <w:b/>
          <w:sz w:val="24"/>
          <w:szCs w:val="24"/>
          <w:u w:val="single"/>
        </w:rPr>
        <w:t>Bill Summary</w:t>
      </w:r>
      <w:r w:rsidRPr="009A76E4">
        <w:rPr>
          <w:rFonts w:ascii="Times New Roman" w:hAnsi="Times New Roman" w:cs="Times New Roman"/>
          <w:b/>
          <w:sz w:val="24"/>
          <w:szCs w:val="24"/>
        </w:rPr>
        <w:t>:</w:t>
      </w:r>
    </w:p>
    <w:p w14:paraId="0C257BDB" w14:textId="77777777" w:rsidR="00B46BAC" w:rsidRPr="009A76E4" w:rsidRDefault="00B46BAC" w:rsidP="00B46BAC">
      <w:pPr>
        <w:pStyle w:val="NoSpacing"/>
        <w:jc w:val="both"/>
        <w:rPr>
          <w:rFonts w:ascii="Times New Roman" w:hAnsi="Times New Roman" w:cs="Times New Roman"/>
          <w:b/>
          <w:sz w:val="24"/>
          <w:szCs w:val="24"/>
        </w:rPr>
      </w:pPr>
      <w:r w:rsidRPr="009A76E4">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49885CD" w14:textId="77777777" w:rsidR="00E269E6" w:rsidRPr="009A76E4" w:rsidRDefault="00E269E6" w:rsidP="00B46BAC">
      <w:pPr>
        <w:pStyle w:val="NoSpacing"/>
        <w:jc w:val="both"/>
        <w:rPr>
          <w:rFonts w:ascii="Times New Roman" w:hAnsi="Times New Roman" w:cs="Times New Roman"/>
          <w:sz w:val="24"/>
          <w:szCs w:val="24"/>
        </w:rPr>
      </w:pPr>
    </w:p>
    <w:p w14:paraId="35E596B4" w14:textId="79E30089" w:rsidR="00B46BAC" w:rsidRPr="009A76E4" w:rsidRDefault="00E269E6" w:rsidP="00B46BAC">
      <w:pPr>
        <w:pStyle w:val="NoSpacing"/>
        <w:jc w:val="both"/>
        <w:rPr>
          <w:rFonts w:ascii="Times New Roman" w:hAnsi="Times New Roman" w:cs="Times New Roman"/>
          <w:sz w:val="24"/>
          <w:szCs w:val="24"/>
        </w:rPr>
      </w:pPr>
      <w:r w:rsidRPr="009A76E4">
        <w:rPr>
          <w:rFonts w:ascii="Times New Roman" w:hAnsi="Times New Roman" w:cs="Times New Roman"/>
          <w:sz w:val="24"/>
          <w:szCs w:val="24"/>
        </w:rPr>
        <w:t>This bill would establish a land bank for New York City, which would be tasked with acquiring, warehousing and transferring real property to develop, rehabilitate and preserve affordable housing</w:t>
      </w:r>
    </w:p>
    <w:p w14:paraId="6FCCE54A" w14:textId="77777777" w:rsidR="00E269E6" w:rsidRPr="009A76E4" w:rsidRDefault="00E269E6" w:rsidP="00B46BAC">
      <w:pPr>
        <w:pStyle w:val="NoSpacing"/>
        <w:jc w:val="both"/>
        <w:rPr>
          <w:rFonts w:ascii="Times New Roman" w:hAnsi="Times New Roman" w:cs="Times New Roman"/>
          <w:b/>
          <w:sz w:val="24"/>
          <w:szCs w:val="24"/>
          <w:u w:val="single"/>
        </w:rPr>
      </w:pPr>
    </w:p>
    <w:p w14:paraId="43D33B80" w14:textId="3A51D108" w:rsidR="00B46BAC" w:rsidRPr="009A76E4" w:rsidRDefault="00B46BAC" w:rsidP="00B46BAC">
      <w:pPr>
        <w:pStyle w:val="NoSpacing"/>
        <w:jc w:val="both"/>
        <w:rPr>
          <w:rFonts w:ascii="Times New Roman" w:hAnsi="Times New Roman" w:cs="Times New Roman"/>
          <w:sz w:val="24"/>
          <w:szCs w:val="24"/>
        </w:rPr>
      </w:pPr>
      <w:r w:rsidRPr="009A76E4">
        <w:rPr>
          <w:rFonts w:ascii="Times New Roman" w:hAnsi="Times New Roman" w:cs="Times New Roman"/>
          <w:b/>
          <w:sz w:val="24"/>
          <w:szCs w:val="24"/>
          <w:u w:val="single"/>
        </w:rPr>
        <w:t>Effective Date</w:t>
      </w:r>
      <w:r w:rsidRPr="009A76E4">
        <w:rPr>
          <w:rFonts w:ascii="Times New Roman" w:hAnsi="Times New Roman" w:cs="Times New Roman"/>
          <w:b/>
          <w:sz w:val="24"/>
          <w:szCs w:val="24"/>
        </w:rPr>
        <w:t>:</w:t>
      </w:r>
    </w:p>
    <w:p w14:paraId="199E7B9D" w14:textId="50D03FBB" w:rsidR="00B46BAC" w:rsidRPr="009A76E4" w:rsidRDefault="00252F18" w:rsidP="00B46BAC">
      <w:pPr>
        <w:pStyle w:val="NoSpacing"/>
        <w:spacing w:before="80"/>
        <w:jc w:val="both"/>
        <w:rPr>
          <w:rFonts w:ascii="Times New Roman" w:hAnsi="Times New Roman" w:cs="Times New Roman"/>
          <w:sz w:val="24"/>
          <w:szCs w:val="24"/>
        </w:rPr>
      </w:pPr>
      <w:r w:rsidRPr="009A76E4">
        <w:rPr>
          <w:rFonts w:ascii="Times New Roman" w:hAnsi="Times New Roman" w:cs="Times New Roman"/>
          <w:sz w:val="24"/>
          <w:szCs w:val="24"/>
        </w:rPr>
        <w:t>Immediately</w:t>
      </w:r>
    </w:p>
    <w:p w14:paraId="6FF8EEE7" w14:textId="77777777" w:rsidR="00B46BAC" w:rsidRDefault="00B46BAC" w:rsidP="00B46BAC"/>
    <w:p w14:paraId="3BF20EF3"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50346402" w14:textId="77777777" w:rsidR="00B46BAC" w:rsidRPr="002B309C" w:rsidRDefault="00A43DE6"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77CE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04ED7181" w14:textId="6990BAC3" w:rsidR="00B46BAC" w:rsidRPr="002B309C" w:rsidRDefault="00A43DE6"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24280E00" w14:textId="3B48CAC9" w:rsidR="00B46BAC" w:rsidRPr="002B309C" w:rsidRDefault="00A43DE6" w:rsidP="00B46BA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2FADC8F4" w14:textId="5B8068F8" w:rsidR="00B46BAC" w:rsidRPr="002B309C" w:rsidRDefault="00A43DE6" w:rsidP="00B46BA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3902FFE6" w14:textId="2869BED7" w:rsidR="00B46BAC" w:rsidRPr="002B309C" w:rsidRDefault="00A43DE6" w:rsidP="00B46BAC">
      <w:pPr>
        <w:tabs>
          <w:tab w:val="left" w:pos="540"/>
        </w:tabs>
        <w:ind w:left="180"/>
        <w:rPr>
          <w:rFonts w:eastAsiaTheme="minorHAnsi"/>
          <w:szCs w:val="22"/>
        </w:rPr>
      </w:pPr>
      <w:sdt>
        <w:sdtPr>
          <w:rPr>
            <w:rFonts w:eastAsiaTheme="minorHAnsi"/>
            <w:b/>
            <w:szCs w:val="22"/>
          </w:rPr>
          <w:id w:val="-1145196554"/>
          <w14:checkbox>
            <w14:checked w14:val="1"/>
            <w14:checkedState w14:val="2612" w14:font="MS Gothic"/>
            <w14:uncheckedState w14:val="2610" w14:font="MS Gothic"/>
          </w14:checkbox>
        </w:sdtPr>
        <w:sdtEndPr/>
        <w:sdtContent>
          <w:r w:rsidR="00E269E6">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31FEA6E" w14:textId="77777777" w:rsidR="00B46BAC" w:rsidRDefault="00B46BAC" w:rsidP="00B46BAC">
      <w:pPr>
        <w:pStyle w:val="NoSpacing"/>
        <w:jc w:val="both"/>
        <w:rPr>
          <w:rStyle w:val="apple-style-span"/>
          <w:rFonts w:ascii="Times New Roman" w:hAnsi="Times New Roman"/>
          <w:b/>
          <w:bCs/>
          <w:sz w:val="24"/>
          <w:szCs w:val="24"/>
        </w:rPr>
      </w:pPr>
    </w:p>
    <w:p w14:paraId="3A714990"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271FFDB8" w14:textId="77777777" w:rsidR="00B46BAC" w:rsidRDefault="00B46BAC" w:rsidP="00B46BAC">
      <w:pPr>
        <w:pStyle w:val="NoSpacing"/>
        <w:jc w:val="both"/>
        <w:rPr>
          <w:rStyle w:val="apple-style-span"/>
          <w:rFonts w:ascii="Times New Roman" w:hAnsi="Times New Roman"/>
          <w:sz w:val="24"/>
          <w:szCs w:val="24"/>
        </w:rPr>
      </w:pPr>
    </w:p>
    <w:p w14:paraId="66C41953" w14:textId="0DED66D9" w:rsidR="04410EDD" w:rsidRDefault="04410EDD" w:rsidP="19080597">
      <w:pPr>
        <w:tabs>
          <w:tab w:val="left" w:pos="2310"/>
        </w:tabs>
      </w:pPr>
      <w:r w:rsidRPr="7804E73B">
        <w:rPr>
          <w:rFonts w:eastAsiaTheme="minorEastAsia"/>
          <w:sz w:val="18"/>
          <w:szCs w:val="18"/>
          <w:u w:val="single"/>
        </w:rPr>
        <w:t>Session 13</w:t>
      </w:r>
    </w:p>
    <w:p w14:paraId="72DF67E8" w14:textId="77777777" w:rsidR="04410EDD" w:rsidRDefault="04410EDD" w:rsidP="19080597">
      <w:pPr>
        <w:suppressLineNumbers/>
        <w:jc w:val="both"/>
        <w:rPr>
          <w:rFonts w:eastAsiaTheme="minorEastAsia"/>
          <w:sz w:val="18"/>
          <w:szCs w:val="18"/>
        </w:rPr>
      </w:pPr>
      <w:r w:rsidRPr="19080597">
        <w:rPr>
          <w:rFonts w:eastAsiaTheme="minorEastAsia"/>
          <w:sz w:val="18"/>
          <w:szCs w:val="18"/>
        </w:rPr>
        <w:t>LS 8755</w:t>
      </w:r>
    </w:p>
    <w:p w14:paraId="7FD22641" w14:textId="5B154350" w:rsidR="04410EDD" w:rsidRDefault="04410EDD" w:rsidP="19080597">
      <w:pPr>
        <w:suppressLineNumbers/>
        <w:jc w:val="both"/>
        <w:rPr>
          <w:rFonts w:eastAsiaTheme="minorEastAsia"/>
          <w:sz w:val="18"/>
          <w:szCs w:val="18"/>
        </w:rPr>
      </w:pPr>
      <w:r w:rsidRPr="19080597">
        <w:rPr>
          <w:rFonts w:eastAsiaTheme="minorEastAsia"/>
          <w:sz w:val="18"/>
          <w:szCs w:val="18"/>
        </w:rPr>
        <w:t>1/18/24</w:t>
      </w:r>
    </w:p>
    <w:p w14:paraId="3CCC38C7" w14:textId="2A741062" w:rsidR="19080597" w:rsidRDefault="19080597" w:rsidP="19080597">
      <w:pPr>
        <w:pStyle w:val="NoSpacing"/>
        <w:jc w:val="both"/>
        <w:rPr>
          <w:rStyle w:val="apple-style-span"/>
          <w:rFonts w:ascii="Times New Roman" w:hAnsi="Times New Roman"/>
          <w:sz w:val="24"/>
          <w:szCs w:val="24"/>
        </w:rPr>
      </w:pPr>
    </w:p>
    <w:p w14:paraId="5B89759F" w14:textId="77777777" w:rsidR="00E269E6" w:rsidRPr="00551AE8" w:rsidRDefault="00E269E6" w:rsidP="00E269E6">
      <w:pPr>
        <w:tabs>
          <w:tab w:val="left" w:pos="2310"/>
        </w:tabs>
        <w:rPr>
          <w:szCs w:val="24"/>
        </w:rPr>
      </w:pPr>
      <w:r>
        <w:rPr>
          <w:rFonts w:eastAsiaTheme="minorHAnsi"/>
          <w:sz w:val="18"/>
          <w:szCs w:val="18"/>
          <w:u w:val="single"/>
        </w:rPr>
        <w:t>Session 12</w:t>
      </w:r>
    </w:p>
    <w:p w14:paraId="437242E8" w14:textId="77777777" w:rsidR="00E269E6" w:rsidRDefault="00E269E6" w:rsidP="00E269E6">
      <w:pPr>
        <w:suppressLineNumbers/>
        <w:jc w:val="both"/>
        <w:rPr>
          <w:rFonts w:eastAsiaTheme="minorHAnsi"/>
          <w:sz w:val="18"/>
          <w:szCs w:val="18"/>
        </w:rPr>
      </w:pPr>
      <w:r>
        <w:rPr>
          <w:rFonts w:eastAsiaTheme="minorHAnsi"/>
          <w:sz w:val="18"/>
          <w:szCs w:val="18"/>
        </w:rPr>
        <w:t>AV/EH</w:t>
      </w:r>
    </w:p>
    <w:p w14:paraId="117D9893" w14:textId="77777777" w:rsidR="00E269E6" w:rsidRDefault="00E269E6" w:rsidP="00E269E6">
      <w:pPr>
        <w:suppressLineNumbers/>
        <w:jc w:val="both"/>
        <w:rPr>
          <w:rFonts w:eastAsiaTheme="minorHAnsi"/>
          <w:sz w:val="18"/>
          <w:szCs w:val="18"/>
        </w:rPr>
      </w:pPr>
      <w:r>
        <w:rPr>
          <w:rFonts w:eastAsiaTheme="minorHAnsi"/>
          <w:sz w:val="18"/>
          <w:szCs w:val="18"/>
        </w:rPr>
        <w:t>LS 8755</w:t>
      </w:r>
    </w:p>
    <w:p w14:paraId="7A875B8E" w14:textId="759F0033" w:rsidR="00E269E6" w:rsidRDefault="00F05D9D" w:rsidP="7804E73B">
      <w:pPr>
        <w:suppressLineNumbers/>
        <w:jc w:val="both"/>
        <w:rPr>
          <w:rFonts w:eastAsiaTheme="minorEastAsia"/>
          <w:sz w:val="18"/>
          <w:szCs w:val="18"/>
        </w:rPr>
      </w:pPr>
      <w:r w:rsidRPr="7804E73B">
        <w:rPr>
          <w:rFonts w:eastAsiaTheme="minorEastAsia"/>
          <w:sz w:val="18"/>
          <w:szCs w:val="18"/>
        </w:rPr>
        <w:t>9/22</w:t>
      </w:r>
      <w:r w:rsidR="00E269E6" w:rsidRPr="7804E73B">
        <w:rPr>
          <w:rFonts w:eastAsiaTheme="minorEastAsia"/>
          <w:sz w:val="18"/>
          <w:szCs w:val="18"/>
        </w:rPr>
        <w:t>/22</w:t>
      </w:r>
    </w:p>
    <w:sectPr w:rsidR="00E269E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45F90" w14:textId="77777777" w:rsidR="00A43DE6" w:rsidRDefault="00A43DE6">
      <w:r>
        <w:separator/>
      </w:r>
    </w:p>
  </w:endnote>
  <w:endnote w:type="continuationSeparator" w:id="0">
    <w:p w14:paraId="5A36F9DF" w14:textId="77777777" w:rsidR="00A43DE6" w:rsidRDefault="00A4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95B86" w14:textId="77777777" w:rsidR="00A43DE6" w:rsidRDefault="00A43DE6">
      <w:r>
        <w:separator/>
      </w:r>
    </w:p>
  </w:footnote>
  <w:footnote w:type="continuationSeparator" w:id="0">
    <w:p w14:paraId="30F84DC6" w14:textId="77777777" w:rsidR="00A43DE6" w:rsidRDefault="00A43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0A90E" w14:textId="77777777" w:rsidR="00F4558B"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2057"/>
    <w:rsid w:val="00017306"/>
    <w:rsid w:val="00017AA3"/>
    <w:rsid w:val="000223B8"/>
    <w:rsid w:val="00030C5D"/>
    <w:rsid w:val="000633BD"/>
    <w:rsid w:val="00076338"/>
    <w:rsid w:val="000941C6"/>
    <w:rsid w:val="00095F80"/>
    <w:rsid w:val="000F5F47"/>
    <w:rsid w:val="000F6EA8"/>
    <w:rsid w:val="00101A68"/>
    <w:rsid w:val="00123F86"/>
    <w:rsid w:val="001377E0"/>
    <w:rsid w:val="00140FF0"/>
    <w:rsid w:val="00145344"/>
    <w:rsid w:val="0016208E"/>
    <w:rsid w:val="001735EB"/>
    <w:rsid w:val="001E6BE3"/>
    <w:rsid w:val="001F5542"/>
    <w:rsid w:val="001F7710"/>
    <w:rsid w:val="00236D3C"/>
    <w:rsid w:val="00240546"/>
    <w:rsid w:val="00252F18"/>
    <w:rsid w:val="0026163E"/>
    <w:rsid w:val="00281F3A"/>
    <w:rsid w:val="00291805"/>
    <w:rsid w:val="002A2ADF"/>
    <w:rsid w:val="002C49BD"/>
    <w:rsid w:val="002D3ABD"/>
    <w:rsid w:val="002D5179"/>
    <w:rsid w:val="00307387"/>
    <w:rsid w:val="00312FD3"/>
    <w:rsid w:val="00320AE0"/>
    <w:rsid w:val="00334409"/>
    <w:rsid w:val="00335628"/>
    <w:rsid w:val="00377E85"/>
    <w:rsid w:val="00393009"/>
    <w:rsid w:val="003B0912"/>
    <w:rsid w:val="003B5B1F"/>
    <w:rsid w:val="003D5218"/>
    <w:rsid w:val="003E06C7"/>
    <w:rsid w:val="003E74F7"/>
    <w:rsid w:val="003F0806"/>
    <w:rsid w:val="003F4A34"/>
    <w:rsid w:val="00430B9E"/>
    <w:rsid w:val="00456756"/>
    <w:rsid w:val="004578CA"/>
    <w:rsid w:val="00473DCB"/>
    <w:rsid w:val="00493FB8"/>
    <w:rsid w:val="00494B94"/>
    <w:rsid w:val="004A3D87"/>
    <w:rsid w:val="004E2451"/>
    <w:rsid w:val="00511CA8"/>
    <w:rsid w:val="00534830"/>
    <w:rsid w:val="00562856"/>
    <w:rsid w:val="00581EFD"/>
    <w:rsid w:val="00593277"/>
    <w:rsid w:val="00594F29"/>
    <w:rsid w:val="005A610D"/>
    <w:rsid w:val="005C03C6"/>
    <w:rsid w:val="005D436B"/>
    <w:rsid w:val="005D4CF7"/>
    <w:rsid w:val="00620704"/>
    <w:rsid w:val="0065431E"/>
    <w:rsid w:val="006A0D5B"/>
    <w:rsid w:val="006A7990"/>
    <w:rsid w:val="006E6DD0"/>
    <w:rsid w:val="007016BE"/>
    <w:rsid w:val="00702255"/>
    <w:rsid w:val="00703936"/>
    <w:rsid w:val="00727E61"/>
    <w:rsid w:val="00746585"/>
    <w:rsid w:val="00747AD1"/>
    <w:rsid w:val="00761B78"/>
    <w:rsid w:val="0079036C"/>
    <w:rsid w:val="00803B95"/>
    <w:rsid w:val="00815B94"/>
    <w:rsid w:val="008214F0"/>
    <w:rsid w:val="008311AA"/>
    <w:rsid w:val="0083416F"/>
    <w:rsid w:val="008629B4"/>
    <w:rsid w:val="00877CEC"/>
    <w:rsid w:val="008838B6"/>
    <w:rsid w:val="0089064B"/>
    <w:rsid w:val="00894DDD"/>
    <w:rsid w:val="008E090D"/>
    <w:rsid w:val="008E267A"/>
    <w:rsid w:val="008E405E"/>
    <w:rsid w:val="008F3EF4"/>
    <w:rsid w:val="00915E41"/>
    <w:rsid w:val="00943EA4"/>
    <w:rsid w:val="00963FA1"/>
    <w:rsid w:val="00971266"/>
    <w:rsid w:val="0098639E"/>
    <w:rsid w:val="009A6D34"/>
    <w:rsid w:val="009A76E4"/>
    <w:rsid w:val="009F30D0"/>
    <w:rsid w:val="009F567F"/>
    <w:rsid w:val="00A172E3"/>
    <w:rsid w:val="00A43DE6"/>
    <w:rsid w:val="00A5093D"/>
    <w:rsid w:val="00A51DBA"/>
    <w:rsid w:val="00A66C6E"/>
    <w:rsid w:val="00A83629"/>
    <w:rsid w:val="00A9271D"/>
    <w:rsid w:val="00AA3AEA"/>
    <w:rsid w:val="00AA686B"/>
    <w:rsid w:val="00AC5E8E"/>
    <w:rsid w:val="00AE18D7"/>
    <w:rsid w:val="00AE59C7"/>
    <w:rsid w:val="00AF4CD3"/>
    <w:rsid w:val="00B3209A"/>
    <w:rsid w:val="00B46BAC"/>
    <w:rsid w:val="00B51C0E"/>
    <w:rsid w:val="00B80385"/>
    <w:rsid w:val="00B84DA5"/>
    <w:rsid w:val="00B85C81"/>
    <w:rsid w:val="00BA5E67"/>
    <w:rsid w:val="00BB22EA"/>
    <w:rsid w:val="00BE2BEE"/>
    <w:rsid w:val="00BF1288"/>
    <w:rsid w:val="00C063DA"/>
    <w:rsid w:val="00C30EA6"/>
    <w:rsid w:val="00C536D6"/>
    <w:rsid w:val="00C56ABE"/>
    <w:rsid w:val="00C86409"/>
    <w:rsid w:val="00CB1C15"/>
    <w:rsid w:val="00CD3A43"/>
    <w:rsid w:val="00CD5F9A"/>
    <w:rsid w:val="00CE324B"/>
    <w:rsid w:val="00CE4A25"/>
    <w:rsid w:val="00CE75B4"/>
    <w:rsid w:val="00D07791"/>
    <w:rsid w:val="00D11E69"/>
    <w:rsid w:val="00D76876"/>
    <w:rsid w:val="00DA41EF"/>
    <w:rsid w:val="00DA46D0"/>
    <w:rsid w:val="00DB1167"/>
    <w:rsid w:val="00DB4E95"/>
    <w:rsid w:val="00DC44BD"/>
    <w:rsid w:val="00DD2FDE"/>
    <w:rsid w:val="00DF3573"/>
    <w:rsid w:val="00DF4ED6"/>
    <w:rsid w:val="00E269E6"/>
    <w:rsid w:val="00E273D7"/>
    <w:rsid w:val="00E33576"/>
    <w:rsid w:val="00E35028"/>
    <w:rsid w:val="00E57FAD"/>
    <w:rsid w:val="00E65385"/>
    <w:rsid w:val="00E658CE"/>
    <w:rsid w:val="00EB0219"/>
    <w:rsid w:val="00EB038B"/>
    <w:rsid w:val="00EC5D10"/>
    <w:rsid w:val="00EC795B"/>
    <w:rsid w:val="00ED00FF"/>
    <w:rsid w:val="00F00F44"/>
    <w:rsid w:val="00F05D9D"/>
    <w:rsid w:val="00F244AD"/>
    <w:rsid w:val="00F30F1A"/>
    <w:rsid w:val="00F43079"/>
    <w:rsid w:val="00F54862"/>
    <w:rsid w:val="00F75A0D"/>
    <w:rsid w:val="04410EDD"/>
    <w:rsid w:val="099C7FEC"/>
    <w:rsid w:val="19080597"/>
    <w:rsid w:val="343CB318"/>
    <w:rsid w:val="7804E7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B46FD"/>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393009"/>
    <w:pPr>
      <w:spacing w:after="0" w:line="240" w:lineRule="auto"/>
    </w:pPr>
    <w:rPr>
      <w:rFonts w:ascii="Times New Roman" w:eastAsia="Calibri" w:hAnsi="Times New Roman" w:cs="Times New Roman"/>
      <w:sz w:val="24"/>
      <w:szCs w:val="20"/>
    </w:rPr>
  </w:style>
  <w:style w:type="paragraph" w:styleId="BalloonText">
    <w:name w:val="Balloon Text"/>
    <w:basedOn w:val="Normal"/>
    <w:link w:val="BalloonTextChar"/>
    <w:uiPriority w:val="99"/>
    <w:semiHidden/>
    <w:unhideWhenUsed/>
    <w:rsid w:val="00761B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B7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52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267</Words>
  <Characters>1525</Characters>
  <Application>Microsoft Office Word</Application>
  <DocSecurity>0</DocSecurity>
  <Lines>12</Lines>
  <Paragraphs>3</Paragraphs>
  <ScaleCrop>false</ScaleCrop>
  <Company>NYCC</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Martin, William</cp:lastModifiedBy>
  <cp:revision>50</cp:revision>
  <dcterms:created xsi:type="dcterms:W3CDTF">2024-02-25T14:13:00Z</dcterms:created>
  <dcterms:modified xsi:type="dcterms:W3CDTF">2025-10-20T18:59:00Z</dcterms:modified>
</cp:coreProperties>
</file>