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7650A0CD">
        <w:trPr>
          <w:trHeight w:val="2186"/>
          <w:jc w:val="center"/>
        </w:trPr>
        <w:tc>
          <w:tcPr>
            <w:tcW w:w="6047"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706F5C" w:rsidRDefault="00774323">
            <w:pPr>
              <w:rPr>
                <w:b/>
                <w:bCs/>
                <w:smallCaps/>
              </w:rPr>
            </w:pPr>
            <w:r w:rsidRPr="00706F5C">
              <w:rPr>
                <w:b/>
                <w:bCs/>
                <w:smallCaps/>
              </w:rPr>
              <w:t>The Council of the City of New York</w:t>
            </w:r>
          </w:p>
          <w:p w14:paraId="0F9819D7" w14:textId="77777777" w:rsidR="00774323" w:rsidRPr="00706F5C" w:rsidRDefault="00774323">
            <w:pPr>
              <w:rPr>
                <w:b/>
                <w:bCs/>
                <w:smallCaps/>
              </w:rPr>
            </w:pPr>
            <w:r w:rsidRPr="00706F5C">
              <w:rPr>
                <w:b/>
                <w:bCs/>
                <w:smallCaps/>
              </w:rPr>
              <w:t>Finance Division</w:t>
            </w:r>
          </w:p>
          <w:p w14:paraId="59240141" w14:textId="77777777" w:rsidR="00774323" w:rsidRPr="00706F5C" w:rsidRDefault="00774323">
            <w:pPr>
              <w:spacing w:before="120"/>
              <w:rPr>
                <w:b/>
                <w:bCs/>
                <w:smallCaps/>
              </w:rPr>
            </w:pPr>
            <w:r w:rsidRPr="00706F5C">
              <w:rPr>
                <w:b/>
                <w:bCs/>
                <w:smallCaps/>
              </w:rPr>
              <w:t>Tanisha S. Edwards, Esq., Chief Financial Officer, and Deputy Chief of Staff to the Speaker</w:t>
            </w:r>
          </w:p>
          <w:p w14:paraId="555104A3" w14:textId="531A72CC" w:rsidR="00774323" w:rsidRPr="00706F5C" w:rsidRDefault="4125D3AF">
            <w:pPr>
              <w:spacing w:line="240" w:lineRule="exact"/>
              <w:rPr>
                <w:b/>
                <w:bCs/>
                <w:smallCaps/>
                <w:sz w:val="22"/>
                <w:szCs w:val="22"/>
              </w:rPr>
            </w:pPr>
            <w:r w:rsidRPr="00706F5C">
              <w:rPr>
                <w:b/>
                <w:bCs/>
                <w:smallCaps/>
                <w:sz w:val="22"/>
                <w:szCs w:val="22"/>
              </w:rPr>
              <w:t>Richard lee, director</w:t>
            </w:r>
          </w:p>
          <w:p w14:paraId="202BBBE1" w14:textId="77777777" w:rsidR="00774323" w:rsidRPr="00706F5C" w:rsidRDefault="00774323">
            <w:pPr>
              <w:spacing w:before="120"/>
            </w:pPr>
            <w:r w:rsidRPr="00706F5C">
              <w:rPr>
                <w:b/>
                <w:bCs/>
                <w:smallCaps/>
              </w:rPr>
              <w:t>Fiscal Impact Statement</w:t>
            </w:r>
          </w:p>
          <w:p w14:paraId="48D37856" w14:textId="77777777" w:rsidR="00774323" w:rsidRPr="00706F5C" w:rsidRDefault="00774323">
            <w:pPr>
              <w:rPr>
                <w:b/>
                <w:bCs/>
              </w:rPr>
            </w:pPr>
          </w:p>
          <w:p w14:paraId="73BC4DA9" w14:textId="792342D6" w:rsidR="00774323" w:rsidRPr="00706F5C" w:rsidRDefault="1E72D123">
            <w:pPr>
              <w:rPr>
                <w:b/>
                <w:bCs/>
              </w:rPr>
            </w:pPr>
            <w:r w:rsidRPr="1E72D123">
              <w:rPr>
                <w:b/>
                <w:bCs/>
                <w:smallCaps/>
              </w:rPr>
              <w:t>Int. No</w:t>
            </w:r>
            <w:r w:rsidRPr="1E72D123">
              <w:rPr>
                <w:b/>
                <w:bCs/>
              </w:rPr>
              <w:t xml:space="preserve">: </w:t>
            </w:r>
            <w:r w:rsidR="00B7618C">
              <w:t>570-</w:t>
            </w:r>
            <w:r w:rsidR="00E652CC">
              <w:t>B</w:t>
            </w:r>
          </w:p>
          <w:p w14:paraId="19FC451B" w14:textId="77777777" w:rsidR="00774323" w:rsidRPr="00706F5C" w:rsidRDefault="00774323">
            <w:pPr>
              <w:rPr>
                <w:color w:val="FF0000"/>
                <w:sz w:val="16"/>
                <w:szCs w:val="16"/>
              </w:rPr>
            </w:pPr>
          </w:p>
          <w:p w14:paraId="7DF3E842" w14:textId="7BCCE6C7" w:rsidR="00774323" w:rsidRPr="00706F5C" w:rsidRDefault="4125D3AF" w:rsidP="00706F5C">
            <w:pPr>
              <w:spacing w:after="120"/>
              <w:ind w:left="1440" w:hanging="1440"/>
              <w:jc w:val="left"/>
            </w:pPr>
            <w:r w:rsidRPr="00706F5C">
              <w:rPr>
                <w:b/>
                <w:bCs/>
                <w:smallCaps/>
              </w:rPr>
              <w:t>Committee</w:t>
            </w:r>
            <w:r w:rsidRPr="00706F5C">
              <w:rPr>
                <w:b/>
                <w:bCs/>
              </w:rPr>
              <w:t>:</w:t>
            </w:r>
            <w:r w:rsidRPr="00706F5C">
              <w:t xml:space="preserve"> </w:t>
            </w:r>
            <w:r w:rsidR="00532811">
              <w:t>Finance</w:t>
            </w:r>
          </w:p>
        </w:tc>
      </w:tr>
      <w:tr w:rsidR="00774323" w:rsidRPr="00FA4F21" w14:paraId="4800543F" w14:textId="77777777" w:rsidTr="7650A0CD">
        <w:trPr>
          <w:trHeight w:val="997"/>
          <w:jc w:val="center"/>
        </w:trPr>
        <w:tc>
          <w:tcPr>
            <w:tcW w:w="6047" w:type="dxa"/>
            <w:tcBorders>
              <w:top w:val="single" w:sz="4" w:space="0" w:color="auto"/>
            </w:tcBorders>
          </w:tcPr>
          <w:p w14:paraId="5AFF6F68" w14:textId="2EE83483" w:rsidR="00774323" w:rsidRPr="00FA4F21" w:rsidRDefault="00774323" w:rsidP="00706F5C">
            <w:pPr>
              <w:pStyle w:val="BodyText"/>
              <w:spacing w:before="80" w:line="240" w:lineRule="auto"/>
              <w:ind w:firstLine="0"/>
            </w:pPr>
            <w:r w:rsidRPr="00FA4F21">
              <w:rPr>
                <w:b/>
                <w:bCs/>
                <w:smallCaps/>
              </w:rPr>
              <w:t xml:space="preserve">Title: </w:t>
            </w:r>
            <w:r w:rsidR="00532811" w:rsidRPr="00532811">
              <w:t>A Local Law to amend the administrative code of the city of New York, in relation to creating a land bank</w:t>
            </w:r>
          </w:p>
        </w:tc>
        <w:tc>
          <w:tcPr>
            <w:tcW w:w="4902" w:type="dxa"/>
            <w:tcBorders>
              <w:top w:val="single" w:sz="4" w:space="0" w:color="auto"/>
            </w:tcBorders>
          </w:tcPr>
          <w:p w14:paraId="116E3309" w14:textId="71FC2E5C" w:rsidR="008C4D3E" w:rsidRPr="00FA4F21" w:rsidRDefault="4125D3AF" w:rsidP="7650A0CD">
            <w:pPr>
              <w:autoSpaceDE w:val="0"/>
              <w:autoSpaceDN w:val="0"/>
              <w:adjustRightInd w:val="0"/>
              <w:rPr>
                <w:rFonts w:eastAsiaTheme="minorEastAsia"/>
              </w:rPr>
            </w:pPr>
            <w:r w:rsidRPr="7650A0CD">
              <w:rPr>
                <w:b/>
                <w:bCs/>
                <w:smallCaps/>
              </w:rPr>
              <w:t>Sponsor(s)</w:t>
            </w:r>
            <w:r w:rsidRPr="7650A0CD">
              <w:rPr>
                <w:b/>
                <w:bCs/>
              </w:rPr>
              <w:t xml:space="preserve">: </w:t>
            </w:r>
            <w:r w:rsidR="47372543">
              <w:t xml:space="preserve">Council Members </w:t>
            </w:r>
            <w:r w:rsidR="00532811">
              <w:t>Brewer, Hanif, Sanchez, Nurse, Won, Bottcher, Restler, Hudson, Cabán, Williams, Avilés, Krishnan, Hanks, Ayala, Farías, Banks, Schulman, Ossé, Stevens, Josephs Brooks-Powers, Gutiérrez, Powers, Louis, Lee</w:t>
            </w:r>
            <w:r w:rsidR="005856D4">
              <w:t>, Marte, Brannan,</w:t>
            </w:r>
            <w:r w:rsidR="00532811">
              <w:t xml:space="preserve"> and Public Advocate Jumaane Williams</w:t>
            </w:r>
          </w:p>
          <w:p w14:paraId="1461E17E" w14:textId="4BA89EC2" w:rsidR="005A1189" w:rsidRPr="00FA4F21" w:rsidRDefault="005A1189" w:rsidP="005A1189">
            <w:pPr>
              <w:autoSpaceDE w:val="0"/>
              <w:autoSpaceDN w:val="0"/>
              <w:adjustRightInd w:val="0"/>
              <w:rPr>
                <w:rFonts w:eastAsiaTheme="minorHAnsi"/>
              </w:rPr>
            </w:pPr>
          </w:p>
          <w:p w14:paraId="0A146A28" w14:textId="77777777" w:rsidR="00774323" w:rsidRPr="00FA4F21" w:rsidRDefault="00774323">
            <w:pPr>
              <w:pStyle w:val="NoSpacing"/>
              <w:jc w:val="both"/>
              <w:rPr>
                <w:rFonts w:cs="Times New Roman"/>
                <w:szCs w:val="24"/>
              </w:rPr>
            </w:pPr>
          </w:p>
          <w:p w14:paraId="4C3929AB" w14:textId="77777777" w:rsidR="00774323" w:rsidRPr="00FA4F21" w:rsidRDefault="00774323">
            <w:pPr>
              <w:autoSpaceDE w:val="0"/>
              <w:autoSpaceDN w:val="0"/>
              <w:adjustRightInd w:val="0"/>
              <w:rPr>
                <w:color w:val="000000"/>
              </w:rPr>
            </w:pPr>
          </w:p>
        </w:tc>
      </w:tr>
    </w:tbl>
    <w:p w14:paraId="18828CB4" w14:textId="4031FD19" w:rsidR="00982C5D" w:rsidRPr="00CA0CD7" w:rsidRDefault="1E72D123" w:rsidP="00CA0CD7">
      <w:pPr>
        <w:rPr>
          <w:color w:val="000000" w:themeColor="text1"/>
        </w:rPr>
      </w:pPr>
      <w:r w:rsidRPr="7650A0CD">
        <w:rPr>
          <w:b/>
          <w:bCs/>
          <w:smallCaps/>
        </w:rPr>
        <w:t xml:space="preserve">Summary of Legislation: </w:t>
      </w:r>
      <w:r w:rsidR="00532811" w:rsidRPr="7650A0CD">
        <w:rPr>
          <w:color w:val="000000" w:themeColor="text1"/>
        </w:rPr>
        <w:t xml:space="preserve">Subject to the approval of the New York State Urban Development Corporation, this </w:t>
      </w:r>
      <w:r w:rsidR="796E37DE" w:rsidRPr="7650A0CD">
        <w:rPr>
          <w:color w:val="000000" w:themeColor="text1"/>
        </w:rPr>
        <w:t>legislation</w:t>
      </w:r>
      <w:r w:rsidR="00532811" w:rsidRPr="7650A0CD">
        <w:rPr>
          <w:color w:val="000000" w:themeColor="text1"/>
        </w:rPr>
        <w:t xml:space="preserve"> would establish for New York City</w:t>
      </w:r>
      <w:r w:rsidR="072EA1BE" w:rsidRPr="7650A0CD">
        <w:rPr>
          <w:color w:val="000000" w:themeColor="text1"/>
        </w:rPr>
        <w:t xml:space="preserve"> a land bank, as defined by article 16 of the New York State Not-for-Profit Corporation law.</w:t>
      </w:r>
      <w:r w:rsidR="7B5D1E1A" w:rsidRPr="7650A0CD">
        <w:rPr>
          <w:color w:val="000000" w:themeColor="text1"/>
        </w:rPr>
        <w:t xml:space="preserve"> The land bank would be governed by a board of </w:t>
      </w:r>
      <w:r w:rsidR="006608CB">
        <w:rPr>
          <w:color w:val="000000" w:themeColor="text1"/>
        </w:rPr>
        <w:t>seven</w:t>
      </w:r>
      <w:r w:rsidR="7B5D1E1A" w:rsidRPr="7650A0CD">
        <w:rPr>
          <w:color w:val="000000" w:themeColor="text1"/>
        </w:rPr>
        <w:t xml:space="preserve"> directors: the</w:t>
      </w:r>
      <w:r w:rsidR="006608CB">
        <w:rPr>
          <w:color w:val="000000" w:themeColor="text1"/>
        </w:rPr>
        <w:t xml:space="preserve"> Mayor (or their designee), </w:t>
      </w:r>
      <w:r w:rsidR="00CB39DD">
        <w:rPr>
          <w:color w:val="000000" w:themeColor="text1"/>
        </w:rPr>
        <w:t xml:space="preserve">the </w:t>
      </w:r>
      <w:r w:rsidR="7B5D1E1A" w:rsidRPr="7650A0CD">
        <w:rPr>
          <w:color w:val="000000" w:themeColor="text1"/>
        </w:rPr>
        <w:t>Commissioner of Finance</w:t>
      </w:r>
      <w:r w:rsidR="006608CB">
        <w:rPr>
          <w:color w:val="000000" w:themeColor="text1"/>
        </w:rPr>
        <w:t xml:space="preserve"> (or their designee)</w:t>
      </w:r>
      <w:r w:rsidR="7B5D1E1A" w:rsidRPr="7650A0CD">
        <w:rPr>
          <w:color w:val="000000" w:themeColor="text1"/>
        </w:rPr>
        <w:t xml:space="preserve">, </w:t>
      </w:r>
      <w:r w:rsidR="00CB39DD">
        <w:rPr>
          <w:color w:val="000000" w:themeColor="text1"/>
        </w:rPr>
        <w:t xml:space="preserve">the </w:t>
      </w:r>
      <w:r w:rsidR="5A6066AB" w:rsidRPr="7650A0CD">
        <w:rPr>
          <w:color w:val="000000" w:themeColor="text1"/>
        </w:rPr>
        <w:t xml:space="preserve">Commissioner of </w:t>
      </w:r>
      <w:r w:rsidR="7B5D1E1A" w:rsidRPr="7650A0CD">
        <w:rPr>
          <w:color w:val="000000" w:themeColor="text1"/>
        </w:rPr>
        <w:t xml:space="preserve">Housing Preservation </w:t>
      </w:r>
      <w:r w:rsidR="00CB39DD">
        <w:rPr>
          <w:color w:val="000000" w:themeColor="text1"/>
        </w:rPr>
        <w:t>and</w:t>
      </w:r>
      <w:r w:rsidR="7B5D1E1A" w:rsidRPr="7650A0CD">
        <w:rPr>
          <w:color w:val="000000" w:themeColor="text1"/>
        </w:rPr>
        <w:t xml:space="preserve"> Development</w:t>
      </w:r>
      <w:r w:rsidR="006608CB">
        <w:rPr>
          <w:color w:val="000000" w:themeColor="text1"/>
        </w:rPr>
        <w:t xml:space="preserve"> (or their designee)</w:t>
      </w:r>
      <w:r w:rsidR="7B5D1E1A" w:rsidRPr="7650A0CD">
        <w:rPr>
          <w:color w:val="000000" w:themeColor="text1"/>
        </w:rPr>
        <w:t xml:space="preserve">, three appointees of the Speaker of the Council, and </w:t>
      </w:r>
      <w:r w:rsidR="006608CB">
        <w:rPr>
          <w:color w:val="000000" w:themeColor="text1"/>
        </w:rPr>
        <w:t>one ap</w:t>
      </w:r>
      <w:r w:rsidR="006608CB" w:rsidRPr="7650A0CD">
        <w:rPr>
          <w:color w:val="000000" w:themeColor="text1"/>
        </w:rPr>
        <w:t>pointee</w:t>
      </w:r>
      <w:r w:rsidR="006DF53F" w:rsidRPr="7650A0CD">
        <w:rPr>
          <w:color w:val="000000" w:themeColor="text1"/>
        </w:rPr>
        <w:t xml:space="preserve"> </w:t>
      </w:r>
      <w:r w:rsidR="00CB39DD">
        <w:rPr>
          <w:color w:val="000000" w:themeColor="text1"/>
        </w:rPr>
        <w:t>of</w:t>
      </w:r>
      <w:r w:rsidR="006DF53F" w:rsidRPr="7650A0CD">
        <w:rPr>
          <w:color w:val="000000" w:themeColor="text1"/>
        </w:rPr>
        <w:t xml:space="preserve"> the Mayor </w:t>
      </w:r>
      <w:r w:rsidR="00CB39DD">
        <w:rPr>
          <w:color w:val="000000" w:themeColor="text1"/>
        </w:rPr>
        <w:t>with the</w:t>
      </w:r>
      <w:r w:rsidR="006608CB">
        <w:rPr>
          <w:color w:val="000000" w:themeColor="text1"/>
        </w:rPr>
        <w:t xml:space="preserve"> advice and consent of the Council</w:t>
      </w:r>
      <w:r w:rsidR="006DF53F" w:rsidRPr="7650A0CD">
        <w:rPr>
          <w:color w:val="000000" w:themeColor="text1"/>
        </w:rPr>
        <w:t>.</w:t>
      </w:r>
      <w:r w:rsidR="006608CB">
        <w:rPr>
          <w:color w:val="000000" w:themeColor="text1"/>
        </w:rPr>
        <w:t xml:space="preserve"> Quorum for the board would require five of the seven members. The board would be tasked with developing and maintaining bylaws to establish </w:t>
      </w:r>
      <w:r w:rsidR="00CB39DD">
        <w:rPr>
          <w:color w:val="000000" w:themeColor="text1"/>
        </w:rPr>
        <w:t>priorities</w:t>
      </w:r>
      <w:r w:rsidR="006608CB">
        <w:rPr>
          <w:color w:val="000000" w:themeColor="text1"/>
        </w:rPr>
        <w:t xml:space="preserve"> for the disposition of properties</w:t>
      </w:r>
      <w:r w:rsidR="00CB39DD">
        <w:rPr>
          <w:color w:val="000000" w:themeColor="text1"/>
        </w:rPr>
        <w:t xml:space="preserve"> held by the bank</w:t>
      </w:r>
      <w:r w:rsidR="006608CB">
        <w:rPr>
          <w:color w:val="000000" w:themeColor="text1"/>
        </w:rPr>
        <w:t xml:space="preserve">, and </w:t>
      </w:r>
      <w:r w:rsidR="00CB39DD">
        <w:rPr>
          <w:color w:val="000000" w:themeColor="text1"/>
        </w:rPr>
        <w:t xml:space="preserve">would </w:t>
      </w:r>
      <w:r w:rsidR="006608CB">
        <w:rPr>
          <w:color w:val="000000" w:themeColor="text1"/>
        </w:rPr>
        <w:t>be required to hold public hearings and seek public comment on those bylaws. T</w:t>
      </w:r>
      <w:r w:rsidR="006608CB" w:rsidRPr="006608CB">
        <w:rPr>
          <w:color w:val="000000" w:themeColor="text1"/>
        </w:rPr>
        <w:t xml:space="preserve">he persons who comprise the initial board </w:t>
      </w:r>
      <w:r w:rsidR="006608CB">
        <w:rPr>
          <w:color w:val="000000" w:themeColor="text1"/>
        </w:rPr>
        <w:t>would</w:t>
      </w:r>
      <w:r w:rsidR="006608CB" w:rsidRPr="006608CB">
        <w:rPr>
          <w:color w:val="000000" w:themeColor="text1"/>
        </w:rPr>
        <w:t xml:space="preserve"> form a working group for the purpose of putting together the application for the land bank</w:t>
      </w:r>
      <w:r w:rsidR="006608CB">
        <w:rPr>
          <w:color w:val="000000" w:themeColor="text1"/>
        </w:rPr>
        <w:t xml:space="preserve"> on behalf of the City. The working group would be directed to seek the input of stakeholders, including other not-for-profit corporations undertaking similar and related missions, as well as incorporate goals of the land bank which would include the goal of enforcing tax liens to collect outstanding City revenues, preserve homeownership, prevent the displacement of tenants, promote sound</w:t>
      </w:r>
      <w:r w:rsidR="006608CB" w:rsidRPr="006608CB">
        <w:rPr>
          <w:color w:val="000000" w:themeColor="text1"/>
        </w:rPr>
        <w:t xml:space="preserve"> </w:t>
      </w:r>
      <w:r w:rsidR="006608CB">
        <w:rPr>
          <w:color w:val="000000" w:themeColor="text1"/>
        </w:rPr>
        <w:t>management of residential properties, and prevent recidivism among properties with tax liens. The working group would</w:t>
      </w:r>
      <w:r w:rsidR="00CB39DD">
        <w:rPr>
          <w:color w:val="000000" w:themeColor="text1"/>
        </w:rPr>
        <w:t xml:space="preserve"> be required to</w:t>
      </w:r>
      <w:r w:rsidR="006608CB">
        <w:rPr>
          <w:color w:val="000000" w:themeColor="text1"/>
        </w:rPr>
        <w:t xml:space="preserve"> </w:t>
      </w:r>
      <w:r w:rsidR="00CA0CD7">
        <w:rPr>
          <w:color w:val="000000" w:themeColor="text1"/>
        </w:rPr>
        <w:t>provide the completed application to</w:t>
      </w:r>
      <w:r w:rsidR="006608CB">
        <w:rPr>
          <w:color w:val="000000" w:themeColor="text1"/>
        </w:rPr>
        <w:t xml:space="preserve"> the </w:t>
      </w:r>
      <w:r w:rsidR="00CB39DD">
        <w:rPr>
          <w:color w:val="000000" w:themeColor="text1"/>
        </w:rPr>
        <w:t>M</w:t>
      </w:r>
      <w:r w:rsidR="006608CB" w:rsidRPr="006608CB">
        <w:rPr>
          <w:color w:val="000000" w:themeColor="text1"/>
        </w:rPr>
        <w:t>ayor</w:t>
      </w:r>
      <w:r w:rsidR="00CB39DD">
        <w:rPr>
          <w:color w:val="000000" w:themeColor="text1"/>
        </w:rPr>
        <w:t>,</w:t>
      </w:r>
      <w:r w:rsidR="006608CB" w:rsidRPr="006608CB">
        <w:rPr>
          <w:color w:val="000000" w:themeColor="text1"/>
        </w:rPr>
        <w:t xml:space="preserve"> </w:t>
      </w:r>
      <w:r w:rsidR="006608CB">
        <w:rPr>
          <w:color w:val="000000" w:themeColor="text1"/>
        </w:rPr>
        <w:t xml:space="preserve">who </w:t>
      </w:r>
      <w:r w:rsidR="00CA0CD7">
        <w:rPr>
          <w:color w:val="000000" w:themeColor="text1"/>
        </w:rPr>
        <w:t>in turn would</w:t>
      </w:r>
      <w:r w:rsidR="006608CB" w:rsidRPr="006608CB">
        <w:rPr>
          <w:color w:val="000000" w:themeColor="text1"/>
        </w:rPr>
        <w:t xml:space="preserve"> </w:t>
      </w:r>
      <w:r w:rsidR="00CB39DD">
        <w:rPr>
          <w:color w:val="000000" w:themeColor="text1"/>
        </w:rPr>
        <w:t>be required</w:t>
      </w:r>
      <w:r w:rsidR="00CB39DD" w:rsidRPr="006608CB">
        <w:rPr>
          <w:color w:val="000000" w:themeColor="text1"/>
        </w:rPr>
        <w:t xml:space="preserve"> </w:t>
      </w:r>
      <w:r w:rsidR="006608CB" w:rsidRPr="006608CB">
        <w:rPr>
          <w:color w:val="000000" w:themeColor="text1"/>
        </w:rPr>
        <w:t xml:space="preserve">to submit </w:t>
      </w:r>
      <w:r w:rsidR="00CA0CD7">
        <w:rPr>
          <w:color w:val="000000" w:themeColor="text1"/>
        </w:rPr>
        <w:t xml:space="preserve">it </w:t>
      </w:r>
      <w:r w:rsidR="006608CB" w:rsidRPr="006608CB">
        <w:rPr>
          <w:color w:val="000000" w:themeColor="text1"/>
        </w:rPr>
        <w:t>to the State for approval</w:t>
      </w:r>
      <w:r w:rsidR="00CB39DD">
        <w:rPr>
          <w:color w:val="000000" w:themeColor="text1"/>
        </w:rPr>
        <w:t>,</w:t>
      </w:r>
      <w:r w:rsidR="00CA0CD7">
        <w:rPr>
          <w:color w:val="000000" w:themeColor="text1"/>
        </w:rPr>
        <w:t xml:space="preserve"> no later than one year, or 18 months if requested by the working group, </w:t>
      </w:r>
      <w:r w:rsidR="00CB39DD">
        <w:rPr>
          <w:color w:val="000000" w:themeColor="text1"/>
        </w:rPr>
        <w:t xml:space="preserve">after </w:t>
      </w:r>
      <w:r w:rsidR="00CA0CD7">
        <w:rPr>
          <w:color w:val="000000" w:themeColor="text1"/>
        </w:rPr>
        <w:t>the effective date of this legislation.</w:t>
      </w:r>
    </w:p>
    <w:p w14:paraId="44BE81C4" w14:textId="58C782E5" w:rsidR="00774323" w:rsidRDefault="00774323" w:rsidP="09C7695E">
      <w:pPr>
        <w:pStyle w:val="NoSpacing"/>
        <w:spacing w:before="120" w:beforeAutospacing="1"/>
        <w:contextualSpacing/>
        <w:jc w:val="both"/>
        <w:rPr>
          <w:rFonts w:cs="Times New Roman"/>
        </w:rPr>
      </w:pPr>
      <w:r w:rsidRPr="09C7695E">
        <w:rPr>
          <w:b/>
          <w:bCs/>
          <w:smallCaps/>
        </w:rPr>
        <w:t>Effective Date:</w:t>
      </w:r>
      <w:r w:rsidR="00CA0CD7">
        <w:t xml:space="preserve"> The same date as the effective date of Introduction 1407-A, which has an effective date of immediately</w:t>
      </w:r>
    </w:p>
    <w:p w14:paraId="52844995" w14:textId="77C8A39C" w:rsidR="00CA0CD7" w:rsidRDefault="00CA0CD7">
      <w:pPr>
        <w:spacing w:after="160" w:line="259" w:lineRule="auto"/>
        <w:jc w:val="left"/>
        <w:rPr>
          <w:b/>
          <w:smallCaps/>
        </w:rPr>
      </w:pPr>
      <w:r>
        <w:rPr>
          <w:b/>
          <w:smallCaps/>
        </w:rPr>
        <w:br w:type="page"/>
      </w:r>
    </w:p>
    <w:p w14:paraId="67398A3C"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713"/>
        <w:gridCol w:w="1713"/>
        <w:gridCol w:w="1713"/>
      </w:tblGrid>
      <w:tr w:rsidR="00040152" w:rsidRPr="00012730" w14:paraId="17690BE7" w14:textId="77777777" w:rsidTr="00F74163">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B090CF4" w:rsidR="00040152" w:rsidRPr="00706F5C" w:rsidRDefault="1E72D123" w:rsidP="00706F5C">
            <w:pPr>
              <w:jc w:val="center"/>
              <w:rPr>
                <w:b/>
                <w:bCs/>
                <w:sz w:val="20"/>
                <w:szCs w:val="20"/>
              </w:rPr>
            </w:pPr>
            <w:r w:rsidRPr="1E72D123">
              <w:rPr>
                <w:b/>
                <w:bCs/>
                <w:sz w:val="20"/>
                <w:szCs w:val="20"/>
              </w:rPr>
              <w:t>Effective FY26</w:t>
            </w: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7C019BA2" w:rsidR="00040152" w:rsidRPr="00706F5C" w:rsidRDefault="1E72D123" w:rsidP="00706F5C">
            <w:pPr>
              <w:jc w:val="center"/>
              <w:rPr>
                <w:b/>
                <w:bCs/>
                <w:sz w:val="20"/>
                <w:szCs w:val="20"/>
              </w:rPr>
            </w:pPr>
            <w:r w:rsidRPr="1E72D123">
              <w:rPr>
                <w:b/>
                <w:bCs/>
                <w:sz w:val="20"/>
                <w:szCs w:val="20"/>
              </w:rPr>
              <w:t>FY Succeeding Effective FY27</w:t>
            </w:r>
          </w:p>
        </w:tc>
        <w:tc>
          <w:tcPr>
            <w:tcW w:w="171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DFD6587" w:rsidR="00040152" w:rsidRPr="00012730" w:rsidRDefault="1E72D123" w:rsidP="005E6581">
            <w:pPr>
              <w:jc w:val="center"/>
              <w:rPr>
                <w:b/>
                <w:bCs/>
                <w:sz w:val="20"/>
                <w:szCs w:val="20"/>
              </w:rPr>
            </w:pPr>
            <w:r w:rsidRPr="1E72D123">
              <w:rPr>
                <w:b/>
                <w:bCs/>
                <w:sz w:val="20"/>
                <w:szCs w:val="20"/>
              </w:rPr>
              <w:t>Full Fiscal Impact FY27</w:t>
            </w:r>
          </w:p>
        </w:tc>
      </w:tr>
      <w:tr w:rsidR="00040152" w:rsidRPr="00012730" w14:paraId="5C045F4F" w14:textId="77777777" w:rsidTr="00F74163">
        <w:trPr>
          <w:trHeight w:val="39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08315C07" w:rsidR="00040152" w:rsidRPr="00012730" w:rsidRDefault="00882362" w:rsidP="00492D3A">
            <w:pPr>
              <w:jc w:val="center"/>
              <w:rPr>
                <w:bCs/>
                <w:sz w:val="20"/>
                <w:szCs w:val="20"/>
              </w:rPr>
            </w:pPr>
            <w:r>
              <w:rPr>
                <w:bCs/>
                <w:sz w:val="20"/>
                <w:szCs w:val="20"/>
              </w:rPr>
              <w:t>[see below]</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33EFD4F4" w:rsidR="00040152" w:rsidRPr="00012730" w:rsidRDefault="00882362">
            <w:pPr>
              <w:jc w:val="center"/>
              <w:rPr>
                <w:bCs/>
                <w:sz w:val="20"/>
                <w:szCs w:val="20"/>
              </w:rPr>
            </w:pPr>
            <w:r>
              <w:rPr>
                <w:bCs/>
                <w:sz w:val="20"/>
                <w:szCs w:val="20"/>
              </w:rPr>
              <w:t>[see below]</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23CD2579" w:rsidR="00040152" w:rsidRPr="00012730" w:rsidRDefault="00882362">
            <w:pPr>
              <w:jc w:val="center"/>
              <w:rPr>
                <w:bCs/>
                <w:sz w:val="20"/>
                <w:szCs w:val="20"/>
              </w:rPr>
            </w:pPr>
            <w:r>
              <w:rPr>
                <w:bCs/>
                <w:sz w:val="20"/>
                <w:szCs w:val="20"/>
              </w:rPr>
              <w:t>[see below]</w:t>
            </w:r>
          </w:p>
        </w:tc>
      </w:tr>
      <w:tr w:rsidR="00A14845" w:rsidRPr="00012730" w14:paraId="38E26F7D" w14:textId="77777777" w:rsidTr="00F74163">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A14845" w:rsidRPr="00012730" w:rsidRDefault="00A14845" w:rsidP="00A14845">
            <w:pPr>
              <w:jc w:val="center"/>
              <w:rPr>
                <w:b/>
                <w:bCs/>
                <w:sz w:val="20"/>
                <w:szCs w:val="20"/>
              </w:rPr>
            </w:pPr>
            <w:r w:rsidRPr="00012730">
              <w:rPr>
                <w:b/>
                <w:bCs/>
                <w:sz w:val="20"/>
                <w:szCs w:val="20"/>
              </w:rPr>
              <w:t>Expenditures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9305701" w:rsidR="00A14845" w:rsidRPr="00012730" w:rsidRDefault="59CCF118" w:rsidP="00A14845">
            <w:pPr>
              <w:jc w:val="center"/>
              <w:rPr>
                <w:sz w:val="20"/>
                <w:szCs w:val="20"/>
              </w:rPr>
            </w:pPr>
            <w:r w:rsidRPr="7650A0CD">
              <w:rPr>
                <w:sz w:val="20"/>
                <w:szCs w:val="20"/>
              </w:rPr>
              <w:t>[see below]</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4E86A70A" w:rsidR="00A14845" w:rsidRPr="00012730" w:rsidRDefault="59CCF118" w:rsidP="00F74163">
            <w:pPr>
              <w:jc w:val="center"/>
              <w:rPr>
                <w:sz w:val="20"/>
                <w:szCs w:val="20"/>
              </w:rPr>
            </w:pPr>
            <w:r w:rsidRPr="7650A0CD">
              <w:rPr>
                <w:sz w:val="20"/>
                <w:szCs w:val="20"/>
              </w:rPr>
              <w:t>[see below]</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1EC31735" w:rsidR="00A14845" w:rsidRPr="00012730" w:rsidRDefault="1F483BA1" w:rsidP="00A14845">
            <w:pPr>
              <w:jc w:val="center"/>
              <w:rPr>
                <w:sz w:val="20"/>
                <w:szCs w:val="20"/>
              </w:rPr>
            </w:pPr>
            <w:r w:rsidRPr="7650A0CD">
              <w:rPr>
                <w:sz w:val="20"/>
                <w:szCs w:val="20"/>
              </w:rPr>
              <w:t>[see below]</w:t>
            </w:r>
          </w:p>
        </w:tc>
      </w:tr>
      <w:tr w:rsidR="00A14845" w:rsidRPr="00012730" w14:paraId="50FFC621" w14:textId="77777777" w:rsidTr="00F74163">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A14845" w:rsidRPr="00012730" w:rsidRDefault="00A14845" w:rsidP="00A14845">
            <w:pPr>
              <w:spacing w:after="58"/>
              <w:jc w:val="center"/>
              <w:rPr>
                <w:b/>
                <w:bCs/>
                <w:sz w:val="20"/>
                <w:szCs w:val="20"/>
              </w:rPr>
            </w:pPr>
            <w:r w:rsidRPr="00012730">
              <w:rPr>
                <w:b/>
                <w:bCs/>
                <w:sz w:val="20"/>
                <w:szCs w:val="20"/>
              </w:rPr>
              <w:t>Net</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3D5E074C" w:rsidR="00A14845" w:rsidRPr="00012730" w:rsidRDefault="5FB093B2" w:rsidP="00A14845">
            <w:pPr>
              <w:jc w:val="center"/>
              <w:rPr>
                <w:sz w:val="20"/>
                <w:szCs w:val="20"/>
              </w:rPr>
            </w:pPr>
            <w:r w:rsidRPr="7650A0CD">
              <w:rPr>
                <w:sz w:val="20"/>
                <w:szCs w:val="20"/>
              </w:rPr>
              <w:t>[see below]</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5B4ACD8B" w:rsidR="00A14845" w:rsidRPr="00012730" w:rsidRDefault="06C6D414" w:rsidP="00A14845">
            <w:pPr>
              <w:jc w:val="center"/>
              <w:rPr>
                <w:sz w:val="20"/>
                <w:szCs w:val="20"/>
              </w:rPr>
            </w:pPr>
            <w:r w:rsidRPr="7650A0CD">
              <w:rPr>
                <w:sz w:val="20"/>
                <w:szCs w:val="20"/>
              </w:rPr>
              <w:t>[see below]</w:t>
            </w:r>
          </w:p>
        </w:tc>
        <w:tc>
          <w:tcPr>
            <w:tcW w:w="171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5FBC2CA7" w:rsidR="00A14845" w:rsidRPr="00012730" w:rsidRDefault="2CA3BED0" w:rsidP="00A14845">
            <w:pPr>
              <w:jc w:val="center"/>
              <w:rPr>
                <w:sz w:val="20"/>
                <w:szCs w:val="20"/>
              </w:rPr>
            </w:pPr>
            <w:r w:rsidRPr="7650A0CD">
              <w:rPr>
                <w:sz w:val="20"/>
                <w:szCs w:val="20"/>
              </w:rPr>
              <w:t>[see below]</w:t>
            </w:r>
          </w:p>
        </w:tc>
      </w:tr>
    </w:tbl>
    <w:p w14:paraId="7F60D061" w14:textId="77777777" w:rsidR="00774323" w:rsidRPr="00104394" w:rsidRDefault="00774323" w:rsidP="00774323">
      <w:pPr>
        <w:rPr>
          <w:sz w:val="21"/>
          <w:szCs w:val="21"/>
        </w:rPr>
      </w:pPr>
    </w:p>
    <w:p w14:paraId="3B0BEB78" w14:textId="3F3AA161" w:rsidR="4125D3AF" w:rsidRDefault="1E72D123" w:rsidP="1E72D123">
      <w:pPr>
        <w:spacing w:beforeAutospacing="1"/>
        <w:contextualSpacing/>
        <w:rPr>
          <w:b/>
          <w:bCs/>
          <w:smallCaps/>
        </w:rPr>
      </w:pPr>
      <w:r w:rsidRPr="1E72D123">
        <w:rPr>
          <w:b/>
          <w:bCs/>
          <w:smallCaps/>
        </w:rPr>
        <w:t xml:space="preserve">Fiscal Year in Which Proposed Local Law Would First Become Effective: </w:t>
      </w:r>
      <w:r>
        <w:t>2026</w:t>
      </w:r>
    </w:p>
    <w:p w14:paraId="6271493E" w14:textId="2705199D" w:rsidR="4125D3AF" w:rsidRDefault="4125D3AF" w:rsidP="4125D3AF">
      <w:pPr>
        <w:spacing w:beforeAutospacing="1"/>
        <w:contextualSpacing/>
        <w:rPr>
          <w:b/>
          <w:bCs/>
          <w:smallCaps/>
        </w:rPr>
      </w:pPr>
    </w:p>
    <w:p w14:paraId="31152C04" w14:textId="0D1D6B75" w:rsidR="4125D3AF" w:rsidRDefault="1E72D123" w:rsidP="1E72D123">
      <w:pPr>
        <w:spacing w:beforeAutospacing="1"/>
        <w:contextualSpacing/>
      </w:pPr>
      <w:r w:rsidRPr="1E72D123">
        <w:rPr>
          <w:b/>
          <w:bCs/>
          <w:smallCaps/>
        </w:rPr>
        <w:t>Fiscal Year In Which Full Fiscal Impact Anticipated:</w:t>
      </w:r>
      <w:r>
        <w:t xml:space="preserve"> 202</w:t>
      </w:r>
      <w:r w:rsidR="003B6AE6">
        <w:t>7</w:t>
      </w:r>
    </w:p>
    <w:p w14:paraId="2C43BBBA" w14:textId="5521448B" w:rsidR="4125D3AF" w:rsidRDefault="4125D3AF" w:rsidP="4125D3AF">
      <w:pPr>
        <w:rPr>
          <w:b/>
          <w:bCs/>
          <w:smallCaps/>
        </w:rPr>
      </w:pPr>
    </w:p>
    <w:p w14:paraId="3D7067C4" w14:textId="42B9BAA9" w:rsidR="00774323" w:rsidRPr="00453F0C" w:rsidRDefault="00774323" w:rsidP="7650A0CD">
      <w:pPr>
        <w:rPr>
          <w:strike/>
          <w:color w:val="D13438"/>
        </w:rPr>
      </w:pPr>
      <w:r w:rsidRPr="7650A0CD">
        <w:rPr>
          <w:b/>
          <w:bCs/>
          <w:smallCaps/>
        </w:rPr>
        <w:t>Impact on Revenues:</w:t>
      </w:r>
      <w:r w:rsidR="007625EA" w:rsidRPr="7650A0CD">
        <w:rPr>
          <w:b/>
          <w:bCs/>
          <w:smallCaps/>
        </w:rPr>
        <w:t xml:space="preserve"> </w:t>
      </w:r>
      <w:r w:rsidR="00CA0CD7">
        <w:t>The land bank is expected to have a positive impact on revenues over the long term as its efforts to reduce recidivism and collect outstanding revenues will improve on the current tax lien enforcement efforts by the City. However, the exact impact cannot be determined at this point.</w:t>
      </w:r>
      <w:r w:rsidR="00D67DA0">
        <w:t xml:space="preserve"> </w:t>
      </w:r>
    </w:p>
    <w:p w14:paraId="402704C3" w14:textId="11A16EAE" w:rsidR="00774323" w:rsidRPr="00453F0C" w:rsidRDefault="00774323" w:rsidP="00774323">
      <w:pPr>
        <w:rPr>
          <w:strike/>
          <w:color w:val="D13438"/>
        </w:rPr>
      </w:pPr>
    </w:p>
    <w:p w14:paraId="33EE797E" w14:textId="77777777" w:rsidR="00774323" w:rsidRPr="00104394" w:rsidRDefault="00774323" w:rsidP="00774323">
      <w:pPr>
        <w:rPr>
          <w:b/>
          <w:smallCaps/>
          <w:sz w:val="22"/>
          <w:szCs w:val="22"/>
        </w:rPr>
      </w:pPr>
    </w:p>
    <w:p w14:paraId="51238218" w14:textId="1125979D" w:rsidR="00CA0CD7" w:rsidRPr="00453F0C" w:rsidRDefault="1E72D123" w:rsidP="00CA0CD7">
      <w:pPr>
        <w:rPr>
          <w:strike/>
          <w:color w:val="D13438"/>
        </w:rPr>
      </w:pPr>
      <w:r w:rsidRPr="7650A0CD">
        <w:rPr>
          <w:b/>
          <w:bCs/>
          <w:smallCaps/>
        </w:rPr>
        <w:t>Impact on Expenditures:</w:t>
      </w:r>
      <w:r>
        <w:t xml:space="preserve"> </w:t>
      </w:r>
      <w:r w:rsidR="001B40B1">
        <w:t xml:space="preserve">It is </w:t>
      </w:r>
      <w:r w:rsidR="00F74163">
        <w:t>anticipated</w:t>
      </w:r>
      <w:r w:rsidR="001B40B1">
        <w:t xml:space="preserve"> </w:t>
      </w:r>
      <w:r>
        <w:t>that there w</w:t>
      </w:r>
      <w:r w:rsidR="575B8E8E">
        <w:t>ould</w:t>
      </w:r>
      <w:r>
        <w:t xml:space="preserve"> likely be costs associated with this legislation, however, </w:t>
      </w:r>
      <w:r w:rsidR="240C31CA">
        <w:t xml:space="preserve">these costs cannot be determined </w:t>
      </w:r>
      <w:r w:rsidR="435DF225">
        <w:t>as they w</w:t>
      </w:r>
      <w:r w:rsidR="3DC76747">
        <w:t>ould</w:t>
      </w:r>
      <w:r w:rsidR="435DF225">
        <w:t xml:space="preserve"> depend on </w:t>
      </w:r>
      <w:r w:rsidR="00690FD6">
        <w:t>the way in which the land bank is managed</w:t>
      </w:r>
      <w:r w:rsidR="6A49FAAC">
        <w:t>, which could</w:t>
      </w:r>
      <w:r w:rsidR="003B6AE6">
        <w:t xml:space="preserve"> includ</w:t>
      </w:r>
      <w:r w:rsidR="4E994E18">
        <w:t>e</w:t>
      </w:r>
      <w:r w:rsidR="003B6AE6">
        <w:t xml:space="preserve"> contracting with a non-profit</w:t>
      </w:r>
      <w:r w:rsidR="2595B884">
        <w:t xml:space="preserve"> or</w:t>
      </w:r>
      <w:r w:rsidR="003B6AE6">
        <w:t xml:space="preserve"> an existing city agency to operate the land bank, amongst other</w:t>
      </w:r>
      <w:r w:rsidR="1A18BF07">
        <w:t xml:space="preserve"> options</w:t>
      </w:r>
      <w:r w:rsidR="003B6AE6">
        <w:t>.</w:t>
      </w:r>
      <w:r w:rsidR="00421679">
        <w:t xml:space="preserve"> </w:t>
      </w:r>
    </w:p>
    <w:p w14:paraId="1800A950" w14:textId="77777777" w:rsidR="00774323" w:rsidRDefault="00774323" w:rsidP="00774323"/>
    <w:p w14:paraId="6C6C33CF" w14:textId="10C25AD8" w:rsidR="00774323" w:rsidRPr="007625EA" w:rsidRDefault="00774323" w:rsidP="00774323">
      <w:r w:rsidRPr="00012730">
        <w:rPr>
          <w:b/>
          <w:smallCaps/>
        </w:rPr>
        <w:t>Source of Funds To Cover Estimated Costs</w:t>
      </w:r>
      <w:r>
        <w:rPr>
          <w:b/>
          <w:smallCaps/>
        </w:rPr>
        <w:t xml:space="preserve">: </w:t>
      </w:r>
      <w:r w:rsidR="00882362">
        <w:t>General Fund</w:t>
      </w:r>
    </w:p>
    <w:p w14:paraId="0E0C6C8F" w14:textId="77777777" w:rsidR="00774323" w:rsidRDefault="00774323" w:rsidP="00774323"/>
    <w:p w14:paraId="33686005" w14:textId="01FECD96" w:rsidR="00B13ED5" w:rsidRDefault="4125D3AF" w:rsidP="0036646C">
      <w:r w:rsidRPr="7901F15B">
        <w:rPr>
          <w:b/>
          <w:bCs/>
          <w:smallCaps/>
        </w:rPr>
        <w:t>Source(s) of Information:</w:t>
      </w:r>
      <w:r>
        <w:tab/>
      </w:r>
      <w:r w:rsidR="00B13ED5">
        <w:t>New York City Council Finance Division</w:t>
      </w:r>
    </w:p>
    <w:p w14:paraId="0DAD7435" w14:textId="05EC1DA5" w:rsidR="00774323" w:rsidRDefault="004C66A2" w:rsidP="0036646C">
      <w:r>
        <w:rPr>
          <w:bCs/>
        </w:rPr>
        <w:tab/>
      </w:r>
      <w:r>
        <w:rPr>
          <w:bCs/>
        </w:rPr>
        <w:tab/>
      </w:r>
      <w:r w:rsidR="00774323">
        <w:tab/>
      </w:r>
    </w:p>
    <w:p w14:paraId="59DD1F37" w14:textId="3CFD7D3F"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421679">
        <w:t xml:space="preserve">Lyle Reed, </w:t>
      </w:r>
      <w:r w:rsidR="0088257C">
        <w:t>Economist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D764E01" w:rsid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421679">
        <w:t>Andrew Wilber, Assistant Director</w:t>
      </w:r>
    </w:p>
    <w:p w14:paraId="70D10073" w14:textId="77777777" w:rsidR="00900756" w:rsidRDefault="00900756" w:rsidP="00421679">
      <w:pPr>
        <w:ind w:left="2880" w:hanging="2880"/>
      </w:pPr>
      <w:r>
        <w:t xml:space="preserve">                                                            </w:t>
      </w:r>
      <w:r w:rsidR="00421679">
        <w:t>Dilara Dimnaku, Chief Economist</w:t>
      </w:r>
      <w:r w:rsidR="00B13ED5" w:rsidRPr="00B13ED5">
        <w:tab/>
      </w:r>
      <w:r w:rsidR="00B13ED5" w:rsidRPr="00B13ED5">
        <w:tab/>
      </w:r>
    </w:p>
    <w:p w14:paraId="06942FDD" w14:textId="52AEB348" w:rsidR="00492D3A" w:rsidRPr="00B13ED5" w:rsidRDefault="00900756" w:rsidP="00421679">
      <w:pPr>
        <w:ind w:left="2880" w:hanging="2880"/>
      </w:pPr>
      <w:r>
        <w:t xml:space="preserve">                                                            </w:t>
      </w:r>
      <w:r w:rsidR="0088257C">
        <w:t>Emre Edev</w:t>
      </w:r>
      <w:r w:rsidR="000974C2">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01EABE44" w:rsidR="00774323" w:rsidRPr="00B13ED5" w:rsidRDefault="00B13ED5" w:rsidP="00774323">
      <w:pPr>
        <w:ind w:left="2880"/>
      </w:pPr>
      <w:r w:rsidRPr="00B13ED5">
        <w:tab/>
        <w:t xml:space="preserve">Nicholas Connell, </w:t>
      </w:r>
      <w:r w:rsidR="005856D4">
        <w:t xml:space="preserve">Chief </w:t>
      </w:r>
      <w:r w:rsidRPr="00B13ED5">
        <w:t>Counsel</w:t>
      </w:r>
    </w:p>
    <w:p w14:paraId="306F5787" w14:textId="7F648A37" w:rsidR="00492D3A" w:rsidRDefault="00492D3A" w:rsidP="00774323">
      <w:pPr>
        <w:ind w:left="2880"/>
      </w:pPr>
      <w:r>
        <w:tab/>
      </w:r>
    </w:p>
    <w:p w14:paraId="2D66C661" w14:textId="594A0CB2" w:rsidR="0036646C" w:rsidRDefault="4125D3AF" w:rsidP="004C66A2">
      <w:pPr>
        <w:pBdr>
          <w:top w:val="single" w:sz="4" w:space="1" w:color="auto"/>
        </w:pBdr>
        <w:spacing w:before="240"/>
      </w:pPr>
      <w:r w:rsidRPr="4125D3AF">
        <w:rPr>
          <w:b/>
          <w:bCs/>
          <w:smallCaps/>
        </w:rPr>
        <w:t>Office of Management and Budget Estimate:</w:t>
      </w:r>
      <w:r w:rsidR="00040152">
        <w:rPr>
          <w:b/>
          <w:bCs/>
          <w:smallCaps/>
        </w:rPr>
        <w:t xml:space="preserve"> </w:t>
      </w:r>
      <w:r w:rsidR="00B72011" w:rsidRPr="005E6581">
        <w:rPr>
          <w:bCs/>
        </w:rPr>
        <w:t xml:space="preserve">The Office of Management and Budget </w:t>
      </w:r>
      <w:r w:rsidR="00CA0CD7">
        <w:rPr>
          <w:bCs/>
        </w:rPr>
        <w:t>did not provide an estimate.</w:t>
      </w:r>
      <w:r w:rsidR="004C66A2">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63201914" w14:textId="77777777" w:rsidR="007E736D" w:rsidRDefault="00774323" w:rsidP="00706F5C">
      <w:pPr>
        <w:rPr>
          <w:b/>
          <w:smallCaps/>
        </w:rPr>
      </w:pPr>
      <w:r w:rsidRPr="00012730">
        <w:rPr>
          <w:b/>
          <w:smallCaps/>
        </w:rPr>
        <w:t>Legislative History</w:t>
      </w:r>
      <w:r>
        <w:rPr>
          <w:b/>
          <w:smallCaps/>
        </w:rPr>
        <w:t xml:space="preserve">: </w:t>
      </w:r>
    </w:p>
    <w:p w14:paraId="761E3E3E" w14:textId="227A2267" w:rsidR="00982C5D" w:rsidRDefault="00216786" w:rsidP="00706F5C">
      <w:hyperlink r:id="rId10" w:history="1">
        <w:r w:rsidR="0088257C" w:rsidRPr="00F95991">
          <w:rPr>
            <w:rStyle w:val="Hyperlink"/>
          </w:rPr>
          <w:t>https://legistar.council.nyc.gov/LegislationDetail.aspx?ID=6565927&amp;GUID=9D5ABF2A-007F-44CA-A2B6-E71C1559802E&amp;Options=&amp;Search=</w:t>
        </w:r>
      </w:hyperlink>
    </w:p>
    <w:p w14:paraId="089783A3" w14:textId="77777777" w:rsidR="0088257C" w:rsidRDefault="0088257C" w:rsidP="00706F5C"/>
    <w:p w14:paraId="14645206" w14:textId="728B84DE" w:rsidR="005931AF" w:rsidRDefault="00774323" w:rsidP="00706F5C">
      <w:r>
        <w:rPr>
          <w:b/>
          <w:smallCaps/>
        </w:rPr>
        <w:t>Date Prepared:</w:t>
      </w:r>
      <w:r w:rsidR="005A1189">
        <w:t xml:space="preserve"> </w:t>
      </w:r>
      <w:r w:rsidR="00CA0CD7">
        <w:t>December</w:t>
      </w:r>
      <w:r w:rsidR="0088257C">
        <w:t xml:space="preserve"> </w:t>
      </w:r>
      <w:r w:rsidR="00421679">
        <w:t>1</w:t>
      </w:r>
      <w:r w:rsidR="00CA0CD7">
        <w:t>6</w:t>
      </w:r>
      <w:r w:rsidR="00706F5C">
        <w:t>, 2025</w:t>
      </w:r>
    </w:p>
    <w:p w14:paraId="4E02D59B" w14:textId="22935A03" w:rsidR="00106D75" w:rsidRPr="00CA0CD7" w:rsidRDefault="005931AF" w:rsidP="00CA0CD7">
      <w:pPr>
        <w:spacing w:before="120"/>
        <w:rPr>
          <w:b/>
          <w:smallCaps/>
        </w:rPr>
      </w:pPr>
      <w:r w:rsidRPr="005931AF">
        <w:rPr>
          <w:b/>
          <w:smallCaps/>
        </w:rPr>
        <w:t>Hearing</w:t>
      </w:r>
      <w:r w:rsidR="00CB39DD">
        <w:rPr>
          <w:b/>
          <w:smallCaps/>
        </w:rPr>
        <w:t>/Meeting</w:t>
      </w:r>
      <w:r w:rsidR="004C66A2">
        <w:rPr>
          <w:b/>
          <w:smallCaps/>
        </w:rPr>
        <w:t xml:space="preserve"> </w:t>
      </w:r>
      <w:r w:rsidRPr="005931AF">
        <w:rPr>
          <w:b/>
          <w:smallCaps/>
        </w:rPr>
        <w:t>Date:</w:t>
      </w:r>
      <w:r>
        <w:rPr>
          <w:b/>
          <w:smallCaps/>
        </w:rPr>
        <w:t xml:space="preserve"> </w:t>
      </w:r>
      <w:r w:rsidR="00CA0CD7">
        <w:t>December</w:t>
      </w:r>
      <w:r w:rsidR="0088257C">
        <w:t xml:space="preserve"> 1</w:t>
      </w:r>
      <w:r w:rsidR="00CA0CD7">
        <w:t>8</w:t>
      </w:r>
      <w:r w:rsidR="00706F5C">
        <w:t>, 2025</w:t>
      </w:r>
    </w:p>
    <w:sectPr w:rsidR="00106D75" w:rsidRPr="00CA0CD7">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2A399" w14:textId="77777777" w:rsidR="00540250" w:rsidRDefault="00540250" w:rsidP="00774323">
      <w:r>
        <w:separator/>
      </w:r>
    </w:p>
  </w:endnote>
  <w:endnote w:type="continuationSeparator" w:id="0">
    <w:p w14:paraId="03095BA9" w14:textId="77777777" w:rsidR="00540250" w:rsidRDefault="00540250" w:rsidP="00774323">
      <w:r>
        <w:continuationSeparator/>
      </w:r>
    </w:p>
  </w:endnote>
  <w:endnote w:type="continuationNotice" w:id="1">
    <w:p w14:paraId="4A5BD55A" w14:textId="77777777" w:rsidR="00540250" w:rsidRDefault="005402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E6333" w14:textId="78F56AB9" w:rsidR="00C926BB"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 </w:t>
    </w:r>
    <w:r w:rsidR="0088257C">
      <w:rPr>
        <w:rFonts w:asciiTheme="majorHAnsi" w:eastAsiaTheme="majorEastAsia" w:hAnsiTheme="majorHAnsi" w:cstheme="majorBidi"/>
      </w:rPr>
      <w:t>0570-</w:t>
    </w:r>
    <w:r w:rsidR="00897230">
      <w:rPr>
        <w:rFonts w:asciiTheme="majorHAnsi" w:eastAsiaTheme="majorEastAsia" w:hAnsiTheme="majorHAnsi" w:cstheme="majorBidi"/>
      </w:rPr>
      <w:t>B</w:t>
    </w:r>
    <w:r w:rsidR="0088257C">
      <w:rPr>
        <w:rFonts w:asciiTheme="majorHAnsi" w:eastAsiaTheme="majorEastAsia" w:hAnsiTheme="majorHAnsi" w:cstheme="majorBidi"/>
      </w:rPr>
      <w:t>-2024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13213" w14:textId="77777777" w:rsidR="00540250" w:rsidRDefault="00540250" w:rsidP="00774323">
      <w:r>
        <w:separator/>
      </w:r>
    </w:p>
  </w:footnote>
  <w:footnote w:type="continuationSeparator" w:id="0">
    <w:p w14:paraId="6076C927" w14:textId="77777777" w:rsidR="00540250" w:rsidRDefault="00540250" w:rsidP="00774323">
      <w:r>
        <w:continuationSeparator/>
      </w:r>
    </w:p>
  </w:footnote>
  <w:footnote w:type="continuationNotice" w:id="1">
    <w:p w14:paraId="22A10337" w14:textId="77777777" w:rsidR="00540250" w:rsidRDefault="0054025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57F9"/>
    <w:rsid w:val="00040152"/>
    <w:rsid w:val="000444FA"/>
    <w:rsid w:val="00052F82"/>
    <w:rsid w:val="00095A2F"/>
    <w:rsid w:val="000974C2"/>
    <w:rsid w:val="000A165B"/>
    <w:rsid w:val="000B7DCB"/>
    <w:rsid w:val="000E5E7C"/>
    <w:rsid w:val="00106D75"/>
    <w:rsid w:val="00124CDA"/>
    <w:rsid w:val="00171E44"/>
    <w:rsid w:val="0017413D"/>
    <w:rsid w:val="001B40B1"/>
    <w:rsid w:val="00216786"/>
    <w:rsid w:val="00221E8A"/>
    <w:rsid w:val="00230732"/>
    <w:rsid w:val="00250AF4"/>
    <w:rsid w:val="003009C1"/>
    <w:rsid w:val="003260DB"/>
    <w:rsid w:val="00351AD7"/>
    <w:rsid w:val="0036646C"/>
    <w:rsid w:val="0037431F"/>
    <w:rsid w:val="00377126"/>
    <w:rsid w:val="003857FC"/>
    <w:rsid w:val="003B6AE6"/>
    <w:rsid w:val="003E254E"/>
    <w:rsid w:val="003F5AC2"/>
    <w:rsid w:val="00403308"/>
    <w:rsid w:val="00407A23"/>
    <w:rsid w:val="00421679"/>
    <w:rsid w:val="0045225D"/>
    <w:rsid w:val="00453F0C"/>
    <w:rsid w:val="00476787"/>
    <w:rsid w:val="00482064"/>
    <w:rsid w:val="004920B5"/>
    <w:rsid w:val="00492D3A"/>
    <w:rsid w:val="004A1EB0"/>
    <w:rsid w:val="004B0EE4"/>
    <w:rsid w:val="004C66A2"/>
    <w:rsid w:val="004E7F8F"/>
    <w:rsid w:val="00512CBE"/>
    <w:rsid w:val="00532811"/>
    <w:rsid w:val="00540250"/>
    <w:rsid w:val="00541A4E"/>
    <w:rsid w:val="00544BA4"/>
    <w:rsid w:val="00552EC7"/>
    <w:rsid w:val="005601B9"/>
    <w:rsid w:val="005603D3"/>
    <w:rsid w:val="00583503"/>
    <w:rsid w:val="005856D4"/>
    <w:rsid w:val="00586564"/>
    <w:rsid w:val="005931AF"/>
    <w:rsid w:val="005A1189"/>
    <w:rsid w:val="005A6E50"/>
    <w:rsid w:val="005E44AF"/>
    <w:rsid w:val="005E6581"/>
    <w:rsid w:val="006045DC"/>
    <w:rsid w:val="006608CB"/>
    <w:rsid w:val="00664784"/>
    <w:rsid w:val="0067633B"/>
    <w:rsid w:val="00690FD6"/>
    <w:rsid w:val="00694527"/>
    <w:rsid w:val="006DF53F"/>
    <w:rsid w:val="00706F5C"/>
    <w:rsid w:val="007303D9"/>
    <w:rsid w:val="007475A4"/>
    <w:rsid w:val="00751697"/>
    <w:rsid w:val="00754625"/>
    <w:rsid w:val="007625EA"/>
    <w:rsid w:val="00774323"/>
    <w:rsid w:val="007753FC"/>
    <w:rsid w:val="007820DC"/>
    <w:rsid w:val="007E736D"/>
    <w:rsid w:val="007F6F4F"/>
    <w:rsid w:val="007F7EEB"/>
    <w:rsid w:val="00817590"/>
    <w:rsid w:val="00826E25"/>
    <w:rsid w:val="00827266"/>
    <w:rsid w:val="00871662"/>
    <w:rsid w:val="00880242"/>
    <w:rsid w:val="00882362"/>
    <w:rsid w:val="0088257C"/>
    <w:rsid w:val="0088644D"/>
    <w:rsid w:val="00897230"/>
    <w:rsid w:val="008C4D3E"/>
    <w:rsid w:val="008E58BC"/>
    <w:rsid w:val="008F1705"/>
    <w:rsid w:val="008F4975"/>
    <w:rsid w:val="00900756"/>
    <w:rsid w:val="00925FD0"/>
    <w:rsid w:val="0094282C"/>
    <w:rsid w:val="009434BC"/>
    <w:rsid w:val="009619E1"/>
    <w:rsid w:val="0096334E"/>
    <w:rsid w:val="00982214"/>
    <w:rsid w:val="00982C5D"/>
    <w:rsid w:val="00986FF0"/>
    <w:rsid w:val="009B2054"/>
    <w:rsid w:val="009B40B0"/>
    <w:rsid w:val="009C639C"/>
    <w:rsid w:val="00A14845"/>
    <w:rsid w:val="00A401E5"/>
    <w:rsid w:val="00A57D0A"/>
    <w:rsid w:val="00AB11C5"/>
    <w:rsid w:val="00AB7AAE"/>
    <w:rsid w:val="00AE12D5"/>
    <w:rsid w:val="00B13ED5"/>
    <w:rsid w:val="00B54B60"/>
    <w:rsid w:val="00B55631"/>
    <w:rsid w:val="00B72011"/>
    <w:rsid w:val="00B7476F"/>
    <w:rsid w:val="00B7618C"/>
    <w:rsid w:val="00BC4204"/>
    <w:rsid w:val="00BC6917"/>
    <w:rsid w:val="00C328E1"/>
    <w:rsid w:val="00C4166D"/>
    <w:rsid w:val="00C454F6"/>
    <w:rsid w:val="00C572D3"/>
    <w:rsid w:val="00C926BB"/>
    <w:rsid w:val="00C93696"/>
    <w:rsid w:val="00CA0CD7"/>
    <w:rsid w:val="00CB2419"/>
    <w:rsid w:val="00CB39DD"/>
    <w:rsid w:val="00CB7CAA"/>
    <w:rsid w:val="00CD549D"/>
    <w:rsid w:val="00D14C7C"/>
    <w:rsid w:val="00D160B7"/>
    <w:rsid w:val="00D34661"/>
    <w:rsid w:val="00D43F6B"/>
    <w:rsid w:val="00D67DA0"/>
    <w:rsid w:val="00D9647F"/>
    <w:rsid w:val="00D9776A"/>
    <w:rsid w:val="00DA59E5"/>
    <w:rsid w:val="00DE3EFE"/>
    <w:rsid w:val="00DF12B6"/>
    <w:rsid w:val="00E03BC0"/>
    <w:rsid w:val="00E13F3D"/>
    <w:rsid w:val="00E5590C"/>
    <w:rsid w:val="00E652CC"/>
    <w:rsid w:val="00EB5E31"/>
    <w:rsid w:val="00EC798A"/>
    <w:rsid w:val="00F123D1"/>
    <w:rsid w:val="00F3627B"/>
    <w:rsid w:val="00F67147"/>
    <w:rsid w:val="00F74163"/>
    <w:rsid w:val="00F75D1C"/>
    <w:rsid w:val="00F7632C"/>
    <w:rsid w:val="00FA4F21"/>
    <w:rsid w:val="00FC17D9"/>
    <w:rsid w:val="00FD7A80"/>
    <w:rsid w:val="00FE4E2C"/>
    <w:rsid w:val="024C834F"/>
    <w:rsid w:val="02BC915F"/>
    <w:rsid w:val="04102B97"/>
    <w:rsid w:val="06C6D414"/>
    <w:rsid w:val="072EA1BE"/>
    <w:rsid w:val="081C0CD3"/>
    <w:rsid w:val="0877CC24"/>
    <w:rsid w:val="09C7695E"/>
    <w:rsid w:val="0B38A2BB"/>
    <w:rsid w:val="0B49E1FC"/>
    <w:rsid w:val="0C56FE85"/>
    <w:rsid w:val="0CBAFD17"/>
    <w:rsid w:val="100C0D48"/>
    <w:rsid w:val="11BCEF75"/>
    <w:rsid w:val="17775854"/>
    <w:rsid w:val="17CCA13F"/>
    <w:rsid w:val="1A18BF07"/>
    <w:rsid w:val="1B1CEE70"/>
    <w:rsid w:val="1BC69A2C"/>
    <w:rsid w:val="1DD81179"/>
    <w:rsid w:val="1E3CCC8F"/>
    <w:rsid w:val="1E72D123"/>
    <w:rsid w:val="1F217973"/>
    <w:rsid w:val="1F483BA1"/>
    <w:rsid w:val="20251CE1"/>
    <w:rsid w:val="2027B392"/>
    <w:rsid w:val="2222C92C"/>
    <w:rsid w:val="22AF5F7B"/>
    <w:rsid w:val="23F6F73E"/>
    <w:rsid w:val="240C31CA"/>
    <w:rsid w:val="2595B884"/>
    <w:rsid w:val="25D83BDC"/>
    <w:rsid w:val="261539D5"/>
    <w:rsid w:val="29D32311"/>
    <w:rsid w:val="2B356188"/>
    <w:rsid w:val="2C37D90E"/>
    <w:rsid w:val="2CA3BED0"/>
    <w:rsid w:val="2E71F058"/>
    <w:rsid w:val="2F3709A6"/>
    <w:rsid w:val="303B6059"/>
    <w:rsid w:val="3377EE73"/>
    <w:rsid w:val="3637B4F9"/>
    <w:rsid w:val="38678818"/>
    <w:rsid w:val="3AA785A1"/>
    <w:rsid w:val="3AC6FEC2"/>
    <w:rsid w:val="3B1BC7C0"/>
    <w:rsid w:val="3D37223B"/>
    <w:rsid w:val="3DC76747"/>
    <w:rsid w:val="3DF351D4"/>
    <w:rsid w:val="3FC553C0"/>
    <w:rsid w:val="40B19072"/>
    <w:rsid w:val="4125D3AF"/>
    <w:rsid w:val="41598BC4"/>
    <w:rsid w:val="42E7AD41"/>
    <w:rsid w:val="435DF225"/>
    <w:rsid w:val="43C46CF9"/>
    <w:rsid w:val="46B39595"/>
    <w:rsid w:val="47372543"/>
    <w:rsid w:val="480635B8"/>
    <w:rsid w:val="4A7F4F37"/>
    <w:rsid w:val="4BF543BA"/>
    <w:rsid w:val="4D8AC997"/>
    <w:rsid w:val="4DD7874A"/>
    <w:rsid w:val="4E549DD9"/>
    <w:rsid w:val="4E994E18"/>
    <w:rsid w:val="4F432B33"/>
    <w:rsid w:val="4F6C4E0B"/>
    <w:rsid w:val="4F9AC18D"/>
    <w:rsid w:val="513AE1C1"/>
    <w:rsid w:val="518E884E"/>
    <w:rsid w:val="5295BA66"/>
    <w:rsid w:val="534B9C21"/>
    <w:rsid w:val="563AC3F7"/>
    <w:rsid w:val="574ABEDD"/>
    <w:rsid w:val="575B8E8E"/>
    <w:rsid w:val="58FB5C73"/>
    <w:rsid w:val="593441D6"/>
    <w:rsid w:val="595F710A"/>
    <w:rsid w:val="59CCF118"/>
    <w:rsid w:val="5A6066AB"/>
    <w:rsid w:val="5AE3F002"/>
    <w:rsid w:val="5B6068DB"/>
    <w:rsid w:val="5B9B8CBD"/>
    <w:rsid w:val="5BC3B424"/>
    <w:rsid w:val="5BD10AEC"/>
    <w:rsid w:val="5C5687EB"/>
    <w:rsid w:val="5E8FD7FB"/>
    <w:rsid w:val="5FB093B2"/>
    <w:rsid w:val="61FA0D7B"/>
    <w:rsid w:val="6291544F"/>
    <w:rsid w:val="6693D985"/>
    <w:rsid w:val="669699F4"/>
    <w:rsid w:val="6729DCCA"/>
    <w:rsid w:val="6A49FAAC"/>
    <w:rsid w:val="6A52CB9F"/>
    <w:rsid w:val="6C01F584"/>
    <w:rsid w:val="6CA03034"/>
    <w:rsid w:val="6F9CD1EB"/>
    <w:rsid w:val="71600057"/>
    <w:rsid w:val="73262D7D"/>
    <w:rsid w:val="7376D92F"/>
    <w:rsid w:val="75A169B2"/>
    <w:rsid w:val="762913A4"/>
    <w:rsid w:val="7650A0CD"/>
    <w:rsid w:val="77D4DCFD"/>
    <w:rsid w:val="78C911A9"/>
    <w:rsid w:val="7901F15B"/>
    <w:rsid w:val="79212A52"/>
    <w:rsid w:val="796E37DE"/>
    <w:rsid w:val="7A900FFE"/>
    <w:rsid w:val="7B09C7E2"/>
    <w:rsid w:val="7B5D1E1A"/>
    <w:rsid w:val="7B7034B6"/>
    <w:rsid w:val="7BF047A3"/>
    <w:rsid w:val="7C40D9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739455EC-3052-4ECE-A48B-7941D06C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06F5C"/>
    <w:rPr>
      <w:color w:val="0563C1" w:themeColor="hyperlink"/>
      <w:u w:val="single"/>
    </w:rPr>
  </w:style>
  <w:style w:type="paragraph" w:styleId="ListParagraph">
    <w:name w:val="List Paragraph"/>
    <w:basedOn w:val="Normal"/>
    <w:uiPriority w:val="34"/>
    <w:qFormat/>
    <w:rsid w:val="00706F5C"/>
    <w:pPr>
      <w:ind w:left="720"/>
      <w:contextualSpacing/>
    </w:pPr>
  </w:style>
  <w:style w:type="character" w:styleId="FollowedHyperlink">
    <w:name w:val="FollowedHyperlink"/>
    <w:basedOn w:val="DefaultParagraphFont"/>
    <w:uiPriority w:val="99"/>
    <w:semiHidden/>
    <w:unhideWhenUsed/>
    <w:rsid w:val="00C926BB"/>
    <w:rPr>
      <w:color w:val="954F72" w:themeColor="followedHyperlink"/>
      <w:u w:val="single"/>
    </w:rPr>
  </w:style>
  <w:style w:type="character" w:customStyle="1" w:styleId="UnresolvedMention">
    <w:name w:val="Unresolved Mention"/>
    <w:basedOn w:val="DefaultParagraphFont"/>
    <w:uiPriority w:val="99"/>
    <w:semiHidden/>
    <w:unhideWhenUsed/>
    <w:rsid w:val="00982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80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6565927&amp;GUID=9D5ABF2A-007F-44CA-A2B6-E71C1559802E&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EBF576B957AD4FA0A4C9E24F2F0F05" ma:contentTypeVersion="8" ma:contentTypeDescription="Create a new document." ma:contentTypeScope="" ma:versionID="0bdd928333f490851571e7b2e5b58afd">
  <xsd:schema xmlns:xsd="http://www.w3.org/2001/XMLSchema" xmlns:xs="http://www.w3.org/2001/XMLSchema" xmlns:p="http://schemas.microsoft.com/office/2006/metadata/properties" xmlns:ns2="00018866-5f95-4ac3-8a73-06859bfead98" xmlns:ns3="c01d0dea-a9dc-49f5-a8e1-31590b08666c" targetNamespace="http://schemas.microsoft.com/office/2006/metadata/properties" ma:root="true" ma:fieldsID="d99232a3b7e5161b4b4fa69bed870783" ns2:_="" ns3:_="">
    <xsd:import namespace="00018866-5f95-4ac3-8a73-06859bfead98"/>
    <xsd:import namespace="c01d0dea-a9dc-49f5-a8e1-31590b086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18866-5f95-4ac3-8a73-06859bfead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d0dea-a9dc-49f5-a8e1-31590b0866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D66744-132F-4521-B621-7357535370C1}">
  <ds:schemaRefs>
    <ds:schemaRef ds:uri="http://schemas.microsoft.com/sharepoint/v3/contenttype/forms"/>
  </ds:schemaRefs>
</ds:datastoreItem>
</file>

<file path=customXml/itemProps2.xml><?xml version="1.0" encoding="utf-8"?>
<ds:datastoreItem xmlns:ds="http://schemas.openxmlformats.org/officeDocument/2006/customXml" ds:itemID="{DFDEA49E-BC6D-410A-AFE1-13E7DB9C93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3E5889-7D2E-4F1C-9AEB-6C2DEBDCF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18866-5f95-4ac3-8a73-06859bfead98"/>
    <ds:schemaRef ds:uri="c01d0dea-a9dc-49f5-a8e1-31590b086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3898</Characters>
  <Application>Microsoft Office Word</Application>
  <DocSecurity>4</DocSecurity>
  <Lines>32</Lines>
  <Paragraphs>9</Paragraphs>
  <ScaleCrop>false</ScaleCrop>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2025-12-18T12:56:00Z</dcterms:created>
  <dcterms:modified xsi:type="dcterms:W3CDTF">2025-12-18T12:56:00Z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0x01010069EBF576B957AD4FA0A4C9E24F2F0F05</vt:lpwstr>
  </property>
</Properties>
</file>