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BF3CA0" w14:textId="16E97B3C" w:rsidR="004E1CF2" w:rsidRDefault="000E1537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566D4E">
        <w:t xml:space="preserve"> 958</w:t>
      </w:r>
      <w:r w:rsidR="07CF7B63">
        <w:t>-A</w:t>
      </w:r>
    </w:p>
    <w:p w14:paraId="1685ACA1" w14:textId="77777777" w:rsidR="00E97376" w:rsidRDefault="00E97376" w:rsidP="00E97376">
      <w:pPr>
        <w:ind w:firstLine="0"/>
        <w:jc w:val="center"/>
      </w:pPr>
    </w:p>
    <w:p w14:paraId="192CAD5C" w14:textId="77777777" w:rsidR="00F87C18" w:rsidRDefault="00F87C18" w:rsidP="00F87C18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the Speaker (Council Member Adams) and Council Members </w:t>
      </w:r>
      <w:r>
        <w:rPr>
          <w:rFonts w:eastAsia="Calibri"/>
          <w:color w:val="212121"/>
        </w:rPr>
        <w:t>Brooks-Powers, Farías, Hudson, Williams, Louis, Banks, Sanchez, Stevens, Mealy, Ayala, Riley, Narcisse and Hanif</w:t>
      </w:r>
    </w:p>
    <w:p w14:paraId="495675B6" w14:textId="77777777" w:rsidR="004E1CF2" w:rsidRDefault="004E1CF2" w:rsidP="007101A2">
      <w:pPr>
        <w:pStyle w:val="BodyText"/>
        <w:spacing w:line="240" w:lineRule="auto"/>
        <w:ind w:firstLine="0"/>
      </w:pPr>
      <w:bookmarkStart w:id="0" w:name="_GoBack"/>
      <w:bookmarkEnd w:id="0"/>
    </w:p>
    <w:p w14:paraId="4F173260" w14:textId="77777777" w:rsidR="008A2D88" w:rsidRPr="008A2D88" w:rsidRDefault="008A2D88" w:rsidP="00B33631">
      <w:pPr>
        <w:pStyle w:val="BodyText"/>
        <w:spacing w:line="240" w:lineRule="auto"/>
        <w:ind w:firstLine="0"/>
        <w:rPr>
          <w:vanish/>
        </w:rPr>
      </w:pPr>
      <w:r w:rsidRPr="008A2D88">
        <w:rPr>
          <w:vanish/>
        </w:rPr>
        <w:t>..Title</w:t>
      </w:r>
    </w:p>
    <w:p w14:paraId="796955BF" w14:textId="5D8F7F08" w:rsidR="00B33631" w:rsidRDefault="008A2D88" w:rsidP="00B33631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6D032B">
        <w:t>administrative code of the city of New York</w:t>
      </w:r>
      <w:r w:rsidR="004E1CF2">
        <w:t>, in relation to</w:t>
      </w:r>
      <w:r w:rsidR="00873B26">
        <w:t xml:space="preserve"> </w:t>
      </w:r>
      <w:r w:rsidR="00B16C47">
        <w:t xml:space="preserve">the </w:t>
      </w:r>
      <w:r w:rsidR="00F93FB9">
        <w:t xml:space="preserve">creation </w:t>
      </w:r>
      <w:r w:rsidR="00B16C47">
        <w:t>of</w:t>
      </w:r>
      <w:r w:rsidR="00A848FE">
        <w:t xml:space="preserve"> affordable homeownership opportunities</w:t>
      </w:r>
    </w:p>
    <w:p w14:paraId="65092CBF" w14:textId="16C3E020" w:rsidR="008A2D88" w:rsidRPr="008A2D88" w:rsidRDefault="008A2D88" w:rsidP="00B33631">
      <w:pPr>
        <w:pStyle w:val="BodyText"/>
        <w:spacing w:line="240" w:lineRule="auto"/>
        <w:ind w:firstLine="0"/>
        <w:rPr>
          <w:vanish/>
        </w:rPr>
      </w:pPr>
      <w:r w:rsidRPr="008A2D88">
        <w:rPr>
          <w:vanish/>
        </w:rPr>
        <w:t>..Body</w:t>
      </w:r>
    </w:p>
    <w:p w14:paraId="20DE3179" w14:textId="126453AF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71CADAD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23F7A98" w14:textId="77777777" w:rsidR="004E1CF2" w:rsidRDefault="004E1CF2" w:rsidP="006662DF">
      <w:pPr>
        <w:jc w:val="both"/>
      </w:pPr>
    </w:p>
    <w:p w14:paraId="084F14A1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default" r:id="rId11"/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CD71E42" w14:textId="7CA30458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8D2943">
        <w:t xml:space="preserve"> Title 26 of the administrative code of the city of New York is </w:t>
      </w:r>
      <w:r w:rsidR="00030E06">
        <w:t>amended</w:t>
      </w:r>
      <w:r w:rsidR="008D2943">
        <w:t xml:space="preserve"> by adding a new chapter </w:t>
      </w:r>
      <w:r w:rsidR="005947A6">
        <w:t xml:space="preserve">37 </w:t>
      </w:r>
      <w:r w:rsidR="008D2943">
        <w:t xml:space="preserve">to read as follows: </w:t>
      </w:r>
    </w:p>
    <w:p w14:paraId="531818C9" w14:textId="403B6265" w:rsidR="00232458" w:rsidRPr="00131840" w:rsidRDefault="00232458" w:rsidP="00EE6140">
      <w:pPr>
        <w:spacing w:line="480" w:lineRule="auto"/>
        <w:ind w:firstLine="0"/>
        <w:jc w:val="center"/>
        <w:rPr>
          <w:u w:val="single"/>
        </w:rPr>
      </w:pPr>
      <w:r w:rsidRPr="00131840">
        <w:rPr>
          <w:u w:val="single"/>
        </w:rPr>
        <w:t xml:space="preserve">CHAPTER </w:t>
      </w:r>
      <w:r w:rsidR="005947A6" w:rsidRPr="00131840">
        <w:rPr>
          <w:u w:val="single"/>
        </w:rPr>
        <w:t>3</w:t>
      </w:r>
      <w:r w:rsidR="005947A6">
        <w:rPr>
          <w:u w:val="single"/>
        </w:rPr>
        <w:t>7</w:t>
      </w:r>
    </w:p>
    <w:p w14:paraId="0CEC67D1" w14:textId="1039BA0A" w:rsidR="00232458" w:rsidRPr="00131840" w:rsidRDefault="00F93FB9" w:rsidP="00EE6140">
      <w:pPr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 xml:space="preserve">CREATION </w:t>
      </w:r>
      <w:r w:rsidR="00A848FE">
        <w:rPr>
          <w:u w:val="single"/>
        </w:rPr>
        <w:t xml:space="preserve">OF </w:t>
      </w:r>
      <w:r w:rsidR="00EE6140" w:rsidRPr="00131840">
        <w:rPr>
          <w:u w:val="single"/>
        </w:rPr>
        <w:t>HOMEOWNERSHIP</w:t>
      </w:r>
      <w:r w:rsidR="00593641">
        <w:rPr>
          <w:u w:val="single"/>
        </w:rPr>
        <w:t xml:space="preserve"> OPPORTUNITY</w:t>
      </w:r>
      <w:r w:rsidR="00593641" w:rsidRPr="00131840">
        <w:rPr>
          <w:u w:val="single"/>
        </w:rPr>
        <w:t xml:space="preserve"> </w:t>
      </w:r>
      <w:r w:rsidR="007F780B" w:rsidRPr="00131840">
        <w:rPr>
          <w:u w:val="single"/>
        </w:rPr>
        <w:t>UNITS</w:t>
      </w:r>
      <w:r w:rsidR="00A848FE">
        <w:rPr>
          <w:u w:val="single"/>
        </w:rPr>
        <w:t xml:space="preserve"> </w:t>
      </w:r>
    </w:p>
    <w:p w14:paraId="53EE35C6" w14:textId="545932A2" w:rsidR="00D441A2" w:rsidRPr="00131840" w:rsidRDefault="004E20FF" w:rsidP="00595589">
      <w:pPr>
        <w:spacing w:line="480" w:lineRule="auto"/>
        <w:jc w:val="both"/>
        <w:rPr>
          <w:u w:val="single"/>
        </w:rPr>
      </w:pPr>
      <w:r w:rsidRPr="00131840">
        <w:rPr>
          <w:u w:val="single"/>
        </w:rPr>
        <w:t xml:space="preserve">§ </w:t>
      </w:r>
      <w:r w:rsidR="00886FA9" w:rsidRPr="00131840">
        <w:rPr>
          <w:u w:val="single"/>
        </w:rPr>
        <w:t>26-</w:t>
      </w:r>
      <w:r w:rsidR="005947A6" w:rsidRPr="00131840">
        <w:rPr>
          <w:u w:val="single"/>
        </w:rPr>
        <w:t>3</w:t>
      </w:r>
      <w:r w:rsidR="005947A6">
        <w:rPr>
          <w:u w:val="single"/>
        </w:rPr>
        <w:t>7</w:t>
      </w:r>
      <w:r w:rsidR="005947A6" w:rsidRPr="00131840">
        <w:rPr>
          <w:u w:val="single"/>
        </w:rPr>
        <w:t xml:space="preserve">01 </w:t>
      </w:r>
      <w:r w:rsidR="00D441A2" w:rsidRPr="00131840">
        <w:rPr>
          <w:u w:val="single"/>
        </w:rPr>
        <w:t xml:space="preserve">Definitions. As used in this chapter, the following terms have the following meanings: </w:t>
      </w:r>
    </w:p>
    <w:p w14:paraId="2BC25554" w14:textId="5AFB5176" w:rsidR="00CE5AB6" w:rsidRPr="00131840" w:rsidRDefault="00CE5AB6" w:rsidP="32DF3397">
      <w:pPr>
        <w:shd w:val="clear" w:color="auto" w:fill="FFFFFF" w:themeFill="background1"/>
        <w:spacing w:line="480" w:lineRule="auto"/>
        <w:jc w:val="both"/>
        <w:rPr>
          <w:u w:val="single"/>
        </w:rPr>
      </w:pPr>
      <w:r w:rsidRPr="32DF3397">
        <w:rPr>
          <w:u w:val="single"/>
        </w:rPr>
        <w:t xml:space="preserve">Area median income. The term “area median income” means the </w:t>
      </w:r>
      <w:r w:rsidR="00EB0503">
        <w:rPr>
          <w:u w:val="single"/>
        </w:rPr>
        <w:t>i</w:t>
      </w:r>
      <w:r w:rsidRPr="32DF3397">
        <w:rPr>
          <w:u w:val="single"/>
        </w:rPr>
        <w:t xml:space="preserve">ncome </w:t>
      </w:r>
      <w:r w:rsidR="00EB0503">
        <w:rPr>
          <w:u w:val="single"/>
        </w:rPr>
        <w:t>l</w:t>
      </w:r>
      <w:r w:rsidRPr="32DF3397">
        <w:rPr>
          <w:u w:val="single"/>
        </w:rPr>
        <w:t xml:space="preserve">imits as defined annually by the </w:t>
      </w:r>
      <w:r w:rsidR="00270F73">
        <w:rPr>
          <w:u w:val="single"/>
        </w:rPr>
        <w:t>d</w:t>
      </w:r>
      <w:r w:rsidRPr="32DF3397">
        <w:rPr>
          <w:u w:val="single"/>
        </w:rPr>
        <w:t xml:space="preserve">epartment of </w:t>
      </w:r>
      <w:r w:rsidR="00270F73">
        <w:rPr>
          <w:u w:val="single"/>
        </w:rPr>
        <w:t>h</w:t>
      </w:r>
      <w:r w:rsidRPr="32DF3397">
        <w:rPr>
          <w:u w:val="single"/>
        </w:rPr>
        <w:t xml:space="preserve">ousing and </w:t>
      </w:r>
      <w:r w:rsidR="00270F73">
        <w:rPr>
          <w:u w:val="single"/>
        </w:rPr>
        <w:t>u</w:t>
      </w:r>
      <w:r w:rsidRPr="32DF3397">
        <w:rPr>
          <w:u w:val="single"/>
        </w:rPr>
        <w:t xml:space="preserve">rban </w:t>
      </w:r>
      <w:r w:rsidR="00270F73">
        <w:rPr>
          <w:u w:val="single"/>
        </w:rPr>
        <w:t>d</w:t>
      </w:r>
      <w:r w:rsidRPr="32DF3397">
        <w:rPr>
          <w:u w:val="single"/>
        </w:rPr>
        <w:t>evelopment for the New York, NY HUD Metro FMR Area.</w:t>
      </w:r>
    </w:p>
    <w:p w14:paraId="1EBACAF8" w14:textId="78F87B04" w:rsidR="00B423F0" w:rsidRDefault="00DD0AA3" w:rsidP="00B423F0">
      <w:pPr>
        <w:spacing w:line="480" w:lineRule="auto"/>
        <w:jc w:val="both"/>
        <w:rPr>
          <w:u w:val="single"/>
        </w:rPr>
      </w:pPr>
      <w:r w:rsidRPr="12DF9A43">
        <w:rPr>
          <w:u w:val="single"/>
        </w:rPr>
        <w:t xml:space="preserve">City financial assistance. The term “city financial assistance” means any loans, grants, tax exemptions, </w:t>
      </w:r>
      <w:r w:rsidR="00CC2B9B" w:rsidRPr="12DF9A43">
        <w:rPr>
          <w:u w:val="single"/>
        </w:rPr>
        <w:t xml:space="preserve">or </w:t>
      </w:r>
      <w:r w:rsidRPr="12DF9A43">
        <w:rPr>
          <w:u w:val="single"/>
        </w:rPr>
        <w:t xml:space="preserve">tax abatements conveyed or </w:t>
      </w:r>
      <w:r w:rsidR="003F63CC">
        <w:rPr>
          <w:u w:val="single"/>
        </w:rPr>
        <w:t>provided</w:t>
      </w:r>
      <w:r w:rsidR="003F63CC" w:rsidRPr="12DF9A43">
        <w:rPr>
          <w:u w:val="single"/>
        </w:rPr>
        <w:t xml:space="preserve"> </w:t>
      </w:r>
      <w:r w:rsidRPr="12DF9A43">
        <w:rPr>
          <w:u w:val="single"/>
        </w:rPr>
        <w:t>by the city other than as-of-right assistance</w:t>
      </w:r>
      <w:r w:rsidR="00240887" w:rsidRPr="12DF9A43">
        <w:rPr>
          <w:u w:val="single"/>
        </w:rPr>
        <w:t xml:space="preserve">. </w:t>
      </w:r>
    </w:p>
    <w:p w14:paraId="46263711" w14:textId="1A3074A7" w:rsidR="00525BB2" w:rsidRPr="00525BB2" w:rsidRDefault="00525BB2" w:rsidP="00525BB2">
      <w:pPr>
        <w:spacing w:line="480" w:lineRule="auto"/>
        <w:jc w:val="both"/>
        <w:rPr>
          <w:rFonts w:eastAsia="Calibri"/>
          <w:u w:val="single"/>
        </w:rPr>
      </w:pPr>
      <w:r w:rsidRPr="00525BB2">
        <w:rPr>
          <w:rFonts w:eastAsia="Calibri"/>
          <w:u w:val="single"/>
        </w:rPr>
        <w:t>Converted homeownership unit. The term “converted homeownership unit” means a converted non-residential-to-homeownership unit or a converted rental-to-homeownership unit</w:t>
      </w:r>
      <w:r w:rsidR="0047574B">
        <w:rPr>
          <w:rFonts w:eastAsia="Calibri"/>
          <w:u w:val="single"/>
        </w:rPr>
        <w:t xml:space="preserve"> that </w:t>
      </w:r>
      <w:r w:rsidR="0047574B">
        <w:rPr>
          <w:u w:val="single"/>
        </w:rPr>
        <w:t>qualifies as an income restricted unit</w:t>
      </w:r>
      <w:r w:rsidR="0047574B" w:rsidRPr="32DF3397">
        <w:rPr>
          <w:u w:val="single"/>
        </w:rPr>
        <w:t>.</w:t>
      </w:r>
    </w:p>
    <w:p w14:paraId="431B63F0" w14:textId="77777777" w:rsidR="00525BB2" w:rsidRPr="00525BB2" w:rsidRDefault="00525BB2" w:rsidP="00525BB2">
      <w:pPr>
        <w:spacing w:line="480" w:lineRule="auto"/>
        <w:jc w:val="both"/>
        <w:rPr>
          <w:u w:val="single"/>
        </w:rPr>
      </w:pPr>
      <w:r w:rsidRPr="00525BB2">
        <w:rPr>
          <w:rFonts w:eastAsia="Calibri"/>
          <w:u w:val="single"/>
        </w:rPr>
        <w:t>Converted non-residential-to-homeownership unit. The term “converted non-residential-to-homeownership unit” means a dwelling unit owned in the cooperative or condominium form of ownership that was converted from a previous non-residential use with city financial assistance.</w:t>
      </w:r>
    </w:p>
    <w:p w14:paraId="0CD5C316" w14:textId="77777777" w:rsidR="00525BB2" w:rsidRPr="00593641" w:rsidRDefault="00525BB2" w:rsidP="00525BB2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 w:rsidRPr="00525BB2">
        <w:rPr>
          <w:rFonts w:eastAsia="Calibri"/>
          <w:u w:val="single"/>
        </w:rPr>
        <w:lastRenderedPageBreak/>
        <w:t>Converted rental-to-homeownership unit. The term “converted rental-to-homeownership unit” means a dwelling unit in an existing rental property that the department provided city financial assistance or otherwise provided consent to convert to a property owned in the cooperative or condominium form of ownership.</w:t>
      </w:r>
    </w:p>
    <w:p w14:paraId="32412D7D" w14:textId="312E18B7" w:rsidR="00B423F0" w:rsidRDefault="00B423F0" w:rsidP="00595589">
      <w:pPr>
        <w:spacing w:line="480" w:lineRule="auto"/>
        <w:jc w:val="both"/>
        <w:rPr>
          <w:u w:val="single"/>
        </w:rPr>
      </w:pPr>
      <w:r w:rsidRPr="00695FB1">
        <w:rPr>
          <w:u w:val="single"/>
        </w:rPr>
        <w:t>Department. The term “department” means the department of housing preservation and development.</w:t>
      </w:r>
    </w:p>
    <w:p w14:paraId="5076F4A7" w14:textId="1C639305" w:rsidR="008E4E85" w:rsidRDefault="008E4E85" w:rsidP="00595589">
      <w:pPr>
        <w:spacing w:line="480" w:lineRule="auto"/>
        <w:jc w:val="both"/>
        <w:rPr>
          <w:u w:val="single"/>
        </w:rPr>
      </w:pPr>
      <w:r w:rsidRPr="32DF3397">
        <w:rPr>
          <w:u w:val="single"/>
        </w:rPr>
        <w:t xml:space="preserve">Down payment assistance unit. The term “down payment assistance unit” means </w:t>
      </w:r>
      <w:r w:rsidR="00197815" w:rsidRPr="32DF3397">
        <w:rPr>
          <w:u w:val="single"/>
        </w:rPr>
        <w:t xml:space="preserve">a </w:t>
      </w:r>
      <w:r w:rsidR="0054253B" w:rsidRPr="32DF3397">
        <w:rPr>
          <w:u w:val="single"/>
        </w:rPr>
        <w:t>homeownership</w:t>
      </w:r>
      <w:r w:rsidR="00EB0503">
        <w:rPr>
          <w:u w:val="single"/>
        </w:rPr>
        <w:t xml:space="preserve"> </w:t>
      </w:r>
      <w:r w:rsidR="00197815" w:rsidRPr="32DF3397">
        <w:rPr>
          <w:u w:val="single"/>
        </w:rPr>
        <w:t xml:space="preserve">unit for which the </w:t>
      </w:r>
      <w:r w:rsidR="00356AB7" w:rsidRPr="32DF3397">
        <w:rPr>
          <w:u w:val="single"/>
        </w:rPr>
        <w:t>d</w:t>
      </w:r>
      <w:r w:rsidR="00197815" w:rsidRPr="32DF3397">
        <w:rPr>
          <w:u w:val="single"/>
        </w:rPr>
        <w:t>epartment has provided</w:t>
      </w:r>
      <w:r w:rsidR="008A6E5F" w:rsidRPr="32DF3397">
        <w:rPr>
          <w:u w:val="single"/>
        </w:rPr>
        <w:t xml:space="preserve"> city</w:t>
      </w:r>
      <w:r w:rsidR="00197815" w:rsidRPr="32DF3397">
        <w:rPr>
          <w:u w:val="single"/>
        </w:rPr>
        <w:t xml:space="preserve"> financial assistance</w:t>
      </w:r>
      <w:r w:rsidR="00C657E2" w:rsidRPr="32DF3397">
        <w:rPr>
          <w:u w:val="single"/>
        </w:rPr>
        <w:t xml:space="preserve"> to a natural person </w:t>
      </w:r>
      <w:r w:rsidR="00D02148">
        <w:rPr>
          <w:u w:val="single"/>
        </w:rPr>
        <w:t>for</w:t>
      </w:r>
      <w:r w:rsidR="00C657E2" w:rsidRPr="32DF3397">
        <w:rPr>
          <w:u w:val="single"/>
        </w:rPr>
        <w:t xml:space="preserve"> the </w:t>
      </w:r>
      <w:r w:rsidR="00A74E2C">
        <w:rPr>
          <w:u w:val="single"/>
        </w:rPr>
        <w:t>partial or full</w:t>
      </w:r>
      <w:r w:rsidR="00197815" w:rsidRPr="32DF3397">
        <w:rPr>
          <w:u w:val="single"/>
        </w:rPr>
        <w:t xml:space="preserve"> payment </w:t>
      </w:r>
      <w:r w:rsidR="252C092B" w:rsidRPr="32DF3397">
        <w:rPr>
          <w:u w:val="single"/>
        </w:rPr>
        <w:t>of</w:t>
      </w:r>
      <w:r w:rsidR="00EA1726">
        <w:rPr>
          <w:u w:val="single"/>
        </w:rPr>
        <w:t xml:space="preserve"> acquisition and</w:t>
      </w:r>
      <w:r w:rsidR="252C092B" w:rsidRPr="32DF3397">
        <w:rPr>
          <w:u w:val="single"/>
        </w:rPr>
        <w:t xml:space="preserve"> </w:t>
      </w:r>
      <w:r w:rsidR="00197815" w:rsidRPr="32DF3397">
        <w:rPr>
          <w:u w:val="single"/>
        </w:rPr>
        <w:t xml:space="preserve">closing costs </w:t>
      </w:r>
      <w:r w:rsidR="00940751" w:rsidRPr="32DF3397">
        <w:rPr>
          <w:u w:val="single"/>
        </w:rPr>
        <w:t xml:space="preserve">for </w:t>
      </w:r>
      <w:r w:rsidR="56DFD9DC" w:rsidRPr="32DF3397">
        <w:rPr>
          <w:u w:val="single"/>
        </w:rPr>
        <w:t>such natural person’s</w:t>
      </w:r>
      <w:r w:rsidR="00197815" w:rsidRPr="32DF3397">
        <w:rPr>
          <w:u w:val="single"/>
        </w:rPr>
        <w:t xml:space="preserve"> </w:t>
      </w:r>
      <w:r w:rsidR="002553CF" w:rsidRPr="32DF3397">
        <w:rPr>
          <w:u w:val="single"/>
        </w:rPr>
        <w:t xml:space="preserve">purchase </w:t>
      </w:r>
      <w:r w:rsidR="00F33121" w:rsidRPr="32DF3397">
        <w:rPr>
          <w:u w:val="single"/>
        </w:rPr>
        <w:t xml:space="preserve">of </w:t>
      </w:r>
      <w:r w:rsidR="2BC75C69" w:rsidRPr="32DF3397">
        <w:rPr>
          <w:u w:val="single"/>
        </w:rPr>
        <w:t>the</w:t>
      </w:r>
      <w:r w:rsidR="002553CF" w:rsidRPr="32DF3397">
        <w:rPr>
          <w:u w:val="single"/>
        </w:rPr>
        <w:t xml:space="preserve"> unit</w:t>
      </w:r>
      <w:r w:rsidR="00197815" w:rsidRPr="32DF3397">
        <w:rPr>
          <w:u w:val="single"/>
        </w:rPr>
        <w:t>.</w:t>
      </w:r>
    </w:p>
    <w:p w14:paraId="48A990B0" w14:textId="5B0330B9" w:rsidR="00990FD4" w:rsidRDefault="00990FD4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Dwelling unit.  The term “dwelling unit” </w:t>
      </w:r>
      <w:r w:rsidR="00EF3974">
        <w:rPr>
          <w:u w:val="single"/>
        </w:rPr>
        <w:t xml:space="preserve">shall </w:t>
      </w:r>
      <w:r w:rsidR="00B834EF">
        <w:rPr>
          <w:u w:val="single"/>
        </w:rPr>
        <w:t xml:space="preserve">have the </w:t>
      </w:r>
      <w:r w:rsidR="00AB4DEF">
        <w:rPr>
          <w:u w:val="single"/>
        </w:rPr>
        <w:t xml:space="preserve">same </w:t>
      </w:r>
      <w:r w:rsidR="00B834EF">
        <w:rPr>
          <w:u w:val="single"/>
        </w:rPr>
        <w:t>meaning</w:t>
      </w:r>
      <w:r w:rsidR="00EF3974">
        <w:rPr>
          <w:u w:val="single"/>
        </w:rPr>
        <w:t xml:space="preserve"> </w:t>
      </w:r>
      <w:r w:rsidR="00980B24">
        <w:rPr>
          <w:u w:val="single"/>
        </w:rPr>
        <w:t>as provided</w:t>
      </w:r>
      <w:r w:rsidR="009C36D1">
        <w:rPr>
          <w:u w:val="single"/>
        </w:rPr>
        <w:t xml:space="preserve"> in </w:t>
      </w:r>
      <w:r w:rsidR="00D17DDD">
        <w:rPr>
          <w:u w:val="single"/>
        </w:rPr>
        <w:t xml:space="preserve">subdivision (13) of </w:t>
      </w:r>
      <w:r w:rsidR="009C36D1">
        <w:rPr>
          <w:u w:val="single"/>
        </w:rPr>
        <w:t>section</w:t>
      </w:r>
      <w:r w:rsidR="00A464A3">
        <w:rPr>
          <w:u w:val="single"/>
        </w:rPr>
        <w:t xml:space="preserve"> 27-</w:t>
      </w:r>
      <w:r w:rsidR="008E026B">
        <w:rPr>
          <w:u w:val="single"/>
        </w:rPr>
        <w:t>2004.</w:t>
      </w:r>
    </w:p>
    <w:p w14:paraId="79CF5E05" w14:textId="206B181A" w:rsidR="002B6E79" w:rsidRDefault="002B6E79" w:rsidP="002B6E79">
      <w:pPr>
        <w:spacing w:line="480" w:lineRule="auto"/>
        <w:jc w:val="both"/>
        <w:rPr>
          <w:u w:val="single"/>
        </w:rPr>
      </w:pPr>
      <w:r w:rsidRPr="32DF3397">
        <w:rPr>
          <w:u w:val="single"/>
        </w:rPr>
        <w:t>Homeownership opportunity unit. The term “homeownership opportunity unit” means a newly constructed homeownership</w:t>
      </w:r>
      <w:r w:rsidR="00BC6C08">
        <w:rPr>
          <w:u w:val="single"/>
        </w:rPr>
        <w:t xml:space="preserve"> </w:t>
      </w:r>
      <w:r w:rsidRPr="32DF3397">
        <w:rPr>
          <w:u w:val="single"/>
        </w:rPr>
        <w:t>unit</w:t>
      </w:r>
      <w:r w:rsidR="001C6906" w:rsidRPr="32DF3397">
        <w:rPr>
          <w:u w:val="single"/>
        </w:rPr>
        <w:t xml:space="preserve"> for which the department has provided city financial assistance</w:t>
      </w:r>
      <w:r w:rsidR="001B1006">
        <w:rPr>
          <w:u w:val="single"/>
        </w:rPr>
        <w:t xml:space="preserve"> and </w:t>
      </w:r>
      <w:r w:rsidR="00A41D14">
        <w:rPr>
          <w:u w:val="single"/>
        </w:rPr>
        <w:t xml:space="preserve">which </w:t>
      </w:r>
      <w:r w:rsidR="001B1006">
        <w:rPr>
          <w:u w:val="single"/>
        </w:rPr>
        <w:t>qualifies as an income restricted unit</w:t>
      </w:r>
      <w:r w:rsidRPr="32DF3397">
        <w:rPr>
          <w:u w:val="single"/>
        </w:rPr>
        <w:t>, converted homeownership unit, or down payment assistance unit.</w:t>
      </w:r>
    </w:p>
    <w:p w14:paraId="18AD8030" w14:textId="2FE6A32F" w:rsidR="001E259A" w:rsidRPr="00C339E6" w:rsidRDefault="004F51DF" w:rsidP="00002CC1">
      <w:pPr>
        <w:spacing w:line="480" w:lineRule="auto"/>
        <w:jc w:val="both"/>
      </w:pPr>
      <w:r>
        <w:rPr>
          <w:u w:val="single"/>
        </w:rPr>
        <w:t xml:space="preserve">Income restricted unit.  The term “income restricted unit” means a </w:t>
      </w:r>
      <w:r w:rsidR="00A17D75">
        <w:rPr>
          <w:u w:val="single"/>
        </w:rPr>
        <w:t>homeownership unit</w:t>
      </w:r>
      <w:r w:rsidR="002A2A37">
        <w:rPr>
          <w:u w:val="single"/>
        </w:rPr>
        <w:t xml:space="preserve"> </w:t>
      </w:r>
      <w:r w:rsidR="00FD3EAC">
        <w:rPr>
          <w:u w:val="single"/>
        </w:rPr>
        <w:t>with a</w:t>
      </w:r>
      <w:r w:rsidR="0065308E">
        <w:rPr>
          <w:u w:val="single"/>
        </w:rPr>
        <w:t xml:space="preserve"> maximum</w:t>
      </w:r>
      <w:r w:rsidR="00FD3EAC">
        <w:rPr>
          <w:u w:val="single"/>
        </w:rPr>
        <w:t xml:space="preserve"> initial sales </w:t>
      </w:r>
      <w:r w:rsidR="002020E4">
        <w:rPr>
          <w:u w:val="single"/>
        </w:rPr>
        <w:t xml:space="preserve">price </w:t>
      </w:r>
      <w:r w:rsidR="0069009C">
        <w:rPr>
          <w:u w:val="single"/>
        </w:rPr>
        <w:t xml:space="preserve">affordable </w:t>
      </w:r>
      <w:r w:rsidR="002130B0">
        <w:rPr>
          <w:u w:val="single"/>
        </w:rPr>
        <w:t xml:space="preserve">to </w:t>
      </w:r>
      <w:r w:rsidR="00F67030">
        <w:rPr>
          <w:u w:val="single"/>
        </w:rPr>
        <w:t xml:space="preserve">a </w:t>
      </w:r>
      <w:r w:rsidR="002130B0">
        <w:rPr>
          <w:u w:val="single"/>
        </w:rPr>
        <w:t xml:space="preserve">household earning </w:t>
      </w:r>
      <w:r w:rsidR="0047610E">
        <w:rPr>
          <w:u w:val="single"/>
        </w:rPr>
        <w:t>no more than</w:t>
      </w:r>
      <w:r w:rsidR="00B46CAA">
        <w:rPr>
          <w:u w:val="single"/>
        </w:rPr>
        <w:t xml:space="preserve"> </w:t>
      </w:r>
      <w:r w:rsidR="001C2C3A">
        <w:rPr>
          <w:u w:val="single"/>
        </w:rPr>
        <w:t>165</w:t>
      </w:r>
      <w:r w:rsidR="00B46CAA">
        <w:rPr>
          <w:u w:val="single"/>
        </w:rPr>
        <w:t xml:space="preserve"> percent of area median income</w:t>
      </w:r>
      <w:r w:rsidR="00006402">
        <w:rPr>
          <w:u w:val="single"/>
        </w:rPr>
        <w:t>.</w:t>
      </w:r>
    </w:p>
    <w:p w14:paraId="6C646ABA" w14:textId="4EB8B101" w:rsidR="5319CD8C" w:rsidRPr="00C339E6" w:rsidRDefault="00250305" w:rsidP="00845C6B">
      <w:pPr>
        <w:spacing w:line="480" w:lineRule="auto"/>
        <w:jc w:val="both"/>
        <w:rPr>
          <w:u w:val="single"/>
        </w:rPr>
      </w:pPr>
      <w:r w:rsidRPr="00C339E6">
        <w:rPr>
          <w:u w:val="single"/>
        </w:rPr>
        <w:t xml:space="preserve">New construction unit.  The term “new construction unit” means either a newly constructed rental </w:t>
      </w:r>
      <w:r w:rsidR="00FB1388">
        <w:rPr>
          <w:u w:val="single"/>
        </w:rPr>
        <w:t xml:space="preserve">dwelling </w:t>
      </w:r>
      <w:r w:rsidRPr="00C339E6">
        <w:rPr>
          <w:u w:val="single"/>
        </w:rPr>
        <w:t>unit in a building that did not previously exist for which the department has provided city financial assistance or a homeownership opportunity unit.</w:t>
      </w:r>
    </w:p>
    <w:p w14:paraId="49763E98" w14:textId="0EB5B7E0" w:rsidR="003A0E04" w:rsidRDefault="004E20FF" w:rsidP="32DF3397">
      <w:pPr>
        <w:spacing w:line="480" w:lineRule="auto"/>
        <w:jc w:val="both"/>
        <w:rPr>
          <w:u w:val="single"/>
        </w:rPr>
      </w:pPr>
      <w:r w:rsidRPr="32DF3397">
        <w:rPr>
          <w:u w:val="single"/>
        </w:rPr>
        <w:lastRenderedPageBreak/>
        <w:t xml:space="preserve">§ </w:t>
      </w:r>
      <w:r w:rsidR="006F2484" w:rsidRPr="32DF3397">
        <w:rPr>
          <w:u w:val="single"/>
        </w:rPr>
        <w:t>26-3</w:t>
      </w:r>
      <w:r w:rsidR="003B6ACA">
        <w:rPr>
          <w:u w:val="single"/>
        </w:rPr>
        <w:t>7</w:t>
      </w:r>
      <w:r w:rsidR="006F2484" w:rsidRPr="32DF3397">
        <w:rPr>
          <w:u w:val="single"/>
        </w:rPr>
        <w:t xml:space="preserve">02 </w:t>
      </w:r>
      <w:r w:rsidR="001C6906" w:rsidRPr="32DF3397">
        <w:rPr>
          <w:u w:val="single"/>
        </w:rPr>
        <w:t xml:space="preserve">Creation </w:t>
      </w:r>
      <w:r w:rsidR="00EE6140" w:rsidRPr="32DF3397">
        <w:rPr>
          <w:u w:val="single"/>
        </w:rPr>
        <w:t xml:space="preserve">of </w:t>
      </w:r>
      <w:r w:rsidR="00A848FE" w:rsidRPr="32DF3397">
        <w:rPr>
          <w:u w:val="single"/>
        </w:rPr>
        <w:t>homeownership</w:t>
      </w:r>
      <w:r w:rsidR="00106FBE" w:rsidRPr="32DF3397">
        <w:rPr>
          <w:u w:val="single"/>
        </w:rPr>
        <w:t xml:space="preserve"> opportunity</w:t>
      </w:r>
      <w:r w:rsidR="00A848FE" w:rsidRPr="32DF3397">
        <w:rPr>
          <w:u w:val="single"/>
        </w:rPr>
        <w:t xml:space="preserve"> </w:t>
      </w:r>
      <w:r w:rsidR="00EE6140" w:rsidRPr="32DF3397">
        <w:rPr>
          <w:u w:val="single"/>
        </w:rPr>
        <w:t>units</w:t>
      </w:r>
      <w:r w:rsidR="006F2484" w:rsidRPr="32DF3397">
        <w:rPr>
          <w:u w:val="single"/>
        </w:rPr>
        <w:t>.</w:t>
      </w:r>
      <w:r w:rsidR="002E1F83" w:rsidRPr="32DF3397">
        <w:rPr>
          <w:u w:val="single"/>
        </w:rPr>
        <w:t xml:space="preserve"> </w:t>
      </w:r>
      <w:r w:rsidR="00E718A9" w:rsidRPr="32DF3397">
        <w:rPr>
          <w:u w:val="single"/>
        </w:rPr>
        <w:t>a.</w:t>
      </w:r>
      <w:r w:rsidR="003B6ACA">
        <w:rPr>
          <w:u w:val="single"/>
        </w:rPr>
        <w:t xml:space="preserve"> </w:t>
      </w:r>
      <w:r w:rsidR="003B6ACA" w:rsidRPr="003B6ACA">
        <w:rPr>
          <w:u w:val="single"/>
        </w:rPr>
        <w:t>During the 5 year period beginning July 1, 2026 and ending June 30, 2031, and for every 5 year period thereafter, the department shall execute agreements to create a number of homeownership opportunity unit</w:t>
      </w:r>
      <w:r w:rsidR="008C3D8E">
        <w:rPr>
          <w:u w:val="single"/>
        </w:rPr>
        <w:t>s</w:t>
      </w:r>
      <w:r w:rsidR="003B6ACA" w:rsidRPr="003B6ACA">
        <w:rPr>
          <w:u w:val="single"/>
        </w:rPr>
        <w:t xml:space="preserve"> that is greater than or equal to</w:t>
      </w:r>
      <w:r w:rsidR="0018502C">
        <w:rPr>
          <w:u w:val="single"/>
        </w:rPr>
        <w:t xml:space="preserve"> </w:t>
      </w:r>
      <w:r w:rsidR="00B31E25">
        <w:rPr>
          <w:u w:val="single"/>
        </w:rPr>
        <w:t>4</w:t>
      </w:r>
      <w:r w:rsidR="003B6ACA" w:rsidRPr="003B6ACA">
        <w:rPr>
          <w:u w:val="single"/>
        </w:rPr>
        <w:t xml:space="preserve"> percent of the number of new construction unit</w:t>
      </w:r>
      <w:r w:rsidR="008C3D8E">
        <w:rPr>
          <w:u w:val="single"/>
        </w:rPr>
        <w:t>s</w:t>
      </w:r>
      <w:r w:rsidR="003B6ACA" w:rsidRPr="003B6ACA">
        <w:rPr>
          <w:u w:val="single"/>
        </w:rPr>
        <w:t xml:space="preserve"> that the department executes agreements to create during the same 5 year period</w:t>
      </w:r>
      <w:r w:rsidR="0298417B" w:rsidRPr="32DF3397">
        <w:rPr>
          <w:u w:val="single"/>
        </w:rPr>
        <w:t>.</w:t>
      </w:r>
    </w:p>
    <w:p w14:paraId="41556681" w14:textId="3947EF97" w:rsidR="00D15551" w:rsidRDefault="00D15551" w:rsidP="00023F71">
      <w:pPr>
        <w:spacing w:line="480" w:lineRule="auto"/>
        <w:jc w:val="both"/>
        <w:rPr>
          <w:u w:val="single"/>
        </w:rPr>
      </w:pPr>
      <w:r w:rsidRPr="32DF3397">
        <w:rPr>
          <w:u w:val="single"/>
        </w:rPr>
        <w:t xml:space="preserve">b. </w:t>
      </w:r>
      <w:r w:rsidR="000520D1">
        <w:rPr>
          <w:u w:val="single"/>
        </w:rPr>
        <w:t>No more than 6</w:t>
      </w:r>
      <w:r w:rsidR="00E27FD6">
        <w:rPr>
          <w:u w:val="single"/>
        </w:rPr>
        <w:t>0</w:t>
      </w:r>
      <w:r w:rsidRPr="32DF3397">
        <w:rPr>
          <w:u w:val="single"/>
        </w:rPr>
        <w:t xml:space="preserve"> percent of the home</w:t>
      </w:r>
      <w:r w:rsidR="007828ED" w:rsidRPr="32DF3397">
        <w:rPr>
          <w:u w:val="single"/>
        </w:rPr>
        <w:t>ownership</w:t>
      </w:r>
      <w:r w:rsidRPr="32DF3397">
        <w:rPr>
          <w:u w:val="single"/>
        </w:rPr>
        <w:t xml:space="preserve"> opportunity units </w:t>
      </w:r>
      <w:r w:rsidR="000520D1">
        <w:rPr>
          <w:u w:val="single"/>
        </w:rPr>
        <w:t xml:space="preserve">for which agreements are </w:t>
      </w:r>
      <w:r w:rsidRPr="32DF3397">
        <w:rPr>
          <w:u w:val="single"/>
        </w:rPr>
        <w:t>required</w:t>
      </w:r>
      <w:r w:rsidR="00337108" w:rsidRPr="32DF3397">
        <w:rPr>
          <w:u w:val="single"/>
        </w:rPr>
        <w:t xml:space="preserve"> to be </w:t>
      </w:r>
      <w:r w:rsidR="008C3D8E">
        <w:rPr>
          <w:u w:val="single"/>
        </w:rPr>
        <w:t xml:space="preserve">executed </w:t>
      </w:r>
      <w:r w:rsidR="00EA5AD3">
        <w:rPr>
          <w:u w:val="single"/>
        </w:rPr>
        <w:t xml:space="preserve">pursuant </w:t>
      </w:r>
      <w:r w:rsidR="00542685">
        <w:rPr>
          <w:u w:val="single"/>
        </w:rPr>
        <w:t>to</w:t>
      </w:r>
      <w:r w:rsidRPr="32DF3397">
        <w:rPr>
          <w:u w:val="single"/>
        </w:rPr>
        <w:t xml:space="preserve"> subdivision a of this section shall be </w:t>
      </w:r>
      <w:r w:rsidR="4204DAC1" w:rsidRPr="32DF3397">
        <w:rPr>
          <w:u w:val="single"/>
        </w:rPr>
        <w:t>down payment assistance units</w:t>
      </w:r>
      <w:r w:rsidRPr="32DF3397">
        <w:rPr>
          <w:u w:val="single"/>
        </w:rPr>
        <w:t>.</w:t>
      </w:r>
    </w:p>
    <w:p w14:paraId="43B0A58A" w14:textId="61532C4A" w:rsidR="004E1CF2" w:rsidRPr="006D562C" w:rsidRDefault="00AE7A55" w:rsidP="00094A70">
      <w:pPr>
        <w:spacing w:line="480" w:lineRule="auto"/>
        <w:jc w:val="both"/>
        <w:rPr>
          <w:u w:val="single"/>
        </w:rPr>
      </w:pPr>
      <w:r>
        <w:t xml:space="preserve">§ </w:t>
      </w:r>
      <w:r w:rsidR="004E20FF">
        <w:t>2</w:t>
      </w:r>
      <w:r w:rsidR="00595589">
        <w:t>.</w:t>
      </w:r>
      <w:r w:rsidR="003B5F84">
        <w:t xml:space="preserve"> This local law take</w:t>
      </w:r>
      <w:r w:rsidR="00B067D3">
        <w:t>s</w:t>
      </w:r>
      <w:r w:rsidR="003B5F84">
        <w:t xml:space="preserve"> effect </w:t>
      </w:r>
      <w:r w:rsidR="00E33D16">
        <w:t>immediately</w:t>
      </w:r>
      <w:r w:rsidR="00030E06">
        <w:t>.</w:t>
      </w:r>
    </w:p>
    <w:p w14:paraId="7916E69A" w14:textId="00D893FD" w:rsidR="005E5F9F" w:rsidRDefault="005E5F9F" w:rsidP="007101A2">
      <w:pPr>
        <w:ind w:firstLine="0"/>
        <w:jc w:val="both"/>
        <w:rPr>
          <w:sz w:val="18"/>
          <w:szCs w:val="18"/>
        </w:rPr>
        <w:sectPr w:rsidR="005E5F9F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1AB8FC7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45B9EB59" w14:textId="21D78509" w:rsidR="00EB262D" w:rsidRPr="006D032B" w:rsidRDefault="006D032B" w:rsidP="007101A2">
      <w:pPr>
        <w:ind w:firstLine="0"/>
        <w:jc w:val="both"/>
        <w:rPr>
          <w:sz w:val="18"/>
          <w:szCs w:val="18"/>
        </w:rPr>
      </w:pPr>
      <w:r w:rsidRPr="006D032B">
        <w:rPr>
          <w:sz w:val="18"/>
          <w:szCs w:val="18"/>
        </w:rPr>
        <w:t>RL</w:t>
      </w:r>
      <w:r w:rsidR="00BE06E2">
        <w:rPr>
          <w:sz w:val="18"/>
          <w:szCs w:val="18"/>
        </w:rPr>
        <w:t>/WCJ/JJ</w:t>
      </w:r>
      <w:r w:rsidR="00C16C04">
        <w:rPr>
          <w:sz w:val="18"/>
          <w:szCs w:val="18"/>
        </w:rPr>
        <w:t>/WV</w:t>
      </w:r>
    </w:p>
    <w:p w14:paraId="08867CD1" w14:textId="57935EE5" w:rsidR="004E1CF2" w:rsidRPr="006D032B" w:rsidRDefault="004E1CF2" w:rsidP="007101A2">
      <w:pPr>
        <w:ind w:firstLine="0"/>
        <w:jc w:val="both"/>
        <w:rPr>
          <w:sz w:val="18"/>
          <w:szCs w:val="18"/>
        </w:rPr>
      </w:pPr>
      <w:r w:rsidRPr="006D032B">
        <w:rPr>
          <w:sz w:val="18"/>
          <w:szCs w:val="18"/>
        </w:rPr>
        <w:t xml:space="preserve">LS </w:t>
      </w:r>
      <w:r w:rsidR="00B47730" w:rsidRPr="006D032B">
        <w:rPr>
          <w:sz w:val="18"/>
          <w:szCs w:val="18"/>
        </w:rPr>
        <w:t>#</w:t>
      </w:r>
      <w:r w:rsidR="005B5CB2">
        <w:rPr>
          <w:sz w:val="18"/>
          <w:szCs w:val="18"/>
        </w:rPr>
        <w:t>14407</w:t>
      </w:r>
    </w:p>
    <w:p w14:paraId="09E3A5C9" w14:textId="736FA715" w:rsidR="002D5F4F" w:rsidRDefault="73F80150" w:rsidP="0020198B">
      <w:pPr>
        <w:ind w:firstLine="0"/>
        <w:rPr>
          <w:sz w:val="18"/>
          <w:szCs w:val="18"/>
        </w:rPr>
      </w:pPr>
      <w:r w:rsidRPr="32DF3397">
        <w:rPr>
          <w:sz w:val="18"/>
          <w:szCs w:val="18"/>
        </w:rPr>
        <w:t>11</w:t>
      </w:r>
      <w:r w:rsidR="0020198B" w:rsidRPr="32DF3397">
        <w:rPr>
          <w:sz w:val="18"/>
          <w:szCs w:val="18"/>
        </w:rPr>
        <w:t>/</w:t>
      </w:r>
      <w:r w:rsidR="525BE388" w:rsidRPr="32DF3397">
        <w:rPr>
          <w:sz w:val="18"/>
          <w:szCs w:val="18"/>
        </w:rPr>
        <w:t>2</w:t>
      </w:r>
      <w:r w:rsidR="00002CC1">
        <w:rPr>
          <w:sz w:val="18"/>
          <w:szCs w:val="18"/>
        </w:rPr>
        <w:t>5</w:t>
      </w:r>
      <w:r w:rsidR="0020198B" w:rsidRPr="32DF3397">
        <w:rPr>
          <w:sz w:val="18"/>
          <w:szCs w:val="18"/>
        </w:rPr>
        <w:t>/202</w:t>
      </w:r>
      <w:r w:rsidR="00156242">
        <w:rPr>
          <w:sz w:val="18"/>
          <w:szCs w:val="18"/>
        </w:rPr>
        <w:t xml:space="preserve">5 </w:t>
      </w:r>
      <w:r w:rsidR="00FE240E">
        <w:rPr>
          <w:sz w:val="18"/>
          <w:szCs w:val="18"/>
        </w:rPr>
        <w:t>11</w:t>
      </w:r>
      <w:r w:rsidR="00156242">
        <w:rPr>
          <w:sz w:val="18"/>
          <w:szCs w:val="18"/>
        </w:rPr>
        <w:t>:</w:t>
      </w:r>
      <w:r w:rsidR="000822FB">
        <w:rPr>
          <w:sz w:val="18"/>
          <w:szCs w:val="18"/>
        </w:rPr>
        <w:t>1</w:t>
      </w:r>
      <w:r w:rsidR="0060685B">
        <w:rPr>
          <w:sz w:val="18"/>
          <w:szCs w:val="18"/>
        </w:rPr>
        <w:t>0</w:t>
      </w:r>
      <w:r w:rsidR="00156242">
        <w:rPr>
          <w:sz w:val="18"/>
          <w:szCs w:val="18"/>
        </w:rPr>
        <w:t xml:space="preserve"> </w:t>
      </w:r>
      <w:r w:rsidR="000822FB">
        <w:rPr>
          <w:sz w:val="18"/>
          <w:szCs w:val="18"/>
        </w:rPr>
        <w:t>P</w:t>
      </w:r>
      <w:r w:rsidR="00156242">
        <w:rPr>
          <w:sz w:val="18"/>
          <w:szCs w:val="18"/>
        </w:rPr>
        <w:t>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3C93C6" w14:textId="77777777" w:rsidR="00F52F9D" w:rsidRDefault="00F52F9D">
      <w:r>
        <w:separator/>
      </w:r>
    </w:p>
    <w:p w14:paraId="7EFDD430" w14:textId="77777777" w:rsidR="00F52F9D" w:rsidRDefault="00F52F9D"/>
  </w:endnote>
  <w:endnote w:type="continuationSeparator" w:id="0">
    <w:p w14:paraId="38C43890" w14:textId="77777777" w:rsidR="00F52F9D" w:rsidRDefault="00F52F9D">
      <w:r>
        <w:continuationSeparator/>
      </w:r>
    </w:p>
    <w:p w14:paraId="5ABAC0AE" w14:textId="77777777" w:rsidR="00F52F9D" w:rsidRDefault="00F52F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9C3DA6" w14:textId="458085B3" w:rsidR="008F0B17" w:rsidRDefault="008F0B17">
        <w:pPr>
          <w:pStyle w:val="Footer"/>
          <w:jc w:val="center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 w:rsidR="00F87C18">
          <w:rPr>
            <w:noProof/>
          </w:rPr>
          <w:t>2</w:t>
        </w:r>
        <w:r>
          <w:rPr>
            <w:noProof/>
            <w:color w:val="2B579A"/>
            <w:shd w:val="clear" w:color="auto" w:fill="E6E6E6"/>
          </w:rPr>
          <w:fldChar w:fldCharType="end"/>
        </w:r>
      </w:p>
    </w:sdtContent>
  </w:sdt>
  <w:p w14:paraId="43F5D55B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951A0B" w14:textId="6592E36C" w:rsidR="008F0B17" w:rsidRDefault="008F0B17">
        <w:pPr>
          <w:pStyle w:val="Footer"/>
          <w:jc w:val="center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 w:rsidR="005C3C16">
          <w:rPr>
            <w:noProof/>
          </w:rPr>
          <w:t>2</w:t>
        </w:r>
        <w:r>
          <w:rPr>
            <w:noProof/>
            <w:color w:val="2B579A"/>
            <w:shd w:val="clear" w:color="auto" w:fill="E6E6E6"/>
          </w:rPr>
          <w:fldChar w:fldCharType="end"/>
        </w:r>
      </w:p>
    </w:sdtContent>
  </w:sdt>
  <w:p w14:paraId="5814EE03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D0443" w14:textId="77777777" w:rsidR="00F52F9D" w:rsidRDefault="00F52F9D">
      <w:r>
        <w:separator/>
      </w:r>
    </w:p>
    <w:p w14:paraId="71195734" w14:textId="77777777" w:rsidR="00F52F9D" w:rsidRDefault="00F52F9D"/>
  </w:footnote>
  <w:footnote w:type="continuationSeparator" w:id="0">
    <w:p w14:paraId="6F935E7C" w14:textId="77777777" w:rsidR="00F52F9D" w:rsidRDefault="00F52F9D">
      <w:r>
        <w:continuationSeparator/>
      </w:r>
    </w:p>
    <w:p w14:paraId="039CB1D0" w14:textId="77777777" w:rsidR="00F52F9D" w:rsidRDefault="00F52F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DDE39" w14:textId="29E8195E" w:rsidR="009140B7" w:rsidRDefault="009140B7" w:rsidP="009140B7">
    <w:pPr>
      <w:pStyle w:val="Header"/>
      <w:ind w:firstLine="0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6487"/>
    <w:multiLevelType w:val="hybridMultilevel"/>
    <w:tmpl w:val="65000EA6"/>
    <w:lvl w:ilvl="0" w:tplc="3CB437CE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32B"/>
    <w:rsid w:val="000014E6"/>
    <w:rsid w:val="00001847"/>
    <w:rsid w:val="00002CC1"/>
    <w:rsid w:val="00006402"/>
    <w:rsid w:val="000135A3"/>
    <w:rsid w:val="00014F1F"/>
    <w:rsid w:val="00015D19"/>
    <w:rsid w:val="00023946"/>
    <w:rsid w:val="00023F71"/>
    <w:rsid w:val="00024EE5"/>
    <w:rsid w:val="00030E06"/>
    <w:rsid w:val="00035181"/>
    <w:rsid w:val="00042FB8"/>
    <w:rsid w:val="00047375"/>
    <w:rsid w:val="000502BC"/>
    <w:rsid w:val="000520D1"/>
    <w:rsid w:val="00055BB5"/>
    <w:rsid w:val="00056BB0"/>
    <w:rsid w:val="00061842"/>
    <w:rsid w:val="00064AFB"/>
    <w:rsid w:val="00067391"/>
    <w:rsid w:val="00070F7C"/>
    <w:rsid w:val="0007190F"/>
    <w:rsid w:val="00072384"/>
    <w:rsid w:val="000724F3"/>
    <w:rsid w:val="00073E29"/>
    <w:rsid w:val="0007514E"/>
    <w:rsid w:val="00076425"/>
    <w:rsid w:val="000822FB"/>
    <w:rsid w:val="00086F6C"/>
    <w:rsid w:val="0009068D"/>
    <w:rsid w:val="0009173E"/>
    <w:rsid w:val="00094A70"/>
    <w:rsid w:val="00097387"/>
    <w:rsid w:val="000A060F"/>
    <w:rsid w:val="000A450C"/>
    <w:rsid w:val="000A481A"/>
    <w:rsid w:val="000B3957"/>
    <w:rsid w:val="000B565D"/>
    <w:rsid w:val="000B580A"/>
    <w:rsid w:val="000C0262"/>
    <w:rsid w:val="000C2FAC"/>
    <w:rsid w:val="000D4A7F"/>
    <w:rsid w:val="000D6372"/>
    <w:rsid w:val="000D7C82"/>
    <w:rsid w:val="000E0DD9"/>
    <w:rsid w:val="000E1537"/>
    <w:rsid w:val="000F4790"/>
    <w:rsid w:val="000F5DAB"/>
    <w:rsid w:val="000F700A"/>
    <w:rsid w:val="001022A8"/>
    <w:rsid w:val="00105B19"/>
    <w:rsid w:val="00106217"/>
    <w:rsid w:val="00106FBE"/>
    <w:rsid w:val="001073BD"/>
    <w:rsid w:val="00110E58"/>
    <w:rsid w:val="00112656"/>
    <w:rsid w:val="00115B31"/>
    <w:rsid w:val="00127033"/>
    <w:rsid w:val="00131840"/>
    <w:rsid w:val="00136880"/>
    <w:rsid w:val="001471E5"/>
    <w:rsid w:val="001509BF"/>
    <w:rsid w:val="00150A27"/>
    <w:rsid w:val="00156242"/>
    <w:rsid w:val="0016053D"/>
    <w:rsid w:val="00162B52"/>
    <w:rsid w:val="00162FC0"/>
    <w:rsid w:val="00163890"/>
    <w:rsid w:val="00165627"/>
    <w:rsid w:val="00167107"/>
    <w:rsid w:val="00171527"/>
    <w:rsid w:val="00174FE4"/>
    <w:rsid w:val="001802DA"/>
    <w:rsid w:val="001807D5"/>
    <w:rsid w:val="00180BD2"/>
    <w:rsid w:val="00182A41"/>
    <w:rsid w:val="00182CFB"/>
    <w:rsid w:val="00183651"/>
    <w:rsid w:val="0018502C"/>
    <w:rsid w:val="00185982"/>
    <w:rsid w:val="00186403"/>
    <w:rsid w:val="00187369"/>
    <w:rsid w:val="00187A4A"/>
    <w:rsid w:val="00191398"/>
    <w:rsid w:val="00194B18"/>
    <w:rsid w:val="001954D9"/>
    <w:rsid w:val="00195A80"/>
    <w:rsid w:val="00197815"/>
    <w:rsid w:val="001A149F"/>
    <w:rsid w:val="001B0943"/>
    <w:rsid w:val="001B1006"/>
    <w:rsid w:val="001B299D"/>
    <w:rsid w:val="001B2F79"/>
    <w:rsid w:val="001B62D0"/>
    <w:rsid w:val="001C0223"/>
    <w:rsid w:val="001C069A"/>
    <w:rsid w:val="001C204C"/>
    <w:rsid w:val="001C2C3A"/>
    <w:rsid w:val="001C6906"/>
    <w:rsid w:val="001C7747"/>
    <w:rsid w:val="001D22BB"/>
    <w:rsid w:val="001D4249"/>
    <w:rsid w:val="001E259A"/>
    <w:rsid w:val="001E3C2E"/>
    <w:rsid w:val="001F059A"/>
    <w:rsid w:val="001F3CC2"/>
    <w:rsid w:val="001F5E38"/>
    <w:rsid w:val="001F72A5"/>
    <w:rsid w:val="0020198B"/>
    <w:rsid w:val="002020E4"/>
    <w:rsid w:val="00203ADF"/>
    <w:rsid w:val="00205741"/>
    <w:rsid w:val="00207323"/>
    <w:rsid w:val="002130B0"/>
    <w:rsid w:val="002130FA"/>
    <w:rsid w:val="002154F7"/>
    <w:rsid w:val="0021642E"/>
    <w:rsid w:val="002176F7"/>
    <w:rsid w:val="0022099D"/>
    <w:rsid w:val="00220DDA"/>
    <w:rsid w:val="00222C28"/>
    <w:rsid w:val="00232458"/>
    <w:rsid w:val="002357B7"/>
    <w:rsid w:val="002379D3"/>
    <w:rsid w:val="002400A4"/>
    <w:rsid w:val="00240887"/>
    <w:rsid w:val="002419C5"/>
    <w:rsid w:val="00241F94"/>
    <w:rsid w:val="00242EAE"/>
    <w:rsid w:val="00244DB1"/>
    <w:rsid w:val="00250305"/>
    <w:rsid w:val="00254C39"/>
    <w:rsid w:val="002553CF"/>
    <w:rsid w:val="00257961"/>
    <w:rsid w:val="0026099C"/>
    <w:rsid w:val="00261588"/>
    <w:rsid w:val="00261811"/>
    <w:rsid w:val="00264652"/>
    <w:rsid w:val="0026631F"/>
    <w:rsid w:val="00270162"/>
    <w:rsid w:val="00270F73"/>
    <w:rsid w:val="002715F8"/>
    <w:rsid w:val="00271C14"/>
    <w:rsid w:val="00275076"/>
    <w:rsid w:val="00276DEE"/>
    <w:rsid w:val="00280955"/>
    <w:rsid w:val="0028266A"/>
    <w:rsid w:val="00286EC5"/>
    <w:rsid w:val="00287CFE"/>
    <w:rsid w:val="0029209E"/>
    <w:rsid w:val="00292227"/>
    <w:rsid w:val="00292C42"/>
    <w:rsid w:val="00296679"/>
    <w:rsid w:val="002A0FFF"/>
    <w:rsid w:val="002A2A37"/>
    <w:rsid w:val="002A4461"/>
    <w:rsid w:val="002A57AC"/>
    <w:rsid w:val="002A7456"/>
    <w:rsid w:val="002B55FD"/>
    <w:rsid w:val="002B6E79"/>
    <w:rsid w:val="002C1B25"/>
    <w:rsid w:val="002C3132"/>
    <w:rsid w:val="002C3C94"/>
    <w:rsid w:val="002C4435"/>
    <w:rsid w:val="002C51BE"/>
    <w:rsid w:val="002D04C7"/>
    <w:rsid w:val="002D0587"/>
    <w:rsid w:val="002D5F4F"/>
    <w:rsid w:val="002D6803"/>
    <w:rsid w:val="002DC896"/>
    <w:rsid w:val="002E1F83"/>
    <w:rsid w:val="002E3AA8"/>
    <w:rsid w:val="002E4074"/>
    <w:rsid w:val="002F196D"/>
    <w:rsid w:val="002F1EC6"/>
    <w:rsid w:val="002F269C"/>
    <w:rsid w:val="002F63D7"/>
    <w:rsid w:val="00301E5D"/>
    <w:rsid w:val="00302F95"/>
    <w:rsid w:val="003038E3"/>
    <w:rsid w:val="0030468E"/>
    <w:rsid w:val="003056FB"/>
    <w:rsid w:val="00305923"/>
    <w:rsid w:val="00312EAA"/>
    <w:rsid w:val="00314829"/>
    <w:rsid w:val="0031498D"/>
    <w:rsid w:val="00315EBB"/>
    <w:rsid w:val="00320D3B"/>
    <w:rsid w:val="0032365F"/>
    <w:rsid w:val="0033027F"/>
    <w:rsid w:val="003340E4"/>
    <w:rsid w:val="003346E2"/>
    <w:rsid w:val="00337108"/>
    <w:rsid w:val="003447CD"/>
    <w:rsid w:val="00346ADF"/>
    <w:rsid w:val="0035136A"/>
    <w:rsid w:val="003513BE"/>
    <w:rsid w:val="00351640"/>
    <w:rsid w:val="00351C1A"/>
    <w:rsid w:val="00352CA7"/>
    <w:rsid w:val="003533FD"/>
    <w:rsid w:val="00354D7A"/>
    <w:rsid w:val="003554DE"/>
    <w:rsid w:val="00356AB7"/>
    <w:rsid w:val="0036644A"/>
    <w:rsid w:val="003720CF"/>
    <w:rsid w:val="003739D3"/>
    <w:rsid w:val="00373D45"/>
    <w:rsid w:val="003751D6"/>
    <w:rsid w:val="00375AB6"/>
    <w:rsid w:val="003776C2"/>
    <w:rsid w:val="003827AB"/>
    <w:rsid w:val="00386562"/>
    <w:rsid w:val="00387377"/>
    <w:rsid w:val="003874A1"/>
    <w:rsid w:val="00387754"/>
    <w:rsid w:val="00392E5B"/>
    <w:rsid w:val="0039312B"/>
    <w:rsid w:val="00395C46"/>
    <w:rsid w:val="00396126"/>
    <w:rsid w:val="003A0E04"/>
    <w:rsid w:val="003A29EF"/>
    <w:rsid w:val="003A3C0D"/>
    <w:rsid w:val="003A4F32"/>
    <w:rsid w:val="003A62EB"/>
    <w:rsid w:val="003A7455"/>
    <w:rsid w:val="003A75C2"/>
    <w:rsid w:val="003B369A"/>
    <w:rsid w:val="003B3BF6"/>
    <w:rsid w:val="003B5F84"/>
    <w:rsid w:val="003B5FDE"/>
    <w:rsid w:val="003B68D1"/>
    <w:rsid w:val="003B6ACA"/>
    <w:rsid w:val="003C545F"/>
    <w:rsid w:val="003C55C8"/>
    <w:rsid w:val="003C6A47"/>
    <w:rsid w:val="003D0832"/>
    <w:rsid w:val="003D7625"/>
    <w:rsid w:val="003D7AAE"/>
    <w:rsid w:val="003E1E31"/>
    <w:rsid w:val="003E3502"/>
    <w:rsid w:val="003F26F9"/>
    <w:rsid w:val="003F3109"/>
    <w:rsid w:val="003F339D"/>
    <w:rsid w:val="003F54F9"/>
    <w:rsid w:val="003F63CC"/>
    <w:rsid w:val="003F71F7"/>
    <w:rsid w:val="003F72A9"/>
    <w:rsid w:val="00400D4C"/>
    <w:rsid w:val="00401133"/>
    <w:rsid w:val="004024B9"/>
    <w:rsid w:val="0040269A"/>
    <w:rsid w:val="00403F48"/>
    <w:rsid w:val="004075C2"/>
    <w:rsid w:val="00416CAB"/>
    <w:rsid w:val="004176CC"/>
    <w:rsid w:val="00417EC6"/>
    <w:rsid w:val="004212A5"/>
    <w:rsid w:val="0042157F"/>
    <w:rsid w:val="00426031"/>
    <w:rsid w:val="00426A5F"/>
    <w:rsid w:val="00427BC3"/>
    <w:rsid w:val="00432688"/>
    <w:rsid w:val="0043509A"/>
    <w:rsid w:val="0043785E"/>
    <w:rsid w:val="00442282"/>
    <w:rsid w:val="004439A1"/>
    <w:rsid w:val="00444266"/>
    <w:rsid w:val="0044462C"/>
    <w:rsid w:val="00444642"/>
    <w:rsid w:val="00447A01"/>
    <w:rsid w:val="00451F0B"/>
    <w:rsid w:val="004537B3"/>
    <w:rsid w:val="00460794"/>
    <w:rsid w:val="0046102B"/>
    <w:rsid w:val="004612CD"/>
    <w:rsid w:val="00465293"/>
    <w:rsid w:val="00470D7A"/>
    <w:rsid w:val="0047574B"/>
    <w:rsid w:val="0047610E"/>
    <w:rsid w:val="0048119F"/>
    <w:rsid w:val="004910EF"/>
    <w:rsid w:val="004948B5"/>
    <w:rsid w:val="00496A9B"/>
    <w:rsid w:val="00497233"/>
    <w:rsid w:val="004A0CB5"/>
    <w:rsid w:val="004A532A"/>
    <w:rsid w:val="004A5CBF"/>
    <w:rsid w:val="004A62EE"/>
    <w:rsid w:val="004B097C"/>
    <w:rsid w:val="004B0EC5"/>
    <w:rsid w:val="004B2295"/>
    <w:rsid w:val="004B4F06"/>
    <w:rsid w:val="004B5852"/>
    <w:rsid w:val="004B623B"/>
    <w:rsid w:val="004B72F8"/>
    <w:rsid w:val="004B7B62"/>
    <w:rsid w:val="004B7D5A"/>
    <w:rsid w:val="004C0326"/>
    <w:rsid w:val="004C1D37"/>
    <w:rsid w:val="004C2707"/>
    <w:rsid w:val="004C445E"/>
    <w:rsid w:val="004C6A76"/>
    <w:rsid w:val="004C731E"/>
    <w:rsid w:val="004D1167"/>
    <w:rsid w:val="004D2CBD"/>
    <w:rsid w:val="004D3054"/>
    <w:rsid w:val="004D321B"/>
    <w:rsid w:val="004E064A"/>
    <w:rsid w:val="004E1CF2"/>
    <w:rsid w:val="004E20FF"/>
    <w:rsid w:val="004E32FF"/>
    <w:rsid w:val="004E3555"/>
    <w:rsid w:val="004E3FA7"/>
    <w:rsid w:val="004E5A61"/>
    <w:rsid w:val="004F0B61"/>
    <w:rsid w:val="004F3343"/>
    <w:rsid w:val="004F419B"/>
    <w:rsid w:val="004F48E9"/>
    <w:rsid w:val="004F51DF"/>
    <w:rsid w:val="005020E8"/>
    <w:rsid w:val="00502E91"/>
    <w:rsid w:val="0050326D"/>
    <w:rsid w:val="0051046A"/>
    <w:rsid w:val="00511ABE"/>
    <w:rsid w:val="005125C7"/>
    <w:rsid w:val="00517CB4"/>
    <w:rsid w:val="00525BB2"/>
    <w:rsid w:val="005302C3"/>
    <w:rsid w:val="005327B8"/>
    <w:rsid w:val="0054253B"/>
    <w:rsid w:val="00542685"/>
    <w:rsid w:val="00542EE2"/>
    <w:rsid w:val="00544C47"/>
    <w:rsid w:val="00545C02"/>
    <w:rsid w:val="00550E96"/>
    <w:rsid w:val="005526BC"/>
    <w:rsid w:val="00554C35"/>
    <w:rsid w:val="005552E7"/>
    <w:rsid w:val="00557998"/>
    <w:rsid w:val="00560529"/>
    <w:rsid w:val="00563A2C"/>
    <w:rsid w:val="00566D4E"/>
    <w:rsid w:val="00572094"/>
    <w:rsid w:val="0057235A"/>
    <w:rsid w:val="00573422"/>
    <w:rsid w:val="00581273"/>
    <w:rsid w:val="00586366"/>
    <w:rsid w:val="00592B8B"/>
    <w:rsid w:val="005930BA"/>
    <w:rsid w:val="00593641"/>
    <w:rsid w:val="005947A6"/>
    <w:rsid w:val="00595589"/>
    <w:rsid w:val="005A048D"/>
    <w:rsid w:val="005A1C6A"/>
    <w:rsid w:val="005A1EBD"/>
    <w:rsid w:val="005A2395"/>
    <w:rsid w:val="005A75EC"/>
    <w:rsid w:val="005A7FD0"/>
    <w:rsid w:val="005B490B"/>
    <w:rsid w:val="005B5CB2"/>
    <w:rsid w:val="005B5DE4"/>
    <w:rsid w:val="005B7DD2"/>
    <w:rsid w:val="005C236B"/>
    <w:rsid w:val="005C247D"/>
    <w:rsid w:val="005C3C16"/>
    <w:rsid w:val="005C6980"/>
    <w:rsid w:val="005C735D"/>
    <w:rsid w:val="005D2F38"/>
    <w:rsid w:val="005D4A03"/>
    <w:rsid w:val="005D508B"/>
    <w:rsid w:val="005D7AAF"/>
    <w:rsid w:val="005D7B48"/>
    <w:rsid w:val="005E2F1B"/>
    <w:rsid w:val="005E5F9F"/>
    <w:rsid w:val="005E6242"/>
    <w:rsid w:val="005E655A"/>
    <w:rsid w:val="005E749A"/>
    <w:rsid w:val="005E7681"/>
    <w:rsid w:val="005F3AA6"/>
    <w:rsid w:val="0060364C"/>
    <w:rsid w:val="0060641F"/>
    <w:rsid w:val="0060685B"/>
    <w:rsid w:val="00606E6F"/>
    <w:rsid w:val="006100B4"/>
    <w:rsid w:val="00616BBE"/>
    <w:rsid w:val="00622C80"/>
    <w:rsid w:val="00624A23"/>
    <w:rsid w:val="00625DDD"/>
    <w:rsid w:val="006268C8"/>
    <w:rsid w:val="00630AB3"/>
    <w:rsid w:val="00642932"/>
    <w:rsid w:val="00646976"/>
    <w:rsid w:val="006503CD"/>
    <w:rsid w:val="0065308E"/>
    <w:rsid w:val="00653EF6"/>
    <w:rsid w:val="0065622F"/>
    <w:rsid w:val="006562BF"/>
    <w:rsid w:val="006602B0"/>
    <w:rsid w:val="006609B8"/>
    <w:rsid w:val="00660F8D"/>
    <w:rsid w:val="00661D0C"/>
    <w:rsid w:val="0066293C"/>
    <w:rsid w:val="00664BE0"/>
    <w:rsid w:val="006662DF"/>
    <w:rsid w:val="00667FD2"/>
    <w:rsid w:val="00675B7B"/>
    <w:rsid w:val="00676024"/>
    <w:rsid w:val="00676181"/>
    <w:rsid w:val="0067678E"/>
    <w:rsid w:val="00681A93"/>
    <w:rsid w:val="006833AC"/>
    <w:rsid w:val="0068434B"/>
    <w:rsid w:val="00687344"/>
    <w:rsid w:val="0069009C"/>
    <w:rsid w:val="00692381"/>
    <w:rsid w:val="006924FB"/>
    <w:rsid w:val="00695F23"/>
    <w:rsid w:val="00695F74"/>
    <w:rsid w:val="00695FB1"/>
    <w:rsid w:val="00696467"/>
    <w:rsid w:val="006A57C4"/>
    <w:rsid w:val="006A691C"/>
    <w:rsid w:val="006B26AF"/>
    <w:rsid w:val="006B4675"/>
    <w:rsid w:val="006B590A"/>
    <w:rsid w:val="006B5AB9"/>
    <w:rsid w:val="006C29D8"/>
    <w:rsid w:val="006C62EE"/>
    <w:rsid w:val="006D032B"/>
    <w:rsid w:val="006D19FF"/>
    <w:rsid w:val="006D3E3C"/>
    <w:rsid w:val="006D562C"/>
    <w:rsid w:val="006D5668"/>
    <w:rsid w:val="006D57FA"/>
    <w:rsid w:val="006E62A2"/>
    <w:rsid w:val="006E79D6"/>
    <w:rsid w:val="006F2484"/>
    <w:rsid w:val="006F2D39"/>
    <w:rsid w:val="006F5CC7"/>
    <w:rsid w:val="006F68C6"/>
    <w:rsid w:val="006F78F7"/>
    <w:rsid w:val="007101A2"/>
    <w:rsid w:val="00717EE7"/>
    <w:rsid w:val="007218EB"/>
    <w:rsid w:val="00721E00"/>
    <w:rsid w:val="00722111"/>
    <w:rsid w:val="0072551E"/>
    <w:rsid w:val="00727716"/>
    <w:rsid w:val="00727F04"/>
    <w:rsid w:val="007317EB"/>
    <w:rsid w:val="0073212C"/>
    <w:rsid w:val="0073248A"/>
    <w:rsid w:val="00732AD6"/>
    <w:rsid w:val="007332B9"/>
    <w:rsid w:val="00734E61"/>
    <w:rsid w:val="007360EE"/>
    <w:rsid w:val="007373BF"/>
    <w:rsid w:val="00737D57"/>
    <w:rsid w:val="00750030"/>
    <w:rsid w:val="00751AFA"/>
    <w:rsid w:val="00767CD4"/>
    <w:rsid w:val="00770864"/>
    <w:rsid w:val="00770B9A"/>
    <w:rsid w:val="0077402F"/>
    <w:rsid w:val="007742EF"/>
    <w:rsid w:val="007828ED"/>
    <w:rsid w:val="00782F84"/>
    <w:rsid w:val="00790CEC"/>
    <w:rsid w:val="00794E75"/>
    <w:rsid w:val="00795B32"/>
    <w:rsid w:val="007977DC"/>
    <w:rsid w:val="007A1A40"/>
    <w:rsid w:val="007A215A"/>
    <w:rsid w:val="007A39BF"/>
    <w:rsid w:val="007B293E"/>
    <w:rsid w:val="007B4E8E"/>
    <w:rsid w:val="007B6497"/>
    <w:rsid w:val="007C0175"/>
    <w:rsid w:val="007C0BAF"/>
    <w:rsid w:val="007C15E9"/>
    <w:rsid w:val="007C1D9D"/>
    <w:rsid w:val="007C2444"/>
    <w:rsid w:val="007C6893"/>
    <w:rsid w:val="007E4B28"/>
    <w:rsid w:val="007E73C5"/>
    <w:rsid w:val="007E79D5"/>
    <w:rsid w:val="007F0A63"/>
    <w:rsid w:val="007F1000"/>
    <w:rsid w:val="007F3176"/>
    <w:rsid w:val="007F4087"/>
    <w:rsid w:val="007F40DA"/>
    <w:rsid w:val="007F415E"/>
    <w:rsid w:val="007F48A4"/>
    <w:rsid w:val="007F4BEF"/>
    <w:rsid w:val="007F5847"/>
    <w:rsid w:val="007F780B"/>
    <w:rsid w:val="008010C9"/>
    <w:rsid w:val="00805FEE"/>
    <w:rsid w:val="00806569"/>
    <w:rsid w:val="00807D9F"/>
    <w:rsid w:val="00807F2C"/>
    <w:rsid w:val="00810C1E"/>
    <w:rsid w:val="0081145E"/>
    <w:rsid w:val="008167F4"/>
    <w:rsid w:val="00817889"/>
    <w:rsid w:val="00821BC1"/>
    <w:rsid w:val="00821BC7"/>
    <w:rsid w:val="00832C35"/>
    <w:rsid w:val="0083646C"/>
    <w:rsid w:val="008405DC"/>
    <w:rsid w:val="0084293B"/>
    <w:rsid w:val="00845C6B"/>
    <w:rsid w:val="0085260B"/>
    <w:rsid w:val="00853E42"/>
    <w:rsid w:val="00856E53"/>
    <w:rsid w:val="0085772E"/>
    <w:rsid w:val="0085781F"/>
    <w:rsid w:val="0086564B"/>
    <w:rsid w:val="0087023C"/>
    <w:rsid w:val="00872BFD"/>
    <w:rsid w:val="00873B26"/>
    <w:rsid w:val="008740C5"/>
    <w:rsid w:val="00875C59"/>
    <w:rsid w:val="0087647C"/>
    <w:rsid w:val="00880099"/>
    <w:rsid w:val="00881673"/>
    <w:rsid w:val="00886FA9"/>
    <w:rsid w:val="00892B2B"/>
    <w:rsid w:val="008976F8"/>
    <w:rsid w:val="008A2D88"/>
    <w:rsid w:val="008A6E5F"/>
    <w:rsid w:val="008B2455"/>
    <w:rsid w:val="008B4F3F"/>
    <w:rsid w:val="008B6B5E"/>
    <w:rsid w:val="008B70FF"/>
    <w:rsid w:val="008C1FA8"/>
    <w:rsid w:val="008C3D8E"/>
    <w:rsid w:val="008C46F1"/>
    <w:rsid w:val="008C4B2D"/>
    <w:rsid w:val="008C673A"/>
    <w:rsid w:val="008D2943"/>
    <w:rsid w:val="008D3BDE"/>
    <w:rsid w:val="008E026B"/>
    <w:rsid w:val="008E098B"/>
    <w:rsid w:val="008E28FA"/>
    <w:rsid w:val="008E4E85"/>
    <w:rsid w:val="008E7ADC"/>
    <w:rsid w:val="008F0B17"/>
    <w:rsid w:val="008F1BA0"/>
    <w:rsid w:val="008F261A"/>
    <w:rsid w:val="008F2B01"/>
    <w:rsid w:val="008F4C36"/>
    <w:rsid w:val="008F770F"/>
    <w:rsid w:val="00900ACB"/>
    <w:rsid w:val="00911ED6"/>
    <w:rsid w:val="009132FC"/>
    <w:rsid w:val="00913A65"/>
    <w:rsid w:val="009140B7"/>
    <w:rsid w:val="00925D71"/>
    <w:rsid w:val="0092725C"/>
    <w:rsid w:val="009360D6"/>
    <w:rsid w:val="00936D78"/>
    <w:rsid w:val="0094029B"/>
    <w:rsid w:val="00940751"/>
    <w:rsid w:val="00940F6D"/>
    <w:rsid w:val="00941ECE"/>
    <w:rsid w:val="00945B8C"/>
    <w:rsid w:val="00945F27"/>
    <w:rsid w:val="0094732A"/>
    <w:rsid w:val="00950F40"/>
    <w:rsid w:val="00956D9B"/>
    <w:rsid w:val="009576A4"/>
    <w:rsid w:val="00962DA0"/>
    <w:rsid w:val="00963B42"/>
    <w:rsid w:val="0097073A"/>
    <w:rsid w:val="00970BA4"/>
    <w:rsid w:val="00970C85"/>
    <w:rsid w:val="00975A80"/>
    <w:rsid w:val="00980868"/>
    <w:rsid w:val="00980B24"/>
    <w:rsid w:val="009822E5"/>
    <w:rsid w:val="0099040E"/>
    <w:rsid w:val="00990ECE"/>
    <w:rsid w:val="00990FD4"/>
    <w:rsid w:val="009A13CD"/>
    <w:rsid w:val="009A22C8"/>
    <w:rsid w:val="009B2D2E"/>
    <w:rsid w:val="009B4A24"/>
    <w:rsid w:val="009C36D1"/>
    <w:rsid w:val="009E1A6F"/>
    <w:rsid w:val="009E3E13"/>
    <w:rsid w:val="009E5B90"/>
    <w:rsid w:val="009F09EC"/>
    <w:rsid w:val="009F29BC"/>
    <w:rsid w:val="00A0181B"/>
    <w:rsid w:val="00A0310C"/>
    <w:rsid w:val="00A03635"/>
    <w:rsid w:val="00A0652B"/>
    <w:rsid w:val="00A06C89"/>
    <w:rsid w:val="00A10451"/>
    <w:rsid w:val="00A17153"/>
    <w:rsid w:val="00A17D75"/>
    <w:rsid w:val="00A22F3A"/>
    <w:rsid w:val="00A2397C"/>
    <w:rsid w:val="00A24DC9"/>
    <w:rsid w:val="00A269C2"/>
    <w:rsid w:val="00A34255"/>
    <w:rsid w:val="00A40514"/>
    <w:rsid w:val="00A40C76"/>
    <w:rsid w:val="00A41D14"/>
    <w:rsid w:val="00A436CC"/>
    <w:rsid w:val="00A464A3"/>
    <w:rsid w:val="00A46ACE"/>
    <w:rsid w:val="00A50C80"/>
    <w:rsid w:val="00A52410"/>
    <w:rsid w:val="00A531EC"/>
    <w:rsid w:val="00A555B3"/>
    <w:rsid w:val="00A61B9D"/>
    <w:rsid w:val="00A61D4F"/>
    <w:rsid w:val="00A61D84"/>
    <w:rsid w:val="00A63FFB"/>
    <w:rsid w:val="00A654D0"/>
    <w:rsid w:val="00A65512"/>
    <w:rsid w:val="00A67BC5"/>
    <w:rsid w:val="00A748F2"/>
    <w:rsid w:val="00A74AE1"/>
    <w:rsid w:val="00A74E2C"/>
    <w:rsid w:val="00A76D67"/>
    <w:rsid w:val="00A841EB"/>
    <w:rsid w:val="00A84527"/>
    <w:rsid w:val="00A848FE"/>
    <w:rsid w:val="00A853E7"/>
    <w:rsid w:val="00A864B0"/>
    <w:rsid w:val="00A868AB"/>
    <w:rsid w:val="00A90CE4"/>
    <w:rsid w:val="00A943C7"/>
    <w:rsid w:val="00A94693"/>
    <w:rsid w:val="00A959A0"/>
    <w:rsid w:val="00AA16CD"/>
    <w:rsid w:val="00AA20A7"/>
    <w:rsid w:val="00AA2C3B"/>
    <w:rsid w:val="00AA4382"/>
    <w:rsid w:val="00AA46C8"/>
    <w:rsid w:val="00AA5322"/>
    <w:rsid w:val="00AA6539"/>
    <w:rsid w:val="00AB23BD"/>
    <w:rsid w:val="00AB3973"/>
    <w:rsid w:val="00AB4DEF"/>
    <w:rsid w:val="00AB6C2A"/>
    <w:rsid w:val="00AC01E9"/>
    <w:rsid w:val="00AC23EB"/>
    <w:rsid w:val="00AC605D"/>
    <w:rsid w:val="00AD1881"/>
    <w:rsid w:val="00AD30CD"/>
    <w:rsid w:val="00AD6E4B"/>
    <w:rsid w:val="00AE212E"/>
    <w:rsid w:val="00AE26DA"/>
    <w:rsid w:val="00AE3410"/>
    <w:rsid w:val="00AE75A1"/>
    <w:rsid w:val="00AE77CA"/>
    <w:rsid w:val="00AE7A55"/>
    <w:rsid w:val="00AF13D3"/>
    <w:rsid w:val="00AF2D2A"/>
    <w:rsid w:val="00AF39A5"/>
    <w:rsid w:val="00AF62A8"/>
    <w:rsid w:val="00AF6CF4"/>
    <w:rsid w:val="00B01E64"/>
    <w:rsid w:val="00B02B56"/>
    <w:rsid w:val="00B0398D"/>
    <w:rsid w:val="00B057FC"/>
    <w:rsid w:val="00B05A81"/>
    <w:rsid w:val="00B067D3"/>
    <w:rsid w:val="00B075EB"/>
    <w:rsid w:val="00B10FA0"/>
    <w:rsid w:val="00B15D83"/>
    <w:rsid w:val="00B1635A"/>
    <w:rsid w:val="00B16C47"/>
    <w:rsid w:val="00B30100"/>
    <w:rsid w:val="00B31E25"/>
    <w:rsid w:val="00B3358D"/>
    <w:rsid w:val="00B33631"/>
    <w:rsid w:val="00B36007"/>
    <w:rsid w:val="00B37BEB"/>
    <w:rsid w:val="00B423F0"/>
    <w:rsid w:val="00B43665"/>
    <w:rsid w:val="00B44925"/>
    <w:rsid w:val="00B46CAA"/>
    <w:rsid w:val="00B47730"/>
    <w:rsid w:val="00B47ED4"/>
    <w:rsid w:val="00B52060"/>
    <w:rsid w:val="00B5633B"/>
    <w:rsid w:val="00B56EE4"/>
    <w:rsid w:val="00B6533E"/>
    <w:rsid w:val="00B73985"/>
    <w:rsid w:val="00B73CD6"/>
    <w:rsid w:val="00B74FD5"/>
    <w:rsid w:val="00B7730B"/>
    <w:rsid w:val="00B774A4"/>
    <w:rsid w:val="00B834EF"/>
    <w:rsid w:val="00B91FEC"/>
    <w:rsid w:val="00B92CC2"/>
    <w:rsid w:val="00B95439"/>
    <w:rsid w:val="00B956B9"/>
    <w:rsid w:val="00B96BF7"/>
    <w:rsid w:val="00BA148B"/>
    <w:rsid w:val="00BA1A7B"/>
    <w:rsid w:val="00BA2CD7"/>
    <w:rsid w:val="00BA4408"/>
    <w:rsid w:val="00BA599A"/>
    <w:rsid w:val="00BB11E4"/>
    <w:rsid w:val="00BB38D6"/>
    <w:rsid w:val="00BB6434"/>
    <w:rsid w:val="00BC17EE"/>
    <w:rsid w:val="00BC1806"/>
    <w:rsid w:val="00BC4669"/>
    <w:rsid w:val="00BC6855"/>
    <w:rsid w:val="00BC6C08"/>
    <w:rsid w:val="00BD4E49"/>
    <w:rsid w:val="00BE06E2"/>
    <w:rsid w:val="00BE07AD"/>
    <w:rsid w:val="00BE07F3"/>
    <w:rsid w:val="00BE2901"/>
    <w:rsid w:val="00BE54B1"/>
    <w:rsid w:val="00BF4D65"/>
    <w:rsid w:val="00BF611C"/>
    <w:rsid w:val="00BF76F0"/>
    <w:rsid w:val="00C01835"/>
    <w:rsid w:val="00C04B82"/>
    <w:rsid w:val="00C06565"/>
    <w:rsid w:val="00C12E06"/>
    <w:rsid w:val="00C137AC"/>
    <w:rsid w:val="00C16C04"/>
    <w:rsid w:val="00C2142D"/>
    <w:rsid w:val="00C222ED"/>
    <w:rsid w:val="00C2255B"/>
    <w:rsid w:val="00C26653"/>
    <w:rsid w:val="00C27AD2"/>
    <w:rsid w:val="00C324C2"/>
    <w:rsid w:val="00C339E6"/>
    <w:rsid w:val="00C34EAA"/>
    <w:rsid w:val="00C34FF0"/>
    <w:rsid w:val="00C3698E"/>
    <w:rsid w:val="00C42DF9"/>
    <w:rsid w:val="00C42E58"/>
    <w:rsid w:val="00C434D1"/>
    <w:rsid w:val="00C4698A"/>
    <w:rsid w:val="00C51AFF"/>
    <w:rsid w:val="00C55DA9"/>
    <w:rsid w:val="00C63C03"/>
    <w:rsid w:val="00C657E2"/>
    <w:rsid w:val="00C65EBF"/>
    <w:rsid w:val="00C67811"/>
    <w:rsid w:val="00C74A3A"/>
    <w:rsid w:val="00C75A41"/>
    <w:rsid w:val="00C805CB"/>
    <w:rsid w:val="00C81EFA"/>
    <w:rsid w:val="00C85F35"/>
    <w:rsid w:val="00C92328"/>
    <w:rsid w:val="00C92A35"/>
    <w:rsid w:val="00C939FE"/>
    <w:rsid w:val="00C93F56"/>
    <w:rsid w:val="00C940AD"/>
    <w:rsid w:val="00C94B88"/>
    <w:rsid w:val="00C96CEE"/>
    <w:rsid w:val="00CA09E2"/>
    <w:rsid w:val="00CA1EFB"/>
    <w:rsid w:val="00CA2899"/>
    <w:rsid w:val="00CA30A1"/>
    <w:rsid w:val="00CA6B5C"/>
    <w:rsid w:val="00CB00C5"/>
    <w:rsid w:val="00CB204F"/>
    <w:rsid w:val="00CB4DF8"/>
    <w:rsid w:val="00CC155C"/>
    <w:rsid w:val="00CC18A7"/>
    <w:rsid w:val="00CC2B9B"/>
    <w:rsid w:val="00CC3491"/>
    <w:rsid w:val="00CC4ED3"/>
    <w:rsid w:val="00CC5FF1"/>
    <w:rsid w:val="00CD05E8"/>
    <w:rsid w:val="00CD2167"/>
    <w:rsid w:val="00CE1CC6"/>
    <w:rsid w:val="00CE5AB6"/>
    <w:rsid w:val="00CE602C"/>
    <w:rsid w:val="00CE736F"/>
    <w:rsid w:val="00CE7FFB"/>
    <w:rsid w:val="00CF17D2"/>
    <w:rsid w:val="00CF3934"/>
    <w:rsid w:val="00D02148"/>
    <w:rsid w:val="00D11E85"/>
    <w:rsid w:val="00D15551"/>
    <w:rsid w:val="00D16437"/>
    <w:rsid w:val="00D17D63"/>
    <w:rsid w:val="00D17DDD"/>
    <w:rsid w:val="00D25F57"/>
    <w:rsid w:val="00D30A34"/>
    <w:rsid w:val="00D36A4B"/>
    <w:rsid w:val="00D37E76"/>
    <w:rsid w:val="00D441A2"/>
    <w:rsid w:val="00D46D6E"/>
    <w:rsid w:val="00D5185C"/>
    <w:rsid w:val="00D52BE4"/>
    <w:rsid w:val="00D52CE9"/>
    <w:rsid w:val="00D54E25"/>
    <w:rsid w:val="00D57E24"/>
    <w:rsid w:val="00D60A7B"/>
    <w:rsid w:val="00D677A5"/>
    <w:rsid w:val="00D67E8C"/>
    <w:rsid w:val="00D71293"/>
    <w:rsid w:val="00D7140A"/>
    <w:rsid w:val="00D73D26"/>
    <w:rsid w:val="00D75E8C"/>
    <w:rsid w:val="00D813A0"/>
    <w:rsid w:val="00D817A9"/>
    <w:rsid w:val="00D83A40"/>
    <w:rsid w:val="00D87E58"/>
    <w:rsid w:val="00D90162"/>
    <w:rsid w:val="00D929DF"/>
    <w:rsid w:val="00D94395"/>
    <w:rsid w:val="00D975BE"/>
    <w:rsid w:val="00D97615"/>
    <w:rsid w:val="00D97769"/>
    <w:rsid w:val="00DA5521"/>
    <w:rsid w:val="00DB024D"/>
    <w:rsid w:val="00DB27FA"/>
    <w:rsid w:val="00DB31F3"/>
    <w:rsid w:val="00DB4F1A"/>
    <w:rsid w:val="00DB6BFB"/>
    <w:rsid w:val="00DC57C0"/>
    <w:rsid w:val="00DD0716"/>
    <w:rsid w:val="00DD0AA3"/>
    <w:rsid w:val="00DD72B8"/>
    <w:rsid w:val="00DE2409"/>
    <w:rsid w:val="00DE6E46"/>
    <w:rsid w:val="00DF7976"/>
    <w:rsid w:val="00E009D7"/>
    <w:rsid w:val="00E03B49"/>
    <w:rsid w:val="00E0423E"/>
    <w:rsid w:val="00E06550"/>
    <w:rsid w:val="00E06997"/>
    <w:rsid w:val="00E11A0F"/>
    <w:rsid w:val="00E11BD3"/>
    <w:rsid w:val="00E13406"/>
    <w:rsid w:val="00E13BF8"/>
    <w:rsid w:val="00E16966"/>
    <w:rsid w:val="00E175AD"/>
    <w:rsid w:val="00E2070F"/>
    <w:rsid w:val="00E2336B"/>
    <w:rsid w:val="00E247EE"/>
    <w:rsid w:val="00E26055"/>
    <w:rsid w:val="00E2709A"/>
    <w:rsid w:val="00E27CA4"/>
    <w:rsid w:val="00E27FD6"/>
    <w:rsid w:val="00E310B4"/>
    <w:rsid w:val="00E3309E"/>
    <w:rsid w:val="00E33D16"/>
    <w:rsid w:val="00E34500"/>
    <w:rsid w:val="00E37C8F"/>
    <w:rsid w:val="00E42EF6"/>
    <w:rsid w:val="00E43C78"/>
    <w:rsid w:val="00E45A00"/>
    <w:rsid w:val="00E45E2B"/>
    <w:rsid w:val="00E5114D"/>
    <w:rsid w:val="00E545D9"/>
    <w:rsid w:val="00E54BD8"/>
    <w:rsid w:val="00E575C3"/>
    <w:rsid w:val="00E611AD"/>
    <w:rsid w:val="00E611DE"/>
    <w:rsid w:val="00E62626"/>
    <w:rsid w:val="00E641D8"/>
    <w:rsid w:val="00E64220"/>
    <w:rsid w:val="00E65DE9"/>
    <w:rsid w:val="00E71393"/>
    <w:rsid w:val="00E718A9"/>
    <w:rsid w:val="00E77C00"/>
    <w:rsid w:val="00E84A4E"/>
    <w:rsid w:val="00E924D4"/>
    <w:rsid w:val="00E927B9"/>
    <w:rsid w:val="00E92ED0"/>
    <w:rsid w:val="00E96AB4"/>
    <w:rsid w:val="00E97376"/>
    <w:rsid w:val="00EA1726"/>
    <w:rsid w:val="00EA5AD3"/>
    <w:rsid w:val="00EB0503"/>
    <w:rsid w:val="00EB262D"/>
    <w:rsid w:val="00EB4F54"/>
    <w:rsid w:val="00EB5A95"/>
    <w:rsid w:val="00EB6DDD"/>
    <w:rsid w:val="00EB6FF7"/>
    <w:rsid w:val="00EC0032"/>
    <w:rsid w:val="00EC1512"/>
    <w:rsid w:val="00EC4371"/>
    <w:rsid w:val="00ED18A8"/>
    <w:rsid w:val="00ED266D"/>
    <w:rsid w:val="00ED2846"/>
    <w:rsid w:val="00ED602A"/>
    <w:rsid w:val="00ED6ADF"/>
    <w:rsid w:val="00EE29C6"/>
    <w:rsid w:val="00EE2CC2"/>
    <w:rsid w:val="00EE6140"/>
    <w:rsid w:val="00EE7703"/>
    <w:rsid w:val="00EF1C06"/>
    <w:rsid w:val="00EF1E62"/>
    <w:rsid w:val="00EF3974"/>
    <w:rsid w:val="00EF6D81"/>
    <w:rsid w:val="00EF7DE5"/>
    <w:rsid w:val="00F01C1E"/>
    <w:rsid w:val="00F0418B"/>
    <w:rsid w:val="00F12CB7"/>
    <w:rsid w:val="00F13358"/>
    <w:rsid w:val="00F1371E"/>
    <w:rsid w:val="00F13E21"/>
    <w:rsid w:val="00F17545"/>
    <w:rsid w:val="00F21643"/>
    <w:rsid w:val="00F239CF"/>
    <w:rsid w:val="00F23C44"/>
    <w:rsid w:val="00F25DE9"/>
    <w:rsid w:val="00F26B6B"/>
    <w:rsid w:val="00F3193D"/>
    <w:rsid w:val="00F31C5B"/>
    <w:rsid w:val="00F33121"/>
    <w:rsid w:val="00F33321"/>
    <w:rsid w:val="00F33E22"/>
    <w:rsid w:val="00F34140"/>
    <w:rsid w:val="00F37D62"/>
    <w:rsid w:val="00F37D77"/>
    <w:rsid w:val="00F40B2F"/>
    <w:rsid w:val="00F40D90"/>
    <w:rsid w:val="00F410F4"/>
    <w:rsid w:val="00F435D4"/>
    <w:rsid w:val="00F52425"/>
    <w:rsid w:val="00F52F9D"/>
    <w:rsid w:val="00F539CF"/>
    <w:rsid w:val="00F545A5"/>
    <w:rsid w:val="00F56429"/>
    <w:rsid w:val="00F578AF"/>
    <w:rsid w:val="00F60349"/>
    <w:rsid w:val="00F63F34"/>
    <w:rsid w:val="00F6418D"/>
    <w:rsid w:val="00F662A1"/>
    <w:rsid w:val="00F67030"/>
    <w:rsid w:val="00F74481"/>
    <w:rsid w:val="00F74E56"/>
    <w:rsid w:val="00F755C1"/>
    <w:rsid w:val="00F76105"/>
    <w:rsid w:val="00F804D1"/>
    <w:rsid w:val="00F8280C"/>
    <w:rsid w:val="00F8368F"/>
    <w:rsid w:val="00F83972"/>
    <w:rsid w:val="00F86AE9"/>
    <w:rsid w:val="00F86CD2"/>
    <w:rsid w:val="00F87C18"/>
    <w:rsid w:val="00F90A64"/>
    <w:rsid w:val="00F917A8"/>
    <w:rsid w:val="00F91EA1"/>
    <w:rsid w:val="00F93FB9"/>
    <w:rsid w:val="00F9778D"/>
    <w:rsid w:val="00FA090C"/>
    <w:rsid w:val="00FA19A0"/>
    <w:rsid w:val="00FA4C02"/>
    <w:rsid w:val="00FA5BBD"/>
    <w:rsid w:val="00FA63F7"/>
    <w:rsid w:val="00FA71E0"/>
    <w:rsid w:val="00FA7DAD"/>
    <w:rsid w:val="00FB1388"/>
    <w:rsid w:val="00FB1747"/>
    <w:rsid w:val="00FB2FD6"/>
    <w:rsid w:val="00FC3000"/>
    <w:rsid w:val="00FC35EE"/>
    <w:rsid w:val="00FC547E"/>
    <w:rsid w:val="00FC6575"/>
    <w:rsid w:val="00FD398D"/>
    <w:rsid w:val="00FD3EAC"/>
    <w:rsid w:val="00FE0F80"/>
    <w:rsid w:val="00FE10A3"/>
    <w:rsid w:val="00FE240E"/>
    <w:rsid w:val="00FE3D6F"/>
    <w:rsid w:val="00FE5108"/>
    <w:rsid w:val="00FF4160"/>
    <w:rsid w:val="0263D811"/>
    <w:rsid w:val="0298417B"/>
    <w:rsid w:val="02CBAA48"/>
    <w:rsid w:val="03C66EDE"/>
    <w:rsid w:val="045B2CEC"/>
    <w:rsid w:val="04FB4B5A"/>
    <w:rsid w:val="05A1155E"/>
    <w:rsid w:val="070F7A0C"/>
    <w:rsid w:val="07617960"/>
    <w:rsid w:val="07CF7B63"/>
    <w:rsid w:val="080E4ED7"/>
    <w:rsid w:val="08BD0559"/>
    <w:rsid w:val="08C713D8"/>
    <w:rsid w:val="09A94301"/>
    <w:rsid w:val="0A173D00"/>
    <w:rsid w:val="0C5B167D"/>
    <w:rsid w:val="0C87D998"/>
    <w:rsid w:val="0C9F7432"/>
    <w:rsid w:val="0D719CDE"/>
    <w:rsid w:val="0DE91C5C"/>
    <w:rsid w:val="0E590FD4"/>
    <w:rsid w:val="10540E35"/>
    <w:rsid w:val="11345A06"/>
    <w:rsid w:val="11F61425"/>
    <w:rsid w:val="1250D562"/>
    <w:rsid w:val="12DF9A43"/>
    <w:rsid w:val="136C9408"/>
    <w:rsid w:val="144743EF"/>
    <w:rsid w:val="15049614"/>
    <w:rsid w:val="15638F3A"/>
    <w:rsid w:val="15985B5F"/>
    <w:rsid w:val="15E552C9"/>
    <w:rsid w:val="1673E48E"/>
    <w:rsid w:val="167C6169"/>
    <w:rsid w:val="16CC6DCE"/>
    <w:rsid w:val="1784133C"/>
    <w:rsid w:val="1798B881"/>
    <w:rsid w:val="183B6441"/>
    <w:rsid w:val="19105009"/>
    <w:rsid w:val="1C0309ED"/>
    <w:rsid w:val="1C121593"/>
    <w:rsid w:val="1C68131C"/>
    <w:rsid w:val="1D2516CA"/>
    <w:rsid w:val="1D38B1F3"/>
    <w:rsid w:val="1EEDE900"/>
    <w:rsid w:val="1F70DBA5"/>
    <w:rsid w:val="2145A4A9"/>
    <w:rsid w:val="217D1955"/>
    <w:rsid w:val="234BF90C"/>
    <w:rsid w:val="23E847CA"/>
    <w:rsid w:val="24411631"/>
    <w:rsid w:val="252C092B"/>
    <w:rsid w:val="257EA702"/>
    <w:rsid w:val="25831B6E"/>
    <w:rsid w:val="26EFADD5"/>
    <w:rsid w:val="271479EC"/>
    <w:rsid w:val="27D5821F"/>
    <w:rsid w:val="2851384F"/>
    <w:rsid w:val="292FE0E3"/>
    <w:rsid w:val="293389D7"/>
    <w:rsid w:val="296E335F"/>
    <w:rsid w:val="2A8DB6DA"/>
    <w:rsid w:val="2B003479"/>
    <w:rsid w:val="2B857106"/>
    <w:rsid w:val="2BBC23C7"/>
    <w:rsid w:val="2BC75C69"/>
    <w:rsid w:val="2D6D8A10"/>
    <w:rsid w:val="2DADFD09"/>
    <w:rsid w:val="2E07FEC9"/>
    <w:rsid w:val="2E440B54"/>
    <w:rsid w:val="2EAFD766"/>
    <w:rsid w:val="2F208849"/>
    <w:rsid w:val="2F9657D0"/>
    <w:rsid w:val="3041CEB1"/>
    <w:rsid w:val="30636325"/>
    <w:rsid w:val="30C5888C"/>
    <w:rsid w:val="3133C782"/>
    <w:rsid w:val="3169FF5B"/>
    <w:rsid w:val="328E6D8E"/>
    <w:rsid w:val="32DF3397"/>
    <w:rsid w:val="33FACF94"/>
    <w:rsid w:val="3491F8C1"/>
    <w:rsid w:val="349FBB0E"/>
    <w:rsid w:val="359E958C"/>
    <w:rsid w:val="381CC459"/>
    <w:rsid w:val="385E62D5"/>
    <w:rsid w:val="3927663B"/>
    <w:rsid w:val="3A2BF163"/>
    <w:rsid w:val="3A820702"/>
    <w:rsid w:val="3AD58516"/>
    <w:rsid w:val="3AF99AD4"/>
    <w:rsid w:val="3B6E7072"/>
    <w:rsid w:val="3C04BCAF"/>
    <w:rsid w:val="3CF3AF5A"/>
    <w:rsid w:val="3FAB1B0A"/>
    <w:rsid w:val="4065AA4E"/>
    <w:rsid w:val="410765FC"/>
    <w:rsid w:val="41B0DC77"/>
    <w:rsid w:val="41DCBE53"/>
    <w:rsid w:val="4204DAC1"/>
    <w:rsid w:val="4239CC1C"/>
    <w:rsid w:val="4267025B"/>
    <w:rsid w:val="428A19C6"/>
    <w:rsid w:val="42A75817"/>
    <w:rsid w:val="42B75ACB"/>
    <w:rsid w:val="42E3EFAF"/>
    <w:rsid w:val="42FB5150"/>
    <w:rsid w:val="4405DC6C"/>
    <w:rsid w:val="4428737C"/>
    <w:rsid w:val="4476C2CD"/>
    <w:rsid w:val="44A278D5"/>
    <w:rsid w:val="44DE7786"/>
    <w:rsid w:val="45C9C951"/>
    <w:rsid w:val="4605DE84"/>
    <w:rsid w:val="4643BEA9"/>
    <w:rsid w:val="46BA7E32"/>
    <w:rsid w:val="47442429"/>
    <w:rsid w:val="47C5DB36"/>
    <w:rsid w:val="4825C18A"/>
    <w:rsid w:val="482915B7"/>
    <w:rsid w:val="4837B3F0"/>
    <w:rsid w:val="4AAAC4BE"/>
    <w:rsid w:val="4BDC3F90"/>
    <w:rsid w:val="4C0AF9F9"/>
    <w:rsid w:val="4C8AF41B"/>
    <w:rsid w:val="4CE99FD7"/>
    <w:rsid w:val="4E06832D"/>
    <w:rsid w:val="4E90CCEC"/>
    <w:rsid w:val="4ED494D7"/>
    <w:rsid w:val="4FCC2811"/>
    <w:rsid w:val="4FEEC4A7"/>
    <w:rsid w:val="513DDF90"/>
    <w:rsid w:val="5157BF43"/>
    <w:rsid w:val="525BE388"/>
    <w:rsid w:val="5319CD8C"/>
    <w:rsid w:val="550B8FFC"/>
    <w:rsid w:val="56DFD9DC"/>
    <w:rsid w:val="573283C1"/>
    <w:rsid w:val="57AE6E19"/>
    <w:rsid w:val="582F32F1"/>
    <w:rsid w:val="59157DED"/>
    <w:rsid w:val="59816640"/>
    <w:rsid w:val="5A56B72D"/>
    <w:rsid w:val="5AA90C38"/>
    <w:rsid w:val="5BA6ACC2"/>
    <w:rsid w:val="5BED2BA0"/>
    <w:rsid w:val="5C37E774"/>
    <w:rsid w:val="5DBDF4FA"/>
    <w:rsid w:val="5E22734A"/>
    <w:rsid w:val="5E562631"/>
    <w:rsid w:val="5F4BC41E"/>
    <w:rsid w:val="5F85673E"/>
    <w:rsid w:val="5F98A9C7"/>
    <w:rsid w:val="6130FCE7"/>
    <w:rsid w:val="614E5085"/>
    <w:rsid w:val="617FEA33"/>
    <w:rsid w:val="61DF450D"/>
    <w:rsid w:val="61FCDDF7"/>
    <w:rsid w:val="6248FCD1"/>
    <w:rsid w:val="641B36CA"/>
    <w:rsid w:val="651B693B"/>
    <w:rsid w:val="651F7528"/>
    <w:rsid w:val="65D8646E"/>
    <w:rsid w:val="6609B698"/>
    <w:rsid w:val="676BEFAD"/>
    <w:rsid w:val="68F00207"/>
    <w:rsid w:val="6906790F"/>
    <w:rsid w:val="697E90BE"/>
    <w:rsid w:val="69CD85D9"/>
    <w:rsid w:val="6A180EB9"/>
    <w:rsid w:val="6BA9E5B9"/>
    <w:rsid w:val="6C8C90A2"/>
    <w:rsid w:val="6D58636E"/>
    <w:rsid w:val="6D9AAC4C"/>
    <w:rsid w:val="6E45A27E"/>
    <w:rsid w:val="6E52240D"/>
    <w:rsid w:val="6E98CCAA"/>
    <w:rsid w:val="701DFE57"/>
    <w:rsid w:val="70C8C5E4"/>
    <w:rsid w:val="71179DC0"/>
    <w:rsid w:val="71518E0E"/>
    <w:rsid w:val="71F9FA67"/>
    <w:rsid w:val="7217B0B6"/>
    <w:rsid w:val="72CDC9BF"/>
    <w:rsid w:val="72EDED68"/>
    <w:rsid w:val="72FEE7EA"/>
    <w:rsid w:val="731DEF26"/>
    <w:rsid w:val="73E38FCE"/>
    <w:rsid w:val="73F80150"/>
    <w:rsid w:val="759405EF"/>
    <w:rsid w:val="75DDCB25"/>
    <w:rsid w:val="762C28EA"/>
    <w:rsid w:val="7682EC96"/>
    <w:rsid w:val="76DE1D7A"/>
    <w:rsid w:val="77983768"/>
    <w:rsid w:val="78400B2D"/>
    <w:rsid w:val="790BD748"/>
    <w:rsid w:val="79662FE9"/>
    <w:rsid w:val="79A8B459"/>
    <w:rsid w:val="7A87BB49"/>
    <w:rsid w:val="7ACE4E99"/>
    <w:rsid w:val="7CB11DD8"/>
    <w:rsid w:val="7D31E503"/>
    <w:rsid w:val="7D6B497C"/>
    <w:rsid w:val="7E1B7158"/>
    <w:rsid w:val="7EAB6753"/>
    <w:rsid w:val="7FFFD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6FF097"/>
  <w15:docId w15:val="{F87ED850-DA3A-4F7C-A553-03D26673E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F68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68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68C6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68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68C6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BE54B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60F8D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6E62A2"/>
    <w:rPr>
      <w:rFonts w:ascii="Times New Roman" w:eastAsia="Times New Roman" w:hAnsi="Times New Roman"/>
      <w:sz w:val="24"/>
      <w:szCs w:val="24"/>
    </w:rPr>
  </w:style>
  <w:style w:type="character" w:customStyle="1" w:styleId="coconcept14">
    <w:name w:val="co_concept_1_4"/>
    <w:basedOn w:val="DefaultParagraphFont"/>
    <w:rsid w:val="00794E75"/>
  </w:style>
  <w:style w:type="character" w:customStyle="1" w:styleId="coconcept912">
    <w:name w:val="co_concept_9_12"/>
    <w:basedOn w:val="DefaultParagraphFont"/>
    <w:rsid w:val="00794E75"/>
  </w:style>
  <w:style w:type="character" w:customStyle="1" w:styleId="coconcept611">
    <w:name w:val="co_concept_6_11"/>
    <w:basedOn w:val="DefaultParagraphFont"/>
    <w:rsid w:val="00CE5AB6"/>
  </w:style>
  <w:style w:type="character" w:customStyle="1" w:styleId="coconcept1318">
    <w:name w:val="co_concept_13_18"/>
    <w:basedOn w:val="DefaultParagraphFont"/>
    <w:rsid w:val="00CE5AB6"/>
  </w:style>
  <w:style w:type="character" w:customStyle="1" w:styleId="ui-provider">
    <w:name w:val="ui-provider"/>
    <w:basedOn w:val="DefaultParagraphFont"/>
    <w:rsid w:val="00CC2B9B"/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75B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6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3180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333684125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38201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</w:div>
      </w:divsChild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8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63738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7a89075f3bf57b795461dd18dcfd3174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c9498279ca86aa28e0840df8551f887c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FB3F8-5914-43BE-8B97-E7BCA860D2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2D37DE-C35A-499E-832E-F65ECFA525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4F2834-B6E0-443E-A740-915E01F0F112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4.xml><?xml version="1.0" encoding="utf-8"?>
<ds:datastoreItem xmlns:ds="http://schemas.openxmlformats.org/officeDocument/2006/customXml" ds:itemID="{5F553860-710B-45EE-BE53-1BEDF944E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Licea, Ricardo</dc:creator>
  <cp:keywords/>
  <cp:lastModifiedBy>Martin, William</cp:lastModifiedBy>
  <cp:revision>4</cp:revision>
  <cp:lastPrinted>2025-11-24T21:10:00Z</cp:lastPrinted>
  <dcterms:created xsi:type="dcterms:W3CDTF">2025-11-26T21:51:00Z</dcterms:created>
  <dcterms:modified xsi:type="dcterms:W3CDTF">2025-12-08T18:58:00Z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  <property fmtid="{D5CDD505-2E9C-101B-9397-08002B2CF9AE}" pid="4" name="MSIP_Label_ebba276f-0474-4e48-a2bc-69b0eb22318c_Enabled">
    <vt:lpwstr>true</vt:lpwstr>
  </property>
  <property fmtid="{D5CDD505-2E9C-101B-9397-08002B2CF9AE}" pid="5" name="MSIP_Label_ebba276f-0474-4e48-a2bc-69b0eb22318c_SetDate">
    <vt:lpwstr>2025-11-26T02:33:27Z</vt:lpwstr>
  </property>
  <property fmtid="{D5CDD505-2E9C-101B-9397-08002B2CF9AE}" pid="6" name="MSIP_Label_ebba276f-0474-4e48-a2bc-69b0eb22318c_Method">
    <vt:lpwstr>Standard</vt:lpwstr>
  </property>
  <property fmtid="{D5CDD505-2E9C-101B-9397-08002B2CF9AE}" pid="7" name="MSIP_Label_ebba276f-0474-4e48-a2bc-69b0eb22318c_Name">
    <vt:lpwstr>Non-Restricted-Main</vt:lpwstr>
  </property>
  <property fmtid="{D5CDD505-2E9C-101B-9397-08002B2CF9AE}" pid="8" name="MSIP_Label_ebba276f-0474-4e48-a2bc-69b0eb22318c_SiteId">
    <vt:lpwstr>32f56fc7-5f81-4e22-a95b-15da66513bef</vt:lpwstr>
  </property>
  <property fmtid="{D5CDD505-2E9C-101B-9397-08002B2CF9AE}" pid="9" name="MSIP_Label_ebba276f-0474-4e48-a2bc-69b0eb22318c_ActionId">
    <vt:lpwstr>4ff7af64-1598-4002-ba90-72bff59a6258</vt:lpwstr>
  </property>
  <property fmtid="{D5CDD505-2E9C-101B-9397-08002B2CF9AE}" pid="10" name="MSIP_Label_ebba276f-0474-4e48-a2bc-69b0eb22318c_ContentBits">
    <vt:lpwstr>0</vt:lpwstr>
  </property>
  <property fmtid="{D5CDD505-2E9C-101B-9397-08002B2CF9AE}" pid="11" name="MSIP_Label_ebba276f-0474-4e48-a2bc-69b0eb22318c_Tag">
    <vt:lpwstr>10, 3, 0, 1</vt:lpwstr>
  </property>
</Properties>
</file>