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781E" w14:textId="3DFF06C0" w:rsidR="00137292" w:rsidRPr="003A1923" w:rsidRDefault="00137292" w:rsidP="00137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sz w:val="24"/>
          <w:szCs w:val="24"/>
        </w:rPr>
        <w:t>Int. No.</w:t>
      </w:r>
      <w:r w:rsidR="00503974" w:rsidRPr="003A1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64B">
        <w:rPr>
          <w:rFonts w:ascii="Times New Roman" w:eastAsia="Times New Roman" w:hAnsi="Times New Roman" w:cs="Times New Roman"/>
          <w:sz w:val="24"/>
          <w:szCs w:val="24"/>
        </w:rPr>
        <w:t>687</w:t>
      </w:r>
    </w:p>
    <w:p w14:paraId="59040365" w14:textId="77777777" w:rsidR="00137292" w:rsidRPr="003A6483" w:rsidRDefault="00137292" w:rsidP="0013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913C5" w14:textId="77777777" w:rsidR="00B74939" w:rsidRDefault="00B74939" w:rsidP="00B74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Ariola, Won, Feliz, The Speaker (Council Member Menin), Louis, Brewer and Morano</w:t>
      </w:r>
    </w:p>
    <w:p w14:paraId="3328190B" w14:textId="77777777" w:rsidR="0041023E" w:rsidRPr="003A6483" w:rsidRDefault="0041023E" w:rsidP="00AC2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9B3AF" w14:textId="77777777" w:rsidR="00137292" w:rsidRPr="003A1923" w:rsidRDefault="00137292" w:rsidP="0013729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762F0129" w14:textId="7CA8EFAA" w:rsidR="00137292" w:rsidRPr="003A1923" w:rsidRDefault="007422D3" w:rsidP="00137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Local Law i</w:t>
      </w:r>
      <w:r w:rsidR="0041023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n relation to</w:t>
      </w:r>
      <w:r w:rsidR="00137292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41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requir</w:t>
      </w:r>
      <w:r w:rsidR="0041023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="0045541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study and report on</w:t>
      </w:r>
      <w:r w:rsidR="00C82AC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210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delays</w:t>
      </w:r>
      <w:r w:rsid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cost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capital </w:t>
      </w:r>
      <w:r w:rsidR="004D0C3C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="004657A7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44C88C5" w14:textId="77777777" w:rsidR="00137292" w:rsidRPr="003A1923" w:rsidRDefault="00137292" w:rsidP="00137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  <w:r w:rsidRPr="003A1923"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  <w:t>..Body</w:t>
      </w:r>
    </w:p>
    <w:p w14:paraId="07279F3F" w14:textId="77777777" w:rsidR="00137292" w:rsidRPr="003A1923" w:rsidRDefault="00137292" w:rsidP="0013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614F7C6" w14:textId="77777777" w:rsidR="00137292" w:rsidRPr="003A1923" w:rsidRDefault="00137292" w:rsidP="0013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sz w:val="24"/>
          <w:szCs w:val="24"/>
          <w:u w:val="single"/>
        </w:rPr>
        <w:t>Be it enacted by the Council as follows:</w:t>
      </w:r>
    </w:p>
    <w:p w14:paraId="3D723023" w14:textId="77777777" w:rsidR="00137292" w:rsidRPr="003A1923" w:rsidRDefault="00137292" w:rsidP="001372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D73F2" w14:textId="77777777" w:rsidR="00137292" w:rsidRPr="003A1923" w:rsidRDefault="00137292" w:rsidP="0013729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37292" w:rsidRPr="003A1923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4604D2" w14:textId="77777777" w:rsidR="006662DB" w:rsidRPr="003A1923" w:rsidRDefault="00137292" w:rsidP="00137292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1. </w:t>
      </w:r>
      <w:r w:rsidR="006662DB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a. Definitions. For purposes of this local law, the following terms have the following meanings:</w:t>
      </w:r>
    </w:p>
    <w:p w14:paraId="0E33DA70" w14:textId="6AE05761" w:rsidR="006662DB" w:rsidRPr="003A1923" w:rsidRDefault="006662DB" w:rsidP="00137292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Agency. The term “agency” has the same meaning as set forth in subdivision 2 o</w:t>
      </w:r>
      <w:r w:rsidR="005D279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section 1150 of the New York 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ity charter.</w:t>
      </w:r>
      <w:r w:rsidR="0080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D612C52" w14:textId="632C7515" w:rsidR="00E24FAD" w:rsidRPr="00594222" w:rsidRDefault="00FD5C60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662DB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term “capital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="006662DB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A4512D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means</w:t>
      </w:r>
      <w:r w:rsidR="00E24FAD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F9AA2B0" w14:textId="2D4E399A" w:rsidR="00E24FAD" w:rsidRPr="003A1923" w:rsidRDefault="00E24FAD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86F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7C12" w:rsidRP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A project which provides for the construction, reconstruction, or installation of a physical public betterment or improvement which would be classified as a capital asset under generally accepted accounting principles for municipalities or any preliminary studies and surveys relative thereto or any underwriting or other costs incurred in connection with the financing thereof</w:t>
      </w:r>
      <w:r w:rsid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BFE07F" w14:textId="05D0C00C" w:rsidR="00E24FAD" w:rsidRPr="003A1923" w:rsidRDefault="00E24FAD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86F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7C12" w:rsidRP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The acquisition of any furnishings, machinery, apparatus</w:t>
      </w:r>
      <w:r w:rsidR="0031062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77C12" w:rsidRP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equipment for any public betterment or improvement when such betterment or improvement is first constructed or acquired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27B5D9" w14:textId="342D1BA6" w:rsidR="00F13B5A" w:rsidRPr="003A1923" w:rsidRDefault="00E24FAD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86F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65C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ny public betterment involving </w:t>
      </w:r>
      <w:r w:rsidR="009B67B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physical improvement 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consis</w:t>
      </w:r>
      <w:r w:rsidR="002B6D6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ting in, including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B6D6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affecting:</w:t>
      </w:r>
    </w:p>
    <w:p w14:paraId="15654DBF" w14:textId="7DC3B261" w:rsidR="007A4432" w:rsidRPr="00594222" w:rsidRDefault="002B6D6A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D4EF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D665C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3109D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tree</w:t>
      </w:r>
      <w:r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ts and parks;</w:t>
      </w:r>
    </w:p>
    <w:p w14:paraId="22E61F14" w14:textId="42D99624" w:rsidR="007A4432" w:rsidRPr="003A1923" w:rsidRDefault="002B6D6A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D4EF8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D665C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ridges and tunnels;</w:t>
      </w:r>
    </w:p>
    <w:p w14:paraId="4C2C929D" w14:textId="7F902A1B" w:rsidR="007A4432" w:rsidRPr="003A1923" w:rsidRDefault="002B6D6A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D4EF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D665C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eceiving basins, inlets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sewers, including intercepting sewers, plants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structures for the treatment, disposal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filtration of sewage, including grit chambers, sewer tunnels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all necessary accessories th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ereof;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</w:p>
    <w:p w14:paraId="1FBABB6C" w14:textId="293D21BA" w:rsidR="0092286C" w:rsidRDefault="002B6D6A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r w:rsidR="00BD4EF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5F388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fencing of vacant lots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and the filling of sunken lots</w:t>
      </w:r>
      <w:r w:rsidR="00B5364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4DF761" w14:textId="0F02C966" w:rsidR="00177C12" w:rsidRPr="003A1923" w:rsidRDefault="00177C12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Any other project allowed to be financed by the local finance law, with the approval of the mayor and the comptroller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or</w:t>
      </w:r>
    </w:p>
    <w:p w14:paraId="61FC7D1C" w14:textId="7EEBEAFC" w:rsidR="00F13B5A" w:rsidRPr="003A1923" w:rsidRDefault="00177C12" w:rsidP="0029637B">
      <w:pPr>
        <w:shd w:val="clear" w:color="auto" w:fill="FFFFFF"/>
        <w:tabs>
          <w:tab w:val="left" w:pos="624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27C5F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B6D6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58C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109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ny combination of the above.</w:t>
      </w:r>
    </w:p>
    <w:p w14:paraId="43829D20" w14:textId="2207F65E" w:rsidR="00C045E5" w:rsidRPr="00594222" w:rsidRDefault="0080428B" w:rsidP="000E205E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b. Study and report</w:t>
      </w:r>
      <w:r w:rsidR="009031E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="001C039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delays</w:t>
      </w:r>
      <w:r w:rsidR="003A64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039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costs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C045E5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commissi</w:t>
      </w:r>
      <w:r w:rsidR="005D279C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oner of design and construction</w:t>
      </w:r>
      <w:r w:rsidR="00C045E5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529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another agency </w:t>
      </w:r>
      <w:r w:rsidR="00486C4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head </w:t>
      </w:r>
      <w:r w:rsidR="00041EE6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designated by the </w:t>
      </w:r>
      <w:r w:rsidR="00502392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463529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ayor</w:t>
      </w:r>
      <w:r w:rsidR="004B1129">
        <w:rPr>
          <w:rFonts w:ascii="Times New Roman" w:eastAsia="Times New Roman" w:hAnsi="Times New Roman" w:cs="Times New Roman"/>
          <w:color w:val="000000"/>
          <w:sz w:val="24"/>
          <w:szCs w:val="24"/>
        </w:rPr>
        <w:t>, in consultation with the head of any other relevant agency,</w:t>
      </w:r>
      <w:r w:rsidR="00463529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45E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shall study the causes of 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>delays and</w:t>
      </w:r>
      <w:r w:rsidR="00AF7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high costs compared to other large cities </w:t>
      </w:r>
      <w:r w:rsidR="005D279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32345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0439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4D0C3C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6355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completion</w:t>
      </w:r>
      <w:r w:rsidR="00A40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capital projects under the jurisdiction of agencies</w:t>
      </w:r>
      <w:r w:rsidR="005E212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45E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later than 1 year after the effective date of this local law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2AC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27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such commissioner</w:t>
      </w:r>
      <w:r w:rsidR="00607EC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</w:t>
      </w:r>
      <w:r w:rsidR="000F5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 </w:t>
      </w:r>
      <w:r w:rsidR="00607EC4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agency </w:t>
      </w:r>
      <w:r w:rsidR="0057459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head</w:t>
      </w:r>
      <w:r w:rsidR="002527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279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shall submit to the </w:t>
      </w:r>
      <w:r w:rsidR="006D1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mayor and the </w:t>
      </w:r>
      <w:r w:rsidR="00D21B7A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speaker of the </w:t>
      </w:r>
      <w:r w:rsidR="002527E7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5E212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ouncil, and 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shall post conspicuously </w:t>
      </w:r>
      <w:r w:rsidR="005E212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on the</w:t>
      </w:r>
      <w:r w:rsidR="005076C9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relevant agency’s</w:t>
      </w:r>
      <w:r w:rsidR="000E1DB9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45E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website, a report detailing the findings of the study conducted pursuant to this </w:t>
      </w:r>
      <w:r w:rsidR="00074A3B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subdivision</w:t>
      </w:r>
      <w:r w:rsidR="00C045E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 Such report shall include, but need not be limited to</w:t>
      </w:r>
      <w:r w:rsidR="00302CA2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 the following information</w:t>
      </w:r>
      <w:r w:rsidR="00C045E5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D2B3CA" w14:textId="10FE48AF" w:rsidR="006662DB" w:rsidRPr="003A1923" w:rsidRDefault="002E5F55" w:rsidP="00137292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The causes of capital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project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delays;</w:t>
      </w:r>
    </w:p>
    <w:p w14:paraId="2247F3B9" w14:textId="0A49443C" w:rsidR="002E5F55" w:rsidRPr="003A1923" w:rsidRDefault="002E5F55" w:rsidP="00137292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The causes of 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project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cost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5FC">
        <w:rPr>
          <w:rFonts w:ascii="Times New Roman" w:eastAsia="Times New Roman" w:hAnsi="Times New Roman" w:cs="Times New Roman"/>
          <w:color w:val="000000"/>
          <w:sz w:val="24"/>
          <w:szCs w:val="24"/>
        </w:rPr>
        <w:t>compared to other large cities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5DC18C" w14:textId="7594E4D0" w:rsidR="005E2128" w:rsidRDefault="005E2128" w:rsidP="00F70D6A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262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Specific </w:t>
      </w:r>
      <w:r w:rsidR="001F06CE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New York s</w:t>
      </w:r>
      <w:r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tate and local 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laws, policies</w:t>
      </w:r>
      <w:r w:rsidR="008A53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6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rules</w:t>
      </w:r>
      <w:r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53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contributing to such </w:t>
      </w:r>
      <w:r w:rsidR="00CF4480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delay</w:t>
      </w:r>
      <w:r w:rsidR="00171E7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F4480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1E7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="00CF4480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costs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4B4F19BB" w14:textId="6C1AE8C2" w:rsidR="00E341BA" w:rsidRDefault="00E341BA" w:rsidP="00F70D6A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A review of the alignment of the capital commitment plan</w:t>
      </w:r>
      <w:r w:rsidR="00740E9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0E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required under subdivision d of section 219 of the New York city charter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927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York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city’s ability to complete capital projects;</w:t>
      </w:r>
    </w:p>
    <w:p w14:paraId="37FC0CCA" w14:textId="5F605B94" w:rsidR="00E341BA" w:rsidRPr="003A6483" w:rsidRDefault="00E341BA" w:rsidP="00B02780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. An evaluation of</w:t>
      </w:r>
      <w:r w:rsidR="00594222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contracting procedures for capital projects, both citywide and by contracting agency</w:t>
      </w:r>
      <w:r w:rsidR="00142073">
        <w:rPr>
          <w:rFonts w:ascii="Times New Roman" w:eastAsia="Times New Roman" w:hAnsi="Times New Roman" w:cs="Times New Roman"/>
          <w:color w:val="000000"/>
          <w:sz w:val="24"/>
          <w:szCs w:val="24"/>
        </w:rPr>
        <w:t>, on the bases of durational and financial efficiency</w:t>
      </w:r>
      <w:r w:rsidR="00594222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890F55" w14:textId="14900C0D" w:rsidR="00786304" w:rsidRDefault="00E341BA" w:rsidP="00137292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E5F5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30D0C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633588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est practices</w:t>
      </w:r>
      <w:r w:rsidR="00633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1791">
        <w:rPr>
          <w:rFonts w:ascii="Times New Roman" w:eastAsia="Times New Roman" w:hAnsi="Times New Roman" w:cs="Times New Roman"/>
          <w:color w:val="000000"/>
          <w:sz w:val="24"/>
          <w:szCs w:val="24"/>
        </w:rPr>
        <w:t>in capital project planning, management, and execution</w:t>
      </w:r>
      <w:r w:rsidR="0078630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825A0C" w14:textId="24CF9EC1" w:rsidR="007B32B1" w:rsidRPr="003A1923" w:rsidRDefault="002E3964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="00E341B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B32B1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Recommendations </w:t>
      </w:r>
      <w:r w:rsidR="00893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9C0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specific </w:t>
      </w:r>
      <w:r w:rsidR="00145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York state and local </w:t>
      </w:r>
      <w:r w:rsidR="00893C52">
        <w:rPr>
          <w:rFonts w:ascii="Times New Roman" w:eastAsia="Times New Roman" w:hAnsi="Times New Roman" w:cs="Times New Roman"/>
          <w:color w:val="000000"/>
          <w:sz w:val="24"/>
          <w:szCs w:val="24"/>
        </w:rPr>
        <w:t>legislative</w:t>
      </w:r>
      <w:r w:rsidR="003A51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3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policy</w:t>
      </w:r>
      <w:r w:rsidR="003A513B">
        <w:rPr>
          <w:rFonts w:ascii="Times New Roman" w:eastAsia="Times New Roman" w:hAnsi="Times New Roman" w:cs="Times New Roman"/>
          <w:color w:val="000000"/>
          <w:sz w:val="24"/>
          <w:szCs w:val="24"/>
        </w:rPr>
        <w:t>, and regulatory</w:t>
      </w:r>
      <w:r w:rsidR="00893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changes to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reduc</w:t>
      </w:r>
      <w:r w:rsidR="00893C52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capital project 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delay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cost</w:t>
      </w:r>
      <w:r w:rsidR="00E31988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77C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85654D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</w:p>
    <w:p w14:paraId="6CC56B87" w14:textId="704176FA" w:rsidR="00346187" w:rsidRPr="003A1923" w:rsidRDefault="00E341BA" w:rsidP="001B4D59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1222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Recommendations </w:t>
      </w:r>
      <w:r w:rsidR="007329AC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7329A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improving </w:t>
      </w:r>
      <w:r w:rsidR="00237D1F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4F440D">
        <w:rPr>
          <w:rFonts w:ascii="Times New Roman" w:eastAsia="Times New Roman" w:hAnsi="Times New Roman" w:cs="Times New Roman"/>
          <w:color w:val="000000"/>
          <w:sz w:val="24"/>
          <w:szCs w:val="24"/>
        </w:rPr>
        <w:t>ocal</w:t>
      </w:r>
      <w:r w:rsidR="001C3C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32B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B1222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onitoring </w:t>
      </w:r>
      <w:r w:rsidR="0082697F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and data collection</w:t>
      </w:r>
      <w:r w:rsidR="00B1222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76F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practices relating </w:t>
      </w:r>
      <w:r w:rsidR="00B1222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capital </w:t>
      </w:r>
      <w:r w:rsidR="004D0C3C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="00137532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, including</w:t>
      </w:r>
      <w:r w:rsidR="008E28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5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but not limited </w:t>
      </w:r>
      <w:r w:rsidR="00F27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C05091"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improv</w:t>
      </w:r>
      <w:r w:rsidR="008E28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2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online </w:t>
      </w:r>
      <w:r w:rsidR="007A487F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F74C83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apital </w:t>
      </w:r>
      <w:r w:rsidR="007A487F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rojects </w:t>
      </w:r>
      <w:r w:rsidR="007A487F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database </w:t>
      </w:r>
      <w:r w:rsidR="002B4AB9">
        <w:rPr>
          <w:rFonts w:ascii="Times New Roman" w:eastAsia="Times New Roman" w:hAnsi="Times New Roman" w:cs="Times New Roman"/>
          <w:color w:val="000000"/>
          <w:sz w:val="24"/>
          <w:szCs w:val="24"/>
        </w:rPr>
        <w:t>maintained under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6D3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F74C83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ection 5-108</w:t>
      </w:r>
      <w:r w:rsidR="0032766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</w:t>
      </w:r>
      <w:r w:rsidR="006B6D3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2766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dministrative </w:t>
      </w:r>
      <w:r w:rsidR="006B6D31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327665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>ode</w:t>
      </w:r>
      <w:r w:rsidR="00A360C6" w:rsidRPr="005942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city of New York</w:t>
      </w:r>
      <w:r w:rsidR="00327665" w:rsidRPr="003A19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BB0CD5" w14:textId="166EEE86" w:rsidR="00137292" w:rsidRPr="003A1923" w:rsidRDefault="00137292" w:rsidP="00DB020B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2. This local law takes effect </w:t>
      </w:r>
      <w:r w:rsidR="004D0C3C"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immediately</w:t>
      </w:r>
      <w:r w:rsidRPr="003A64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E82BB5" w14:textId="77777777" w:rsidR="00BB72C1" w:rsidRPr="003A1923" w:rsidRDefault="00BB72C1" w:rsidP="00DB020B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BE1A0FD" w14:textId="34716FC3" w:rsidR="00DB020B" w:rsidRPr="003A1923" w:rsidRDefault="00346187" w:rsidP="00DB020B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A1923">
        <w:rPr>
          <w:rFonts w:ascii="Times New Roman" w:eastAsia="Times New Roman" w:hAnsi="Times New Roman" w:cs="Times New Roman"/>
          <w:sz w:val="18"/>
          <w:szCs w:val="18"/>
        </w:rPr>
        <w:t>TS</w:t>
      </w:r>
      <w:r w:rsidR="00ED7AC8" w:rsidRPr="003A1923">
        <w:rPr>
          <w:rFonts w:ascii="Times New Roman" w:eastAsia="Times New Roman" w:hAnsi="Times New Roman" w:cs="Times New Roman"/>
          <w:sz w:val="18"/>
          <w:szCs w:val="18"/>
        </w:rPr>
        <w:t>/RL</w:t>
      </w:r>
      <w:r w:rsidR="00E4479A">
        <w:rPr>
          <w:rFonts w:ascii="Times New Roman" w:eastAsia="Times New Roman" w:hAnsi="Times New Roman" w:cs="Times New Roman"/>
          <w:sz w:val="18"/>
          <w:szCs w:val="18"/>
        </w:rPr>
        <w:t>/KS</w:t>
      </w:r>
    </w:p>
    <w:p w14:paraId="69E9C267" w14:textId="17EF3C6F" w:rsidR="00DB020B" w:rsidRPr="003A1923" w:rsidRDefault="00DB020B" w:rsidP="00DB020B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A1923">
        <w:rPr>
          <w:rFonts w:ascii="Times New Roman" w:eastAsia="Times New Roman" w:hAnsi="Times New Roman" w:cs="Times New Roman"/>
          <w:sz w:val="18"/>
          <w:szCs w:val="18"/>
        </w:rPr>
        <w:t xml:space="preserve">LS </w:t>
      </w:r>
      <w:r w:rsidR="00221BC3" w:rsidRPr="003A1923">
        <w:rPr>
          <w:rFonts w:ascii="Times New Roman" w:eastAsia="Times New Roman" w:hAnsi="Times New Roman" w:cs="Times New Roman"/>
          <w:sz w:val="18"/>
          <w:szCs w:val="18"/>
        </w:rPr>
        <w:t>#</w:t>
      </w:r>
      <w:r w:rsidRPr="003A1923">
        <w:rPr>
          <w:rFonts w:ascii="Times New Roman" w:eastAsia="Times New Roman" w:hAnsi="Times New Roman" w:cs="Times New Roman"/>
          <w:sz w:val="18"/>
          <w:szCs w:val="18"/>
        </w:rPr>
        <w:t>695</w:t>
      </w:r>
      <w:r w:rsidR="00BD3677" w:rsidRPr="003A1923">
        <w:rPr>
          <w:rFonts w:ascii="Times New Roman" w:eastAsia="Times New Roman" w:hAnsi="Times New Roman" w:cs="Times New Roman"/>
          <w:sz w:val="18"/>
          <w:szCs w:val="18"/>
        </w:rPr>
        <w:t>/</w:t>
      </w:r>
      <w:r w:rsidR="00D15C82" w:rsidRPr="003A1923">
        <w:rPr>
          <w:rFonts w:ascii="Times New Roman" w:eastAsia="Times New Roman" w:hAnsi="Times New Roman" w:cs="Times New Roman"/>
          <w:sz w:val="18"/>
          <w:szCs w:val="18"/>
        </w:rPr>
        <w:t>6823/17403</w:t>
      </w:r>
    </w:p>
    <w:p w14:paraId="27770D48" w14:textId="50DE447F" w:rsidR="00E4479A" w:rsidRPr="003A1923" w:rsidRDefault="00E4479A" w:rsidP="00DB020B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9/30/25</w:t>
      </w:r>
    </w:p>
    <w:sectPr w:rsidR="00E4479A" w:rsidRPr="003A1923" w:rsidSect="00411E96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002EA" w14:textId="77777777" w:rsidR="008B4164" w:rsidRDefault="008B4164" w:rsidP="00DB020B">
      <w:pPr>
        <w:spacing w:after="0" w:line="240" w:lineRule="auto"/>
      </w:pPr>
      <w:r>
        <w:separator/>
      </w:r>
    </w:p>
  </w:endnote>
  <w:endnote w:type="continuationSeparator" w:id="0">
    <w:p w14:paraId="7D9BDB30" w14:textId="77777777" w:rsidR="008B4164" w:rsidRDefault="008B4164" w:rsidP="00DB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2912" w14:textId="35008863" w:rsidR="00E4479A" w:rsidRDefault="00DB020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22D3">
      <w:rPr>
        <w:noProof/>
      </w:rPr>
      <w:t>1</w:t>
    </w:r>
    <w:r>
      <w:fldChar w:fldCharType="end"/>
    </w:r>
  </w:p>
  <w:p w14:paraId="6E0666BC" w14:textId="77777777" w:rsidR="00E4479A" w:rsidRDefault="00E447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728F" w14:textId="77777777" w:rsidR="00E4479A" w:rsidRDefault="00DB020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F7FBDB4" w14:textId="77777777" w:rsidR="00E4479A" w:rsidRDefault="00E4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790F" w14:textId="77777777" w:rsidR="008B4164" w:rsidRDefault="008B4164" w:rsidP="00DB020B">
      <w:pPr>
        <w:spacing w:after="0" w:line="240" w:lineRule="auto"/>
      </w:pPr>
      <w:r>
        <w:separator/>
      </w:r>
    </w:p>
  </w:footnote>
  <w:footnote w:type="continuationSeparator" w:id="0">
    <w:p w14:paraId="600E75D1" w14:textId="77777777" w:rsidR="008B4164" w:rsidRDefault="008B4164" w:rsidP="00DB0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2C85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4834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F882B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A0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4FE40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201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EC2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6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AA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96A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0111061">
    <w:abstractNumId w:val="9"/>
  </w:num>
  <w:num w:numId="2" w16cid:durableId="14886603">
    <w:abstractNumId w:val="7"/>
  </w:num>
  <w:num w:numId="3" w16cid:durableId="1719623858">
    <w:abstractNumId w:val="6"/>
  </w:num>
  <w:num w:numId="4" w16cid:durableId="152988423">
    <w:abstractNumId w:val="5"/>
  </w:num>
  <w:num w:numId="5" w16cid:durableId="1585603594">
    <w:abstractNumId w:val="4"/>
  </w:num>
  <w:num w:numId="6" w16cid:durableId="1027025071">
    <w:abstractNumId w:val="8"/>
  </w:num>
  <w:num w:numId="7" w16cid:durableId="2109612996">
    <w:abstractNumId w:val="3"/>
  </w:num>
  <w:num w:numId="8" w16cid:durableId="1372000668">
    <w:abstractNumId w:val="2"/>
  </w:num>
  <w:num w:numId="9" w16cid:durableId="540168667">
    <w:abstractNumId w:val="1"/>
  </w:num>
  <w:num w:numId="10" w16cid:durableId="80631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92"/>
    <w:rsid w:val="00004174"/>
    <w:rsid w:val="00006C91"/>
    <w:rsid w:val="00010BD2"/>
    <w:rsid w:val="0002584E"/>
    <w:rsid w:val="000338F8"/>
    <w:rsid w:val="0003464B"/>
    <w:rsid w:val="00036F35"/>
    <w:rsid w:val="000376EA"/>
    <w:rsid w:val="00041EE6"/>
    <w:rsid w:val="000425C8"/>
    <w:rsid w:val="00044D0A"/>
    <w:rsid w:val="00051F37"/>
    <w:rsid w:val="00074A3B"/>
    <w:rsid w:val="00082A2D"/>
    <w:rsid w:val="00085C60"/>
    <w:rsid w:val="000931B6"/>
    <w:rsid w:val="000A06DD"/>
    <w:rsid w:val="000A1277"/>
    <w:rsid w:val="000A3C99"/>
    <w:rsid w:val="000C2540"/>
    <w:rsid w:val="000D2BB3"/>
    <w:rsid w:val="000D58C2"/>
    <w:rsid w:val="000E1DB9"/>
    <w:rsid w:val="000E205E"/>
    <w:rsid w:val="000F5A21"/>
    <w:rsid w:val="00106315"/>
    <w:rsid w:val="0012007A"/>
    <w:rsid w:val="001218F9"/>
    <w:rsid w:val="00122A53"/>
    <w:rsid w:val="00125C8E"/>
    <w:rsid w:val="00125DCE"/>
    <w:rsid w:val="001355E0"/>
    <w:rsid w:val="00137292"/>
    <w:rsid w:val="00137532"/>
    <w:rsid w:val="00140797"/>
    <w:rsid w:val="00142073"/>
    <w:rsid w:val="00142E44"/>
    <w:rsid w:val="00145EB8"/>
    <w:rsid w:val="00154997"/>
    <w:rsid w:val="0016615B"/>
    <w:rsid w:val="00167653"/>
    <w:rsid w:val="00171E74"/>
    <w:rsid w:val="00171FC2"/>
    <w:rsid w:val="00177C12"/>
    <w:rsid w:val="00184BD5"/>
    <w:rsid w:val="00192C43"/>
    <w:rsid w:val="00194C2C"/>
    <w:rsid w:val="00195C8E"/>
    <w:rsid w:val="001A03F8"/>
    <w:rsid w:val="001A3E58"/>
    <w:rsid w:val="001B4172"/>
    <w:rsid w:val="001B4D59"/>
    <w:rsid w:val="001C0394"/>
    <w:rsid w:val="001C3C6C"/>
    <w:rsid w:val="001D28B9"/>
    <w:rsid w:val="001E09C0"/>
    <w:rsid w:val="001F06CE"/>
    <w:rsid w:val="001F2611"/>
    <w:rsid w:val="001F2B93"/>
    <w:rsid w:val="001F4FCD"/>
    <w:rsid w:val="0020239A"/>
    <w:rsid w:val="00202977"/>
    <w:rsid w:val="00202BEA"/>
    <w:rsid w:val="002145C4"/>
    <w:rsid w:val="00215BB0"/>
    <w:rsid w:val="00221BC3"/>
    <w:rsid w:val="002245D1"/>
    <w:rsid w:val="00237D1F"/>
    <w:rsid w:val="002415CF"/>
    <w:rsid w:val="00241C90"/>
    <w:rsid w:val="00250687"/>
    <w:rsid w:val="0025262E"/>
    <w:rsid w:val="002527E7"/>
    <w:rsid w:val="00262DFC"/>
    <w:rsid w:val="0026359A"/>
    <w:rsid w:val="00272F61"/>
    <w:rsid w:val="0028082E"/>
    <w:rsid w:val="00285DA2"/>
    <w:rsid w:val="00286D53"/>
    <w:rsid w:val="0029637B"/>
    <w:rsid w:val="0029776F"/>
    <w:rsid w:val="002A2F85"/>
    <w:rsid w:val="002B4AB9"/>
    <w:rsid w:val="002B56CB"/>
    <w:rsid w:val="002B6D6A"/>
    <w:rsid w:val="002D21E7"/>
    <w:rsid w:val="002D285E"/>
    <w:rsid w:val="002D7019"/>
    <w:rsid w:val="002E3964"/>
    <w:rsid w:val="002E5F55"/>
    <w:rsid w:val="002F48FF"/>
    <w:rsid w:val="00302CA2"/>
    <w:rsid w:val="003061D7"/>
    <w:rsid w:val="00310620"/>
    <w:rsid w:val="0031443C"/>
    <w:rsid w:val="00315ACD"/>
    <w:rsid w:val="0032345E"/>
    <w:rsid w:val="003260FD"/>
    <w:rsid w:val="00327665"/>
    <w:rsid w:val="00330D29"/>
    <w:rsid w:val="00346187"/>
    <w:rsid w:val="0035573E"/>
    <w:rsid w:val="00397A86"/>
    <w:rsid w:val="003A0B44"/>
    <w:rsid w:val="003A11BA"/>
    <w:rsid w:val="003A1923"/>
    <w:rsid w:val="003A3000"/>
    <w:rsid w:val="003A4090"/>
    <w:rsid w:val="003A513B"/>
    <w:rsid w:val="003A6483"/>
    <w:rsid w:val="003B121A"/>
    <w:rsid w:val="003B3A8F"/>
    <w:rsid w:val="003B72EC"/>
    <w:rsid w:val="003C4C3B"/>
    <w:rsid w:val="003E220A"/>
    <w:rsid w:val="003F2CED"/>
    <w:rsid w:val="00401376"/>
    <w:rsid w:val="004021D5"/>
    <w:rsid w:val="0041023E"/>
    <w:rsid w:val="0041080C"/>
    <w:rsid w:val="00415DC1"/>
    <w:rsid w:val="00435BDA"/>
    <w:rsid w:val="004360FD"/>
    <w:rsid w:val="00440FDD"/>
    <w:rsid w:val="00445695"/>
    <w:rsid w:val="00451091"/>
    <w:rsid w:val="00455414"/>
    <w:rsid w:val="00460F10"/>
    <w:rsid w:val="00463529"/>
    <w:rsid w:val="004657A7"/>
    <w:rsid w:val="004710EA"/>
    <w:rsid w:val="00482792"/>
    <w:rsid w:val="00484FE6"/>
    <w:rsid w:val="00486C4A"/>
    <w:rsid w:val="00491648"/>
    <w:rsid w:val="004974D2"/>
    <w:rsid w:val="004A0A60"/>
    <w:rsid w:val="004A2F18"/>
    <w:rsid w:val="004B1129"/>
    <w:rsid w:val="004C1C15"/>
    <w:rsid w:val="004D0A10"/>
    <w:rsid w:val="004D0C3C"/>
    <w:rsid w:val="004F3046"/>
    <w:rsid w:val="004F440D"/>
    <w:rsid w:val="005009F3"/>
    <w:rsid w:val="00502392"/>
    <w:rsid w:val="00502A95"/>
    <w:rsid w:val="00503974"/>
    <w:rsid w:val="005076C9"/>
    <w:rsid w:val="00517FA4"/>
    <w:rsid w:val="00524AB0"/>
    <w:rsid w:val="00530D0C"/>
    <w:rsid w:val="00550461"/>
    <w:rsid w:val="00552193"/>
    <w:rsid w:val="005536D6"/>
    <w:rsid w:val="00555575"/>
    <w:rsid w:val="00562625"/>
    <w:rsid w:val="005626A4"/>
    <w:rsid w:val="00563490"/>
    <w:rsid w:val="00563D54"/>
    <w:rsid w:val="0057459A"/>
    <w:rsid w:val="0057524D"/>
    <w:rsid w:val="005757D6"/>
    <w:rsid w:val="005849F4"/>
    <w:rsid w:val="0059044C"/>
    <w:rsid w:val="00594222"/>
    <w:rsid w:val="005C25D8"/>
    <w:rsid w:val="005C73CB"/>
    <w:rsid w:val="005C73CD"/>
    <w:rsid w:val="005D279C"/>
    <w:rsid w:val="005D4060"/>
    <w:rsid w:val="005D58FE"/>
    <w:rsid w:val="005D78FD"/>
    <w:rsid w:val="005E1C3D"/>
    <w:rsid w:val="005E2128"/>
    <w:rsid w:val="005E2999"/>
    <w:rsid w:val="005F1CFA"/>
    <w:rsid w:val="005F388A"/>
    <w:rsid w:val="00607EC4"/>
    <w:rsid w:val="006110E3"/>
    <w:rsid w:val="00613A3B"/>
    <w:rsid w:val="00616484"/>
    <w:rsid w:val="00620C03"/>
    <w:rsid w:val="00626A88"/>
    <w:rsid w:val="00631462"/>
    <w:rsid w:val="00633588"/>
    <w:rsid w:val="00650ACC"/>
    <w:rsid w:val="00652C8B"/>
    <w:rsid w:val="006641F5"/>
    <w:rsid w:val="006662DB"/>
    <w:rsid w:val="00673FBD"/>
    <w:rsid w:val="006813DD"/>
    <w:rsid w:val="00685A6B"/>
    <w:rsid w:val="00687F1D"/>
    <w:rsid w:val="00697142"/>
    <w:rsid w:val="006973CE"/>
    <w:rsid w:val="006A073B"/>
    <w:rsid w:val="006A6A10"/>
    <w:rsid w:val="006A7612"/>
    <w:rsid w:val="006B0051"/>
    <w:rsid w:val="006B4973"/>
    <w:rsid w:val="006B6D31"/>
    <w:rsid w:val="006C1011"/>
    <w:rsid w:val="006C13CF"/>
    <w:rsid w:val="006D1257"/>
    <w:rsid w:val="00706EE9"/>
    <w:rsid w:val="00711C08"/>
    <w:rsid w:val="007129AB"/>
    <w:rsid w:val="00714B33"/>
    <w:rsid w:val="007150D8"/>
    <w:rsid w:val="00726818"/>
    <w:rsid w:val="007329AC"/>
    <w:rsid w:val="00740E99"/>
    <w:rsid w:val="007422D3"/>
    <w:rsid w:val="00745638"/>
    <w:rsid w:val="007809A9"/>
    <w:rsid w:val="00780A28"/>
    <w:rsid w:val="00784E33"/>
    <w:rsid w:val="00786304"/>
    <w:rsid w:val="0079063D"/>
    <w:rsid w:val="0079546E"/>
    <w:rsid w:val="007A4432"/>
    <w:rsid w:val="007A487F"/>
    <w:rsid w:val="007A6CEA"/>
    <w:rsid w:val="007A78C8"/>
    <w:rsid w:val="007A7E94"/>
    <w:rsid w:val="007B32B1"/>
    <w:rsid w:val="007E5158"/>
    <w:rsid w:val="007E6355"/>
    <w:rsid w:val="007E7110"/>
    <w:rsid w:val="00800C33"/>
    <w:rsid w:val="0080371F"/>
    <w:rsid w:val="0080428B"/>
    <w:rsid w:val="0081025E"/>
    <w:rsid w:val="0082697F"/>
    <w:rsid w:val="00826D24"/>
    <w:rsid w:val="0085654D"/>
    <w:rsid w:val="008568BD"/>
    <w:rsid w:val="0089259F"/>
    <w:rsid w:val="00893C52"/>
    <w:rsid w:val="008952A8"/>
    <w:rsid w:val="00895856"/>
    <w:rsid w:val="008A3E6A"/>
    <w:rsid w:val="008A53AD"/>
    <w:rsid w:val="008B4164"/>
    <w:rsid w:val="008C3E62"/>
    <w:rsid w:val="008C3EF2"/>
    <w:rsid w:val="008D1E35"/>
    <w:rsid w:val="008D67D0"/>
    <w:rsid w:val="008E0DE8"/>
    <w:rsid w:val="008E2843"/>
    <w:rsid w:val="008F49EA"/>
    <w:rsid w:val="008F515A"/>
    <w:rsid w:val="008F767F"/>
    <w:rsid w:val="009031EE"/>
    <w:rsid w:val="00903B38"/>
    <w:rsid w:val="00904E53"/>
    <w:rsid w:val="0091418C"/>
    <w:rsid w:val="0092286C"/>
    <w:rsid w:val="00922BF6"/>
    <w:rsid w:val="009278D2"/>
    <w:rsid w:val="00944AA7"/>
    <w:rsid w:val="00991CF8"/>
    <w:rsid w:val="009A210E"/>
    <w:rsid w:val="009A5396"/>
    <w:rsid w:val="009A5AF9"/>
    <w:rsid w:val="009B460E"/>
    <w:rsid w:val="009B67B8"/>
    <w:rsid w:val="009C0F6B"/>
    <w:rsid w:val="009D12A0"/>
    <w:rsid w:val="009E1CF9"/>
    <w:rsid w:val="00A00842"/>
    <w:rsid w:val="00A0390D"/>
    <w:rsid w:val="00A1510A"/>
    <w:rsid w:val="00A3109D"/>
    <w:rsid w:val="00A360C6"/>
    <w:rsid w:val="00A40439"/>
    <w:rsid w:val="00A4512D"/>
    <w:rsid w:val="00A541F9"/>
    <w:rsid w:val="00A758C7"/>
    <w:rsid w:val="00A8275D"/>
    <w:rsid w:val="00A92111"/>
    <w:rsid w:val="00AA1B24"/>
    <w:rsid w:val="00AA367C"/>
    <w:rsid w:val="00AC2E56"/>
    <w:rsid w:val="00AD5A5B"/>
    <w:rsid w:val="00AE5AB1"/>
    <w:rsid w:val="00AF3367"/>
    <w:rsid w:val="00AF40C2"/>
    <w:rsid w:val="00AF7F3E"/>
    <w:rsid w:val="00B02780"/>
    <w:rsid w:val="00B1158C"/>
    <w:rsid w:val="00B12223"/>
    <w:rsid w:val="00B13BD9"/>
    <w:rsid w:val="00B158C1"/>
    <w:rsid w:val="00B30D31"/>
    <w:rsid w:val="00B378FE"/>
    <w:rsid w:val="00B41335"/>
    <w:rsid w:val="00B51E35"/>
    <w:rsid w:val="00B53648"/>
    <w:rsid w:val="00B55506"/>
    <w:rsid w:val="00B5743F"/>
    <w:rsid w:val="00B619B6"/>
    <w:rsid w:val="00B62D65"/>
    <w:rsid w:val="00B74939"/>
    <w:rsid w:val="00B76CE4"/>
    <w:rsid w:val="00B835F9"/>
    <w:rsid w:val="00BB2173"/>
    <w:rsid w:val="00BB24E8"/>
    <w:rsid w:val="00BB72C1"/>
    <w:rsid w:val="00BD3677"/>
    <w:rsid w:val="00BD4EF8"/>
    <w:rsid w:val="00C0133D"/>
    <w:rsid w:val="00C03BA5"/>
    <w:rsid w:val="00C045E5"/>
    <w:rsid w:val="00C04CEA"/>
    <w:rsid w:val="00C05091"/>
    <w:rsid w:val="00C15F90"/>
    <w:rsid w:val="00C216E6"/>
    <w:rsid w:val="00C27C5F"/>
    <w:rsid w:val="00C31A9C"/>
    <w:rsid w:val="00C3309B"/>
    <w:rsid w:val="00C4500D"/>
    <w:rsid w:val="00C45188"/>
    <w:rsid w:val="00C50788"/>
    <w:rsid w:val="00C5625D"/>
    <w:rsid w:val="00C705CF"/>
    <w:rsid w:val="00C76F2E"/>
    <w:rsid w:val="00C82AC8"/>
    <w:rsid w:val="00C84352"/>
    <w:rsid w:val="00C95097"/>
    <w:rsid w:val="00CA55FC"/>
    <w:rsid w:val="00CB0F9B"/>
    <w:rsid w:val="00CB551F"/>
    <w:rsid w:val="00CD25A8"/>
    <w:rsid w:val="00CE34FA"/>
    <w:rsid w:val="00CE5329"/>
    <w:rsid w:val="00CE6007"/>
    <w:rsid w:val="00CF12E6"/>
    <w:rsid w:val="00CF17A9"/>
    <w:rsid w:val="00CF3E82"/>
    <w:rsid w:val="00CF4480"/>
    <w:rsid w:val="00CF5E04"/>
    <w:rsid w:val="00CF5E6A"/>
    <w:rsid w:val="00D0367C"/>
    <w:rsid w:val="00D15C82"/>
    <w:rsid w:val="00D21B7A"/>
    <w:rsid w:val="00D5679D"/>
    <w:rsid w:val="00D61B23"/>
    <w:rsid w:val="00D6617C"/>
    <w:rsid w:val="00D665CE"/>
    <w:rsid w:val="00D7058B"/>
    <w:rsid w:val="00D70E96"/>
    <w:rsid w:val="00D81704"/>
    <w:rsid w:val="00D86FE7"/>
    <w:rsid w:val="00D93685"/>
    <w:rsid w:val="00D940A9"/>
    <w:rsid w:val="00D973CA"/>
    <w:rsid w:val="00DA6048"/>
    <w:rsid w:val="00DB020B"/>
    <w:rsid w:val="00DB0826"/>
    <w:rsid w:val="00DB2415"/>
    <w:rsid w:val="00DB724C"/>
    <w:rsid w:val="00DC197F"/>
    <w:rsid w:val="00DC2ACC"/>
    <w:rsid w:val="00DC4D5A"/>
    <w:rsid w:val="00DD01BE"/>
    <w:rsid w:val="00DD517B"/>
    <w:rsid w:val="00DE01F7"/>
    <w:rsid w:val="00DE40EB"/>
    <w:rsid w:val="00E00368"/>
    <w:rsid w:val="00E12585"/>
    <w:rsid w:val="00E1306E"/>
    <w:rsid w:val="00E148FC"/>
    <w:rsid w:val="00E14960"/>
    <w:rsid w:val="00E14DCB"/>
    <w:rsid w:val="00E16ECC"/>
    <w:rsid w:val="00E24FAD"/>
    <w:rsid w:val="00E260E4"/>
    <w:rsid w:val="00E31988"/>
    <w:rsid w:val="00E341BA"/>
    <w:rsid w:val="00E4479A"/>
    <w:rsid w:val="00EA6EC9"/>
    <w:rsid w:val="00ED6F5B"/>
    <w:rsid w:val="00ED7AC8"/>
    <w:rsid w:val="00EE06E4"/>
    <w:rsid w:val="00EE1791"/>
    <w:rsid w:val="00F13B5A"/>
    <w:rsid w:val="00F22425"/>
    <w:rsid w:val="00F2254D"/>
    <w:rsid w:val="00F26F4C"/>
    <w:rsid w:val="00F27CBD"/>
    <w:rsid w:val="00F55F68"/>
    <w:rsid w:val="00F70D6A"/>
    <w:rsid w:val="00F74C83"/>
    <w:rsid w:val="00F8181D"/>
    <w:rsid w:val="00F84C78"/>
    <w:rsid w:val="00F872B5"/>
    <w:rsid w:val="00FA5F5E"/>
    <w:rsid w:val="00FC0225"/>
    <w:rsid w:val="00FD5C60"/>
    <w:rsid w:val="00FE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27E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37292"/>
    <w:pPr>
      <w:tabs>
        <w:tab w:val="center" w:pos="4320"/>
        <w:tab w:val="right" w:pos="864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3729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37292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37292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B121A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B0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20B"/>
  </w:style>
  <w:style w:type="character" w:styleId="CommentReference">
    <w:name w:val="annotation reference"/>
    <w:basedOn w:val="DefaultParagraphFont"/>
    <w:uiPriority w:val="99"/>
    <w:semiHidden/>
    <w:unhideWhenUsed/>
    <w:rsid w:val="00C03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B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B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6C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2C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2025-10-02T18:52:00Z</dcterms:created>
  <dcterms:modified xsi:type="dcterms:W3CDTF">2026-04-07T14:12:00Z</dcterms:modified>
</cp:coreProperties>
</file>