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FC6EE" w14:textId="74259828" w:rsidR="003F3E60" w:rsidRPr="009C2006" w:rsidRDefault="003F3E60" w:rsidP="00142E59">
      <w:pPr>
        <w:tabs>
          <w:tab w:val="left" w:pos="5040"/>
        </w:tabs>
        <w:jc w:val="right"/>
        <w:rPr>
          <w:rFonts w:ascii="Times New Roman" w:hAnsi="Times New Roman"/>
          <w:szCs w:val="24"/>
          <w:u w:val="single"/>
        </w:rPr>
      </w:pPr>
      <w:bookmarkStart w:id="0" w:name="_GoBack"/>
      <w:bookmarkEnd w:id="0"/>
      <w:r w:rsidRPr="009C2006">
        <w:rPr>
          <w:rFonts w:ascii="Times New Roman" w:hAnsi="Times New Roman"/>
          <w:szCs w:val="24"/>
          <w:u w:val="single"/>
        </w:rPr>
        <w:t>Staff: Committee on Sanitation &amp; Solid Waste Management</w:t>
      </w:r>
    </w:p>
    <w:p w14:paraId="3C768AD7" w14:textId="77777777" w:rsidR="00564E73" w:rsidRPr="002D647D" w:rsidRDefault="00564E73" w:rsidP="00564E73">
      <w:pPr>
        <w:jc w:val="right"/>
        <w:rPr>
          <w:rFonts w:ascii="Times New Roman" w:hAnsi="Times New Roman"/>
          <w:szCs w:val="24"/>
        </w:rPr>
      </w:pPr>
      <w:r w:rsidRPr="006B0477">
        <w:rPr>
          <w:rFonts w:ascii="Times New Roman" w:hAnsi="Times New Roman"/>
          <w:szCs w:val="24"/>
        </w:rPr>
        <w:t xml:space="preserve">Morganne Barrett, </w:t>
      </w:r>
      <w:r w:rsidRPr="002D647D">
        <w:rPr>
          <w:rFonts w:ascii="Times New Roman" w:hAnsi="Times New Roman"/>
          <w:i/>
          <w:szCs w:val="24"/>
        </w:rPr>
        <w:t>Legislative Counsel</w:t>
      </w:r>
    </w:p>
    <w:p w14:paraId="2AB91BAB" w14:textId="77777777" w:rsidR="00564E73" w:rsidRPr="006B0477" w:rsidRDefault="00564E73" w:rsidP="00564E73">
      <w:pPr>
        <w:jc w:val="right"/>
        <w:rPr>
          <w:rFonts w:ascii="Times New Roman" w:hAnsi="Times New Roman"/>
          <w:i/>
          <w:szCs w:val="24"/>
        </w:rPr>
      </w:pPr>
      <w:r w:rsidRPr="006B0477">
        <w:rPr>
          <w:rFonts w:ascii="Times New Roman" w:hAnsi="Times New Roman"/>
          <w:szCs w:val="24"/>
        </w:rPr>
        <w:t xml:space="preserve">Ricky Chawla, </w:t>
      </w:r>
      <w:r w:rsidRPr="006B0477">
        <w:rPr>
          <w:rFonts w:ascii="Times New Roman" w:hAnsi="Times New Roman"/>
          <w:i/>
          <w:szCs w:val="24"/>
        </w:rPr>
        <w:t>Senior Legislative Policy Analyst</w:t>
      </w:r>
    </w:p>
    <w:p w14:paraId="1A67467D" w14:textId="77777777" w:rsidR="00564E73" w:rsidRPr="006B0477" w:rsidRDefault="00564E73" w:rsidP="00564E73">
      <w:pPr>
        <w:jc w:val="right"/>
        <w:rPr>
          <w:rFonts w:ascii="Times New Roman" w:hAnsi="Times New Roman"/>
          <w:szCs w:val="24"/>
        </w:rPr>
      </w:pPr>
      <w:r w:rsidRPr="006B0477">
        <w:rPr>
          <w:rStyle w:val="normaltextrun"/>
          <w:rFonts w:ascii="Times New Roman" w:hAnsi="Times New Roman"/>
          <w:color w:val="000000"/>
          <w:szCs w:val="24"/>
          <w:shd w:val="clear" w:color="auto" w:fill="FFFFFF"/>
        </w:rPr>
        <w:t>Dirk Spencer PhD</w:t>
      </w:r>
      <w:r w:rsidRPr="006B0477">
        <w:rPr>
          <w:rStyle w:val="normaltextrun"/>
          <w:rFonts w:ascii="Times New Roman" w:hAnsi="Times New Roman"/>
          <w:i/>
          <w:iCs/>
          <w:color w:val="000000"/>
          <w:szCs w:val="24"/>
          <w:shd w:val="clear" w:color="auto" w:fill="FFFFFF"/>
        </w:rPr>
        <w:t>, Legislative Policy Analyst</w:t>
      </w:r>
    </w:p>
    <w:p w14:paraId="0707FB50" w14:textId="77777777" w:rsidR="00564E73" w:rsidRPr="006B0477" w:rsidRDefault="00564E73" w:rsidP="00564E73">
      <w:pPr>
        <w:jc w:val="right"/>
        <w:rPr>
          <w:rFonts w:ascii="Times New Roman" w:hAnsi="Times New Roman"/>
          <w:szCs w:val="24"/>
        </w:rPr>
      </w:pPr>
      <w:r w:rsidRPr="006B0477">
        <w:rPr>
          <w:rFonts w:ascii="Times New Roman" w:hAnsi="Times New Roman"/>
          <w:szCs w:val="24"/>
        </w:rPr>
        <w:t xml:space="preserve">Tanveer Singh, </w:t>
      </w:r>
      <w:r w:rsidRPr="006B0477">
        <w:rPr>
          <w:rFonts w:ascii="Times New Roman" w:hAnsi="Times New Roman"/>
          <w:i/>
          <w:szCs w:val="24"/>
        </w:rPr>
        <w:t>Finance Analyst</w:t>
      </w:r>
    </w:p>
    <w:p w14:paraId="5840CDA1" w14:textId="77777777" w:rsidR="00564E73" w:rsidRPr="006B0477" w:rsidRDefault="00564E73" w:rsidP="00564E73">
      <w:pPr>
        <w:jc w:val="right"/>
        <w:rPr>
          <w:rFonts w:ascii="Times New Roman" w:hAnsi="Times New Roman"/>
          <w:szCs w:val="24"/>
        </w:rPr>
      </w:pPr>
      <w:r w:rsidRPr="006B0477">
        <w:rPr>
          <w:rFonts w:ascii="Times New Roman" w:hAnsi="Times New Roman"/>
          <w:szCs w:val="24"/>
        </w:rPr>
        <w:t xml:space="preserve">Reese Hirota, </w:t>
      </w:r>
      <w:r w:rsidRPr="006B0477">
        <w:rPr>
          <w:rFonts w:ascii="Times New Roman" w:hAnsi="Times New Roman"/>
          <w:i/>
          <w:szCs w:val="24"/>
        </w:rPr>
        <w:t>Data Scientist</w:t>
      </w:r>
    </w:p>
    <w:p w14:paraId="6081E3FD" w14:textId="77777777" w:rsidR="003F3E60" w:rsidRPr="009C2006" w:rsidRDefault="003F3E60" w:rsidP="00142E59">
      <w:pPr>
        <w:rPr>
          <w:rFonts w:ascii="Times New Roman" w:hAnsi="Times New Roman"/>
          <w:szCs w:val="24"/>
        </w:rPr>
      </w:pPr>
    </w:p>
    <w:p w14:paraId="72144191" w14:textId="77777777" w:rsidR="003F3E60" w:rsidRPr="009C2006" w:rsidRDefault="003F3E60" w:rsidP="00142E59">
      <w:pPr>
        <w:rPr>
          <w:rFonts w:ascii="Times New Roman" w:hAnsi="Times New Roman"/>
          <w:szCs w:val="24"/>
        </w:rPr>
      </w:pPr>
    </w:p>
    <w:p w14:paraId="0E243DA8" w14:textId="77777777" w:rsidR="003F3E60" w:rsidRPr="009C2006" w:rsidRDefault="003F3E60" w:rsidP="00142E59">
      <w:pPr>
        <w:rPr>
          <w:rFonts w:ascii="Times New Roman" w:hAnsi="Times New Roman"/>
          <w:szCs w:val="24"/>
        </w:rPr>
      </w:pPr>
    </w:p>
    <w:p w14:paraId="1F5E11C0" w14:textId="0BDAAFF4" w:rsidR="003F3E60" w:rsidRPr="009C2006" w:rsidRDefault="003F3E60" w:rsidP="00142E59">
      <w:pPr>
        <w:pStyle w:val="Footer"/>
        <w:tabs>
          <w:tab w:val="clear" w:pos="4320"/>
          <w:tab w:val="clear" w:pos="8640"/>
        </w:tabs>
        <w:rPr>
          <w:noProof/>
          <w:szCs w:val="24"/>
        </w:rPr>
      </w:pPr>
      <w:r w:rsidRPr="009C2006">
        <w:rPr>
          <w:noProof/>
          <w:szCs w:val="24"/>
        </w:rPr>
        <w:drawing>
          <wp:anchor distT="0" distB="0" distL="114300" distR="114300" simplePos="0" relativeHeight="251659264" behindDoc="0" locked="0" layoutInCell="0" allowOverlap="1" wp14:anchorId="112E8210" wp14:editId="404067D2">
            <wp:simplePos x="0" y="0"/>
            <wp:positionH relativeFrom="column">
              <wp:posOffset>2286000</wp:posOffset>
            </wp:positionH>
            <wp:positionV relativeFrom="paragraph">
              <wp:posOffset>73660</wp:posOffset>
            </wp:positionV>
            <wp:extent cx="1371600" cy="1280160"/>
            <wp:effectExtent l="0" t="0" r="0" b="0"/>
            <wp:wrapNone/>
            <wp:docPr id="2" name="Picture 2"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BC3AB" w14:textId="77777777" w:rsidR="003F3E60" w:rsidRPr="009C2006" w:rsidRDefault="003F3E60" w:rsidP="00142E59">
      <w:pPr>
        <w:pStyle w:val="Footer"/>
        <w:tabs>
          <w:tab w:val="clear" w:pos="4320"/>
          <w:tab w:val="clear" w:pos="8640"/>
        </w:tabs>
        <w:rPr>
          <w:szCs w:val="24"/>
        </w:rPr>
      </w:pPr>
    </w:p>
    <w:p w14:paraId="67EE7DEA" w14:textId="77777777" w:rsidR="003F3E60" w:rsidRPr="009C2006" w:rsidRDefault="003F3E60" w:rsidP="00142E59">
      <w:pPr>
        <w:rPr>
          <w:rFonts w:ascii="Times New Roman" w:hAnsi="Times New Roman"/>
          <w:szCs w:val="24"/>
        </w:rPr>
      </w:pPr>
    </w:p>
    <w:p w14:paraId="43617185" w14:textId="77777777" w:rsidR="003F3E60" w:rsidRPr="009C2006" w:rsidRDefault="003F3E60" w:rsidP="00142E59">
      <w:pPr>
        <w:rPr>
          <w:rFonts w:ascii="Times New Roman" w:hAnsi="Times New Roman"/>
          <w:szCs w:val="24"/>
        </w:rPr>
      </w:pPr>
    </w:p>
    <w:p w14:paraId="0C4CCA4B" w14:textId="77777777" w:rsidR="003F3E60" w:rsidRPr="009C2006" w:rsidRDefault="003F3E60" w:rsidP="00142E59">
      <w:pPr>
        <w:rPr>
          <w:rFonts w:ascii="Times New Roman" w:hAnsi="Times New Roman"/>
          <w:szCs w:val="24"/>
        </w:rPr>
      </w:pPr>
    </w:p>
    <w:p w14:paraId="78F963F4" w14:textId="77777777" w:rsidR="003F3E60" w:rsidRPr="009C2006" w:rsidRDefault="003F3E60" w:rsidP="00142E59">
      <w:pPr>
        <w:pStyle w:val="Heading2"/>
        <w:spacing w:line="240" w:lineRule="auto"/>
        <w:rPr>
          <w:rFonts w:ascii="Times New Roman" w:hAnsi="Times New Roman"/>
          <w:i w:val="0"/>
          <w:sz w:val="24"/>
          <w:szCs w:val="24"/>
        </w:rPr>
      </w:pPr>
    </w:p>
    <w:p w14:paraId="127C7723" w14:textId="77777777" w:rsidR="003F3E60" w:rsidRPr="009C2006" w:rsidRDefault="003F3E60" w:rsidP="00142E59">
      <w:pPr>
        <w:rPr>
          <w:rFonts w:ascii="Times New Roman" w:hAnsi="Times New Roman"/>
          <w:szCs w:val="24"/>
        </w:rPr>
      </w:pPr>
    </w:p>
    <w:p w14:paraId="4BF337FB" w14:textId="77777777" w:rsidR="003F3E60" w:rsidRPr="009C2006" w:rsidRDefault="003F3E60" w:rsidP="00142E59">
      <w:pPr>
        <w:pStyle w:val="Body"/>
        <w:widowControl w:val="0"/>
        <w:spacing w:after="0" w:line="240" w:lineRule="auto"/>
        <w:jc w:val="center"/>
        <w:outlineLvl w:val="5"/>
        <w:rPr>
          <w:rFonts w:ascii="Times New Roman" w:eastAsia="Times New Roman" w:hAnsi="Times New Roman" w:cs="Times New Roman"/>
          <w:b/>
          <w:bCs/>
          <w:smallCaps/>
          <w:color w:val="auto"/>
          <w:sz w:val="24"/>
          <w:szCs w:val="24"/>
          <w:u w:val="single"/>
        </w:rPr>
      </w:pPr>
      <w:r w:rsidRPr="009C2006">
        <w:rPr>
          <w:rFonts w:ascii="Times New Roman" w:hAnsi="Times New Roman" w:cs="Times New Roman"/>
          <w:b/>
          <w:bCs/>
          <w:smallCaps/>
          <w:color w:val="auto"/>
          <w:sz w:val="24"/>
          <w:szCs w:val="24"/>
          <w:u w:val="single"/>
        </w:rPr>
        <w:t>The New York City Council</w:t>
      </w:r>
    </w:p>
    <w:p w14:paraId="4CB76FD9" w14:textId="77777777" w:rsidR="003F3E60" w:rsidRPr="009C2006" w:rsidRDefault="003F3E60" w:rsidP="00142E59">
      <w:pPr>
        <w:tabs>
          <w:tab w:val="center" w:pos="4680"/>
        </w:tabs>
        <w:jc w:val="center"/>
        <w:rPr>
          <w:rFonts w:ascii="Times New Roman" w:eastAsia="Arial Unicode MS" w:hAnsi="Times New Roman"/>
          <w:iCs/>
          <w:szCs w:val="24"/>
        </w:rPr>
      </w:pPr>
      <w:r w:rsidRPr="009C2006">
        <w:rPr>
          <w:rFonts w:ascii="Times New Roman" w:hAnsi="Times New Roman"/>
          <w:iCs/>
          <w:szCs w:val="24"/>
        </w:rPr>
        <w:t>Andrea Vazquez, Legislative Director</w:t>
      </w:r>
    </w:p>
    <w:p w14:paraId="344AC59A" w14:textId="77777777" w:rsidR="003F3E60" w:rsidRPr="009C2006" w:rsidRDefault="003F3E60" w:rsidP="00142E59">
      <w:pPr>
        <w:tabs>
          <w:tab w:val="left" w:pos="-1440"/>
        </w:tabs>
        <w:ind w:left="4320"/>
        <w:rPr>
          <w:rFonts w:ascii="Times New Roman" w:hAnsi="Times New Roman"/>
          <w:b/>
          <w:szCs w:val="24"/>
        </w:rPr>
      </w:pPr>
    </w:p>
    <w:p w14:paraId="338B82C2" w14:textId="77777777" w:rsidR="003F3E60" w:rsidRPr="009C2006" w:rsidRDefault="003F3E60" w:rsidP="00142E59">
      <w:pPr>
        <w:widowControl w:val="0"/>
        <w:jc w:val="center"/>
        <w:outlineLvl w:val="5"/>
        <w:rPr>
          <w:rFonts w:ascii="Times New Roman" w:eastAsia="Times New Roman" w:hAnsi="Times New Roman"/>
          <w:b/>
          <w:bCs/>
          <w:smallCaps/>
          <w:szCs w:val="24"/>
          <w:u w:val="single"/>
        </w:rPr>
      </w:pPr>
      <w:r w:rsidRPr="009C2006">
        <w:rPr>
          <w:rFonts w:ascii="Times New Roman" w:hAnsi="Times New Roman"/>
          <w:b/>
          <w:bCs/>
          <w:smallCaps/>
          <w:szCs w:val="24"/>
          <w:u w:val="single"/>
        </w:rPr>
        <w:t>Committee Report of the Infrastructure Division</w:t>
      </w:r>
    </w:p>
    <w:p w14:paraId="0A240FD7" w14:textId="77777777" w:rsidR="003F3E60" w:rsidRPr="009C2006" w:rsidRDefault="003F3E60" w:rsidP="00142E59">
      <w:pPr>
        <w:tabs>
          <w:tab w:val="center" w:pos="4680"/>
        </w:tabs>
        <w:jc w:val="center"/>
        <w:rPr>
          <w:rFonts w:ascii="Times New Roman" w:hAnsi="Times New Roman"/>
          <w:szCs w:val="24"/>
        </w:rPr>
      </w:pPr>
      <w:r w:rsidRPr="009C2006">
        <w:rPr>
          <w:rFonts w:ascii="Times New Roman" w:hAnsi="Times New Roman"/>
          <w:iCs/>
          <w:szCs w:val="24"/>
        </w:rPr>
        <w:t>Brad Reid, Deputy Director</w:t>
      </w:r>
    </w:p>
    <w:p w14:paraId="248069E6" w14:textId="77777777" w:rsidR="003F3E60" w:rsidRPr="009C2006" w:rsidRDefault="003F3E60" w:rsidP="00142E59">
      <w:pPr>
        <w:tabs>
          <w:tab w:val="left" w:pos="-1440"/>
        </w:tabs>
        <w:ind w:left="4320"/>
        <w:rPr>
          <w:rFonts w:ascii="Times New Roman" w:hAnsi="Times New Roman"/>
          <w:b/>
          <w:szCs w:val="24"/>
        </w:rPr>
      </w:pPr>
    </w:p>
    <w:p w14:paraId="6D6B5845" w14:textId="77777777" w:rsidR="003F3E60" w:rsidRPr="009C2006" w:rsidRDefault="003F3E60" w:rsidP="00142E59">
      <w:pPr>
        <w:tabs>
          <w:tab w:val="center" w:pos="4680"/>
        </w:tabs>
        <w:jc w:val="center"/>
        <w:rPr>
          <w:rFonts w:ascii="Times New Roman" w:hAnsi="Times New Roman"/>
          <w:b/>
          <w:smallCaps/>
          <w:szCs w:val="24"/>
          <w:u w:val="single"/>
        </w:rPr>
      </w:pPr>
      <w:r w:rsidRPr="009C2006">
        <w:rPr>
          <w:rFonts w:ascii="Times New Roman" w:hAnsi="Times New Roman"/>
          <w:b/>
          <w:smallCaps/>
          <w:szCs w:val="24"/>
          <w:u w:val="single"/>
        </w:rPr>
        <w:t>Committee on Sanitation &amp; Solid Waste Management</w:t>
      </w:r>
    </w:p>
    <w:p w14:paraId="4A26465A" w14:textId="4F8C9FF9" w:rsidR="003F3E60" w:rsidRPr="009C2006" w:rsidRDefault="003F3E60" w:rsidP="00142E59">
      <w:pPr>
        <w:jc w:val="center"/>
        <w:rPr>
          <w:rFonts w:ascii="Times New Roman" w:hAnsi="Times New Roman"/>
          <w:szCs w:val="24"/>
        </w:rPr>
      </w:pPr>
      <w:r w:rsidRPr="009C2006">
        <w:rPr>
          <w:rFonts w:ascii="Times New Roman" w:hAnsi="Times New Roman"/>
          <w:szCs w:val="24"/>
        </w:rPr>
        <w:t xml:space="preserve">Hon. </w:t>
      </w:r>
      <w:r w:rsidR="00FA2D4E" w:rsidRPr="009C2006">
        <w:rPr>
          <w:rFonts w:ascii="Times New Roman" w:hAnsi="Times New Roman"/>
          <w:szCs w:val="24"/>
        </w:rPr>
        <w:t>Shaun Abreu</w:t>
      </w:r>
      <w:r w:rsidRPr="009C2006">
        <w:rPr>
          <w:rFonts w:ascii="Times New Roman" w:hAnsi="Times New Roman"/>
          <w:szCs w:val="24"/>
        </w:rPr>
        <w:t>, Chair</w:t>
      </w:r>
    </w:p>
    <w:p w14:paraId="3965CB21" w14:textId="5963C4F9" w:rsidR="003F3E60" w:rsidRPr="009C2006" w:rsidRDefault="003F3E60" w:rsidP="00142E59">
      <w:pPr>
        <w:jc w:val="center"/>
        <w:rPr>
          <w:rFonts w:ascii="Times New Roman" w:hAnsi="Times New Roman"/>
          <w:szCs w:val="24"/>
        </w:rPr>
      </w:pPr>
    </w:p>
    <w:p w14:paraId="63887080" w14:textId="07295907" w:rsidR="003F3E60" w:rsidRDefault="00564E73" w:rsidP="00142E59">
      <w:pPr>
        <w:jc w:val="center"/>
        <w:rPr>
          <w:rFonts w:ascii="Times New Roman" w:hAnsi="Times New Roman"/>
          <w:b/>
          <w:bCs/>
          <w:szCs w:val="24"/>
        </w:rPr>
      </w:pPr>
      <w:r>
        <w:rPr>
          <w:rFonts w:ascii="Times New Roman" w:hAnsi="Times New Roman"/>
          <w:b/>
          <w:bCs/>
          <w:szCs w:val="24"/>
        </w:rPr>
        <w:t>September</w:t>
      </w:r>
      <w:r w:rsidRPr="009C2006">
        <w:rPr>
          <w:rFonts w:ascii="Times New Roman" w:hAnsi="Times New Roman"/>
          <w:b/>
          <w:bCs/>
          <w:szCs w:val="24"/>
        </w:rPr>
        <w:t xml:space="preserve"> </w:t>
      </w:r>
      <w:r w:rsidR="009B340E">
        <w:rPr>
          <w:rFonts w:ascii="Times New Roman" w:hAnsi="Times New Roman"/>
          <w:b/>
          <w:bCs/>
          <w:szCs w:val="24"/>
        </w:rPr>
        <w:t>18</w:t>
      </w:r>
      <w:r w:rsidR="00FA2D4E" w:rsidRPr="009C2006">
        <w:rPr>
          <w:rFonts w:ascii="Times New Roman" w:hAnsi="Times New Roman"/>
          <w:b/>
          <w:bCs/>
          <w:szCs w:val="24"/>
        </w:rPr>
        <w:t>, 202</w:t>
      </w:r>
      <w:r>
        <w:rPr>
          <w:rFonts w:ascii="Times New Roman" w:hAnsi="Times New Roman"/>
          <w:b/>
          <w:bCs/>
          <w:szCs w:val="24"/>
        </w:rPr>
        <w:t>5</w:t>
      </w:r>
    </w:p>
    <w:p w14:paraId="2D66A1E0" w14:textId="5FA7A636" w:rsidR="009C2006" w:rsidRDefault="009C2006" w:rsidP="00142E59">
      <w:pPr>
        <w:jc w:val="center"/>
        <w:rPr>
          <w:rFonts w:ascii="Times New Roman" w:hAnsi="Times New Roman"/>
          <w:b/>
          <w:bCs/>
          <w:szCs w:val="24"/>
        </w:rPr>
      </w:pPr>
    </w:p>
    <w:p w14:paraId="3DA058EF" w14:textId="14A2C3C4" w:rsidR="009C2006" w:rsidRPr="009C2006" w:rsidRDefault="009C2006" w:rsidP="00142E59">
      <w:pPr>
        <w:jc w:val="center"/>
        <w:rPr>
          <w:rFonts w:ascii="Times New Roman" w:hAnsi="Times New Roman"/>
          <w:b/>
          <w:bCs/>
          <w:szCs w:val="24"/>
        </w:rPr>
      </w:pPr>
      <w:r>
        <w:rPr>
          <w:rFonts w:ascii="Times New Roman" w:hAnsi="Times New Roman"/>
          <w:b/>
          <w:bCs/>
          <w:szCs w:val="24"/>
        </w:rPr>
        <w:t xml:space="preserve">Oversight: </w:t>
      </w:r>
      <w:r w:rsidR="00D55B16" w:rsidRPr="00D55B16">
        <w:rPr>
          <w:rFonts w:ascii="Times New Roman" w:hAnsi="Times New Roman"/>
          <w:b/>
          <w:bCs/>
          <w:szCs w:val="24"/>
        </w:rPr>
        <w:t>Ongoing Challenges with Street Cleanliness in New York City</w:t>
      </w:r>
    </w:p>
    <w:p w14:paraId="28BFC59B" w14:textId="4D3BF1FB" w:rsidR="003F3E60" w:rsidRPr="009C2006" w:rsidRDefault="003F3E60" w:rsidP="00142E59">
      <w:pPr>
        <w:autoSpaceDE w:val="0"/>
        <w:autoSpaceDN w:val="0"/>
        <w:adjustRightInd w:val="0"/>
        <w:rPr>
          <w:rFonts w:ascii="Times New Roman" w:eastAsia="Times New Roman" w:hAnsi="Times New Roman"/>
          <w:b/>
          <w:smallCaps/>
          <w:szCs w:val="24"/>
        </w:rPr>
      </w:pPr>
    </w:p>
    <w:p w14:paraId="65244985" w14:textId="77777777" w:rsidR="009C2006" w:rsidRDefault="009C2006" w:rsidP="00142E59">
      <w:pPr>
        <w:ind w:left="5040" w:hanging="5040"/>
        <w:rPr>
          <w:rFonts w:ascii="Times New Roman" w:eastAsia="MS Mincho" w:hAnsi="Times New Roman"/>
          <w:b/>
          <w:szCs w:val="24"/>
          <w:u w:val="single"/>
        </w:rPr>
      </w:pPr>
    </w:p>
    <w:p w14:paraId="6A120498" w14:textId="7C087808" w:rsidR="00D06F5C" w:rsidRPr="009C2006" w:rsidRDefault="008B4D0B" w:rsidP="00142E59">
      <w:pPr>
        <w:ind w:left="5040" w:hanging="5040"/>
        <w:rPr>
          <w:rFonts w:ascii="Times New Roman" w:eastAsia="Times New Roman" w:hAnsi="Times New Roman"/>
          <w:szCs w:val="24"/>
        </w:rPr>
      </w:pPr>
      <w:r w:rsidRPr="009C2006">
        <w:rPr>
          <w:rFonts w:ascii="Times New Roman" w:eastAsia="MS Mincho" w:hAnsi="Times New Roman"/>
          <w:b/>
          <w:szCs w:val="24"/>
          <w:u w:val="single"/>
        </w:rPr>
        <w:t xml:space="preserve">INT. NO. </w:t>
      </w:r>
      <w:r w:rsidR="00A1483A">
        <w:rPr>
          <w:rFonts w:ascii="Times New Roman" w:eastAsia="MS Mincho" w:hAnsi="Times New Roman"/>
          <w:b/>
          <w:szCs w:val="24"/>
          <w:u w:val="single"/>
        </w:rPr>
        <w:t>536</w:t>
      </w:r>
      <w:r w:rsidR="000838AC">
        <w:rPr>
          <w:rFonts w:ascii="Times New Roman" w:eastAsia="MS Mincho" w:hAnsi="Times New Roman"/>
          <w:b/>
          <w:szCs w:val="24"/>
          <w:u w:val="single"/>
        </w:rPr>
        <w:t>-</w:t>
      </w:r>
      <w:r w:rsidR="00A1483A">
        <w:rPr>
          <w:rFonts w:ascii="Times New Roman" w:eastAsia="MS Mincho" w:hAnsi="Times New Roman"/>
          <w:b/>
          <w:szCs w:val="24"/>
          <w:u w:val="single"/>
        </w:rPr>
        <w:t>2024</w:t>
      </w:r>
      <w:r w:rsidRPr="009C2006">
        <w:rPr>
          <w:rFonts w:ascii="Times New Roman" w:eastAsia="MS Mincho" w:hAnsi="Times New Roman"/>
          <w:b/>
          <w:szCs w:val="24"/>
        </w:rPr>
        <w:t xml:space="preserve">:                       </w:t>
      </w:r>
      <w:r w:rsidRPr="009C2006">
        <w:rPr>
          <w:rFonts w:ascii="Times New Roman" w:eastAsia="MS Mincho" w:hAnsi="Times New Roman"/>
          <w:b/>
          <w:szCs w:val="24"/>
        </w:rPr>
        <w:tab/>
      </w:r>
      <w:r w:rsidR="00D06F5C" w:rsidRPr="009C2006">
        <w:rPr>
          <w:rFonts w:ascii="Times New Roman" w:eastAsia="Times New Roman" w:hAnsi="Times New Roman"/>
          <w:szCs w:val="24"/>
          <w:shd w:val="clear" w:color="auto" w:fill="FFFFFF"/>
        </w:rPr>
        <w:t xml:space="preserve">By Council Members </w:t>
      </w:r>
      <w:r w:rsidR="00A1483A" w:rsidRPr="00A1483A">
        <w:rPr>
          <w:rFonts w:eastAsiaTheme="minorHAnsi"/>
          <w:szCs w:val="24"/>
        </w:rPr>
        <w:t>Brannan, Gennaro, Restler, Ossé and Banks</w:t>
      </w:r>
    </w:p>
    <w:p w14:paraId="2F564585" w14:textId="5047320E" w:rsidR="008B4D0B" w:rsidRPr="00E521B9" w:rsidRDefault="008B4D0B" w:rsidP="00142E59">
      <w:pPr>
        <w:ind w:left="5040" w:hanging="5040"/>
        <w:jc w:val="both"/>
        <w:rPr>
          <w:rFonts w:ascii="Times New Roman" w:eastAsia="MS Mincho" w:hAnsi="Times New Roman"/>
          <w:b/>
          <w:szCs w:val="24"/>
        </w:rPr>
      </w:pPr>
    </w:p>
    <w:p w14:paraId="1BB5CFA4" w14:textId="592BDEA4" w:rsidR="008B4D0B" w:rsidRPr="009C2006" w:rsidRDefault="008B4D0B" w:rsidP="00142E59">
      <w:pPr>
        <w:pStyle w:val="NormalWeb"/>
        <w:shd w:val="clear" w:color="auto" w:fill="FFFFFF"/>
        <w:spacing w:before="0" w:beforeAutospacing="0" w:after="0" w:afterAutospacing="0"/>
        <w:ind w:left="5040" w:hanging="5040"/>
        <w:jc w:val="both"/>
      </w:pPr>
      <w:r w:rsidRPr="009C2006">
        <w:rPr>
          <w:rFonts w:eastAsia="MS Mincho"/>
          <w:b/>
          <w:u w:val="single"/>
        </w:rPr>
        <w:t>TITLE</w:t>
      </w:r>
      <w:r w:rsidRPr="009C2006">
        <w:rPr>
          <w:rFonts w:eastAsia="MS Mincho"/>
          <w:b/>
        </w:rPr>
        <w:t xml:space="preserve">: </w:t>
      </w:r>
      <w:r w:rsidRPr="009C2006">
        <w:rPr>
          <w:rFonts w:eastAsia="MS Mincho"/>
          <w:b/>
        </w:rPr>
        <w:tab/>
      </w:r>
      <w:r w:rsidR="00A1483A" w:rsidRPr="00A1483A">
        <w:rPr>
          <w:rFonts w:eastAsia="MS Mincho"/>
        </w:rPr>
        <w:t>A Local Law to amend the administrative code of the city of New York, in relation to requiring certain retail food stores to post notices on the food donation web portal concerning the availability of excess food, and arranging for the transportation and retrieval of such food</w:t>
      </w:r>
    </w:p>
    <w:p w14:paraId="28EB95A1" w14:textId="77777777" w:rsidR="008B4D0B" w:rsidRPr="00E521B9" w:rsidRDefault="008B4D0B" w:rsidP="00142E59">
      <w:pPr>
        <w:ind w:left="5040" w:hanging="5040"/>
        <w:jc w:val="both"/>
        <w:rPr>
          <w:rFonts w:ascii="Times New Roman" w:eastAsia="MS Mincho" w:hAnsi="Times New Roman"/>
          <w:b/>
          <w:szCs w:val="24"/>
          <w:u w:val="single"/>
        </w:rPr>
      </w:pPr>
    </w:p>
    <w:p w14:paraId="6FC1F444" w14:textId="0FC48FD4" w:rsidR="00627A8F" w:rsidRPr="006645BE" w:rsidRDefault="00627A8F" w:rsidP="00142E59">
      <w:pPr>
        <w:ind w:left="5040" w:hanging="5040"/>
        <w:jc w:val="both"/>
        <w:rPr>
          <w:rFonts w:ascii="Times New Roman" w:eastAsia="MS Mincho" w:hAnsi="Times New Roman"/>
          <w:szCs w:val="24"/>
        </w:rPr>
      </w:pPr>
      <w:r w:rsidRPr="00681C77">
        <w:rPr>
          <w:rFonts w:ascii="Times New Roman" w:eastAsia="MS Mincho" w:hAnsi="Times New Roman"/>
          <w:b/>
          <w:szCs w:val="24"/>
          <w:u w:val="single"/>
        </w:rPr>
        <w:t>ADMINISTRATIVE CODE</w:t>
      </w:r>
      <w:r w:rsidRPr="00681C77">
        <w:rPr>
          <w:rFonts w:ascii="Times New Roman" w:eastAsia="MS Mincho" w:hAnsi="Times New Roman"/>
          <w:b/>
          <w:szCs w:val="24"/>
        </w:rPr>
        <w:t>:</w:t>
      </w:r>
      <w:r w:rsidRPr="006645BE">
        <w:rPr>
          <w:rFonts w:ascii="Times New Roman" w:eastAsia="MS Mincho" w:hAnsi="Times New Roman"/>
          <w:szCs w:val="24"/>
        </w:rPr>
        <w:tab/>
      </w:r>
      <w:r w:rsidR="0083389F" w:rsidRPr="006645BE">
        <w:rPr>
          <w:rFonts w:ascii="Times New Roman" w:eastAsia="MS Mincho" w:hAnsi="Times New Roman"/>
          <w:szCs w:val="24"/>
        </w:rPr>
        <w:t xml:space="preserve">Amends section </w:t>
      </w:r>
      <w:r w:rsidR="00A1483A">
        <w:rPr>
          <w:rFonts w:ascii="Times New Roman" w:eastAsia="MS Mincho" w:hAnsi="Times New Roman"/>
          <w:szCs w:val="24"/>
        </w:rPr>
        <w:t>16-497</w:t>
      </w:r>
    </w:p>
    <w:p w14:paraId="60031E6A" w14:textId="77777777" w:rsidR="00A1483A" w:rsidRDefault="00A1483A" w:rsidP="00A1483A">
      <w:pPr>
        <w:ind w:left="5040" w:hanging="5040"/>
        <w:rPr>
          <w:rFonts w:ascii="Times New Roman" w:eastAsia="MS Mincho" w:hAnsi="Times New Roman"/>
          <w:b/>
          <w:szCs w:val="24"/>
          <w:u w:val="single"/>
        </w:rPr>
      </w:pPr>
    </w:p>
    <w:p w14:paraId="20A11CB6" w14:textId="6380BE2E" w:rsidR="00A1483A" w:rsidRPr="009C2006" w:rsidRDefault="00A1483A" w:rsidP="00EA0737">
      <w:pPr>
        <w:ind w:left="5040" w:hanging="5040"/>
        <w:jc w:val="both"/>
        <w:rPr>
          <w:rFonts w:ascii="Times New Roman" w:eastAsia="Times New Roman" w:hAnsi="Times New Roman"/>
          <w:szCs w:val="24"/>
        </w:rPr>
      </w:pPr>
      <w:r w:rsidRPr="009C2006">
        <w:rPr>
          <w:rFonts w:ascii="Times New Roman" w:eastAsia="MS Mincho" w:hAnsi="Times New Roman"/>
          <w:b/>
          <w:szCs w:val="24"/>
          <w:u w:val="single"/>
        </w:rPr>
        <w:t xml:space="preserve">INT. NO. </w:t>
      </w:r>
      <w:r>
        <w:rPr>
          <w:rFonts w:ascii="Times New Roman" w:eastAsia="MS Mincho" w:hAnsi="Times New Roman"/>
          <w:b/>
          <w:szCs w:val="24"/>
          <w:u w:val="single"/>
        </w:rPr>
        <w:t>1279-2025</w:t>
      </w:r>
      <w:r w:rsidRPr="009C2006">
        <w:rPr>
          <w:rFonts w:ascii="Times New Roman" w:eastAsia="MS Mincho" w:hAnsi="Times New Roman"/>
          <w:b/>
          <w:szCs w:val="24"/>
        </w:rPr>
        <w:t xml:space="preserve">:                       </w:t>
      </w:r>
      <w:r w:rsidRPr="009C2006">
        <w:rPr>
          <w:rFonts w:ascii="Times New Roman" w:eastAsia="MS Mincho" w:hAnsi="Times New Roman"/>
          <w:b/>
          <w:szCs w:val="24"/>
        </w:rPr>
        <w:tab/>
      </w:r>
      <w:r w:rsidRPr="00A1483A">
        <w:rPr>
          <w:rFonts w:ascii="Times New Roman" w:eastAsia="Times New Roman" w:hAnsi="Times New Roman"/>
          <w:szCs w:val="24"/>
          <w:shd w:val="clear" w:color="auto" w:fill="FFFFFF"/>
        </w:rPr>
        <w:t xml:space="preserve">By Council Members Ayala, Lee, Louis, Banks, Hudson, Joseph, Salamanca, Marte, </w:t>
      </w:r>
      <w:r w:rsidRPr="00A1483A">
        <w:rPr>
          <w:rFonts w:ascii="Times New Roman" w:eastAsia="Times New Roman" w:hAnsi="Times New Roman"/>
          <w:szCs w:val="24"/>
          <w:shd w:val="clear" w:color="auto" w:fill="FFFFFF"/>
        </w:rPr>
        <w:lastRenderedPageBreak/>
        <w:t>Narcisse, Schulman, Bottcher, Brewer and Krishnan</w:t>
      </w:r>
    </w:p>
    <w:p w14:paraId="5FD7290A" w14:textId="77777777" w:rsidR="00A1483A" w:rsidRPr="00E521B9" w:rsidRDefault="00A1483A" w:rsidP="00A1483A">
      <w:pPr>
        <w:ind w:left="5040" w:hanging="5040"/>
        <w:jc w:val="both"/>
        <w:rPr>
          <w:rFonts w:ascii="Times New Roman" w:eastAsia="MS Mincho" w:hAnsi="Times New Roman"/>
          <w:b/>
          <w:szCs w:val="24"/>
        </w:rPr>
      </w:pPr>
    </w:p>
    <w:p w14:paraId="5C4E43F1" w14:textId="1EDDBA06" w:rsidR="00A1483A" w:rsidRPr="009C2006" w:rsidRDefault="00A1483A" w:rsidP="00A1483A">
      <w:pPr>
        <w:pStyle w:val="NormalWeb"/>
        <w:shd w:val="clear" w:color="auto" w:fill="FFFFFF"/>
        <w:spacing w:before="0" w:beforeAutospacing="0" w:after="0" w:afterAutospacing="0"/>
        <w:ind w:left="5040" w:hanging="5040"/>
        <w:jc w:val="both"/>
      </w:pPr>
      <w:r w:rsidRPr="009C2006">
        <w:rPr>
          <w:rFonts w:eastAsia="MS Mincho"/>
          <w:b/>
          <w:u w:val="single"/>
        </w:rPr>
        <w:t>TITLE</w:t>
      </w:r>
      <w:r w:rsidRPr="009C2006">
        <w:rPr>
          <w:rFonts w:eastAsia="MS Mincho"/>
          <w:b/>
        </w:rPr>
        <w:t xml:space="preserve">: </w:t>
      </w:r>
      <w:r w:rsidRPr="009C2006">
        <w:rPr>
          <w:rFonts w:eastAsia="MS Mincho"/>
          <w:b/>
        </w:rPr>
        <w:tab/>
      </w:r>
      <w:r w:rsidRPr="00A1483A">
        <w:rPr>
          <w:rFonts w:eastAsia="MS Mincho"/>
        </w:rPr>
        <w:t>A Local Law to amend the administrative code of the city of New York, in relation to allowing supplemental sanitation service providers to place refuse or recycling next to any public litter basket</w:t>
      </w:r>
    </w:p>
    <w:p w14:paraId="41915030" w14:textId="77777777" w:rsidR="00A1483A" w:rsidRPr="00E521B9" w:rsidRDefault="00A1483A" w:rsidP="00A1483A">
      <w:pPr>
        <w:ind w:left="5040" w:hanging="5040"/>
        <w:jc w:val="both"/>
        <w:rPr>
          <w:rFonts w:ascii="Times New Roman" w:eastAsia="MS Mincho" w:hAnsi="Times New Roman"/>
          <w:b/>
          <w:szCs w:val="24"/>
          <w:u w:val="single"/>
        </w:rPr>
      </w:pPr>
    </w:p>
    <w:p w14:paraId="7EBE20E5" w14:textId="111BBAA8" w:rsidR="00A1483A" w:rsidRPr="006645BE" w:rsidRDefault="00A1483A" w:rsidP="00A1483A">
      <w:pPr>
        <w:ind w:left="5040" w:hanging="5040"/>
        <w:jc w:val="both"/>
        <w:rPr>
          <w:rFonts w:ascii="Times New Roman" w:eastAsia="MS Mincho" w:hAnsi="Times New Roman"/>
          <w:szCs w:val="24"/>
        </w:rPr>
      </w:pPr>
      <w:r w:rsidRPr="00681C77">
        <w:rPr>
          <w:rFonts w:ascii="Times New Roman" w:eastAsia="MS Mincho" w:hAnsi="Times New Roman"/>
          <w:b/>
          <w:szCs w:val="24"/>
          <w:u w:val="single"/>
        </w:rPr>
        <w:t>ADMINISTRATIVE CODE</w:t>
      </w:r>
      <w:r w:rsidRPr="00681C77">
        <w:rPr>
          <w:rFonts w:ascii="Times New Roman" w:eastAsia="MS Mincho" w:hAnsi="Times New Roman"/>
          <w:b/>
          <w:szCs w:val="24"/>
        </w:rPr>
        <w:t>:</w:t>
      </w:r>
      <w:r w:rsidRPr="006645BE">
        <w:rPr>
          <w:rFonts w:ascii="Times New Roman" w:eastAsia="MS Mincho" w:hAnsi="Times New Roman"/>
          <w:szCs w:val="24"/>
        </w:rPr>
        <w:tab/>
        <w:t>Amends section</w:t>
      </w:r>
      <w:r>
        <w:rPr>
          <w:rFonts w:ascii="Times New Roman" w:eastAsia="MS Mincho" w:hAnsi="Times New Roman"/>
          <w:szCs w:val="24"/>
        </w:rPr>
        <w:t xml:space="preserve"> 16-120</w:t>
      </w:r>
    </w:p>
    <w:p w14:paraId="18CC4B97" w14:textId="77777777" w:rsidR="00A1483A" w:rsidRDefault="00A1483A" w:rsidP="00A1483A">
      <w:pPr>
        <w:ind w:left="5040" w:hanging="5040"/>
        <w:rPr>
          <w:rFonts w:ascii="Times New Roman" w:eastAsia="MS Mincho" w:hAnsi="Times New Roman"/>
          <w:b/>
          <w:szCs w:val="24"/>
          <w:u w:val="single"/>
        </w:rPr>
      </w:pPr>
    </w:p>
    <w:p w14:paraId="460B5C9A" w14:textId="078873BA" w:rsidR="00A1483A" w:rsidRPr="009C2006" w:rsidRDefault="00A1483A" w:rsidP="00A1483A">
      <w:pPr>
        <w:ind w:left="5040" w:hanging="5040"/>
        <w:rPr>
          <w:rFonts w:ascii="Times New Roman" w:eastAsia="Times New Roman" w:hAnsi="Times New Roman"/>
          <w:szCs w:val="24"/>
        </w:rPr>
      </w:pPr>
      <w:r w:rsidRPr="009C2006">
        <w:rPr>
          <w:rFonts w:ascii="Times New Roman" w:eastAsia="MS Mincho" w:hAnsi="Times New Roman"/>
          <w:b/>
          <w:szCs w:val="24"/>
          <w:u w:val="single"/>
        </w:rPr>
        <w:t xml:space="preserve">INT. NO. </w:t>
      </w:r>
      <w:r>
        <w:rPr>
          <w:rFonts w:ascii="Times New Roman" w:eastAsia="MS Mincho" w:hAnsi="Times New Roman"/>
          <w:b/>
          <w:szCs w:val="24"/>
          <w:u w:val="single"/>
        </w:rPr>
        <w:t>1349-2025</w:t>
      </w:r>
      <w:r w:rsidRPr="009C2006">
        <w:rPr>
          <w:rFonts w:ascii="Times New Roman" w:eastAsia="MS Mincho" w:hAnsi="Times New Roman"/>
          <w:b/>
          <w:szCs w:val="24"/>
        </w:rPr>
        <w:t xml:space="preserve">:                       </w:t>
      </w:r>
      <w:r w:rsidRPr="009C2006">
        <w:rPr>
          <w:rFonts w:ascii="Times New Roman" w:eastAsia="MS Mincho" w:hAnsi="Times New Roman"/>
          <w:b/>
          <w:szCs w:val="24"/>
        </w:rPr>
        <w:tab/>
      </w:r>
      <w:r w:rsidRPr="009C2006">
        <w:rPr>
          <w:rFonts w:ascii="Times New Roman" w:eastAsia="Times New Roman" w:hAnsi="Times New Roman"/>
          <w:szCs w:val="24"/>
          <w:shd w:val="clear" w:color="auto" w:fill="FFFFFF"/>
        </w:rPr>
        <w:t xml:space="preserve">By Council Members </w:t>
      </w:r>
      <w:r>
        <w:rPr>
          <w:rFonts w:eastAsiaTheme="minorHAnsi"/>
          <w:szCs w:val="24"/>
        </w:rPr>
        <w:t>Dinowitz, Narcisse and Louis</w:t>
      </w:r>
    </w:p>
    <w:p w14:paraId="3CEC49C0" w14:textId="77777777" w:rsidR="00A1483A" w:rsidRPr="00E521B9" w:rsidRDefault="00A1483A" w:rsidP="00A1483A">
      <w:pPr>
        <w:ind w:left="5040" w:hanging="5040"/>
        <w:jc w:val="both"/>
        <w:rPr>
          <w:rFonts w:ascii="Times New Roman" w:eastAsia="MS Mincho" w:hAnsi="Times New Roman"/>
          <w:b/>
          <w:szCs w:val="24"/>
        </w:rPr>
      </w:pPr>
    </w:p>
    <w:p w14:paraId="4FD6215E" w14:textId="77777777" w:rsidR="00A1483A" w:rsidRPr="009C2006" w:rsidRDefault="00A1483A" w:rsidP="00A1483A">
      <w:pPr>
        <w:pStyle w:val="NormalWeb"/>
        <w:shd w:val="clear" w:color="auto" w:fill="FFFFFF"/>
        <w:spacing w:before="0" w:beforeAutospacing="0" w:after="0" w:afterAutospacing="0"/>
        <w:ind w:left="5040" w:hanging="5040"/>
        <w:jc w:val="both"/>
      </w:pPr>
      <w:r w:rsidRPr="009C2006">
        <w:rPr>
          <w:rFonts w:eastAsia="MS Mincho"/>
          <w:b/>
          <w:u w:val="single"/>
        </w:rPr>
        <w:t>TITLE</w:t>
      </w:r>
      <w:r w:rsidRPr="009C2006">
        <w:rPr>
          <w:rFonts w:eastAsia="MS Mincho"/>
          <w:b/>
        </w:rPr>
        <w:t xml:space="preserve">: </w:t>
      </w:r>
      <w:r w:rsidRPr="009C2006">
        <w:rPr>
          <w:rFonts w:eastAsia="MS Mincho"/>
          <w:b/>
        </w:rPr>
        <w:tab/>
      </w:r>
      <w:r w:rsidRPr="009C2006">
        <w:rPr>
          <w:rFonts w:eastAsia="MS Mincho"/>
        </w:rPr>
        <w:t>A</w:t>
      </w:r>
      <w:r w:rsidRPr="009C2006">
        <w:t xml:space="preserve"> Local Law </w:t>
      </w:r>
      <w:r>
        <w:t>to amend the administrative code of the city of New York, in relation to exempting generators of regulated medical waste from commercial waste zones</w:t>
      </w:r>
    </w:p>
    <w:p w14:paraId="64CAEC16" w14:textId="77777777" w:rsidR="00A1483A" w:rsidRPr="00E521B9" w:rsidRDefault="00A1483A" w:rsidP="00A1483A">
      <w:pPr>
        <w:ind w:left="5040" w:hanging="5040"/>
        <w:jc w:val="both"/>
        <w:rPr>
          <w:rFonts w:ascii="Times New Roman" w:eastAsia="MS Mincho" w:hAnsi="Times New Roman"/>
          <w:b/>
          <w:szCs w:val="24"/>
          <w:u w:val="single"/>
        </w:rPr>
      </w:pPr>
    </w:p>
    <w:p w14:paraId="57CFF922" w14:textId="77777777" w:rsidR="00A1483A" w:rsidRPr="006645BE" w:rsidRDefault="00A1483A" w:rsidP="00A1483A">
      <w:pPr>
        <w:ind w:left="5040" w:hanging="5040"/>
        <w:jc w:val="both"/>
        <w:rPr>
          <w:rFonts w:ascii="Times New Roman" w:eastAsia="MS Mincho" w:hAnsi="Times New Roman"/>
          <w:szCs w:val="24"/>
        </w:rPr>
      </w:pPr>
      <w:r w:rsidRPr="00681C77">
        <w:rPr>
          <w:rFonts w:ascii="Times New Roman" w:eastAsia="MS Mincho" w:hAnsi="Times New Roman"/>
          <w:b/>
          <w:szCs w:val="24"/>
          <w:u w:val="single"/>
        </w:rPr>
        <w:t>ADMINISTRATIVE CODE</w:t>
      </w:r>
      <w:r w:rsidRPr="00681C77">
        <w:rPr>
          <w:rFonts w:ascii="Times New Roman" w:eastAsia="MS Mincho" w:hAnsi="Times New Roman"/>
          <w:b/>
          <w:szCs w:val="24"/>
        </w:rPr>
        <w:t>:</w:t>
      </w:r>
      <w:r w:rsidRPr="006645BE">
        <w:rPr>
          <w:rFonts w:ascii="Times New Roman" w:eastAsia="MS Mincho" w:hAnsi="Times New Roman"/>
          <w:szCs w:val="24"/>
        </w:rPr>
        <w:tab/>
        <w:t>Amends section</w:t>
      </w:r>
      <w:r>
        <w:rPr>
          <w:rFonts w:ascii="Times New Roman" w:eastAsia="MS Mincho" w:hAnsi="Times New Roman"/>
          <w:szCs w:val="24"/>
        </w:rPr>
        <w:t>s</w:t>
      </w:r>
      <w:r w:rsidRPr="006645BE">
        <w:rPr>
          <w:rFonts w:ascii="Times New Roman" w:eastAsia="MS Mincho" w:hAnsi="Times New Roman"/>
          <w:szCs w:val="24"/>
        </w:rPr>
        <w:t xml:space="preserve"> </w:t>
      </w:r>
      <w:r>
        <w:rPr>
          <w:rFonts w:ascii="Times New Roman" w:eastAsia="MS Mincho" w:hAnsi="Times New Roman"/>
          <w:szCs w:val="24"/>
        </w:rPr>
        <w:t>16-116, 16-1000, 16-1002</w:t>
      </w:r>
    </w:p>
    <w:p w14:paraId="665F475E" w14:textId="77777777" w:rsidR="00A1483A" w:rsidRDefault="00A1483A" w:rsidP="00A1483A">
      <w:pPr>
        <w:ind w:left="5040" w:hanging="5040"/>
        <w:rPr>
          <w:rFonts w:ascii="Times New Roman" w:eastAsia="MS Mincho" w:hAnsi="Times New Roman"/>
          <w:b/>
          <w:szCs w:val="24"/>
          <w:u w:val="single"/>
        </w:rPr>
      </w:pPr>
    </w:p>
    <w:p w14:paraId="36C8D5DD" w14:textId="0D7980FB" w:rsidR="00A1483A" w:rsidRPr="009C2006" w:rsidRDefault="00A1483A" w:rsidP="00EA0737">
      <w:pPr>
        <w:ind w:left="5040" w:hanging="5040"/>
        <w:jc w:val="both"/>
        <w:rPr>
          <w:rFonts w:ascii="Times New Roman" w:eastAsia="Times New Roman" w:hAnsi="Times New Roman"/>
          <w:szCs w:val="24"/>
        </w:rPr>
      </w:pPr>
      <w:r w:rsidRPr="009C2006">
        <w:rPr>
          <w:rFonts w:ascii="Times New Roman" w:eastAsia="MS Mincho" w:hAnsi="Times New Roman"/>
          <w:b/>
          <w:szCs w:val="24"/>
          <w:u w:val="single"/>
        </w:rPr>
        <w:t xml:space="preserve">INT. NO. </w:t>
      </w:r>
      <w:r>
        <w:rPr>
          <w:rFonts w:ascii="Times New Roman" w:eastAsia="MS Mincho" w:hAnsi="Times New Roman"/>
          <w:b/>
          <w:szCs w:val="24"/>
          <w:u w:val="single"/>
        </w:rPr>
        <w:t>1370-2025</w:t>
      </w:r>
      <w:r w:rsidRPr="009C2006">
        <w:rPr>
          <w:rFonts w:ascii="Times New Roman" w:eastAsia="MS Mincho" w:hAnsi="Times New Roman"/>
          <w:b/>
          <w:szCs w:val="24"/>
        </w:rPr>
        <w:t xml:space="preserve">:                       </w:t>
      </w:r>
      <w:r w:rsidRPr="009C2006">
        <w:rPr>
          <w:rFonts w:ascii="Times New Roman" w:eastAsia="MS Mincho" w:hAnsi="Times New Roman"/>
          <w:b/>
          <w:szCs w:val="24"/>
        </w:rPr>
        <w:tab/>
      </w:r>
      <w:r w:rsidRPr="00A1483A">
        <w:rPr>
          <w:rFonts w:ascii="Times New Roman" w:eastAsia="Times New Roman" w:hAnsi="Times New Roman"/>
          <w:szCs w:val="24"/>
          <w:shd w:val="clear" w:color="auto" w:fill="FFFFFF"/>
        </w:rPr>
        <w:t>By Council Members Stevens, Louis, Brannan, Restler, Zhuang, Marte, Ayala, Ung, Brooks-Powers, Feliz, Banks, Krishnan, De La Rosa, Gennaro, Ariola and Paladino</w:t>
      </w:r>
    </w:p>
    <w:p w14:paraId="51C159DF" w14:textId="77777777" w:rsidR="00A1483A" w:rsidRPr="00E521B9" w:rsidRDefault="00A1483A" w:rsidP="00A1483A">
      <w:pPr>
        <w:ind w:left="5040" w:hanging="5040"/>
        <w:jc w:val="both"/>
        <w:rPr>
          <w:rFonts w:ascii="Times New Roman" w:eastAsia="MS Mincho" w:hAnsi="Times New Roman"/>
          <w:b/>
          <w:szCs w:val="24"/>
        </w:rPr>
      </w:pPr>
    </w:p>
    <w:p w14:paraId="01A1B102" w14:textId="798814DB" w:rsidR="00A1483A" w:rsidRPr="009C2006" w:rsidRDefault="00A1483A" w:rsidP="00A1483A">
      <w:pPr>
        <w:pStyle w:val="NormalWeb"/>
        <w:shd w:val="clear" w:color="auto" w:fill="FFFFFF"/>
        <w:spacing w:before="0" w:beforeAutospacing="0" w:after="0" w:afterAutospacing="0"/>
        <w:ind w:left="5040" w:hanging="5040"/>
        <w:jc w:val="both"/>
      </w:pPr>
      <w:r w:rsidRPr="009C2006">
        <w:rPr>
          <w:rFonts w:eastAsia="MS Mincho"/>
          <w:b/>
          <w:u w:val="single"/>
        </w:rPr>
        <w:t>TITLE</w:t>
      </w:r>
      <w:r w:rsidRPr="009C2006">
        <w:rPr>
          <w:rFonts w:eastAsia="MS Mincho"/>
          <w:b/>
        </w:rPr>
        <w:t xml:space="preserve">: </w:t>
      </w:r>
      <w:r w:rsidRPr="009C2006">
        <w:rPr>
          <w:rFonts w:eastAsia="MS Mincho"/>
          <w:b/>
        </w:rPr>
        <w:tab/>
      </w:r>
      <w:r w:rsidRPr="00A1483A">
        <w:rPr>
          <w:rFonts w:eastAsia="MS Mincho"/>
        </w:rPr>
        <w:t>A Local Law to amend the administrative code of the city of New York, in relation to the online submission of citizen’s complaints to enforce dumping prohibition laws</w:t>
      </w:r>
    </w:p>
    <w:p w14:paraId="331049E8" w14:textId="77777777" w:rsidR="00A1483A" w:rsidRPr="00E521B9" w:rsidRDefault="00A1483A" w:rsidP="00A1483A">
      <w:pPr>
        <w:ind w:left="5040" w:hanging="5040"/>
        <w:jc w:val="both"/>
        <w:rPr>
          <w:rFonts w:ascii="Times New Roman" w:eastAsia="MS Mincho" w:hAnsi="Times New Roman"/>
          <w:b/>
          <w:szCs w:val="24"/>
          <w:u w:val="single"/>
        </w:rPr>
      </w:pPr>
    </w:p>
    <w:p w14:paraId="12F01B42" w14:textId="40131A87" w:rsidR="00A1483A" w:rsidRPr="006645BE" w:rsidRDefault="00A1483A" w:rsidP="00A1483A">
      <w:pPr>
        <w:ind w:left="5040" w:hanging="5040"/>
        <w:jc w:val="both"/>
        <w:rPr>
          <w:rFonts w:ascii="Times New Roman" w:eastAsia="MS Mincho" w:hAnsi="Times New Roman"/>
          <w:szCs w:val="24"/>
        </w:rPr>
      </w:pPr>
      <w:r w:rsidRPr="00681C77">
        <w:rPr>
          <w:rFonts w:ascii="Times New Roman" w:eastAsia="MS Mincho" w:hAnsi="Times New Roman"/>
          <w:b/>
          <w:szCs w:val="24"/>
          <w:u w:val="single"/>
        </w:rPr>
        <w:t>ADMINISTRATIVE CODE</w:t>
      </w:r>
      <w:r w:rsidRPr="00681C77">
        <w:rPr>
          <w:rFonts w:ascii="Times New Roman" w:eastAsia="MS Mincho" w:hAnsi="Times New Roman"/>
          <w:b/>
          <w:szCs w:val="24"/>
        </w:rPr>
        <w:t>:</w:t>
      </w:r>
      <w:r w:rsidRPr="006645BE">
        <w:rPr>
          <w:rFonts w:ascii="Times New Roman" w:eastAsia="MS Mincho" w:hAnsi="Times New Roman"/>
          <w:szCs w:val="24"/>
        </w:rPr>
        <w:tab/>
        <w:t>Amends section</w:t>
      </w:r>
      <w:r>
        <w:rPr>
          <w:rFonts w:ascii="Times New Roman" w:eastAsia="MS Mincho" w:hAnsi="Times New Roman"/>
          <w:szCs w:val="24"/>
        </w:rPr>
        <w:t>s</w:t>
      </w:r>
      <w:r w:rsidRPr="006645BE">
        <w:rPr>
          <w:rFonts w:ascii="Times New Roman" w:eastAsia="MS Mincho" w:hAnsi="Times New Roman"/>
          <w:szCs w:val="24"/>
        </w:rPr>
        <w:t xml:space="preserve"> </w:t>
      </w:r>
      <w:r>
        <w:rPr>
          <w:rFonts w:ascii="Times New Roman" w:eastAsia="MS Mincho" w:hAnsi="Times New Roman"/>
          <w:szCs w:val="24"/>
        </w:rPr>
        <w:t>16-119</w:t>
      </w:r>
    </w:p>
    <w:p w14:paraId="7EC4B8E1" w14:textId="77777777" w:rsidR="00627A8F" w:rsidRPr="009C2006" w:rsidRDefault="00627A8F" w:rsidP="00142E59">
      <w:pPr>
        <w:autoSpaceDE w:val="0"/>
        <w:autoSpaceDN w:val="0"/>
        <w:adjustRightInd w:val="0"/>
        <w:rPr>
          <w:rFonts w:ascii="Times New Roman" w:eastAsia="Times New Roman" w:hAnsi="Times New Roman"/>
          <w:b/>
          <w:smallCaps/>
          <w:szCs w:val="24"/>
        </w:rPr>
      </w:pPr>
    </w:p>
    <w:p w14:paraId="4D88EDAB" w14:textId="77777777" w:rsidR="00AF12CA" w:rsidRPr="00CA672A" w:rsidRDefault="00AF12CA" w:rsidP="009B340E">
      <w:pPr>
        <w:jc w:val="both"/>
        <w:rPr>
          <w:rFonts w:ascii="Times New Roman" w:eastAsia="MS Mincho" w:hAnsi="Times New Roman"/>
          <w:szCs w:val="24"/>
        </w:rPr>
      </w:pPr>
    </w:p>
    <w:p w14:paraId="5CE11A3D" w14:textId="4974E7F9" w:rsidR="003F3E60" w:rsidRPr="009C2006" w:rsidRDefault="003F3E60" w:rsidP="00142E59">
      <w:pPr>
        <w:autoSpaceDE w:val="0"/>
        <w:autoSpaceDN w:val="0"/>
        <w:adjustRightInd w:val="0"/>
        <w:rPr>
          <w:rFonts w:ascii="Times New Roman" w:eastAsia="Times New Roman" w:hAnsi="Times New Roman"/>
          <w:b/>
          <w:szCs w:val="24"/>
        </w:rPr>
      </w:pPr>
    </w:p>
    <w:p w14:paraId="138CBFDB" w14:textId="5C19F7A8" w:rsidR="00785923" w:rsidRPr="00E521B9" w:rsidRDefault="00785923" w:rsidP="00142E59">
      <w:pPr>
        <w:pStyle w:val="ListParagraph"/>
        <w:numPr>
          <w:ilvl w:val="0"/>
          <w:numId w:val="28"/>
        </w:numPr>
        <w:autoSpaceDE w:val="0"/>
        <w:autoSpaceDN w:val="0"/>
        <w:adjustRightInd w:val="0"/>
        <w:rPr>
          <w:rFonts w:ascii="Times New Roman" w:hAnsi="Times New Roman"/>
          <w:b/>
          <w:smallCaps/>
          <w:szCs w:val="24"/>
        </w:rPr>
      </w:pPr>
      <w:r w:rsidRPr="00E521B9">
        <w:rPr>
          <w:rFonts w:ascii="Times New Roman" w:hAnsi="Times New Roman"/>
          <w:b/>
          <w:smallCaps/>
          <w:szCs w:val="24"/>
        </w:rPr>
        <w:t>Introduction</w:t>
      </w:r>
    </w:p>
    <w:p w14:paraId="3AB8AA23" w14:textId="77777777" w:rsidR="003F3E60" w:rsidRPr="00681C77" w:rsidRDefault="003F3E60" w:rsidP="00142E59">
      <w:pPr>
        <w:autoSpaceDE w:val="0"/>
        <w:autoSpaceDN w:val="0"/>
        <w:adjustRightInd w:val="0"/>
        <w:rPr>
          <w:rFonts w:ascii="Times New Roman" w:hAnsi="Times New Roman"/>
          <w:b/>
          <w:szCs w:val="24"/>
        </w:rPr>
      </w:pPr>
    </w:p>
    <w:p w14:paraId="053B4561" w14:textId="31EA64AF" w:rsidR="003F3E60" w:rsidRPr="00CA672A" w:rsidRDefault="00785923" w:rsidP="00142E59">
      <w:pPr>
        <w:spacing w:line="480" w:lineRule="auto"/>
        <w:ind w:firstLine="720"/>
        <w:jc w:val="both"/>
        <w:rPr>
          <w:rFonts w:ascii="Times New Roman" w:hAnsi="Times New Roman"/>
          <w:szCs w:val="24"/>
        </w:rPr>
      </w:pPr>
      <w:r w:rsidRPr="006645BE">
        <w:rPr>
          <w:rFonts w:ascii="Times New Roman" w:hAnsi="Times New Roman"/>
          <w:szCs w:val="24"/>
        </w:rPr>
        <w:t xml:space="preserve">On </w:t>
      </w:r>
      <w:r w:rsidR="00D55B16">
        <w:rPr>
          <w:rFonts w:ascii="Times New Roman" w:hAnsi="Times New Roman"/>
          <w:szCs w:val="24"/>
        </w:rPr>
        <w:t xml:space="preserve">September </w:t>
      </w:r>
      <w:r w:rsidR="000838AC">
        <w:rPr>
          <w:rFonts w:ascii="Times New Roman" w:hAnsi="Times New Roman"/>
          <w:szCs w:val="24"/>
        </w:rPr>
        <w:t>18</w:t>
      </w:r>
      <w:r w:rsidR="00FA2D4E" w:rsidRPr="006645BE">
        <w:rPr>
          <w:rFonts w:ascii="Times New Roman" w:hAnsi="Times New Roman"/>
          <w:szCs w:val="24"/>
        </w:rPr>
        <w:t>, 202</w:t>
      </w:r>
      <w:r w:rsidR="00D55B16">
        <w:rPr>
          <w:rFonts w:ascii="Times New Roman" w:hAnsi="Times New Roman"/>
          <w:szCs w:val="24"/>
        </w:rPr>
        <w:t>5</w:t>
      </w:r>
      <w:r w:rsidR="00405051" w:rsidRPr="006645BE">
        <w:rPr>
          <w:rFonts w:ascii="Times New Roman" w:hAnsi="Times New Roman"/>
          <w:szCs w:val="24"/>
        </w:rPr>
        <w:t>,</w:t>
      </w:r>
      <w:r w:rsidRPr="006645BE">
        <w:rPr>
          <w:rFonts w:ascii="Times New Roman" w:hAnsi="Times New Roman"/>
          <w:szCs w:val="24"/>
        </w:rPr>
        <w:t xml:space="preserve"> the Committee on Sanitation and Solid Waste Management (“Committee”), chaired by Council Member </w:t>
      </w:r>
      <w:r w:rsidR="00FA2D4E" w:rsidRPr="006645BE">
        <w:rPr>
          <w:rFonts w:ascii="Times New Roman" w:hAnsi="Times New Roman"/>
          <w:szCs w:val="24"/>
        </w:rPr>
        <w:t>Shaun Abreu</w:t>
      </w:r>
      <w:r w:rsidRPr="006645BE">
        <w:rPr>
          <w:rFonts w:ascii="Times New Roman" w:hAnsi="Times New Roman"/>
          <w:szCs w:val="24"/>
        </w:rPr>
        <w:t xml:space="preserve">, will hold </w:t>
      </w:r>
      <w:r w:rsidR="00FA2D4E" w:rsidRPr="006645BE">
        <w:rPr>
          <w:rFonts w:ascii="Times New Roman" w:hAnsi="Times New Roman"/>
          <w:szCs w:val="24"/>
        </w:rPr>
        <w:t>an oversight hearing</w:t>
      </w:r>
      <w:r w:rsidR="00613AB2">
        <w:rPr>
          <w:rFonts w:ascii="Times New Roman" w:hAnsi="Times New Roman"/>
          <w:szCs w:val="24"/>
        </w:rPr>
        <w:t xml:space="preserve"> regarding</w:t>
      </w:r>
      <w:r w:rsidR="00FA2D4E" w:rsidRPr="006645BE">
        <w:rPr>
          <w:rFonts w:ascii="Times New Roman" w:hAnsi="Times New Roman"/>
          <w:szCs w:val="24"/>
        </w:rPr>
        <w:t xml:space="preserve"> </w:t>
      </w:r>
      <w:r w:rsidR="00D55B16" w:rsidRPr="00D55B16">
        <w:rPr>
          <w:rFonts w:ascii="Times New Roman" w:hAnsi="Times New Roman"/>
          <w:szCs w:val="24"/>
        </w:rPr>
        <w:t>Ongoing Challenges with Street Cleanliness in New York City</w:t>
      </w:r>
      <w:r w:rsidR="00D55B16">
        <w:rPr>
          <w:rFonts w:ascii="Times New Roman" w:hAnsi="Times New Roman"/>
          <w:szCs w:val="24"/>
        </w:rPr>
        <w:t xml:space="preserve"> </w:t>
      </w:r>
      <w:r w:rsidR="00FA2D4E" w:rsidRPr="006645BE">
        <w:rPr>
          <w:rFonts w:ascii="Times New Roman" w:hAnsi="Times New Roman"/>
          <w:szCs w:val="24"/>
        </w:rPr>
        <w:t xml:space="preserve">(“NYC”).  The Committee will also hear </w:t>
      </w:r>
      <w:r w:rsidR="00D06F5C" w:rsidRPr="006645BE">
        <w:rPr>
          <w:rFonts w:ascii="Times New Roman" w:hAnsi="Times New Roman"/>
          <w:szCs w:val="24"/>
        </w:rPr>
        <w:t xml:space="preserve">the </w:t>
      </w:r>
      <w:r w:rsidR="00E64C27" w:rsidRPr="006645BE">
        <w:rPr>
          <w:rFonts w:ascii="Times New Roman" w:hAnsi="Times New Roman"/>
          <w:szCs w:val="24"/>
        </w:rPr>
        <w:t>following legislation</w:t>
      </w:r>
      <w:r w:rsidR="00FA2D4E" w:rsidRPr="00E521B9">
        <w:rPr>
          <w:rFonts w:ascii="Times New Roman" w:hAnsi="Times New Roman"/>
          <w:szCs w:val="24"/>
        </w:rPr>
        <w:t xml:space="preserve">: </w:t>
      </w:r>
      <w:r w:rsidR="00A1483A" w:rsidRPr="00E521B9">
        <w:rPr>
          <w:rFonts w:ascii="Times New Roman" w:hAnsi="Times New Roman"/>
          <w:szCs w:val="24"/>
        </w:rPr>
        <w:t>Int.</w:t>
      </w:r>
      <w:r w:rsidR="00A1483A" w:rsidRPr="00CA672A">
        <w:rPr>
          <w:rFonts w:ascii="Times New Roman" w:hAnsi="Times New Roman"/>
          <w:szCs w:val="24"/>
        </w:rPr>
        <w:t xml:space="preserve"> No.</w:t>
      </w:r>
      <w:r w:rsidR="00A1483A">
        <w:rPr>
          <w:rFonts w:ascii="Times New Roman" w:hAnsi="Times New Roman"/>
          <w:szCs w:val="24"/>
        </w:rPr>
        <w:t xml:space="preserve"> </w:t>
      </w:r>
      <w:r w:rsidR="00714D48">
        <w:rPr>
          <w:rFonts w:ascii="Times New Roman" w:hAnsi="Times New Roman"/>
          <w:szCs w:val="24"/>
        </w:rPr>
        <w:t>536</w:t>
      </w:r>
      <w:r w:rsidR="00A1483A">
        <w:rPr>
          <w:rFonts w:ascii="Times New Roman" w:hAnsi="Times New Roman"/>
          <w:szCs w:val="24"/>
        </w:rPr>
        <w:t>-202</w:t>
      </w:r>
      <w:r w:rsidR="009E5723">
        <w:rPr>
          <w:rFonts w:ascii="Times New Roman" w:hAnsi="Times New Roman"/>
          <w:szCs w:val="24"/>
        </w:rPr>
        <w:t>4</w:t>
      </w:r>
      <w:r w:rsidR="00A1483A" w:rsidRPr="00CA672A">
        <w:rPr>
          <w:rFonts w:ascii="Times New Roman" w:hAnsi="Times New Roman"/>
          <w:szCs w:val="24"/>
        </w:rPr>
        <w:t>, by Council Member</w:t>
      </w:r>
      <w:r w:rsidR="00A1483A" w:rsidRPr="00E521B9">
        <w:rPr>
          <w:rFonts w:ascii="Times New Roman" w:hAnsi="Times New Roman"/>
          <w:szCs w:val="24"/>
        </w:rPr>
        <w:t xml:space="preserve"> </w:t>
      </w:r>
      <w:r w:rsidR="00A1483A">
        <w:rPr>
          <w:rFonts w:ascii="Times New Roman" w:hAnsi="Times New Roman"/>
          <w:szCs w:val="24"/>
        </w:rPr>
        <w:t xml:space="preserve">Justin </w:t>
      </w:r>
      <w:r w:rsidR="00A1483A">
        <w:rPr>
          <w:rFonts w:ascii="Times New Roman" w:hAnsi="Times New Roman"/>
          <w:szCs w:val="24"/>
        </w:rPr>
        <w:lastRenderedPageBreak/>
        <w:t xml:space="preserve">Brannan, in relation to </w:t>
      </w:r>
      <w:r w:rsidR="00A1483A" w:rsidRPr="00A1483A">
        <w:rPr>
          <w:rFonts w:ascii="Times New Roman" w:hAnsi="Times New Roman"/>
          <w:szCs w:val="24"/>
        </w:rPr>
        <w:t>requiring certain retail food stores to post notices on the food donation web portal concerning the availability of excess food, and arranging for the transportation and retrieval of such food</w:t>
      </w:r>
      <w:r w:rsidR="00A1483A">
        <w:rPr>
          <w:rFonts w:ascii="Times New Roman" w:hAnsi="Times New Roman"/>
          <w:szCs w:val="24"/>
        </w:rPr>
        <w:t xml:space="preserve">; </w:t>
      </w:r>
      <w:r w:rsidR="00A1483A" w:rsidRPr="00E521B9">
        <w:rPr>
          <w:rFonts w:ascii="Times New Roman" w:hAnsi="Times New Roman"/>
          <w:szCs w:val="24"/>
        </w:rPr>
        <w:t>Int.</w:t>
      </w:r>
      <w:r w:rsidR="00A1483A" w:rsidRPr="00CA672A">
        <w:rPr>
          <w:rFonts w:ascii="Times New Roman" w:hAnsi="Times New Roman"/>
          <w:szCs w:val="24"/>
        </w:rPr>
        <w:t xml:space="preserve"> No.</w:t>
      </w:r>
      <w:r w:rsidR="00A1483A">
        <w:rPr>
          <w:rFonts w:ascii="Times New Roman" w:hAnsi="Times New Roman"/>
          <w:szCs w:val="24"/>
        </w:rPr>
        <w:t xml:space="preserve"> 1</w:t>
      </w:r>
      <w:r w:rsidR="00714D48">
        <w:rPr>
          <w:rFonts w:ascii="Times New Roman" w:hAnsi="Times New Roman"/>
          <w:szCs w:val="24"/>
        </w:rPr>
        <w:t>279</w:t>
      </w:r>
      <w:r w:rsidR="00A1483A">
        <w:rPr>
          <w:rFonts w:ascii="Times New Roman" w:hAnsi="Times New Roman"/>
          <w:szCs w:val="24"/>
        </w:rPr>
        <w:t>-2025</w:t>
      </w:r>
      <w:r w:rsidR="00A1483A" w:rsidRPr="00CA672A">
        <w:rPr>
          <w:rFonts w:ascii="Times New Roman" w:hAnsi="Times New Roman"/>
          <w:szCs w:val="24"/>
        </w:rPr>
        <w:t>, by Council Member</w:t>
      </w:r>
      <w:r w:rsidR="00A1483A" w:rsidRPr="00E521B9">
        <w:rPr>
          <w:rFonts w:ascii="Times New Roman" w:hAnsi="Times New Roman"/>
          <w:szCs w:val="24"/>
        </w:rPr>
        <w:t xml:space="preserve"> </w:t>
      </w:r>
      <w:r w:rsidR="00A1483A">
        <w:rPr>
          <w:rFonts w:ascii="Times New Roman" w:hAnsi="Times New Roman"/>
          <w:szCs w:val="24"/>
        </w:rPr>
        <w:t xml:space="preserve">Diana Ayala, in relation to </w:t>
      </w:r>
      <w:r w:rsidR="00A1483A" w:rsidRPr="00A1483A">
        <w:rPr>
          <w:rFonts w:ascii="Times New Roman" w:hAnsi="Times New Roman"/>
          <w:szCs w:val="24"/>
        </w:rPr>
        <w:t>allowing supplemental sanitation service providers to place refuse or recycling next to any public litter basket</w:t>
      </w:r>
      <w:r w:rsidR="00A1483A">
        <w:rPr>
          <w:rFonts w:ascii="Times New Roman" w:hAnsi="Times New Roman"/>
          <w:szCs w:val="24"/>
        </w:rPr>
        <w:t xml:space="preserve">; </w:t>
      </w:r>
      <w:r w:rsidR="00FA2D4E" w:rsidRPr="00E521B9">
        <w:rPr>
          <w:rFonts w:ascii="Times New Roman" w:hAnsi="Times New Roman"/>
          <w:szCs w:val="24"/>
        </w:rPr>
        <w:t>Int.</w:t>
      </w:r>
      <w:r w:rsidR="00FA2D4E" w:rsidRPr="00CA672A">
        <w:rPr>
          <w:rFonts w:ascii="Times New Roman" w:hAnsi="Times New Roman"/>
          <w:szCs w:val="24"/>
        </w:rPr>
        <w:t xml:space="preserve"> No.</w:t>
      </w:r>
      <w:r w:rsidR="00A83227">
        <w:rPr>
          <w:rFonts w:ascii="Times New Roman" w:hAnsi="Times New Roman"/>
          <w:szCs w:val="24"/>
        </w:rPr>
        <w:t xml:space="preserve"> </w:t>
      </w:r>
      <w:r w:rsidR="000838AC">
        <w:rPr>
          <w:rFonts w:ascii="Times New Roman" w:hAnsi="Times New Roman"/>
          <w:szCs w:val="24"/>
        </w:rPr>
        <w:t>1349-2025</w:t>
      </w:r>
      <w:r w:rsidR="00FA2D4E" w:rsidRPr="00CA672A">
        <w:rPr>
          <w:rFonts w:ascii="Times New Roman" w:hAnsi="Times New Roman"/>
          <w:szCs w:val="24"/>
        </w:rPr>
        <w:t>, by Council Member</w:t>
      </w:r>
      <w:r w:rsidR="000838AC">
        <w:rPr>
          <w:rFonts w:ascii="Times New Roman" w:hAnsi="Times New Roman"/>
          <w:szCs w:val="24"/>
        </w:rPr>
        <w:t xml:space="preserve"> Eric Dinowitz</w:t>
      </w:r>
      <w:r w:rsidR="00FA2D4E" w:rsidRPr="00CA672A">
        <w:rPr>
          <w:rFonts w:ascii="Times New Roman" w:hAnsi="Times New Roman"/>
          <w:szCs w:val="24"/>
        </w:rPr>
        <w:t xml:space="preserve">, </w:t>
      </w:r>
      <w:r w:rsidR="00EC708D" w:rsidRPr="006645BE">
        <w:rPr>
          <w:rFonts w:ascii="Times New Roman" w:hAnsi="Times New Roman"/>
          <w:szCs w:val="24"/>
        </w:rPr>
        <w:t>in relation to</w:t>
      </w:r>
      <w:r w:rsidR="000838AC">
        <w:rPr>
          <w:rFonts w:ascii="Times New Roman" w:hAnsi="Times New Roman"/>
          <w:szCs w:val="24"/>
        </w:rPr>
        <w:t xml:space="preserve"> </w:t>
      </w:r>
      <w:r w:rsidR="000838AC">
        <w:t>exempting generators of regulated medical waste from commercial waste zones</w:t>
      </w:r>
      <w:r w:rsidR="00A1483A">
        <w:t xml:space="preserve">; </w:t>
      </w:r>
      <w:r w:rsidR="0092157E">
        <w:t xml:space="preserve">and </w:t>
      </w:r>
      <w:r w:rsidR="00A1483A" w:rsidRPr="00E521B9">
        <w:rPr>
          <w:rFonts w:ascii="Times New Roman" w:hAnsi="Times New Roman"/>
          <w:szCs w:val="24"/>
        </w:rPr>
        <w:t>Int.</w:t>
      </w:r>
      <w:r w:rsidR="00A1483A" w:rsidRPr="00CA672A">
        <w:rPr>
          <w:rFonts w:ascii="Times New Roman" w:hAnsi="Times New Roman"/>
          <w:szCs w:val="24"/>
        </w:rPr>
        <w:t xml:space="preserve"> No.</w:t>
      </w:r>
      <w:r w:rsidR="00A1483A">
        <w:rPr>
          <w:rFonts w:ascii="Times New Roman" w:hAnsi="Times New Roman"/>
          <w:szCs w:val="24"/>
        </w:rPr>
        <w:t xml:space="preserve"> 13</w:t>
      </w:r>
      <w:r w:rsidR="00714D48">
        <w:rPr>
          <w:rFonts w:ascii="Times New Roman" w:hAnsi="Times New Roman"/>
          <w:szCs w:val="24"/>
        </w:rPr>
        <w:t>70</w:t>
      </w:r>
      <w:r w:rsidR="00A1483A">
        <w:rPr>
          <w:rFonts w:ascii="Times New Roman" w:hAnsi="Times New Roman"/>
          <w:szCs w:val="24"/>
        </w:rPr>
        <w:t>-2025</w:t>
      </w:r>
      <w:r w:rsidR="00A1483A" w:rsidRPr="00CA672A">
        <w:rPr>
          <w:rFonts w:ascii="Times New Roman" w:hAnsi="Times New Roman"/>
          <w:szCs w:val="24"/>
        </w:rPr>
        <w:t>, by Council Member</w:t>
      </w:r>
      <w:r w:rsidR="00A1483A">
        <w:rPr>
          <w:rFonts w:ascii="Times New Roman" w:hAnsi="Times New Roman"/>
          <w:szCs w:val="24"/>
        </w:rPr>
        <w:t xml:space="preserve"> Althea Stevens, in relation to </w:t>
      </w:r>
      <w:r w:rsidR="00A1483A" w:rsidRPr="00A1483A">
        <w:rPr>
          <w:rFonts w:ascii="Times New Roman" w:hAnsi="Times New Roman"/>
          <w:szCs w:val="24"/>
        </w:rPr>
        <w:t>the online submission of citizen's complaints to enforce dumping prohibition laws</w:t>
      </w:r>
      <w:r w:rsidR="00FA2D4E" w:rsidRPr="00E521B9">
        <w:rPr>
          <w:rFonts w:ascii="Times New Roman" w:hAnsi="Times New Roman"/>
          <w:szCs w:val="24"/>
        </w:rPr>
        <w:t xml:space="preserve">. </w:t>
      </w:r>
      <w:r w:rsidRPr="00E521B9">
        <w:rPr>
          <w:rFonts w:ascii="Times New Roman" w:hAnsi="Times New Roman"/>
          <w:szCs w:val="24"/>
        </w:rPr>
        <w:t xml:space="preserve">The Committee expects to receive testimony from representatives of </w:t>
      </w:r>
      <w:r w:rsidR="006045E1" w:rsidRPr="00E521B9">
        <w:rPr>
          <w:rFonts w:ascii="Times New Roman" w:hAnsi="Times New Roman"/>
          <w:szCs w:val="24"/>
        </w:rPr>
        <w:t>The NYC Department of Sanitation (</w:t>
      </w:r>
      <w:r w:rsidR="00044FB7" w:rsidRPr="00E521B9">
        <w:rPr>
          <w:rFonts w:ascii="Times New Roman" w:hAnsi="Times New Roman"/>
          <w:szCs w:val="24"/>
        </w:rPr>
        <w:t>“</w:t>
      </w:r>
      <w:r w:rsidR="006045E1" w:rsidRPr="00E521B9">
        <w:rPr>
          <w:rFonts w:ascii="Times New Roman" w:hAnsi="Times New Roman"/>
          <w:szCs w:val="24"/>
        </w:rPr>
        <w:t>DSNY</w:t>
      </w:r>
      <w:r w:rsidR="00044FB7" w:rsidRPr="00E521B9">
        <w:rPr>
          <w:rFonts w:ascii="Times New Roman" w:hAnsi="Times New Roman"/>
          <w:szCs w:val="24"/>
        </w:rPr>
        <w:t>”</w:t>
      </w:r>
      <w:r w:rsidR="006045E1" w:rsidRPr="00E521B9">
        <w:rPr>
          <w:rFonts w:ascii="Times New Roman" w:hAnsi="Times New Roman"/>
          <w:szCs w:val="24"/>
        </w:rPr>
        <w:t>)</w:t>
      </w:r>
      <w:r w:rsidRPr="00CA672A">
        <w:rPr>
          <w:rFonts w:ascii="Times New Roman" w:hAnsi="Times New Roman"/>
          <w:szCs w:val="24"/>
        </w:rPr>
        <w:t>, environmental advocates</w:t>
      </w:r>
      <w:r w:rsidR="00D57ECA" w:rsidRPr="00CA672A">
        <w:rPr>
          <w:rFonts w:ascii="Times New Roman" w:hAnsi="Times New Roman"/>
          <w:szCs w:val="24"/>
        </w:rPr>
        <w:t>,</w:t>
      </w:r>
      <w:r w:rsidRPr="00CA672A">
        <w:rPr>
          <w:rFonts w:ascii="Times New Roman" w:hAnsi="Times New Roman"/>
          <w:szCs w:val="24"/>
        </w:rPr>
        <w:t xml:space="preserve"> and </w:t>
      </w:r>
      <w:r w:rsidR="006045E1" w:rsidRPr="00CA672A">
        <w:rPr>
          <w:rFonts w:ascii="Times New Roman" w:hAnsi="Times New Roman"/>
          <w:szCs w:val="24"/>
        </w:rPr>
        <w:t xml:space="preserve">other </w:t>
      </w:r>
      <w:r w:rsidRPr="00CA672A">
        <w:rPr>
          <w:rFonts w:ascii="Times New Roman" w:hAnsi="Times New Roman"/>
          <w:szCs w:val="24"/>
        </w:rPr>
        <w:t>interested members of the public.</w:t>
      </w:r>
    </w:p>
    <w:p w14:paraId="14CB743B" w14:textId="77777777" w:rsidR="007720FA" w:rsidRPr="00681C77" w:rsidRDefault="007720FA">
      <w:pPr>
        <w:spacing w:line="480" w:lineRule="auto"/>
        <w:ind w:firstLine="720"/>
        <w:jc w:val="both"/>
        <w:rPr>
          <w:rFonts w:ascii="Times New Roman" w:hAnsi="Times New Roman"/>
          <w:szCs w:val="24"/>
        </w:rPr>
      </w:pPr>
    </w:p>
    <w:p w14:paraId="7F3D56AE" w14:textId="302A10C8" w:rsidR="00294F8A" w:rsidRPr="006645BE" w:rsidRDefault="00785923">
      <w:pPr>
        <w:pStyle w:val="ListParagraph"/>
        <w:numPr>
          <w:ilvl w:val="0"/>
          <w:numId w:val="28"/>
        </w:numPr>
        <w:spacing w:line="480" w:lineRule="auto"/>
        <w:contextualSpacing w:val="0"/>
        <w:jc w:val="both"/>
        <w:rPr>
          <w:rFonts w:ascii="Times New Roman" w:hAnsi="Times New Roman"/>
          <w:b/>
          <w:smallCaps/>
          <w:szCs w:val="24"/>
        </w:rPr>
      </w:pPr>
      <w:r w:rsidRPr="006645BE">
        <w:rPr>
          <w:rFonts w:ascii="Times New Roman" w:hAnsi="Times New Roman"/>
          <w:b/>
          <w:smallCaps/>
          <w:szCs w:val="24"/>
        </w:rPr>
        <w:t>Background</w:t>
      </w:r>
    </w:p>
    <w:p w14:paraId="0E0179C6" w14:textId="2F734523" w:rsidR="00E144A3" w:rsidRPr="006645BE" w:rsidRDefault="00E144A3">
      <w:pPr>
        <w:spacing w:line="480" w:lineRule="auto"/>
        <w:jc w:val="both"/>
        <w:rPr>
          <w:rFonts w:ascii="Times New Roman" w:hAnsi="Times New Roman"/>
          <w:szCs w:val="24"/>
        </w:rPr>
      </w:pPr>
      <w:r w:rsidRPr="006645BE">
        <w:rPr>
          <w:rFonts w:ascii="Times New Roman" w:hAnsi="Times New Roman"/>
          <w:i/>
          <w:szCs w:val="24"/>
        </w:rPr>
        <w:t xml:space="preserve">Street Cleanliness </w:t>
      </w:r>
    </w:p>
    <w:p w14:paraId="74301C24" w14:textId="2663995E" w:rsidR="00E144A3" w:rsidRPr="00E521B9" w:rsidRDefault="00E144A3">
      <w:pPr>
        <w:spacing w:line="480" w:lineRule="auto"/>
        <w:jc w:val="both"/>
        <w:rPr>
          <w:rFonts w:ascii="Times New Roman" w:hAnsi="Times New Roman"/>
          <w:szCs w:val="24"/>
        </w:rPr>
      </w:pPr>
      <w:r w:rsidRPr="006645BE">
        <w:rPr>
          <w:rFonts w:ascii="Times New Roman" w:hAnsi="Times New Roman"/>
          <w:szCs w:val="24"/>
        </w:rPr>
        <w:tab/>
        <w:t>According to the FY202</w:t>
      </w:r>
      <w:r w:rsidR="001C18AE">
        <w:rPr>
          <w:rFonts w:ascii="Times New Roman" w:hAnsi="Times New Roman"/>
          <w:szCs w:val="24"/>
        </w:rPr>
        <w:t>5</w:t>
      </w:r>
      <w:r w:rsidRPr="006645BE">
        <w:rPr>
          <w:rFonts w:ascii="Times New Roman" w:hAnsi="Times New Roman"/>
          <w:szCs w:val="24"/>
        </w:rPr>
        <w:t xml:space="preserve"> Mayor’s Management Report, </w:t>
      </w:r>
      <w:r w:rsidR="0098487A" w:rsidRPr="006645BE">
        <w:rPr>
          <w:rFonts w:ascii="Times New Roman" w:hAnsi="Times New Roman"/>
          <w:szCs w:val="24"/>
        </w:rPr>
        <w:t>DSNY “</w:t>
      </w:r>
      <w:r w:rsidR="005E1647" w:rsidRPr="005E1647">
        <w:rPr>
          <w:rFonts w:ascii="Times New Roman" w:hAnsi="Times New Roman"/>
          <w:szCs w:val="24"/>
        </w:rPr>
        <w:t>provides high-quality and responsive cleaning, collection, and snow removal services to all New Yorkers in all parts of the City</w:t>
      </w:r>
      <w:r w:rsidR="0098487A" w:rsidRPr="006645BE">
        <w:rPr>
          <w:rFonts w:ascii="Times New Roman" w:hAnsi="Times New Roman"/>
          <w:szCs w:val="24"/>
        </w:rPr>
        <w:t>.”</w:t>
      </w:r>
      <w:r w:rsidR="0098487A" w:rsidRPr="00E521B9">
        <w:rPr>
          <w:rStyle w:val="FootnoteReference"/>
          <w:rFonts w:ascii="Times New Roman" w:hAnsi="Times New Roman"/>
          <w:szCs w:val="24"/>
        </w:rPr>
        <w:footnoteReference w:id="1"/>
      </w:r>
      <w:r w:rsidR="0098487A" w:rsidRPr="00E521B9">
        <w:rPr>
          <w:rFonts w:ascii="Times New Roman" w:hAnsi="Times New Roman"/>
          <w:szCs w:val="24"/>
        </w:rPr>
        <w:t xml:space="preserve">  In addition, the Report boasts new requirements on businesses and small residential buildings to containerize trash when setting it on the curb for collection, the expansion of citywide </w:t>
      </w:r>
      <w:r w:rsidR="00074070" w:rsidRPr="00E521B9">
        <w:rPr>
          <w:rFonts w:ascii="Times New Roman" w:hAnsi="Times New Roman"/>
          <w:szCs w:val="24"/>
        </w:rPr>
        <w:t xml:space="preserve">residential </w:t>
      </w:r>
      <w:r w:rsidR="0098487A" w:rsidRPr="00E521B9">
        <w:rPr>
          <w:rFonts w:ascii="Times New Roman" w:hAnsi="Times New Roman"/>
          <w:szCs w:val="24"/>
        </w:rPr>
        <w:t xml:space="preserve">curbside collection </w:t>
      </w:r>
      <w:r w:rsidR="005E1647">
        <w:rPr>
          <w:rFonts w:ascii="Times New Roman" w:hAnsi="Times New Roman"/>
          <w:szCs w:val="24"/>
        </w:rPr>
        <w:t>of</w:t>
      </w:r>
      <w:r w:rsidR="005E1647" w:rsidRPr="00E521B9">
        <w:rPr>
          <w:rFonts w:ascii="Times New Roman" w:hAnsi="Times New Roman"/>
          <w:szCs w:val="24"/>
        </w:rPr>
        <w:t xml:space="preserve"> </w:t>
      </w:r>
      <w:r w:rsidR="0098487A" w:rsidRPr="00E521B9">
        <w:rPr>
          <w:rFonts w:ascii="Times New Roman" w:hAnsi="Times New Roman"/>
          <w:szCs w:val="24"/>
        </w:rPr>
        <w:t>organic waste, and</w:t>
      </w:r>
      <w:r w:rsidR="005E1647">
        <w:rPr>
          <w:rFonts w:ascii="Times New Roman" w:hAnsi="Times New Roman"/>
          <w:szCs w:val="24"/>
        </w:rPr>
        <w:t xml:space="preserve"> a continued focus on equity and </w:t>
      </w:r>
      <w:r w:rsidR="00B73A2D">
        <w:rPr>
          <w:rFonts w:ascii="Times New Roman" w:hAnsi="Times New Roman"/>
          <w:szCs w:val="24"/>
        </w:rPr>
        <w:t xml:space="preserve">a </w:t>
      </w:r>
      <w:r w:rsidR="005E1647">
        <w:rPr>
          <w:rFonts w:ascii="Times New Roman" w:hAnsi="Times New Roman"/>
          <w:szCs w:val="24"/>
        </w:rPr>
        <w:t>high snow plowing</w:t>
      </w:r>
      <w:r w:rsidR="00B73A2D" w:rsidRPr="00B73A2D">
        <w:rPr>
          <w:rFonts w:ascii="Times New Roman" w:hAnsi="Times New Roman"/>
          <w:szCs w:val="24"/>
        </w:rPr>
        <w:t xml:space="preserve"> </w:t>
      </w:r>
      <w:r w:rsidR="00B73A2D">
        <w:rPr>
          <w:rFonts w:ascii="Times New Roman" w:hAnsi="Times New Roman"/>
          <w:szCs w:val="24"/>
        </w:rPr>
        <w:t>headcount</w:t>
      </w:r>
      <w:r w:rsidR="005E1647">
        <w:rPr>
          <w:rFonts w:ascii="Times New Roman" w:hAnsi="Times New Roman"/>
          <w:szCs w:val="24"/>
        </w:rPr>
        <w:t>.</w:t>
      </w:r>
      <w:r w:rsidR="0098487A" w:rsidRPr="00E521B9">
        <w:rPr>
          <w:rStyle w:val="FootnoteReference"/>
          <w:rFonts w:ascii="Times New Roman" w:hAnsi="Times New Roman"/>
          <w:szCs w:val="24"/>
        </w:rPr>
        <w:footnoteReference w:id="2"/>
      </w:r>
      <w:r w:rsidR="00E252E3" w:rsidRPr="00E521B9">
        <w:rPr>
          <w:rFonts w:ascii="Times New Roman" w:hAnsi="Times New Roman"/>
          <w:szCs w:val="24"/>
        </w:rPr>
        <w:t xml:space="preserve">  </w:t>
      </w:r>
    </w:p>
    <w:p w14:paraId="13EA4A6E" w14:textId="4945825D" w:rsidR="00E252E3" w:rsidRPr="00E521B9" w:rsidRDefault="00181740">
      <w:pPr>
        <w:spacing w:line="480" w:lineRule="auto"/>
        <w:ind w:firstLine="720"/>
        <w:jc w:val="both"/>
        <w:rPr>
          <w:rFonts w:ascii="Times New Roman" w:hAnsi="Times New Roman"/>
          <w:szCs w:val="24"/>
        </w:rPr>
      </w:pPr>
      <w:r>
        <w:rPr>
          <w:rFonts w:ascii="Times New Roman" w:hAnsi="Times New Roman"/>
          <w:szCs w:val="24"/>
        </w:rPr>
        <w:t>I</w:t>
      </w:r>
      <w:r w:rsidR="00EC1ACE" w:rsidRPr="00CA672A">
        <w:rPr>
          <w:rFonts w:ascii="Times New Roman" w:hAnsi="Times New Roman"/>
          <w:szCs w:val="24"/>
        </w:rPr>
        <w:t>nsight</w:t>
      </w:r>
      <w:r w:rsidR="00F37CE1">
        <w:rPr>
          <w:rFonts w:ascii="Times New Roman" w:hAnsi="Times New Roman"/>
          <w:szCs w:val="24"/>
        </w:rPr>
        <w:t>s</w:t>
      </w:r>
      <w:r w:rsidR="00EC1ACE" w:rsidRPr="00CA672A">
        <w:rPr>
          <w:rFonts w:ascii="Times New Roman" w:hAnsi="Times New Roman"/>
          <w:szCs w:val="24"/>
        </w:rPr>
        <w:t xml:space="preserve"> to the cleanliness of NYC streets and sidewalks</w:t>
      </w:r>
      <w:r w:rsidR="00F37CE1">
        <w:rPr>
          <w:rFonts w:ascii="Times New Roman" w:hAnsi="Times New Roman"/>
          <w:szCs w:val="24"/>
        </w:rPr>
        <w:t xml:space="preserve"> include</w:t>
      </w:r>
      <w:r w:rsidR="00EC1ACE" w:rsidRPr="00CA672A">
        <w:rPr>
          <w:rFonts w:ascii="Times New Roman" w:hAnsi="Times New Roman"/>
          <w:szCs w:val="24"/>
        </w:rPr>
        <w:t xml:space="preserve"> 3-1-1 service requests, regularly-maintained records such as street sweeper performance logs</w:t>
      </w:r>
      <w:r w:rsidR="00F37CE1">
        <w:rPr>
          <w:rFonts w:ascii="Times New Roman" w:hAnsi="Times New Roman"/>
          <w:szCs w:val="24"/>
        </w:rPr>
        <w:t xml:space="preserve">, and </w:t>
      </w:r>
      <w:r w:rsidR="00F37CE1" w:rsidRPr="00CA672A">
        <w:rPr>
          <w:rFonts w:ascii="Times New Roman" w:hAnsi="Times New Roman"/>
          <w:szCs w:val="24"/>
        </w:rPr>
        <w:t>Scorecard Ratings</w:t>
      </w:r>
      <w:r w:rsidR="00EC1ACE" w:rsidRPr="00CA672A">
        <w:rPr>
          <w:rFonts w:ascii="Times New Roman" w:hAnsi="Times New Roman"/>
          <w:szCs w:val="24"/>
        </w:rPr>
        <w:t>.</w:t>
      </w:r>
      <w:r w:rsidR="00EC1ACE" w:rsidRPr="00E521B9">
        <w:rPr>
          <w:rStyle w:val="FootnoteReference"/>
          <w:rFonts w:ascii="Times New Roman" w:hAnsi="Times New Roman"/>
          <w:szCs w:val="24"/>
        </w:rPr>
        <w:footnoteReference w:id="3"/>
      </w:r>
      <w:r w:rsidR="00EC1ACE" w:rsidRPr="00E521B9">
        <w:rPr>
          <w:rFonts w:ascii="Times New Roman" w:hAnsi="Times New Roman"/>
          <w:szCs w:val="24"/>
        </w:rPr>
        <w:t xml:space="preserve">  </w:t>
      </w:r>
      <w:r w:rsidR="00E40DBF">
        <w:rPr>
          <w:rFonts w:ascii="Times New Roman" w:hAnsi="Times New Roman"/>
          <w:szCs w:val="24"/>
        </w:rPr>
        <w:t>I</w:t>
      </w:r>
      <w:r w:rsidR="00E40DBF" w:rsidRPr="00E521B9">
        <w:rPr>
          <w:rFonts w:ascii="Times New Roman" w:hAnsi="Times New Roman"/>
          <w:szCs w:val="24"/>
        </w:rPr>
        <w:t>n</w:t>
      </w:r>
      <w:r w:rsidR="00E40DBF" w:rsidRPr="00CA672A">
        <w:rPr>
          <w:rFonts w:ascii="Times New Roman" w:hAnsi="Times New Roman"/>
          <w:szCs w:val="24"/>
        </w:rPr>
        <w:t xml:space="preserve"> the second half of FY2023,</w:t>
      </w:r>
      <w:r w:rsidR="00E40DBF" w:rsidRPr="00E521B9">
        <w:rPr>
          <w:rStyle w:val="FootnoteReference"/>
          <w:rFonts w:ascii="Times New Roman" w:hAnsi="Times New Roman"/>
          <w:szCs w:val="24"/>
        </w:rPr>
        <w:footnoteReference w:id="4"/>
      </w:r>
      <w:r w:rsidR="00E40DBF">
        <w:rPr>
          <w:rFonts w:ascii="Times New Roman" w:hAnsi="Times New Roman"/>
          <w:szCs w:val="24"/>
        </w:rPr>
        <w:t xml:space="preserve"> DSNY and t</w:t>
      </w:r>
      <w:r w:rsidR="00E252E3" w:rsidRPr="00E521B9">
        <w:rPr>
          <w:rFonts w:ascii="Times New Roman" w:hAnsi="Times New Roman"/>
          <w:szCs w:val="24"/>
        </w:rPr>
        <w:t>he Mayor’s Office of Operations</w:t>
      </w:r>
      <w:r w:rsidR="00E40DBF">
        <w:rPr>
          <w:rFonts w:ascii="Times New Roman" w:hAnsi="Times New Roman"/>
          <w:szCs w:val="24"/>
        </w:rPr>
        <w:t xml:space="preserve"> suspended their Street Cleanliness </w:t>
      </w:r>
      <w:r w:rsidR="00E252E3" w:rsidRPr="00E521B9">
        <w:rPr>
          <w:rFonts w:ascii="Times New Roman" w:hAnsi="Times New Roman"/>
          <w:szCs w:val="24"/>
        </w:rPr>
        <w:t>Scorecard Inspection program, which</w:t>
      </w:r>
      <w:r w:rsidR="00E40DBF">
        <w:rPr>
          <w:rFonts w:ascii="Times New Roman" w:hAnsi="Times New Roman"/>
          <w:szCs w:val="24"/>
        </w:rPr>
        <w:t>,</w:t>
      </w:r>
      <w:r w:rsidR="00E252E3" w:rsidRPr="00E521B9">
        <w:rPr>
          <w:rFonts w:ascii="Times New Roman" w:hAnsi="Times New Roman"/>
          <w:szCs w:val="24"/>
        </w:rPr>
        <w:t xml:space="preserve"> </w:t>
      </w:r>
      <w:r w:rsidR="00E40DBF" w:rsidRPr="00CA672A">
        <w:rPr>
          <w:rFonts w:ascii="Times New Roman" w:hAnsi="Times New Roman"/>
          <w:szCs w:val="24"/>
        </w:rPr>
        <w:t xml:space="preserve">based on </w:t>
      </w:r>
      <w:r w:rsidR="007116A6">
        <w:rPr>
          <w:rFonts w:ascii="Times New Roman" w:hAnsi="Times New Roman"/>
          <w:szCs w:val="24"/>
        </w:rPr>
        <w:t>DSNY workers’</w:t>
      </w:r>
      <w:r w:rsidR="00E40DBF" w:rsidRPr="00CA672A">
        <w:rPr>
          <w:rFonts w:ascii="Times New Roman" w:hAnsi="Times New Roman"/>
          <w:szCs w:val="24"/>
        </w:rPr>
        <w:t xml:space="preserve"> drive-by inspections of block</w:t>
      </w:r>
      <w:r w:rsidR="00B73A2D" w:rsidRPr="00B73A2D">
        <w:rPr>
          <w:rFonts w:ascii="Times New Roman" w:hAnsi="Times New Roman"/>
          <w:szCs w:val="24"/>
        </w:rPr>
        <w:t xml:space="preserve"> </w:t>
      </w:r>
      <w:r w:rsidR="00B73A2D" w:rsidRPr="00CA672A">
        <w:rPr>
          <w:rFonts w:ascii="Times New Roman" w:hAnsi="Times New Roman"/>
          <w:szCs w:val="24"/>
        </w:rPr>
        <w:t>sample</w:t>
      </w:r>
      <w:r w:rsidR="00B73A2D">
        <w:rPr>
          <w:rFonts w:ascii="Times New Roman" w:hAnsi="Times New Roman"/>
          <w:szCs w:val="24"/>
        </w:rPr>
        <w:t>s</w:t>
      </w:r>
      <w:r w:rsidR="00E40DBF">
        <w:rPr>
          <w:rFonts w:ascii="Times New Roman" w:hAnsi="Times New Roman"/>
          <w:szCs w:val="24"/>
        </w:rPr>
        <w:t>,</w:t>
      </w:r>
      <w:r w:rsidR="00E40DBF" w:rsidRPr="00E521B9">
        <w:rPr>
          <w:rFonts w:ascii="Times New Roman" w:hAnsi="Times New Roman"/>
          <w:szCs w:val="24"/>
        </w:rPr>
        <w:t xml:space="preserve"> </w:t>
      </w:r>
      <w:r w:rsidR="00E252E3" w:rsidRPr="00E521B9">
        <w:rPr>
          <w:rFonts w:ascii="Times New Roman" w:hAnsi="Times New Roman"/>
          <w:szCs w:val="24"/>
        </w:rPr>
        <w:t>measure</w:t>
      </w:r>
      <w:r w:rsidR="00E40DBF">
        <w:rPr>
          <w:rFonts w:ascii="Times New Roman" w:hAnsi="Times New Roman"/>
          <w:szCs w:val="24"/>
        </w:rPr>
        <w:t>d</w:t>
      </w:r>
      <w:r w:rsidR="00E252E3" w:rsidRPr="00E521B9">
        <w:rPr>
          <w:rFonts w:ascii="Times New Roman" w:hAnsi="Times New Roman"/>
          <w:szCs w:val="24"/>
        </w:rPr>
        <w:t xml:space="preserve"> </w:t>
      </w:r>
      <w:r w:rsidR="00F37CE1" w:rsidRPr="00CA672A">
        <w:rPr>
          <w:rFonts w:ascii="Times New Roman" w:hAnsi="Times New Roman"/>
          <w:szCs w:val="24"/>
        </w:rPr>
        <w:t>the percent</w:t>
      </w:r>
      <w:r w:rsidR="001B31D4">
        <w:rPr>
          <w:rFonts w:ascii="Times New Roman" w:hAnsi="Times New Roman"/>
          <w:szCs w:val="24"/>
        </w:rPr>
        <w:t>age</w:t>
      </w:r>
      <w:r w:rsidR="00F37CE1" w:rsidRPr="00CA672A">
        <w:rPr>
          <w:rFonts w:ascii="Times New Roman" w:hAnsi="Times New Roman"/>
          <w:szCs w:val="24"/>
        </w:rPr>
        <w:t xml:space="preserve"> of acceptably clean streets and sidewalks</w:t>
      </w:r>
      <w:r w:rsidR="00F37CE1">
        <w:rPr>
          <w:rFonts w:ascii="Times New Roman" w:hAnsi="Times New Roman"/>
          <w:szCs w:val="24"/>
        </w:rPr>
        <w:t>.</w:t>
      </w:r>
      <w:r w:rsidR="00E252E3" w:rsidRPr="00E521B9">
        <w:rPr>
          <w:rStyle w:val="FootnoteReference"/>
          <w:rFonts w:ascii="Times New Roman" w:hAnsi="Times New Roman"/>
          <w:szCs w:val="24"/>
        </w:rPr>
        <w:footnoteReference w:id="5"/>
      </w:r>
      <w:r w:rsidR="00F55F9F" w:rsidRPr="00E521B9">
        <w:rPr>
          <w:rFonts w:ascii="Times New Roman" w:hAnsi="Times New Roman"/>
          <w:szCs w:val="24"/>
        </w:rPr>
        <w:t xml:space="preserve"> </w:t>
      </w:r>
      <w:r w:rsidR="00E40DBF" w:rsidRPr="00CA672A">
        <w:rPr>
          <w:rFonts w:ascii="Times New Roman" w:hAnsi="Times New Roman"/>
          <w:szCs w:val="24"/>
        </w:rPr>
        <w:t xml:space="preserve">A September 2020 State Comptroller audit </w:t>
      </w:r>
      <w:r w:rsidR="00E40DBF" w:rsidRPr="00E521B9">
        <w:rPr>
          <w:rFonts w:ascii="Times New Roman" w:hAnsi="Times New Roman"/>
          <w:szCs w:val="24"/>
        </w:rPr>
        <w:t xml:space="preserve">identified weaknesses in the </w:t>
      </w:r>
      <w:r w:rsidR="007116A6">
        <w:rPr>
          <w:rFonts w:ascii="Times New Roman" w:hAnsi="Times New Roman"/>
          <w:szCs w:val="24"/>
        </w:rPr>
        <w:t xml:space="preserve">rating </w:t>
      </w:r>
      <w:r w:rsidR="00E40DBF" w:rsidRPr="00E521B9">
        <w:rPr>
          <w:rFonts w:ascii="Times New Roman" w:hAnsi="Times New Roman"/>
          <w:szCs w:val="24"/>
        </w:rPr>
        <w:t xml:space="preserve">methodology </w:t>
      </w:r>
      <w:r w:rsidR="00E40DBF">
        <w:rPr>
          <w:rFonts w:ascii="Times New Roman" w:hAnsi="Times New Roman"/>
          <w:szCs w:val="24"/>
        </w:rPr>
        <w:t>and</w:t>
      </w:r>
      <w:r w:rsidR="00E40DBF" w:rsidRPr="00E521B9">
        <w:rPr>
          <w:rFonts w:ascii="Times New Roman" w:hAnsi="Times New Roman"/>
          <w:szCs w:val="24"/>
        </w:rPr>
        <w:t xml:space="preserve"> </w:t>
      </w:r>
      <w:r w:rsidR="00E252E3" w:rsidRPr="00CA672A">
        <w:rPr>
          <w:rFonts w:ascii="Times New Roman" w:hAnsi="Times New Roman"/>
          <w:szCs w:val="24"/>
        </w:rPr>
        <w:t>found that “DSNY needs to improve its communication, coordination, and record keeping processes to efficiently and effectively address persistent cleanliness problems.”</w:t>
      </w:r>
      <w:r w:rsidR="005E5A95" w:rsidRPr="00E521B9">
        <w:rPr>
          <w:rStyle w:val="FootnoteReference"/>
          <w:rFonts w:ascii="Times New Roman" w:hAnsi="Times New Roman"/>
          <w:szCs w:val="24"/>
        </w:rPr>
        <w:footnoteReference w:id="6"/>
      </w:r>
      <w:r w:rsidR="00E252E3" w:rsidRPr="00E521B9" w:rsidDel="00D074CB">
        <w:rPr>
          <w:rFonts w:ascii="Times New Roman" w:hAnsi="Times New Roman"/>
          <w:szCs w:val="24"/>
          <w:vertAlign w:val="superscript"/>
        </w:rPr>
        <w:t xml:space="preserve"> </w:t>
      </w:r>
      <w:r w:rsidR="00E252E3" w:rsidRPr="00E521B9">
        <w:rPr>
          <w:rFonts w:ascii="Times New Roman" w:hAnsi="Times New Roman"/>
          <w:szCs w:val="24"/>
        </w:rPr>
        <w:t xml:space="preserve"> </w:t>
      </w:r>
      <w:r w:rsidR="007824E8" w:rsidRPr="00E521B9">
        <w:rPr>
          <w:rFonts w:ascii="Times New Roman" w:hAnsi="Times New Roman"/>
          <w:szCs w:val="24"/>
        </w:rPr>
        <w:t xml:space="preserve">A </w:t>
      </w:r>
      <w:r w:rsidR="005E5A95" w:rsidRPr="00E521B9">
        <w:rPr>
          <w:rFonts w:ascii="Times New Roman" w:hAnsi="Times New Roman"/>
          <w:szCs w:val="24"/>
        </w:rPr>
        <w:t xml:space="preserve">2022 </w:t>
      </w:r>
      <w:r w:rsidR="007824E8" w:rsidRPr="00E521B9">
        <w:rPr>
          <w:rFonts w:ascii="Times New Roman" w:hAnsi="Times New Roman"/>
          <w:szCs w:val="24"/>
        </w:rPr>
        <w:t xml:space="preserve">follow-up report from the </w:t>
      </w:r>
      <w:r w:rsidR="00044FB7" w:rsidRPr="00CA672A">
        <w:rPr>
          <w:rFonts w:ascii="Times New Roman" w:hAnsi="Times New Roman"/>
          <w:szCs w:val="24"/>
        </w:rPr>
        <w:t xml:space="preserve">State </w:t>
      </w:r>
      <w:r w:rsidR="007824E8" w:rsidRPr="00CA672A">
        <w:rPr>
          <w:rFonts w:ascii="Times New Roman" w:hAnsi="Times New Roman"/>
          <w:szCs w:val="24"/>
        </w:rPr>
        <w:t>Comptroller found</w:t>
      </w:r>
      <w:r w:rsidR="005E5A95" w:rsidRPr="00681C77">
        <w:rPr>
          <w:rFonts w:ascii="Times New Roman" w:hAnsi="Times New Roman"/>
          <w:szCs w:val="24"/>
        </w:rPr>
        <w:t xml:space="preserve"> that</w:t>
      </w:r>
      <w:r w:rsidR="007824E8" w:rsidRPr="00681C77">
        <w:rPr>
          <w:rFonts w:ascii="Times New Roman" w:hAnsi="Times New Roman"/>
          <w:szCs w:val="24"/>
        </w:rPr>
        <w:t xml:space="preserve"> </w:t>
      </w:r>
      <w:r w:rsidR="00D5150F" w:rsidRPr="00CA672A">
        <w:rPr>
          <w:rFonts w:ascii="Times New Roman" w:hAnsi="Times New Roman"/>
          <w:szCs w:val="24"/>
        </w:rPr>
        <w:t xml:space="preserve">the </w:t>
      </w:r>
      <w:r w:rsidR="005E5A95" w:rsidRPr="00CA672A">
        <w:rPr>
          <w:rFonts w:ascii="Times New Roman" w:hAnsi="Times New Roman"/>
          <w:szCs w:val="24"/>
        </w:rPr>
        <w:t>technology</w:t>
      </w:r>
      <w:r w:rsidR="00D5150F" w:rsidRPr="00CA672A">
        <w:rPr>
          <w:rFonts w:ascii="Times New Roman" w:hAnsi="Times New Roman"/>
          <w:szCs w:val="24"/>
        </w:rPr>
        <w:t xml:space="preserve"> DSNY uses to identify sanitation issues across all boroughs</w:t>
      </w:r>
      <w:r w:rsidR="000735F5" w:rsidRPr="00681C77">
        <w:rPr>
          <w:rFonts w:ascii="Times New Roman" w:hAnsi="Times New Roman"/>
          <w:szCs w:val="24"/>
        </w:rPr>
        <w:t xml:space="preserve"> </w:t>
      </w:r>
      <w:r w:rsidR="00D5150F" w:rsidRPr="00681C77">
        <w:rPr>
          <w:rFonts w:ascii="Times New Roman" w:hAnsi="Times New Roman"/>
          <w:szCs w:val="24"/>
        </w:rPr>
        <w:t>does not identify specific areas with recurr</w:t>
      </w:r>
      <w:r w:rsidR="00D5150F" w:rsidRPr="000F7FDD">
        <w:rPr>
          <w:rFonts w:ascii="Times New Roman" w:hAnsi="Times New Roman"/>
          <w:szCs w:val="24"/>
        </w:rPr>
        <w:t>ing problems</w:t>
      </w:r>
      <w:r w:rsidR="00E40DBF">
        <w:rPr>
          <w:rFonts w:ascii="Times New Roman" w:hAnsi="Times New Roman"/>
          <w:szCs w:val="24"/>
        </w:rPr>
        <w:t>,</w:t>
      </w:r>
      <w:r w:rsidR="000735F5" w:rsidRPr="006645BE">
        <w:rPr>
          <w:rFonts w:ascii="Times New Roman" w:hAnsi="Times New Roman"/>
          <w:szCs w:val="24"/>
        </w:rPr>
        <w:t xml:space="preserve"> and that the agency did not demonstrate how it </w:t>
      </w:r>
      <w:r w:rsidR="007116A6">
        <w:rPr>
          <w:rFonts w:ascii="Times New Roman" w:hAnsi="Times New Roman"/>
          <w:szCs w:val="24"/>
        </w:rPr>
        <w:t>solves</w:t>
      </w:r>
      <w:r w:rsidR="000735F5" w:rsidRPr="006645BE">
        <w:rPr>
          <w:rFonts w:ascii="Times New Roman" w:hAnsi="Times New Roman"/>
          <w:szCs w:val="24"/>
        </w:rPr>
        <w:t xml:space="preserve"> recurring conditions or how effective any solution may be.</w:t>
      </w:r>
      <w:r w:rsidR="000735F5" w:rsidRPr="00E521B9">
        <w:rPr>
          <w:rStyle w:val="FootnoteReference"/>
          <w:rFonts w:ascii="Times New Roman" w:hAnsi="Times New Roman"/>
          <w:szCs w:val="24"/>
        </w:rPr>
        <w:footnoteReference w:id="7"/>
      </w:r>
      <w:r w:rsidR="000735F5" w:rsidRPr="00E521B9">
        <w:rPr>
          <w:rFonts w:ascii="Times New Roman" w:hAnsi="Times New Roman"/>
          <w:szCs w:val="24"/>
        </w:rPr>
        <w:t xml:space="preserve"> </w:t>
      </w:r>
      <w:r w:rsidR="009A1960">
        <w:rPr>
          <w:rFonts w:ascii="Times New Roman" w:hAnsi="Times New Roman"/>
          <w:szCs w:val="24"/>
        </w:rPr>
        <w:t>The C</w:t>
      </w:r>
      <w:r w:rsidR="007116A6">
        <w:rPr>
          <w:rFonts w:ascii="Times New Roman" w:hAnsi="Times New Roman"/>
          <w:szCs w:val="24"/>
        </w:rPr>
        <w:t>ouncil</w:t>
      </w:r>
      <w:r w:rsidR="009A1960">
        <w:rPr>
          <w:rFonts w:ascii="Times New Roman" w:hAnsi="Times New Roman"/>
          <w:szCs w:val="24"/>
        </w:rPr>
        <w:t xml:space="preserve"> awaits a</w:t>
      </w:r>
      <w:r w:rsidR="008F7723" w:rsidRPr="00E521B9">
        <w:rPr>
          <w:rFonts w:ascii="Times New Roman" w:hAnsi="Times New Roman"/>
          <w:szCs w:val="24"/>
        </w:rPr>
        <w:t xml:space="preserve"> revised Scorecard program.</w:t>
      </w:r>
      <w:r w:rsidR="008F7723" w:rsidRPr="00E521B9">
        <w:rPr>
          <w:rStyle w:val="FootnoteReference"/>
          <w:rFonts w:ascii="Times New Roman" w:hAnsi="Times New Roman"/>
          <w:szCs w:val="24"/>
        </w:rPr>
        <w:footnoteReference w:id="8"/>
      </w:r>
    </w:p>
    <w:p w14:paraId="181701DF" w14:textId="03ED8D18" w:rsidR="00E144A3" w:rsidRDefault="00E144A3">
      <w:pPr>
        <w:spacing w:line="480" w:lineRule="auto"/>
        <w:jc w:val="both"/>
        <w:rPr>
          <w:rFonts w:ascii="Times New Roman" w:hAnsi="Times New Roman"/>
          <w:szCs w:val="24"/>
        </w:rPr>
      </w:pPr>
    </w:p>
    <w:p w14:paraId="4B4A8F9C" w14:textId="072362A7" w:rsidR="00C36D1C" w:rsidRPr="006645BE" w:rsidRDefault="00C36D1C">
      <w:pPr>
        <w:spacing w:line="480" w:lineRule="auto"/>
        <w:jc w:val="both"/>
        <w:rPr>
          <w:rFonts w:ascii="Times New Roman" w:hAnsi="Times New Roman"/>
          <w:i/>
          <w:szCs w:val="24"/>
        </w:rPr>
      </w:pPr>
      <w:r w:rsidRPr="00CA672A">
        <w:rPr>
          <w:rFonts w:ascii="Times New Roman" w:hAnsi="Times New Roman"/>
          <w:i/>
          <w:szCs w:val="24"/>
        </w:rPr>
        <w:t>Prohibition on Street &amp; Sidewalk Litter</w:t>
      </w:r>
    </w:p>
    <w:p w14:paraId="33FCA64A" w14:textId="0825597B" w:rsidR="00C36D1C" w:rsidRPr="006645BE" w:rsidRDefault="00C36D1C">
      <w:pPr>
        <w:spacing w:line="480" w:lineRule="auto"/>
        <w:ind w:firstLine="720"/>
        <w:jc w:val="both"/>
        <w:rPr>
          <w:rStyle w:val="normaltextrun"/>
          <w:rFonts w:ascii="Times New Roman" w:hAnsi="Times New Roman"/>
          <w:szCs w:val="24"/>
        </w:rPr>
      </w:pPr>
      <w:r w:rsidRPr="006645BE">
        <w:rPr>
          <w:rStyle w:val="normaltextrun"/>
          <w:rFonts w:ascii="Times New Roman" w:hAnsi="Times New Roman"/>
          <w:szCs w:val="24"/>
        </w:rPr>
        <w:t>It is unlawful for any person to litter, sweep, throw</w:t>
      </w:r>
      <w:r w:rsidR="006D538E">
        <w:rPr>
          <w:rStyle w:val="normaltextrun"/>
          <w:rFonts w:ascii="Times New Roman" w:hAnsi="Times New Roman"/>
          <w:szCs w:val="24"/>
        </w:rPr>
        <w:t>,</w:t>
      </w:r>
      <w:r w:rsidRPr="006645BE">
        <w:rPr>
          <w:rStyle w:val="normaltextrun"/>
          <w:rFonts w:ascii="Times New Roman" w:hAnsi="Times New Roman"/>
          <w:szCs w:val="24"/>
        </w:rPr>
        <w:t xml:space="preserve"> or cast ashes, garbage, paper, dust, or other refuse of any kind, into or upon any street or public place, vacant lot, air shaft, areaway, backyard court, park, or alley.</w:t>
      </w:r>
      <w:r w:rsidRPr="006645BE">
        <w:rPr>
          <w:rStyle w:val="FootnoteReference"/>
          <w:rFonts w:ascii="Times New Roman" w:hAnsi="Times New Roman"/>
          <w:szCs w:val="24"/>
        </w:rPr>
        <w:footnoteReference w:id="9"/>
      </w:r>
      <w:r w:rsidRPr="006645BE">
        <w:rPr>
          <w:rStyle w:val="normaltextrun"/>
          <w:rFonts w:ascii="Times New Roman" w:hAnsi="Times New Roman"/>
          <w:szCs w:val="24"/>
        </w:rPr>
        <w:t xml:space="preserve">  Building owners are responsible for keeping the sidewalks (including areas like tree pits, grass strips, etc.) and gutter areas (18 inches from the curb into the street) along the building perimeter clean.</w:t>
      </w:r>
      <w:r w:rsidRPr="006645BE">
        <w:rPr>
          <w:rStyle w:val="FootnoteReference"/>
          <w:rFonts w:ascii="Times New Roman" w:hAnsi="Times New Roman"/>
          <w:szCs w:val="24"/>
        </w:rPr>
        <w:footnoteReference w:id="10"/>
      </w:r>
      <w:r w:rsidRPr="006645BE">
        <w:rPr>
          <w:rStyle w:val="normaltextrun"/>
          <w:rFonts w:ascii="Times New Roman" w:hAnsi="Times New Roman"/>
          <w:szCs w:val="24"/>
        </w:rPr>
        <w:t xml:space="preserve">  DSNY enforcement agents patrol at specified times, and when they observe a dirty sidewalk or an 18-inch violation in front of or adjacent to a commercial or industrial </w:t>
      </w:r>
      <w:r w:rsidR="00FB4595" w:rsidRPr="006645BE">
        <w:rPr>
          <w:rStyle w:val="normaltextrun"/>
          <w:rFonts w:ascii="Times New Roman" w:hAnsi="Times New Roman"/>
          <w:szCs w:val="24"/>
        </w:rPr>
        <w:t>pr</w:t>
      </w:r>
      <w:r w:rsidR="00FB4595">
        <w:rPr>
          <w:rStyle w:val="normaltextrun"/>
          <w:rFonts w:ascii="Times New Roman" w:hAnsi="Times New Roman"/>
          <w:szCs w:val="24"/>
        </w:rPr>
        <w:t>operty</w:t>
      </w:r>
      <w:r w:rsidRPr="006645BE">
        <w:rPr>
          <w:rStyle w:val="normaltextrun"/>
          <w:rFonts w:ascii="Times New Roman" w:hAnsi="Times New Roman"/>
          <w:szCs w:val="24"/>
        </w:rPr>
        <w:t>, a Notice of Violation is issued.</w:t>
      </w:r>
      <w:r w:rsidRPr="006645BE">
        <w:rPr>
          <w:rStyle w:val="FootnoteReference"/>
          <w:rFonts w:ascii="Times New Roman" w:hAnsi="Times New Roman"/>
          <w:szCs w:val="24"/>
        </w:rPr>
        <w:footnoteReference w:id="11"/>
      </w:r>
      <w:r w:rsidR="00E4013E">
        <w:rPr>
          <w:rFonts w:ascii="Times New Roman" w:hAnsi="Times New Roman"/>
          <w:szCs w:val="24"/>
        </w:rPr>
        <w:t xml:space="preserve">  </w:t>
      </w:r>
      <w:r w:rsidR="00907440" w:rsidRPr="006645BE">
        <w:rPr>
          <w:rStyle w:val="normaltextrun"/>
          <w:rFonts w:ascii="Times New Roman" w:hAnsi="Times New Roman"/>
          <w:szCs w:val="24"/>
        </w:rPr>
        <w:t>Enforcement routing times are limited to 2 one-hour periods per day</w:t>
      </w:r>
      <w:r w:rsidR="00B8681D" w:rsidRPr="006645BE">
        <w:rPr>
          <w:rStyle w:val="normaltextrun"/>
          <w:rFonts w:ascii="Times New Roman" w:hAnsi="Times New Roman"/>
          <w:szCs w:val="24"/>
        </w:rPr>
        <w:t>: r</w:t>
      </w:r>
      <w:r w:rsidR="00907440" w:rsidRPr="006645BE">
        <w:rPr>
          <w:rStyle w:val="normaltextrun"/>
          <w:rFonts w:ascii="Times New Roman" w:hAnsi="Times New Roman"/>
          <w:szCs w:val="24"/>
        </w:rPr>
        <w:t>esidential</w:t>
      </w:r>
      <w:r w:rsidR="005A18B7" w:rsidRPr="006645BE">
        <w:rPr>
          <w:rStyle w:val="normaltextrun"/>
          <w:rFonts w:ascii="Times New Roman" w:hAnsi="Times New Roman"/>
          <w:szCs w:val="24"/>
        </w:rPr>
        <w:t xml:space="preserve"> enforcement is conducted at</w:t>
      </w:r>
      <w:r w:rsidR="000D773D" w:rsidRPr="006645BE">
        <w:rPr>
          <w:rStyle w:val="normaltextrun"/>
          <w:rFonts w:ascii="Times New Roman" w:hAnsi="Times New Roman"/>
          <w:szCs w:val="24"/>
        </w:rPr>
        <w:t xml:space="preserve"> </w:t>
      </w:r>
      <w:r w:rsidR="00907440" w:rsidRPr="006645BE">
        <w:rPr>
          <w:rStyle w:val="normaltextrun"/>
          <w:rFonts w:ascii="Times New Roman" w:hAnsi="Times New Roman"/>
          <w:szCs w:val="24"/>
        </w:rPr>
        <w:t>8-9</w:t>
      </w:r>
      <w:r w:rsidR="00CB77A3">
        <w:rPr>
          <w:rStyle w:val="normaltextrun"/>
          <w:rFonts w:ascii="Times New Roman" w:hAnsi="Times New Roman"/>
          <w:szCs w:val="24"/>
        </w:rPr>
        <w:t xml:space="preserve"> </w:t>
      </w:r>
      <w:r w:rsidR="00907440" w:rsidRPr="006645BE">
        <w:rPr>
          <w:rStyle w:val="normaltextrun"/>
          <w:rFonts w:ascii="Times New Roman" w:hAnsi="Times New Roman"/>
          <w:szCs w:val="24"/>
        </w:rPr>
        <w:t>a</w:t>
      </w:r>
      <w:r w:rsidR="00CB77A3">
        <w:rPr>
          <w:rStyle w:val="normaltextrun"/>
          <w:rFonts w:ascii="Times New Roman" w:hAnsi="Times New Roman"/>
          <w:szCs w:val="24"/>
        </w:rPr>
        <w:t>.</w:t>
      </w:r>
      <w:r w:rsidR="00907440" w:rsidRPr="006645BE">
        <w:rPr>
          <w:rStyle w:val="normaltextrun"/>
          <w:rFonts w:ascii="Times New Roman" w:hAnsi="Times New Roman"/>
          <w:szCs w:val="24"/>
        </w:rPr>
        <w:t>m</w:t>
      </w:r>
      <w:r w:rsidR="00CB77A3">
        <w:rPr>
          <w:rStyle w:val="normaltextrun"/>
          <w:rFonts w:ascii="Times New Roman" w:hAnsi="Times New Roman"/>
          <w:szCs w:val="24"/>
        </w:rPr>
        <w:t>.</w:t>
      </w:r>
      <w:r w:rsidR="00907440" w:rsidRPr="006645BE">
        <w:rPr>
          <w:rStyle w:val="normaltextrun"/>
          <w:rFonts w:ascii="Times New Roman" w:hAnsi="Times New Roman"/>
          <w:szCs w:val="24"/>
        </w:rPr>
        <w:t xml:space="preserve"> </w:t>
      </w:r>
      <w:r w:rsidR="000D773D" w:rsidRPr="006645BE">
        <w:rPr>
          <w:rStyle w:val="normaltextrun"/>
          <w:rFonts w:ascii="Times New Roman" w:hAnsi="Times New Roman"/>
          <w:szCs w:val="24"/>
        </w:rPr>
        <w:t>and 6-7</w:t>
      </w:r>
      <w:r w:rsidR="00CB77A3">
        <w:rPr>
          <w:rStyle w:val="normaltextrun"/>
          <w:rFonts w:ascii="Times New Roman" w:hAnsi="Times New Roman"/>
          <w:szCs w:val="24"/>
        </w:rPr>
        <w:t xml:space="preserve"> </w:t>
      </w:r>
      <w:r w:rsidR="000D773D" w:rsidRPr="006645BE">
        <w:rPr>
          <w:rStyle w:val="normaltextrun"/>
          <w:rFonts w:ascii="Times New Roman" w:hAnsi="Times New Roman"/>
          <w:szCs w:val="24"/>
        </w:rPr>
        <w:t>p</w:t>
      </w:r>
      <w:r w:rsidR="00CB77A3">
        <w:rPr>
          <w:rStyle w:val="normaltextrun"/>
          <w:rFonts w:ascii="Times New Roman" w:hAnsi="Times New Roman"/>
          <w:szCs w:val="24"/>
        </w:rPr>
        <w:t>.</w:t>
      </w:r>
      <w:r w:rsidR="000D773D" w:rsidRPr="006645BE">
        <w:rPr>
          <w:rStyle w:val="normaltextrun"/>
          <w:rFonts w:ascii="Times New Roman" w:hAnsi="Times New Roman"/>
          <w:szCs w:val="24"/>
        </w:rPr>
        <w:t>m</w:t>
      </w:r>
      <w:r w:rsidR="00CB77A3">
        <w:rPr>
          <w:rStyle w:val="normaltextrun"/>
          <w:rFonts w:ascii="Times New Roman" w:hAnsi="Times New Roman"/>
          <w:szCs w:val="24"/>
        </w:rPr>
        <w:t>.</w:t>
      </w:r>
      <w:r w:rsidR="000D773D" w:rsidRPr="006645BE">
        <w:rPr>
          <w:rStyle w:val="normaltextrun"/>
          <w:rFonts w:ascii="Times New Roman" w:hAnsi="Times New Roman"/>
          <w:szCs w:val="24"/>
        </w:rPr>
        <w:t>, and commercial enforcement varies</w:t>
      </w:r>
      <w:r w:rsidR="00907440" w:rsidRPr="006645BE">
        <w:rPr>
          <w:rStyle w:val="normaltextrun"/>
          <w:rFonts w:ascii="Times New Roman" w:hAnsi="Times New Roman"/>
          <w:szCs w:val="24"/>
        </w:rPr>
        <w:t xml:space="preserve"> by location.</w:t>
      </w:r>
      <w:r w:rsidR="000D773D" w:rsidRPr="006645BE">
        <w:rPr>
          <w:rStyle w:val="FootnoteReference"/>
          <w:rFonts w:ascii="Times New Roman" w:hAnsi="Times New Roman"/>
          <w:szCs w:val="24"/>
        </w:rPr>
        <w:footnoteReference w:id="12"/>
      </w:r>
      <w:r w:rsidR="00907440" w:rsidRPr="006645BE">
        <w:rPr>
          <w:rStyle w:val="normaltextrun"/>
          <w:rFonts w:ascii="Times New Roman" w:hAnsi="Times New Roman"/>
          <w:szCs w:val="24"/>
        </w:rPr>
        <w:t xml:space="preserve">  </w:t>
      </w:r>
    </w:p>
    <w:p w14:paraId="0F4CEC31" w14:textId="77777777" w:rsidR="00C36D1C" w:rsidRDefault="00C36D1C">
      <w:pPr>
        <w:spacing w:line="480" w:lineRule="auto"/>
        <w:jc w:val="both"/>
        <w:rPr>
          <w:rFonts w:ascii="Times New Roman" w:hAnsi="Times New Roman"/>
          <w:i/>
          <w:szCs w:val="24"/>
        </w:rPr>
      </w:pPr>
    </w:p>
    <w:p w14:paraId="58D2A21F" w14:textId="2E3B4CC3" w:rsidR="00E414E0" w:rsidRPr="00E521B9" w:rsidRDefault="00392C13">
      <w:pPr>
        <w:spacing w:line="480" w:lineRule="auto"/>
        <w:jc w:val="both"/>
        <w:rPr>
          <w:rFonts w:ascii="Times New Roman" w:hAnsi="Times New Roman"/>
          <w:i/>
          <w:szCs w:val="24"/>
        </w:rPr>
      </w:pPr>
      <w:r w:rsidRPr="00E521B9">
        <w:rPr>
          <w:rFonts w:ascii="Times New Roman" w:hAnsi="Times New Roman"/>
          <w:i/>
          <w:szCs w:val="24"/>
        </w:rPr>
        <w:t xml:space="preserve">Alternate Side Parking </w:t>
      </w:r>
    </w:p>
    <w:p w14:paraId="1E62F7AE" w14:textId="5772F95E" w:rsidR="003D6336" w:rsidRPr="009C2006" w:rsidRDefault="008F7723">
      <w:pPr>
        <w:widowControl w:val="0"/>
        <w:autoSpaceDE w:val="0"/>
        <w:autoSpaceDN w:val="0"/>
        <w:adjustRightInd w:val="0"/>
        <w:spacing w:line="480" w:lineRule="auto"/>
        <w:ind w:firstLine="720"/>
        <w:jc w:val="both"/>
        <w:rPr>
          <w:rFonts w:ascii="Times New Roman" w:eastAsia="Times New Roman" w:hAnsi="Times New Roman"/>
          <w:szCs w:val="24"/>
        </w:rPr>
      </w:pPr>
      <w:r w:rsidRPr="009C2006">
        <w:rPr>
          <w:rFonts w:ascii="Times New Roman" w:hAnsi="Times New Roman"/>
          <w:szCs w:val="24"/>
        </w:rPr>
        <w:t>T</w:t>
      </w:r>
      <w:r w:rsidR="0076378C" w:rsidRPr="009C2006">
        <w:rPr>
          <w:rFonts w:ascii="Times New Roman" w:hAnsi="Times New Roman"/>
          <w:szCs w:val="24"/>
        </w:rPr>
        <w:t>he City</w:t>
      </w:r>
      <w:r w:rsidR="00642DFF" w:rsidRPr="009C2006">
        <w:rPr>
          <w:rFonts w:ascii="Times New Roman" w:hAnsi="Times New Roman"/>
          <w:szCs w:val="24"/>
        </w:rPr>
        <w:t xml:space="preserve"> works to </w:t>
      </w:r>
      <w:r w:rsidR="00B75465" w:rsidRPr="009C2006">
        <w:rPr>
          <w:rFonts w:ascii="Times New Roman" w:hAnsi="Times New Roman"/>
          <w:szCs w:val="24"/>
        </w:rPr>
        <w:t>clean</w:t>
      </w:r>
      <w:r w:rsidR="00642DFF" w:rsidRPr="009C2006">
        <w:rPr>
          <w:rFonts w:ascii="Times New Roman" w:hAnsi="Times New Roman"/>
          <w:szCs w:val="24"/>
        </w:rPr>
        <w:t xml:space="preserve"> </w:t>
      </w:r>
      <w:r w:rsidR="00CA5031" w:rsidRPr="009C2006">
        <w:rPr>
          <w:rFonts w:ascii="Times New Roman" w:hAnsi="Times New Roman"/>
          <w:szCs w:val="24"/>
        </w:rPr>
        <w:t xml:space="preserve">the roadways </w:t>
      </w:r>
      <w:r w:rsidR="00D54FA6" w:rsidRPr="009C2006">
        <w:rPr>
          <w:rFonts w:ascii="Times New Roman" w:hAnsi="Times New Roman"/>
          <w:szCs w:val="24"/>
        </w:rPr>
        <w:t>via</w:t>
      </w:r>
      <w:r w:rsidR="00642DFF" w:rsidRPr="009C2006">
        <w:rPr>
          <w:rFonts w:ascii="Times New Roman" w:hAnsi="Times New Roman"/>
          <w:szCs w:val="24"/>
        </w:rPr>
        <w:t xml:space="preserve"> alternate side parking (</w:t>
      </w:r>
      <w:r w:rsidR="00044FB7" w:rsidRPr="009C2006">
        <w:rPr>
          <w:rFonts w:ascii="Times New Roman" w:hAnsi="Times New Roman"/>
          <w:szCs w:val="24"/>
        </w:rPr>
        <w:t>“</w:t>
      </w:r>
      <w:r w:rsidR="00642DFF" w:rsidRPr="009C2006">
        <w:rPr>
          <w:rFonts w:ascii="Times New Roman" w:hAnsi="Times New Roman"/>
          <w:szCs w:val="24"/>
        </w:rPr>
        <w:t>ASP</w:t>
      </w:r>
      <w:r w:rsidR="00044FB7" w:rsidRPr="009C2006">
        <w:rPr>
          <w:rFonts w:ascii="Times New Roman" w:hAnsi="Times New Roman"/>
          <w:szCs w:val="24"/>
        </w:rPr>
        <w:t>”</w:t>
      </w:r>
      <w:r w:rsidR="00642DFF" w:rsidRPr="009C2006">
        <w:rPr>
          <w:rFonts w:ascii="Times New Roman" w:hAnsi="Times New Roman"/>
          <w:szCs w:val="24"/>
        </w:rPr>
        <w:t xml:space="preserve">) regulations </w:t>
      </w:r>
      <w:r w:rsidR="00D54FA6" w:rsidRPr="009C2006">
        <w:rPr>
          <w:rFonts w:ascii="Times New Roman" w:hAnsi="Times New Roman"/>
          <w:szCs w:val="24"/>
        </w:rPr>
        <w:t>mandating</w:t>
      </w:r>
      <w:r w:rsidR="00642DFF" w:rsidRPr="009C2006">
        <w:rPr>
          <w:rFonts w:ascii="Times New Roman" w:hAnsi="Times New Roman"/>
          <w:szCs w:val="24"/>
        </w:rPr>
        <w:t xml:space="preserve"> that cars </w:t>
      </w:r>
      <w:r w:rsidR="00064BD1" w:rsidRPr="009C2006">
        <w:rPr>
          <w:rFonts w:ascii="Times New Roman" w:hAnsi="Times New Roman"/>
          <w:szCs w:val="24"/>
        </w:rPr>
        <w:t xml:space="preserve">be </w:t>
      </w:r>
      <w:r w:rsidR="00642DFF" w:rsidRPr="009C2006">
        <w:rPr>
          <w:rFonts w:ascii="Times New Roman" w:hAnsi="Times New Roman"/>
          <w:szCs w:val="24"/>
        </w:rPr>
        <w:t>moved from each side of the street to allow for street cleaning.</w:t>
      </w:r>
      <w:r w:rsidR="00B73A2D">
        <w:rPr>
          <w:rStyle w:val="FootnoteReference"/>
          <w:rFonts w:ascii="Times New Roman" w:hAnsi="Times New Roman"/>
          <w:szCs w:val="24"/>
        </w:rPr>
        <w:footnoteReference w:id="13"/>
      </w:r>
      <w:r w:rsidR="00B706FF" w:rsidRPr="009C2006">
        <w:rPr>
          <w:rFonts w:ascii="Times New Roman" w:hAnsi="Times New Roman"/>
          <w:szCs w:val="24"/>
        </w:rPr>
        <w:t xml:space="preserve"> </w:t>
      </w:r>
      <w:r w:rsidR="00642DFF" w:rsidRPr="009C2006">
        <w:rPr>
          <w:rFonts w:ascii="Times New Roman" w:hAnsi="Times New Roman"/>
          <w:szCs w:val="24"/>
        </w:rPr>
        <w:t xml:space="preserve"> </w:t>
      </w:r>
      <w:r w:rsidR="00B706FF" w:rsidRPr="009C2006">
        <w:rPr>
          <w:rFonts w:ascii="Times New Roman" w:hAnsi="Times New Roman"/>
          <w:szCs w:val="24"/>
        </w:rPr>
        <w:t xml:space="preserve">Corresponding with a nationwide auto-boom, </w:t>
      </w:r>
      <w:r w:rsidR="0057244B" w:rsidRPr="009C2006">
        <w:rPr>
          <w:rFonts w:ascii="Times New Roman" w:hAnsi="Times New Roman"/>
          <w:szCs w:val="24"/>
        </w:rPr>
        <w:t>ASP was first introduced in 1950, starting in the Lower East Side of Manhattan</w:t>
      </w:r>
      <w:r w:rsidR="00031E2D" w:rsidRPr="009C2006">
        <w:rPr>
          <w:rFonts w:ascii="Times New Roman" w:hAnsi="Times New Roman"/>
          <w:szCs w:val="24"/>
        </w:rPr>
        <w:t>, and expanded citywide by 1962</w:t>
      </w:r>
      <w:r w:rsidR="0057244B" w:rsidRPr="009C2006">
        <w:rPr>
          <w:rFonts w:ascii="Times New Roman" w:hAnsi="Times New Roman"/>
          <w:szCs w:val="24"/>
        </w:rPr>
        <w:t>.</w:t>
      </w:r>
      <w:r w:rsidR="0057244B" w:rsidRPr="009C2006">
        <w:rPr>
          <w:rStyle w:val="FootnoteReference"/>
          <w:rFonts w:ascii="Times New Roman" w:hAnsi="Times New Roman"/>
          <w:szCs w:val="24"/>
        </w:rPr>
        <w:footnoteReference w:id="14"/>
      </w:r>
      <w:r w:rsidR="0057244B" w:rsidRPr="009C2006">
        <w:rPr>
          <w:rFonts w:ascii="Times New Roman" w:hAnsi="Times New Roman"/>
          <w:szCs w:val="24"/>
        </w:rPr>
        <w:t xml:space="preserve">  </w:t>
      </w:r>
      <w:r w:rsidR="00960BF1" w:rsidRPr="009C2006">
        <w:rPr>
          <w:rFonts w:ascii="Times New Roman" w:hAnsi="Times New Roman"/>
          <w:szCs w:val="24"/>
        </w:rPr>
        <w:t>Before then, it was illegal to store a car on the street overnight in NYC.</w:t>
      </w:r>
      <w:r w:rsidR="00960BF1" w:rsidRPr="009C2006">
        <w:rPr>
          <w:rStyle w:val="FootnoteReference"/>
          <w:rFonts w:ascii="Times New Roman" w:hAnsi="Times New Roman"/>
          <w:szCs w:val="24"/>
        </w:rPr>
        <w:footnoteReference w:id="15"/>
      </w:r>
      <w:r w:rsidR="00960BF1" w:rsidRPr="009C2006">
        <w:rPr>
          <w:rFonts w:ascii="Times New Roman" w:hAnsi="Times New Roman"/>
          <w:szCs w:val="24"/>
        </w:rPr>
        <w:t xml:space="preserve">  </w:t>
      </w:r>
      <w:r w:rsidR="003D6336" w:rsidRPr="00E521B9">
        <w:rPr>
          <w:rFonts w:ascii="Times New Roman" w:hAnsi="Times New Roman"/>
          <w:szCs w:val="24"/>
        </w:rPr>
        <w:t>ASP requires car owners to shuffle their vehicles twice-weekly, for about 90 minutes each time.</w:t>
      </w:r>
      <w:r w:rsidR="003D6336" w:rsidRPr="00E521B9">
        <w:rPr>
          <w:rStyle w:val="FootnoteReference"/>
          <w:rFonts w:ascii="Times New Roman" w:hAnsi="Times New Roman"/>
          <w:szCs w:val="24"/>
        </w:rPr>
        <w:footnoteReference w:id="16"/>
      </w:r>
      <w:r w:rsidR="003D6336" w:rsidRPr="00E521B9">
        <w:rPr>
          <w:rFonts w:ascii="Times New Roman" w:hAnsi="Times New Roman"/>
          <w:szCs w:val="24"/>
        </w:rPr>
        <w:t xml:space="preserve">  The </w:t>
      </w:r>
      <w:r w:rsidR="004E6D61">
        <w:rPr>
          <w:rFonts w:ascii="Times New Roman" w:hAnsi="Times New Roman"/>
          <w:szCs w:val="24"/>
        </w:rPr>
        <w:t>City</w:t>
      </w:r>
      <w:r w:rsidR="004E6D61" w:rsidRPr="00E521B9">
        <w:rPr>
          <w:rFonts w:ascii="Times New Roman" w:hAnsi="Times New Roman"/>
          <w:szCs w:val="24"/>
        </w:rPr>
        <w:t xml:space="preserve"> </w:t>
      </w:r>
      <w:r w:rsidR="003D6336" w:rsidRPr="00E521B9">
        <w:rPr>
          <w:rFonts w:ascii="Times New Roman" w:hAnsi="Times New Roman"/>
          <w:szCs w:val="24"/>
        </w:rPr>
        <w:t>notifies residents of pertinent parking restrictions with a street sign marked with a “P” crossed by a broom as well as a</w:t>
      </w:r>
      <w:r w:rsidRPr="00E521B9">
        <w:rPr>
          <w:rFonts w:ascii="Times New Roman" w:hAnsi="Times New Roman"/>
          <w:szCs w:val="24"/>
        </w:rPr>
        <w:t>n online</w:t>
      </w:r>
      <w:r w:rsidR="003D6336" w:rsidRPr="00CA672A">
        <w:rPr>
          <w:rFonts w:ascii="Times New Roman" w:hAnsi="Times New Roman"/>
          <w:szCs w:val="24"/>
        </w:rPr>
        <w:t xml:space="preserve"> 202</w:t>
      </w:r>
      <w:r w:rsidR="004025FE">
        <w:rPr>
          <w:rFonts w:ascii="Times New Roman" w:hAnsi="Times New Roman"/>
          <w:szCs w:val="24"/>
        </w:rPr>
        <w:t>5</w:t>
      </w:r>
      <w:r w:rsidR="003D6336" w:rsidRPr="00CA672A">
        <w:rPr>
          <w:rFonts w:ascii="Times New Roman" w:hAnsi="Times New Roman"/>
          <w:szCs w:val="24"/>
        </w:rPr>
        <w:t xml:space="preserve"> ASP Suspension Calendar.</w:t>
      </w:r>
      <w:r w:rsidR="003D6336" w:rsidRPr="00E521B9">
        <w:rPr>
          <w:rStyle w:val="FootnoteReference"/>
          <w:rFonts w:ascii="Times New Roman" w:hAnsi="Times New Roman"/>
          <w:szCs w:val="24"/>
        </w:rPr>
        <w:footnoteReference w:id="17"/>
      </w:r>
      <w:r w:rsidR="003D6336" w:rsidRPr="00E521B9">
        <w:rPr>
          <w:rFonts w:ascii="Times New Roman" w:hAnsi="Times New Roman"/>
          <w:szCs w:val="24"/>
        </w:rPr>
        <w:t xml:space="preserve">  </w:t>
      </w:r>
      <w:r w:rsidR="004E6D61">
        <w:rPr>
          <w:rFonts w:ascii="Times New Roman" w:hAnsi="Times New Roman"/>
          <w:szCs w:val="24"/>
        </w:rPr>
        <w:t>Emergencies or i</w:t>
      </w:r>
      <w:r w:rsidR="003D6336" w:rsidRPr="00E521B9">
        <w:rPr>
          <w:rFonts w:ascii="Times New Roman" w:hAnsi="Times New Roman"/>
          <w:szCs w:val="24"/>
        </w:rPr>
        <w:t>nclement weather</w:t>
      </w:r>
      <w:r w:rsidR="004025FE">
        <w:rPr>
          <w:rFonts w:ascii="Times New Roman" w:hAnsi="Times New Roman"/>
          <w:szCs w:val="24"/>
        </w:rPr>
        <w:t xml:space="preserve"> </w:t>
      </w:r>
      <w:r w:rsidR="004E6D61">
        <w:rPr>
          <w:rFonts w:ascii="Times New Roman" w:hAnsi="Times New Roman"/>
          <w:szCs w:val="24"/>
        </w:rPr>
        <w:t xml:space="preserve">can </w:t>
      </w:r>
      <w:r w:rsidR="003D6336" w:rsidRPr="00E521B9">
        <w:rPr>
          <w:rFonts w:ascii="Times New Roman" w:hAnsi="Times New Roman"/>
          <w:szCs w:val="24"/>
        </w:rPr>
        <w:t>result in an unplanned ASP suspension.</w:t>
      </w:r>
      <w:r w:rsidR="003D6336" w:rsidRPr="00E521B9">
        <w:rPr>
          <w:rStyle w:val="FootnoteReference"/>
          <w:rFonts w:ascii="Times New Roman" w:hAnsi="Times New Roman"/>
          <w:szCs w:val="24"/>
        </w:rPr>
        <w:footnoteReference w:id="18"/>
      </w:r>
    </w:p>
    <w:p w14:paraId="202B1E06" w14:textId="78ADE3B6" w:rsidR="00392C13" w:rsidRPr="00E521B9" w:rsidRDefault="00642DFF" w:rsidP="00C87606">
      <w:pPr>
        <w:spacing w:line="480" w:lineRule="auto"/>
        <w:ind w:firstLine="720"/>
        <w:jc w:val="both"/>
        <w:rPr>
          <w:rFonts w:ascii="Times New Roman" w:hAnsi="Times New Roman"/>
          <w:szCs w:val="24"/>
        </w:rPr>
      </w:pPr>
      <w:r w:rsidRPr="009C2006">
        <w:rPr>
          <w:rFonts w:ascii="Times New Roman" w:hAnsi="Times New Roman"/>
          <w:szCs w:val="24"/>
        </w:rPr>
        <w:t>A</w:t>
      </w:r>
      <w:r w:rsidR="004025FE">
        <w:rPr>
          <w:rFonts w:ascii="Times New Roman" w:hAnsi="Times New Roman"/>
          <w:szCs w:val="24"/>
        </w:rPr>
        <w:t>f</w:t>
      </w:r>
      <w:r w:rsidRPr="009C2006">
        <w:rPr>
          <w:rFonts w:ascii="Times New Roman" w:hAnsi="Times New Roman"/>
          <w:szCs w:val="24"/>
        </w:rPr>
        <w:t>t</w:t>
      </w:r>
      <w:r w:rsidR="004025FE">
        <w:rPr>
          <w:rFonts w:ascii="Times New Roman" w:hAnsi="Times New Roman"/>
          <w:szCs w:val="24"/>
        </w:rPr>
        <w:t>er</w:t>
      </w:r>
      <w:r w:rsidRPr="009C2006">
        <w:rPr>
          <w:rFonts w:ascii="Times New Roman" w:hAnsi="Times New Roman"/>
          <w:szCs w:val="24"/>
        </w:rPr>
        <w:t xml:space="preserve"> the start</w:t>
      </w:r>
      <w:r w:rsidR="0094278E" w:rsidRPr="009C2006">
        <w:rPr>
          <w:rFonts w:ascii="Times New Roman" w:hAnsi="Times New Roman"/>
          <w:szCs w:val="24"/>
        </w:rPr>
        <w:t xml:space="preserve"> of the</w:t>
      </w:r>
      <w:r w:rsidRPr="009C2006">
        <w:rPr>
          <w:rFonts w:ascii="Times New Roman" w:hAnsi="Times New Roman"/>
          <w:szCs w:val="24"/>
        </w:rPr>
        <w:t xml:space="preserve"> COVID-19 pandemic in March 2020, ASP rules were </w:t>
      </w:r>
      <w:r w:rsidR="00B75465" w:rsidRPr="009C2006">
        <w:rPr>
          <w:rFonts w:ascii="Times New Roman" w:hAnsi="Times New Roman"/>
          <w:szCs w:val="24"/>
        </w:rPr>
        <w:t>modifi</w:t>
      </w:r>
      <w:r w:rsidR="002A68BB">
        <w:rPr>
          <w:rFonts w:ascii="Times New Roman" w:hAnsi="Times New Roman"/>
          <w:szCs w:val="24"/>
        </w:rPr>
        <w:t xml:space="preserve">ed </w:t>
      </w:r>
      <w:r w:rsidR="00C87606">
        <w:rPr>
          <w:rFonts w:ascii="Times New Roman" w:hAnsi="Times New Roman"/>
          <w:szCs w:val="24"/>
        </w:rPr>
        <w:t>and</w:t>
      </w:r>
      <w:r w:rsidR="002A68BB">
        <w:rPr>
          <w:rFonts w:ascii="Times New Roman" w:hAnsi="Times New Roman"/>
          <w:szCs w:val="24"/>
        </w:rPr>
        <w:t xml:space="preserve"> s</w:t>
      </w:r>
      <w:r w:rsidRPr="009C2006">
        <w:rPr>
          <w:rFonts w:ascii="Times New Roman" w:hAnsi="Times New Roman"/>
          <w:szCs w:val="24"/>
        </w:rPr>
        <w:t xml:space="preserve">treets </w:t>
      </w:r>
      <w:r w:rsidR="00F1170C" w:rsidRPr="009C2006">
        <w:rPr>
          <w:rFonts w:ascii="Times New Roman" w:hAnsi="Times New Roman"/>
          <w:szCs w:val="24"/>
        </w:rPr>
        <w:t>that were</w:t>
      </w:r>
      <w:r w:rsidRPr="009C2006">
        <w:rPr>
          <w:rFonts w:ascii="Times New Roman" w:hAnsi="Times New Roman"/>
          <w:szCs w:val="24"/>
        </w:rPr>
        <w:t xml:space="preserve"> normally cleaned twice per week </w:t>
      </w:r>
      <w:r w:rsidR="00F1170C" w:rsidRPr="009C2006">
        <w:rPr>
          <w:rFonts w:ascii="Times New Roman" w:hAnsi="Times New Roman"/>
          <w:szCs w:val="24"/>
        </w:rPr>
        <w:t>were</w:t>
      </w:r>
      <w:r w:rsidR="00CA5031" w:rsidRPr="009C2006">
        <w:rPr>
          <w:rFonts w:ascii="Times New Roman" w:hAnsi="Times New Roman"/>
          <w:szCs w:val="24"/>
        </w:rPr>
        <w:t xml:space="preserve"> instead</w:t>
      </w:r>
      <w:r w:rsidR="00F1170C" w:rsidRPr="009C2006">
        <w:rPr>
          <w:rFonts w:ascii="Times New Roman" w:hAnsi="Times New Roman"/>
          <w:szCs w:val="24"/>
        </w:rPr>
        <w:t xml:space="preserve"> </w:t>
      </w:r>
      <w:r w:rsidRPr="009C2006">
        <w:rPr>
          <w:rFonts w:ascii="Times New Roman" w:hAnsi="Times New Roman"/>
          <w:szCs w:val="24"/>
        </w:rPr>
        <w:t>onl</w:t>
      </w:r>
      <w:r w:rsidR="00F1170C" w:rsidRPr="009C2006">
        <w:rPr>
          <w:rFonts w:ascii="Times New Roman" w:hAnsi="Times New Roman"/>
          <w:szCs w:val="24"/>
        </w:rPr>
        <w:t>y</w:t>
      </w:r>
      <w:r w:rsidRPr="009C2006">
        <w:rPr>
          <w:rFonts w:ascii="Times New Roman" w:hAnsi="Times New Roman"/>
          <w:szCs w:val="24"/>
        </w:rPr>
        <w:t xml:space="preserve"> cleaned on</w:t>
      </w:r>
      <w:r w:rsidR="004025FE">
        <w:rPr>
          <w:rFonts w:ascii="Times New Roman" w:hAnsi="Times New Roman"/>
          <w:szCs w:val="24"/>
        </w:rPr>
        <w:t>ce per week</w:t>
      </w:r>
      <w:r w:rsidR="002A68BB">
        <w:rPr>
          <w:rFonts w:ascii="Times New Roman" w:hAnsi="Times New Roman"/>
          <w:szCs w:val="24"/>
        </w:rPr>
        <w:t>.</w:t>
      </w:r>
      <w:r w:rsidR="002A68BB" w:rsidRPr="009C2006">
        <w:rPr>
          <w:rStyle w:val="FootnoteReference"/>
          <w:rFonts w:ascii="Times New Roman" w:hAnsi="Times New Roman"/>
          <w:szCs w:val="24"/>
        </w:rPr>
        <w:footnoteReference w:id="19"/>
      </w:r>
      <w:r w:rsidR="002A68BB" w:rsidRPr="009C2006">
        <w:rPr>
          <w:rFonts w:ascii="Times New Roman" w:hAnsi="Times New Roman"/>
          <w:szCs w:val="24"/>
        </w:rPr>
        <w:t xml:space="preserve"> </w:t>
      </w:r>
      <w:r w:rsidR="002A68BB">
        <w:rPr>
          <w:rFonts w:ascii="Times New Roman" w:hAnsi="Times New Roman"/>
          <w:szCs w:val="24"/>
        </w:rPr>
        <w:t xml:space="preserve"> </w:t>
      </w:r>
      <w:r w:rsidR="00C87606" w:rsidRPr="00E521B9">
        <w:rPr>
          <w:rFonts w:ascii="Times New Roman" w:hAnsi="Times New Roman"/>
          <w:szCs w:val="24"/>
        </w:rPr>
        <w:t>Analysis of 311 data shows that the changes to the ASP regulations in March of 2020 correlate</w:t>
      </w:r>
      <w:r w:rsidR="00C87606" w:rsidRPr="00CA672A">
        <w:rPr>
          <w:rFonts w:ascii="Times New Roman" w:hAnsi="Times New Roman"/>
          <w:szCs w:val="24"/>
        </w:rPr>
        <w:t xml:space="preserve">d with </w:t>
      </w:r>
      <w:r w:rsidR="00C87606">
        <w:rPr>
          <w:rFonts w:ascii="Times New Roman" w:hAnsi="Times New Roman"/>
          <w:szCs w:val="24"/>
        </w:rPr>
        <w:t>more</w:t>
      </w:r>
      <w:r w:rsidR="00C87606" w:rsidRPr="00CA672A">
        <w:rPr>
          <w:rFonts w:ascii="Times New Roman" w:hAnsi="Times New Roman"/>
          <w:szCs w:val="24"/>
        </w:rPr>
        <w:t xml:space="preserve"> citywide complaints of dirty conditions </w:t>
      </w:r>
      <w:r w:rsidR="00C87606">
        <w:rPr>
          <w:rFonts w:ascii="Times New Roman" w:hAnsi="Times New Roman"/>
          <w:szCs w:val="24"/>
        </w:rPr>
        <w:t>and</w:t>
      </w:r>
      <w:r w:rsidR="00C87606" w:rsidRPr="00CA672A">
        <w:rPr>
          <w:rFonts w:ascii="Times New Roman" w:hAnsi="Times New Roman"/>
          <w:szCs w:val="24"/>
        </w:rPr>
        <w:t xml:space="preserve"> missed garbage collection</w:t>
      </w:r>
      <w:r w:rsidR="00A1483A">
        <w:rPr>
          <w:rFonts w:ascii="Times New Roman" w:hAnsi="Times New Roman"/>
          <w:szCs w:val="24"/>
        </w:rPr>
        <w:t xml:space="preserve"> (see figure 1)</w:t>
      </w:r>
      <w:r w:rsidR="00C87606" w:rsidRPr="00CA672A">
        <w:rPr>
          <w:rFonts w:ascii="Times New Roman" w:hAnsi="Times New Roman"/>
          <w:szCs w:val="24"/>
        </w:rPr>
        <w:t>.</w:t>
      </w:r>
      <w:r w:rsidR="00C87606" w:rsidRPr="00E521B9">
        <w:rPr>
          <w:rStyle w:val="FootnoteReference"/>
          <w:rFonts w:ascii="Times New Roman" w:hAnsi="Times New Roman"/>
          <w:szCs w:val="24"/>
        </w:rPr>
        <w:footnoteReference w:id="20"/>
      </w:r>
      <w:r w:rsidR="00C87606" w:rsidRPr="00E521B9">
        <w:rPr>
          <w:rFonts w:ascii="Times New Roman" w:hAnsi="Times New Roman"/>
          <w:szCs w:val="24"/>
        </w:rPr>
        <w:t xml:space="preserve"> </w:t>
      </w:r>
      <w:r w:rsidR="00F1170C" w:rsidRPr="009C2006">
        <w:rPr>
          <w:rFonts w:ascii="Times New Roman" w:hAnsi="Times New Roman"/>
          <w:szCs w:val="24"/>
        </w:rPr>
        <w:t>ASP was fully restored</w:t>
      </w:r>
      <w:r w:rsidR="002A68BB" w:rsidRPr="002A68BB">
        <w:rPr>
          <w:rFonts w:ascii="Times New Roman" w:hAnsi="Times New Roman"/>
          <w:szCs w:val="24"/>
        </w:rPr>
        <w:t xml:space="preserve"> </w:t>
      </w:r>
      <w:r w:rsidR="002A68BB">
        <w:rPr>
          <w:rFonts w:ascii="Times New Roman" w:hAnsi="Times New Roman"/>
          <w:szCs w:val="24"/>
        </w:rPr>
        <w:t xml:space="preserve">on </w:t>
      </w:r>
      <w:r w:rsidR="002A68BB" w:rsidRPr="009C2006">
        <w:rPr>
          <w:rFonts w:ascii="Times New Roman" w:hAnsi="Times New Roman"/>
          <w:szCs w:val="24"/>
        </w:rPr>
        <w:t>July 5, 2022</w:t>
      </w:r>
      <w:r w:rsidRPr="009C2006">
        <w:rPr>
          <w:rFonts w:ascii="Times New Roman" w:hAnsi="Times New Roman"/>
          <w:szCs w:val="24"/>
        </w:rPr>
        <w:t>.</w:t>
      </w:r>
      <w:r w:rsidR="002A68BB">
        <w:rPr>
          <w:rStyle w:val="FootnoteReference"/>
          <w:rFonts w:ascii="Times New Roman" w:hAnsi="Times New Roman"/>
          <w:szCs w:val="24"/>
        </w:rPr>
        <w:footnoteReference w:id="21"/>
      </w:r>
      <w:r w:rsidR="00392C13" w:rsidRPr="009C2006">
        <w:rPr>
          <w:rFonts w:ascii="Times New Roman" w:hAnsi="Times New Roman"/>
          <w:szCs w:val="24"/>
        </w:rPr>
        <w:t xml:space="preserve">  </w:t>
      </w:r>
      <w:r w:rsidR="00C87606" w:rsidRPr="00E521B9">
        <w:rPr>
          <w:rFonts w:ascii="Times New Roman" w:hAnsi="Times New Roman"/>
          <w:szCs w:val="24"/>
        </w:rPr>
        <w:t xml:space="preserve">During this time, </w:t>
      </w:r>
      <w:r w:rsidR="00C87606" w:rsidRPr="00CA672A">
        <w:rPr>
          <w:rFonts w:ascii="Times New Roman" w:hAnsi="Times New Roman"/>
          <w:szCs w:val="24"/>
        </w:rPr>
        <w:t>the City’s litter challenges</w:t>
      </w:r>
      <w:r w:rsidR="004E6D61" w:rsidRPr="004E6D61">
        <w:rPr>
          <w:rFonts w:ascii="Times New Roman" w:hAnsi="Times New Roman"/>
          <w:szCs w:val="24"/>
        </w:rPr>
        <w:t xml:space="preserve"> </w:t>
      </w:r>
      <w:r w:rsidR="004E6D61">
        <w:rPr>
          <w:rFonts w:ascii="Times New Roman" w:hAnsi="Times New Roman"/>
          <w:szCs w:val="24"/>
        </w:rPr>
        <w:t xml:space="preserve">were </w:t>
      </w:r>
      <w:r w:rsidR="004E6D61" w:rsidRPr="00CA672A">
        <w:rPr>
          <w:rFonts w:ascii="Times New Roman" w:hAnsi="Times New Roman"/>
          <w:szCs w:val="24"/>
        </w:rPr>
        <w:t>exacerbated</w:t>
      </w:r>
      <w:r w:rsidR="00C87606" w:rsidRPr="00CA672A">
        <w:rPr>
          <w:rFonts w:ascii="Times New Roman" w:hAnsi="Times New Roman"/>
          <w:szCs w:val="24"/>
        </w:rPr>
        <w:t>.</w:t>
      </w:r>
      <w:r w:rsidR="00C87606" w:rsidRPr="00E521B9">
        <w:rPr>
          <w:rStyle w:val="FootnoteReference"/>
          <w:rFonts w:ascii="Times New Roman" w:hAnsi="Times New Roman"/>
          <w:szCs w:val="24"/>
        </w:rPr>
        <w:footnoteReference w:id="22"/>
      </w:r>
      <w:r w:rsidR="00C87606">
        <w:rPr>
          <w:rFonts w:ascii="Times New Roman" w:hAnsi="Times New Roman"/>
          <w:szCs w:val="24"/>
        </w:rPr>
        <w:t xml:space="preserve"> </w:t>
      </w:r>
      <w:r w:rsidR="00C87606" w:rsidRPr="00E521B9">
        <w:rPr>
          <w:rFonts w:ascii="Times New Roman" w:hAnsi="Times New Roman"/>
          <w:szCs w:val="24"/>
        </w:rPr>
        <w:t xml:space="preserve"> </w:t>
      </w:r>
    </w:p>
    <w:p w14:paraId="0BFB757F" w14:textId="3292F45A" w:rsidR="00B25478" w:rsidRPr="006645BE" w:rsidRDefault="00B25478" w:rsidP="00EA0737">
      <w:pPr>
        <w:keepNext/>
        <w:spacing w:line="480" w:lineRule="auto"/>
        <w:ind w:firstLine="720"/>
        <w:jc w:val="both"/>
        <w:rPr>
          <w:rFonts w:ascii="Times New Roman" w:hAnsi="Times New Roman"/>
          <w:b/>
          <w:szCs w:val="24"/>
        </w:rPr>
      </w:pPr>
      <w:r w:rsidRPr="00E521B9">
        <w:rPr>
          <w:rFonts w:ascii="Times New Roman" w:hAnsi="Times New Roman"/>
          <w:szCs w:val="24"/>
        </w:rPr>
        <w:tab/>
      </w:r>
      <w:r w:rsidRPr="00E521B9">
        <w:rPr>
          <w:rFonts w:ascii="Times New Roman" w:hAnsi="Times New Roman"/>
          <w:szCs w:val="24"/>
        </w:rPr>
        <w:tab/>
      </w:r>
      <w:r w:rsidRPr="006645BE">
        <w:rPr>
          <w:rFonts w:ascii="Times New Roman" w:hAnsi="Times New Roman"/>
          <w:b/>
          <w:szCs w:val="24"/>
        </w:rPr>
        <w:t>Figure 1</w:t>
      </w:r>
    </w:p>
    <w:p w14:paraId="3713E9F1" w14:textId="273934CE" w:rsidR="00392C13" w:rsidRPr="00E521B9" w:rsidRDefault="00392C13">
      <w:pPr>
        <w:spacing w:line="480" w:lineRule="auto"/>
        <w:jc w:val="center"/>
        <w:rPr>
          <w:rFonts w:ascii="Times New Roman" w:hAnsi="Times New Roman"/>
          <w:szCs w:val="24"/>
        </w:rPr>
      </w:pPr>
      <w:r w:rsidRPr="00E521B9">
        <w:rPr>
          <w:rFonts w:ascii="Times New Roman" w:hAnsi="Times New Roman"/>
          <w:noProof/>
          <w:szCs w:val="24"/>
        </w:rPr>
        <w:drawing>
          <wp:inline distT="0" distB="0" distL="0" distR="0" wp14:anchorId="084DA47B" wp14:editId="25ABAA3F">
            <wp:extent cx="4124325" cy="279978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rty street conditions.jpg"/>
                    <pic:cNvPicPr/>
                  </pic:nvPicPr>
                  <pic:blipFill>
                    <a:blip r:embed="rId12">
                      <a:extLst>
                        <a:ext uri="{28A0092B-C50C-407E-A947-70E740481C1C}">
                          <a14:useLocalDpi xmlns:a14="http://schemas.microsoft.com/office/drawing/2010/main" val="0"/>
                        </a:ext>
                      </a:extLst>
                    </a:blip>
                    <a:stretch>
                      <a:fillRect/>
                    </a:stretch>
                  </pic:blipFill>
                  <pic:spPr>
                    <a:xfrm>
                      <a:off x="0" y="0"/>
                      <a:ext cx="4173686" cy="2833290"/>
                    </a:xfrm>
                    <a:prstGeom prst="rect">
                      <a:avLst/>
                    </a:prstGeom>
                  </pic:spPr>
                </pic:pic>
              </a:graphicData>
            </a:graphic>
          </wp:inline>
        </w:drawing>
      </w:r>
    </w:p>
    <w:p w14:paraId="3CA3B8DE" w14:textId="0109973F" w:rsidR="00392C13" w:rsidRDefault="00392C13" w:rsidP="00CB77A3">
      <w:pPr>
        <w:jc w:val="both"/>
        <w:rPr>
          <w:rFonts w:ascii="Times New Roman" w:hAnsi="Times New Roman"/>
          <w:sz w:val="20"/>
          <w:szCs w:val="20"/>
        </w:rPr>
      </w:pPr>
      <w:r w:rsidRPr="00CB77A3">
        <w:rPr>
          <w:rFonts w:ascii="Times New Roman" w:hAnsi="Times New Roman"/>
          <w:sz w:val="20"/>
          <w:szCs w:val="20"/>
        </w:rPr>
        <w:t>Fig. 1.  Line graph showing the number of 311 complaints for dirty conditions, missed collection, and sanitation condition between 2018 and 2022. Complaints for missed co</w:t>
      </w:r>
      <w:r w:rsidR="00634800" w:rsidRPr="00CB77A3">
        <w:rPr>
          <w:rFonts w:ascii="Times New Roman" w:hAnsi="Times New Roman"/>
          <w:sz w:val="20"/>
          <w:szCs w:val="20"/>
        </w:rPr>
        <w:t>ll</w:t>
      </w:r>
      <w:r w:rsidRPr="00CB77A3">
        <w:rPr>
          <w:rFonts w:ascii="Times New Roman" w:hAnsi="Times New Roman"/>
          <w:sz w:val="20"/>
          <w:szCs w:val="20"/>
        </w:rPr>
        <w:t xml:space="preserve">ection remained between approximately 3,000 and 3,500 complaints per year, before accelerating in 2020 from approximately 3,000 complaints to over 4,500 complaints in 2021, peaking near 5,000 between 2021 and 2022, before declining below 4,500 in early 2022. Dirty conditions complaints declined from over 3,000 in 2018 to approximately 2,000 in 2020, before peaking close to 2018 levels between 2020 and 2022. </w:t>
      </w:r>
    </w:p>
    <w:p w14:paraId="2E3795F9" w14:textId="77777777" w:rsidR="00CB77A3" w:rsidRPr="00CB77A3" w:rsidRDefault="00CB77A3" w:rsidP="00CB77A3">
      <w:pPr>
        <w:jc w:val="both"/>
        <w:rPr>
          <w:rFonts w:ascii="Times New Roman" w:hAnsi="Times New Roman"/>
          <w:sz w:val="20"/>
          <w:szCs w:val="20"/>
        </w:rPr>
      </w:pPr>
    </w:p>
    <w:p w14:paraId="7DB378F3" w14:textId="79B3AD47" w:rsidR="00B25478" w:rsidRPr="00E521B9" w:rsidRDefault="00C4033B" w:rsidP="009B340E">
      <w:pPr>
        <w:spacing w:line="480" w:lineRule="auto"/>
        <w:ind w:firstLine="720"/>
        <w:jc w:val="both"/>
        <w:rPr>
          <w:rFonts w:ascii="Times New Roman" w:hAnsi="Times New Roman"/>
          <w:szCs w:val="24"/>
        </w:rPr>
      </w:pPr>
      <w:r>
        <w:rPr>
          <w:rFonts w:ascii="Times New Roman" w:hAnsi="Times New Roman"/>
          <w:szCs w:val="24"/>
        </w:rPr>
        <w:t>I</w:t>
      </w:r>
      <w:r w:rsidR="004E157C" w:rsidRPr="006645BE">
        <w:rPr>
          <w:rFonts w:ascii="Times New Roman" w:hAnsi="Times New Roman"/>
          <w:szCs w:val="24"/>
        </w:rPr>
        <w:t>n FY202</w:t>
      </w:r>
      <w:r w:rsidR="004B3577">
        <w:rPr>
          <w:rFonts w:ascii="Times New Roman" w:hAnsi="Times New Roman"/>
          <w:szCs w:val="24"/>
        </w:rPr>
        <w:t>4</w:t>
      </w:r>
      <w:r w:rsidR="004E157C" w:rsidRPr="006645BE">
        <w:rPr>
          <w:rFonts w:ascii="Times New Roman" w:hAnsi="Times New Roman"/>
          <w:szCs w:val="24"/>
        </w:rPr>
        <w:t xml:space="preserve">, DSNY disposed of over </w:t>
      </w:r>
      <w:r w:rsidR="004B3577">
        <w:rPr>
          <w:rFonts w:ascii="Times New Roman" w:hAnsi="Times New Roman"/>
          <w:szCs w:val="24"/>
        </w:rPr>
        <w:t>55</w:t>
      </w:r>
      <w:r w:rsidR="004E157C" w:rsidRPr="006645BE">
        <w:rPr>
          <w:rFonts w:ascii="Times New Roman" w:hAnsi="Times New Roman"/>
          <w:szCs w:val="24"/>
        </w:rPr>
        <w:t>,000 tons of dust and dirt from NYC streets</w:t>
      </w:r>
      <w:r w:rsidR="004B3577">
        <w:rPr>
          <w:rFonts w:ascii="Times New Roman" w:hAnsi="Times New Roman"/>
          <w:szCs w:val="24"/>
        </w:rPr>
        <w:t xml:space="preserve">; a significant change from </w:t>
      </w:r>
      <w:r w:rsidR="00951E8F">
        <w:rPr>
          <w:rFonts w:ascii="Times New Roman" w:hAnsi="Times New Roman"/>
          <w:szCs w:val="24"/>
        </w:rPr>
        <w:t>the</w:t>
      </w:r>
      <w:r w:rsidR="004E157C" w:rsidRPr="006645BE">
        <w:rPr>
          <w:rFonts w:ascii="Times New Roman" w:hAnsi="Times New Roman"/>
          <w:szCs w:val="24"/>
        </w:rPr>
        <w:t xml:space="preserve"> 202 tons </w:t>
      </w:r>
      <w:r w:rsidR="004B3577">
        <w:rPr>
          <w:rFonts w:ascii="Times New Roman" w:hAnsi="Times New Roman"/>
          <w:szCs w:val="24"/>
        </w:rPr>
        <w:t xml:space="preserve">collected </w:t>
      </w:r>
      <w:r w:rsidR="004E157C" w:rsidRPr="006645BE">
        <w:rPr>
          <w:rFonts w:ascii="Times New Roman" w:hAnsi="Times New Roman"/>
          <w:szCs w:val="24"/>
        </w:rPr>
        <w:t>in FY2021.</w:t>
      </w:r>
      <w:r w:rsidR="004E157C" w:rsidRPr="00E521B9">
        <w:rPr>
          <w:rStyle w:val="FootnoteReference"/>
          <w:rFonts w:ascii="Times New Roman" w:hAnsi="Times New Roman"/>
          <w:szCs w:val="24"/>
        </w:rPr>
        <w:footnoteReference w:id="23"/>
      </w:r>
      <w:r w:rsidR="004E157C" w:rsidRPr="00E521B9">
        <w:rPr>
          <w:rFonts w:ascii="Times New Roman" w:hAnsi="Times New Roman"/>
          <w:szCs w:val="24"/>
        </w:rPr>
        <w:t xml:space="preserve">  </w:t>
      </w:r>
      <w:r w:rsidR="00C11C3C" w:rsidRPr="00E521B9">
        <w:rPr>
          <w:rFonts w:ascii="Times New Roman" w:hAnsi="Times New Roman"/>
          <w:szCs w:val="24"/>
        </w:rPr>
        <w:t>A 2022 State Comptroller report described conditions observed on blocks scheduled for street cleaning and found that the areas appeared dirty both before and after the scheduled street cleaning times.</w:t>
      </w:r>
      <w:r w:rsidR="00C11C3C" w:rsidRPr="00E521B9">
        <w:rPr>
          <w:rStyle w:val="FootnoteReference"/>
          <w:rFonts w:ascii="Times New Roman" w:hAnsi="Times New Roman"/>
          <w:szCs w:val="24"/>
        </w:rPr>
        <w:footnoteReference w:id="24"/>
      </w:r>
      <w:r w:rsidR="00C11C3C" w:rsidRPr="00E521B9">
        <w:rPr>
          <w:rFonts w:ascii="Times New Roman" w:hAnsi="Times New Roman"/>
          <w:szCs w:val="24"/>
        </w:rPr>
        <w:t xml:space="preserve">  </w:t>
      </w:r>
      <w:r w:rsidR="0057244B" w:rsidRPr="00E521B9">
        <w:rPr>
          <w:rFonts w:ascii="Times New Roman" w:hAnsi="Times New Roman"/>
          <w:szCs w:val="24"/>
        </w:rPr>
        <w:t xml:space="preserve">The effectiveness of ASP regulations on street cleanliness requires agency accountability </w:t>
      </w:r>
      <w:r w:rsidR="00B75465" w:rsidRPr="00CA672A">
        <w:rPr>
          <w:rFonts w:ascii="Times New Roman" w:hAnsi="Times New Roman"/>
          <w:szCs w:val="24"/>
        </w:rPr>
        <w:t xml:space="preserve">and </w:t>
      </w:r>
      <w:r w:rsidR="0057244B" w:rsidRPr="00CA672A">
        <w:rPr>
          <w:rFonts w:ascii="Times New Roman" w:hAnsi="Times New Roman"/>
          <w:szCs w:val="24"/>
        </w:rPr>
        <w:t>compliance by car</w:t>
      </w:r>
      <w:r w:rsidR="00352A7F" w:rsidRPr="00CA672A">
        <w:rPr>
          <w:rFonts w:ascii="Times New Roman" w:hAnsi="Times New Roman"/>
          <w:szCs w:val="24"/>
        </w:rPr>
        <w:t xml:space="preserve"> </w:t>
      </w:r>
      <w:r w:rsidR="0057244B" w:rsidRPr="00CA672A">
        <w:rPr>
          <w:rFonts w:ascii="Times New Roman" w:hAnsi="Times New Roman"/>
          <w:szCs w:val="24"/>
        </w:rPr>
        <w:t>owners.</w:t>
      </w:r>
      <w:r w:rsidR="0057244B" w:rsidRPr="00E521B9">
        <w:rPr>
          <w:rStyle w:val="FootnoteReference"/>
          <w:rFonts w:ascii="Times New Roman" w:hAnsi="Times New Roman"/>
          <w:szCs w:val="24"/>
        </w:rPr>
        <w:footnoteReference w:id="25"/>
      </w:r>
      <w:r w:rsidR="0057244B" w:rsidRPr="00E521B9">
        <w:rPr>
          <w:rFonts w:ascii="Times New Roman" w:hAnsi="Times New Roman"/>
          <w:szCs w:val="24"/>
        </w:rPr>
        <w:t xml:space="preserve">  </w:t>
      </w:r>
      <w:r w:rsidR="002B3E67">
        <w:rPr>
          <w:rFonts w:ascii="Times New Roman" w:hAnsi="Times New Roman"/>
          <w:szCs w:val="24"/>
        </w:rPr>
        <w:t>In 2023</w:t>
      </w:r>
      <w:r w:rsidR="0089391D" w:rsidRPr="00E521B9">
        <w:rPr>
          <w:rFonts w:ascii="Times New Roman" w:hAnsi="Times New Roman"/>
          <w:szCs w:val="24"/>
        </w:rPr>
        <w:t>, the Council passed a</w:t>
      </w:r>
      <w:r w:rsidR="00B25478" w:rsidRPr="00E521B9">
        <w:rPr>
          <w:rFonts w:ascii="Times New Roman" w:hAnsi="Times New Roman"/>
          <w:szCs w:val="24"/>
        </w:rPr>
        <w:t xml:space="preserve"> local</w:t>
      </w:r>
      <w:r w:rsidR="0089391D" w:rsidRPr="00E521B9">
        <w:rPr>
          <w:rFonts w:ascii="Times New Roman" w:hAnsi="Times New Roman"/>
          <w:szCs w:val="24"/>
        </w:rPr>
        <w:t xml:space="preserve"> law which requires DSNY to equip each of its street sweepers with GPS trackers and allow</w:t>
      </w:r>
      <w:r w:rsidR="00B25478" w:rsidRPr="00E521B9">
        <w:rPr>
          <w:rFonts w:ascii="Times New Roman" w:hAnsi="Times New Roman"/>
          <w:szCs w:val="24"/>
        </w:rPr>
        <w:t>s</w:t>
      </w:r>
      <w:r w:rsidR="0089391D" w:rsidRPr="00CA672A">
        <w:rPr>
          <w:rFonts w:ascii="Times New Roman" w:hAnsi="Times New Roman"/>
          <w:szCs w:val="24"/>
        </w:rPr>
        <w:t xml:space="preserve"> the public to track service progress.</w:t>
      </w:r>
      <w:r w:rsidR="0089391D" w:rsidRPr="00E521B9">
        <w:rPr>
          <w:rStyle w:val="FootnoteReference"/>
          <w:rFonts w:ascii="Times New Roman" w:hAnsi="Times New Roman"/>
          <w:szCs w:val="24"/>
        </w:rPr>
        <w:footnoteReference w:id="26"/>
      </w:r>
      <w:r w:rsidR="0089391D" w:rsidRPr="00E521B9">
        <w:rPr>
          <w:rFonts w:ascii="Times New Roman" w:hAnsi="Times New Roman"/>
          <w:szCs w:val="24"/>
        </w:rPr>
        <w:t xml:space="preserve">  </w:t>
      </w:r>
    </w:p>
    <w:p w14:paraId="7ABA5739" w14:textId="4071D660" w:rsidR="00793D1B" w:rsidRPr="00E521B9" w:rsidRDefault="002B3E67">
      <w:pPr>
        <w:spacing w:line="480" w:lineRule="auto"/>
        <w:ind w:firstLine="720"/>
        <w:jc w:val="both"/>
        <w:rPr>
          <w:rFonts w:ascii="Times New Roman" w:hAnsi="Times New Roman"/>
          <w:szCs w:val="24"/>
        </w:rPr>
      </w:pPr>
      <w:r w:rsidRPr="009D735C">
        <w:rPr>
          <w:rFonts w:ascii="Times New Roman" w:hAnsi="Times New Roman"/>
          <w:szCs w:val="24"/>
        </w:rPr>
        <w:t xml:space="preserve">Motorists </w:t>
      </w:r>
      <w:r>
        <w:rPr>
          <w:rFonts w:ascii="Times New Roman" w:hAnsi="Times New Roman"/>
          <w:szCs w:val="24"/>
        </w:rPr>
        <w:t>have several objections to ASP regulations</w:t>
      </w:r>
      <w:r w:rsidR="00C11C3C">
        <w:rPr>
          <w:rFonts w:ascii="Times New Roman" w:hAnsi="Times New Roman"/>
          <w:szCs w:val="24"/>
        </w:rPr>
        <w:t>, some urging</w:t>
      </w:r>
      <w:r w:rsidR="0057244B" w:rsidRPr="00E521B9">
        <w:rPr>
          <w:rFonts w:ascii="Times New Roman" w:hAnsi="Times New Roman"/>
          <w:szCs w:val="24"/>
        </w:rPr>
        <w:t xml:space="preserve"> that street cleaning be reduced to once per week.</w:t>
      </w:r>
      <w:r w:rsidR="0057244B" w:rsidRPr="00E521B9">
        <w:rPr>
          <w:rStyle w:val="FootnoteReference"/>
          <w:rFonts w:ascii="Times New Roman" w:hAnsi="Times New Roman"/>
          <w:szCs w:val="24"/>
        </w:rPr>
        <w:footnoteReference w:id="27"/>
      </w:r>
      <w:r w:rsidR="00CE4518" w:rsidRPr="00E521B9">
        <w:rPr>
          <w:rFonts w:ascii="Times New Roman" w:hAnsi="Times New Roman"/>
          <w:szCs w:val="24"/>
        </w:rPr>
        <w:t xml:space="preserve">  </w:t>
      </w:r>
      <w:r w:rsidR="00C11C3C">
        <w:rPr>
          <w:rFonts w:ascii="Times New Roman" w:hAnsi="Times New Roman"/>
          <w:szCs w:val="24"/>
        </w:rPr>
        <w:t xml:space="preserve">Some refuse </w:t>
      </w:r>
      <w:r w:rsidR="00613AB2">
        <w:rPr>
          <w:rFonts w:ascii="Times New Roman" w:hAnsi="Times New Roman"/>
          <w:szCs w:val="24"/>
        </w:rPr>
        <w:t>to comply</w:t>
      </w:r>
      <w:r w:rsidR="00C11C3C">
        <w:rPr>
          <w:rFonts w:ascii="Times New Roman" w:hAnsi="Times New Roman"/>
          <w:szCs w:val="24"/>
        </w:rPr>
        <w:t xml:space="preserve">, </w:t>
      </w:r>
      <w:r w:rsidR="00CE4518" w:rsidRPr="00E521B9">
        <w:rPr>
          <w:rFonts w:ascii="Times New Roman" w:hAnsi="Times New Roman"/>
          <w:szCs w:val="24"/>
        </w:rPr>
        <w:t>reason</w:t>
      </w:r>
      <w:r w:rsidR="00C11C3C">
        <w:rPr>
          <w:rFonts w:ascii="Times New Roman" w:hAnsi="Times New Roman"/>
          <w:szCs w:val="24"/>
        </w:rPr>
        <w:t>ing</w:t>
      </w:r>
      <w:r w:rsidR="00CE4518" w:rsidRPr="00E521B9">
        <w:rPr>
          <w:rFonts w:ascii="Times New Roman" w:hAnsi="Times New Roman"/>
          <w:szCs w:val="24"/>
        </w:rPr>
        <w:t xml:space="preserve"> that </w:t>
      </w:r>
      <w:r w:rsidR="00951E8F">
        <w:rPr>
          <w:rFonts w:ascii="Times New Roman" w:hAnsi="Times New Roman"/>
          <w:szCs w:val="24"/>
        </w:rPr>
        <w:t xml:space="preserve">weekly </w:t>
      </w:r>
      <w:r w:rsidR="00584C08" w:rsidRPr="00E521B9">
        <w:rPr>
          <w:rFonts w:ascii="Times New Roman" w:hAnsi="Times New Roman"/>
          <w:szCs w:val="24"/>
        </w:rPr>
        <w:t>payment of a</w:t>
      </w:r>
      <w:r w:rsidR="00CE4518" w:rsidRPr="00E521B9">
        <w:rPr>
          <w:rFonts w:ascii="Times New Roman" w:hAnsi="Times New Roman"/>
          <w:szCs w:val="24"/>
        </w:rPr>
        <w:t xml:space="preserve"> $65 civil penalty </w:t>
      </w:r>
      <w:r w:rsidR="00C11C3C">
        <w:rPr>
          <w:rFonts w:ascii="Times New Roman" w:hAnsi="Times New Roman"/>
          <w:szCs w:val="24"/>
        </w:rPr>
        <w:t>beats</w:t>
      </w:r>
      <w:r w:rsidR="00CE4518" w:rsidRPr="00E521B9">
        <w:rPr>
          <w:rFonts w:ascii="Times New Roman" w:hAnsi="Times New Roman"/>
          <w:szCs w:val="24"/>
        </w:rPr>
        <w:t xml:space="preserve"> renting </w:t>
      </w:r>
      <w:r w:rsidR="00C11C3C" w:rsidRPr="00CA672A">
        <w:rPr>
          <w:rFonts w:ascii="Times New Roman" w:hAnsi="Times New Roman"/>
          <w:szCs w:val="24"/>
        </w:rPr>
        <w:t>private garage</w:t>
      </w:r>
      <w:r w:rsidR="00C11C3C" w:rsidRPr="00E521B9">
        <w:rPr>
          <w:rFonts w:ascii="Times New Roman" w:hAnsi="Times New Roman"/>
          <w:szCs w:val="24"/>
        </w:rPr>
        <w:t xml:space="preserve"> </w:t>
      </w:r>
      <w:r w:rsidR="00CE4518" w:rsidRPr="00E521B9">
        <w:rPr>
          <w:rFonts w:ascii="Times New Roman" w:hAnsi="Times New Roman"/>
          <w:szCs w:val="24"/>
        </w:rPr>
        <w:t>space</w:t>
      </w:r>
      <w:r w:rsidR="00CE4518" w:rsidRPr="00CA672A">
        <w:rPr>
          <w:rFonts w:ascii="Times New Roman" w:hAnsi="Times New Roman"/>
          <w:szCs w:val="24"/>
        </w:rPr>
        <w:t>.</w:t>
      </w:r>
      <w:r w:rsidR="00CE4518" w:rsidRPr="00E521B9">
        <w:rPr>
          <w:rStyle w:val="FootnoteReference"/>
          <w:rFonts w:ascii="Times New Roman" w:hAnsi="Times New Roman"/>
          <w:szCs w:val="24"/>
        </w:rPr>
        <w:footnoteReference w:id="28"/>
      </w:r>
      <w:r w:rsidR="0054184D" w:rsidRPr="00E521B9">
        <w:rPr>
          <w:rFonts w:ascii="Times New Roman" w:hAnsi="Times New Roman"/>
          <w:szCs w:val="24"/>
        </w:rPr>
        <w:t xml:space="preserve">  </w:t>
      </w:r>
      <w:r w:rsidR="00C11C3C">
        <w:rPr>
          <w:rFonts w:ascii="Times New Roman" w:hAnsi="Times New Roman"/>
          <w:szCs w:val="24"/>
        </w:rPr>
        <w:t>Others</w:t>
      </w:r>
      <w:r w:rsidR="0054184D" w:rsidRPr="00E521B9">
        <w:rPr>
          <w:rFonts w:ascii="Times New Roman" w:hAnsi="Times New Roman"/>
          <w:szCs w:val="24"/>
        </w:rPr>
        <w:t xml:space="preserve"> </w:t>
      </w:r>
      <w:r w:rsidR="00C11C3C">
        <w:rPr>
          <w:rFonts w:ascii="Times New Roman" w:hAnsi="Times New Roman"/>
          <w:szCs w:val="24"/>
        </w:rPr>
        <w:t xml:space="preserve">have </w:t>
      </w:r>
      <w:r w:rsidR="0054184D" w:rsidRPr="00E521B9">
        <w:rPr>
          <w:rFonts w:ascii="Times New Roman" w:hAnsi="Times New Roman"/>
          <w:szCs w:val="24"/>
        </w:rPr>
        <w:t>note</w:t>
      </w:r>
      <w:r w:rsidR="00C11C3C">
        <w:rPr>
          <w:rFonts w:ascii="Times New Roman" w:hAnsi="Times New Roman"/>
          <w:szCs w:val="24"/>
        </w:rPr>
        <w:t>d</w:t>
      </w:r>
      <w:r w:rsidR="0054184D" w:rsidRPr="00E521B9">
        <w:rPr>
          <w:rFonts w:ascii="Times New Roman" w:hAnsi="Times New Roman"/>
          <w:szCs w:val="24"/>
        </w:rPr>
        <w:t xml:space="preserve"> that </w:t>
      </w:r>
      <w:r w:rsidR="00C11C3C">
        <w:rPr>
          <w:rFonts w:ascii="Times New Roman" w:hAnsi="Times New Roman"/>
          <w:szCs w:val="24"/>
        </w:rPr>
        <w:t>some car operators</w:t>
      </w:r>
      <w:r w:rsidR="0054184D" w:rsidRPr="00E521B9">
        <w:rPr>
          <w:rFonts w:ascii="Times New Roman" w:hAnsi="Times New Roman"/>
          <w:szCs w:val="24"/>
        </w:rPr>
        <w:t xml:space="preserve"> are found sitting in their car during the 90-minute cleaning period so they can move when the </w:t>
      </w:r>
      <w:r w:rsidR="00C11C3C">
        <w:rPr>
          <w:rFonts w:ascii="Times New Roman" w:hAnsi="Times New Roman"/>
          <w:szCs w:val="24"/>
        </w:rPr>
        <w:t>sweeper</w:t>
      </w:r>
      <w:r w:rsidR="00C11C3C" w:rsidRPr="00E521B9">
        <w:rPr>
          <w:rFonts w:ascii="Times New Roman" w:hAnsi="Times New Roman"/>
          <w:szCs w:val="24"/>
        </w:rPr>
        <w:t xml:space="preserve"> </w:t>
      </w:r>
      <w:r w:rsidR="0054184D" w:rsidRPr="00E521B9">
        <w:rPr>
          <w:rFonts w:ascii="Times New Roman" w:hAnsi="Times New Roman"/>
          <w:szCs w:val="24"/>
        </w:rPr>
        <w:t>arrives then quickly reclaim their parking spot</w:t>
      </w:r>
      <w:r w:rsidR="00584C08" w:rsidRPr="00E521B9">
        <w:rPr>
          <w:rFonts w:ascii="Times New Roman" w:hAnsi="Times New Roman"/>
          <w:szCs w:val="24"/>
        </w:rPr>
        <w:t xml:space="preserve">, and that </w:t>
      </w:r>
      <w:r w:rsidR="0054184D" w:rsidRPr="00CA672A">
        <w:rPr>
          <w:rFonts w:ascii="Times New Roman" w:hAnsi="Times New Roman"/>
          <w:szCs w:val="24"/>
        </w:rPr>
        <w:t>during such time, drivers often leave their cars running to control the AC or heat</w:t>
      </w:r>
      <w:r w:rsidR="00584C08" w:rsidRPr="00CA672A">
        <w:rPr>
          <w:rFonts w:ascii="Times New Roman" w:hAnsi="Times New Roman"/>
          <w:szCs w:val="24"/>
        </w:rPr>
        <w:t xml:space="preserve">, resulting in </w:t>
      </w:r>
      <w:r w:rsidR="00392C13" w:rsidRPr="00CA672A">
        <w:rPr>
          <w:rFonts w:ascii="Times New Roman" w:hAnsi="Times New Roman"/>
          <w:szCs w:val="24"/>
        </w:rPr>
        <w:t xml:space="preserve">unnecessary and </w:t>
      </w:r>
      <w:r w:rsidR="00584C08" w:rsidRPr="00CA672A">
        <w:rPr>
          <w:rFonts w:ascii="Times New Roman" w:hAnsi="Times New Roman"/>
          <w:szCs w:val="24"/>
        </w:rPr>
        <w:t>harmful emissions</w:t>
      </w:r>
      <w:r w:rsidR="0054184D" w:rsidRPr="00CA672A">
        <w:rPr>
          <w:rFonts w:ascii="Times New Roman" w:hAnsi="Times New Roman"/>
          <w:szCs w:val="24"/>
        </w:rPr>
        <w:t>.</w:t>
      </w:r>
      <w:r w:rsidR="0054184D" w:rsidRPr="00E521B9">
        <w:rPr>
          <w:rStyle w:val="FootnoteReference"/>
          <w:rFonts w:ascii="Times New Roman" w:hAnsi="Times New Roman"/>
          <w:szCs w:val="24"/>
        </w:rPr>
        <w:footnoteReference w:id="29"/>
      </w:r>
      <w:r w:rsidR="00392C13" w:rsidRPr="00E521B9">
        <w:rPr>
          <w:rFonts w:ascii="Times New Roman" w:hAnsi="Times New Roman"/>
          <w:szCs w:val="24"/>
        </w:rPr>
        <w:t xml:space="preserve">  </w:t>
      </w:r>
      <w:r w:rsidR="00033B6A">
        <w:rPr>
          <w:rFonts w:ascii="Times New Roman" w:hAnsi="Times New Roman"/>
          <w:szCs w:val="24"/>
        </w:rPr>
        <w:t xml:space="preserve">This </w:t>
      </w:r>
      <w:r w:rsidR="00032744">
        <w:rPr>
          <w:rFonts w:ascii="Times New Roman" w:hAnsi="Times New Roman"/>
          <w:szCs w:val="24"/>
        </w:rPr>
        <w:t>phenomenon has been observed despite the fact that l</w:t>
      </w:r>
      <w:r w:rsidR="00392C13" w:rsidRPr="00E521B9">
        <w:rPr>
          <w:rFonts w:ascii="Times New Roman" w:hAnsi="Times New Roman"/>
          <w:szCs w:val="24"/>
        </w:rPr>
        <w:t>ocal law prohibits anyone from allowing the engine of</w:t>
      </w:r>
      <w:r w:rsidR="00392C13" w:rsidRPr="00CA672A">
        <w:rPr>
          <w:rFonts w:ascii="Times New Roman" w:hAnsi="Times New Roman"/>
          <w:szCs w:val="24"/>
        </w:rPr>
        <w:t xml:space="preserve"> a motor vehicle to idle for longer than </w:t>
      </w:r>
      <w:r w:rsidR="00613AB2">
        <w:rPr>
          <w:rFonts w:ascii="Times New Roman" w:hAnsi="Times New Roman"/>
          <w:szCs w:val="24"/>
        </w:rPr>
        <w:t>3</w:t>
      </w:r>
      <w:r w:rsidR="00392C13" w:rsidRPr="00CA672A">
        <w:rPr>
          <w:rFonts w:ascii="Times New Roman" w:hAnsi="Times New Roman"/>
          <w:szCs w:val="24"/>
        </w:rPr>
        <w:t xml:space="preserve"> minutes while parking, standing, or stopping, or for longer than </w:t>
      </w:r>
      <w:r w:rsidR="00613AB2">
        <w:rPr>
          <w:rFonts w:ascii="Times New Roman" w:hAnsi="Times New Roman"/>
          <w:szCs w:val="24"/>
        </w:rPr>
        <w:t>1</w:t>
      </w:r>
      <w:r w:rsidR="00392C13" w:rsidRPr="00CA672A">
        <w:rPr>
          <w:rFonts w:ascii="Times New Roman" w:hAnsi="Times New Roman"/>
          <w:szCs w:val="24"/>
        </w:rPr>
        <w:t xml:space="preserve"> minute around school facilities.</w:t>
      </w:r>
      <w:r w:rsidR="00392C13" w:rsidRPr="00E521B9">
        <w:rPr>
          <w:rStyle w:val="FootnoteReference"/>
          <w:rFonts w:ascii="Times New Roman" w:hAnsi="Times New Roman"/>
          <w:szCs w:val="24"/>
        </w:rPr>
        <w:footnoteReference w:id="30"/>
      </w:r>
      <w:r w:rsidR="006A1B00" w:rsidRPr="00E521B9">
        <w:rPr>
          <w:rFonts w:ascii="Times New Roman" w:hAnsi="Times New Roman"/>
          <w:szCs w:val="24"/>
        </w:rPr>
        <w:t xml:space="preserve">  </w:t>
      </w:r>
    </w:p>
    <w:p w14:paraId="7D9F7D63" w14:textId="6A3A0294" w:rsidR="000B7974" w:rsidRDefault="00CE4518">
      <w:pPr>
        <w:spacing w:line="480" w:lineRule="auto"/>
        <w:ind w:firstLine="720"/>
        <w:jc w:val="both"/>
        <w:rPr>
          <w:rFonts w:ascii="Times New Roman" w:hAnsi="Times New Roman"/>
          <w:szCs w:val="24"/>
        </w:rPr>
      </w:pPr>
      <w:r w:rsidRPr="006645BE">
        <w:rPr>
          <w:rFonts w:ascii="Times New Roman" w:hAnsi="Times New Roman"/>
          <w:szCs w:val="24"/>
        </w:rPr>
        <w:t xml:space="preserve">In some parts of the City, DSNY’s and </w:t>
      </w:r>
      <w:r w:rsidR="00CB546C">
        <w:rPr>
          <w:rFonts w:ascii="Times New Roman" w:hAnsi="Times New Roman"/>
          <w:szCs w:val="24"/>
        </w:rPr>
        <w:t>the Department of Transportation’s (“</w:t>
      </w:r>
      <w:r w:rsidRPr="006645BE">
        <w:rPr>
          <w:rFonts w:ascii="Times New Roman" w:hAnsi="Times New Roman"/>
          <w:szCs w:val="24"/>
        </w:rPr>
        <w:t>DOT</w:t>
      </w:r>
      <w:r w:rsidR="00CB546C">
        <w:rPr>
          <w:rFonts w:ascii="Times New Roman" w:hAnsi="Times New Roman"/>
          <w:szCs w:val="24"/>
        </w:rPr>
        <w:t>”)</w:t>
      </w:r>
      <w:r w:rsidRPr="006645BE">
        <w:rPr>
          <w:rFonts w:ascii="Times New Roman" w:hAnsi="Times New Roman"/>
          <w:szCs w:val="24"/>
        </w:rPr>
        <w:t xml:space="preserve"> street cleaning operations are </w:t>
      </w:r>
      <w:r w:rsidR="006A1B00" w:rsidRPr="006645BE">
        <w:rPr>
          <w:rFonts w:ascii="Times New Roman" w:hAnsi="Times New Roman"/>
          <w:szCs w:val="24"/>
        </w:rPr>
        <w:t>supplemented by trash-collecting</w:t>
      </w:r>
      <w:r w:rsidRPr="006645BE">
        <w:rPr>
          <w:rFonts w:ascii="Times New Roman" w:hAnsi="Times New Roman"/>
          <w:szCs w:val="24"/>
        </w:rPr>
        <w:t xml:space="preserve"> programs administered by a local Business Improvement District (</w:t>
      </w:r>
      <w:r w:rsidR="007B6D6C">
        <w:rPr>
          <w:rFonts w:ascii="Times New Roman" w:hAnsi="Times New Roman"/>
          <w:szCs w:val="24"/>
        </w:rPr>
        <w:t>“</w:t>
      </w:r>
      <w:r w:rsidRPr="00E521B9">
        <w:rPr>
          <w:rFonts w:ascii="Times New Roman" w:hAnsi="Times New Roman"/>
          <w:szCs w:val="24"/>
        </w:rPr>
        <w:t>BID</w:t>
      </w:r>
      <w:r w:rsidR="007B6D6C">
        <w:rPr>
          <w:rFonts w:ascii="Times New Roman" w:hAnsi="Times New Roman"/>
          <w:szCs w:val="24"/>
        </w:rPr>
        <w:t>”</w:t>
      </w:r>
      <w:r w:rsidRPr="00E521B9">
        <w:rPr>
          <w:rFonts w:ascii="Times New Roman" w:hAnsi="Times New Roman"/>
          <w:szCs w:val="24"/>
        </w:rPr>
        <w:t>), which organizes local businesses to financially sup</w:t>
      </w:r>
      <w:r w:rsidR="00960BF1" w:rsidRPr="00E521B9">
        <w:rPr>
          <w:rFonts w:ascii="Times New Roman" w:hAnsi="Times New Roman"/>
          <w:szCs w:val="24"/>
        </w:rPr>
        <w:t>plement existing street clean</w:t>
      </w:r>
      <w:r w:rsidRPr="00E521B9">
        <w:rPr>
          <w:rFonts w:ascii="Times New Roman" w:hAnsi="Times New Roman"/>
          <w:szCs w:val="24"/>
        </w:rPr>
        <w:t>in</w:t>
      </w:r>
      <w:r w:rsidR="00960BF1" w:rsidRPr="00CA672A">
        <w:rPr>
          <w:rFonts w:ascii="Times New Roman" w:hAnsi="Times New Roman"/>
          <w:szCs w:val="24"/>
        </w:rPr>
        <w:t>g</w:t>
      </w:r>
      <w:r w:rsidRPr="00CA672A">
        <w:rPr>
          <w:rFonts w:ascii="Times New Roman" w:hAnsi="Times New Roman"/>
          <w:szCs w:val="24"/>
        </w:rPr>
        <w:t xml:space="preserve"> efforts.</w:t>
      </w:r>
      <w:r w:rsidR="006A1B00" w:rsidRPr="00CA672A">
        <w:rPr>
          <w:rFonts w:ascii="Times New Roman" w:hAnsi="Times New Roman"/>
          <w:szCs w:val="24"/>
        </w:rPr>
        <w:t xml:space="preserve">  Additionally, </w:t>
      </w:r>
      <w:r w:rsidR="002E2F64">
        <w:rPr>
          <w:rFonts w:ascii="Times New Roman" w:hAnsi="Times New Roman"/>
          <w:szCs w:val="24"/>
        </w:rPr>
        <w:t>e</w:t>
      </w:r>
      <w:r w:rsidR="00791DC5" w:rsidRPr="00E521B9">
        <w:rPr>
          <w:rFonts w:ascii="Times New Roman" w:hAnsi="Times New Roman"/>
          <w:szCs w:val="24"/>
        </w:rPr>
        <w:t>lected officials can, and have, allocated discretionary funding to DSNY for these and other additional street cleaning services.</w:t>
      </w:r>
      <w:r w:rsidR="00791DC5" w:rsidRPr="00E521B9">
        <w:rPr>
          <w:rStyle w:val="FootnoteReference"/>
          <w:rFonts w:ascii="Times New Roman" w:hAnsi="Times New Roman"/>
          <w:szCs w:val="24"/>
        </w:rPr>
        <w:footnoteReference w:id="31"/>
      </w:r>
      <w:r w:rsidR="000B7974" w:rsidRPr="000B7974">
        <w:rPr>
          <w:rFonts w:ascii="Times New Roman" w:hAnsi="Times New Roman"/>
          <w:szCs w:val="24"/>
        </w:rPr>
        <w:t xml:space="preserve"> </w:t>
      </w:r>
      <w:r w:rsidR="00C11C3C">
        <w:rPr>
          <w:rFonts w:ascii="Times New Roman" w:hAnsi="Times New Roman"/>
          <w:szCs w:val="24"/>
        </w:rPr>
        <w:t xml:space="preserve">As of August 1, 2025, BIDs are required to use rigid, lidded containers </w:t>
      </w:r>
      <w:r w:rsidR="00C11C3C" w:rsidRPr="00C11C3C">
        <w:rPr>
          <w:rFonts w:ascii="Times New Roman" w:hAnsi="Times New Roman"/>
          <w:szCs w:val="24"/>
        </w:rPr>
        <w:t xml:space="preserve">that do not exceed </w:t>
      </w:r>
      <w:r w:rsidR="00C11C3C">
        <w:rPr>
          <w:rFonts w:ascii="Times New Roman" w:hAnsi="Times New Roman"/>
          <w:szCs w:val="24"/>
        </w:rPr>
        <w:t>55-</w:t>
      </w:r>
      <w:r w:rsidR="00C11C3C" w:rsidRPr="00C11C3C">
        <w:rPr>
          <w:rFonts w:ascii="Times New Roman" w:hAnsi="Times New Roman"/>
          <w:szCs w:val="24"/>
        </w:rPr>
        <w:t>gallons in size</w:t>
      </w:r>
      <w:r w:rsidR="00C11C3C">
        <w:rPr>
          <w:rFonts w:ascii="Times New Roman" w:hAnsi="Times New Roman"/>
          <w:szCs w:val="24"/>
        </w:rPr>
        <w:t xml:space="preserve"> when placing trash at the curb for collection by DSNY</w:t>
      </w:r>
      <w:r w:rsidR="00C11C3C" w:rsidRPr="00C11C3C">
        <w:rPr>
          <w:rFonts w:ascii="Times New Roman" w:hAnsi="Times New Roman"/>
          <w:szCs w:val="24"/>
        </w:rPr>
        <w:t xml:space="preserve">, unless </w:t>
      </w:r>
      <w:r w:rsidR="00695D73">
        <w:rPr>
          <w:rFonts w:ascii="Times New Roman" w:hAnsi="Times New Roman"/>
          <w:szCs w:val="24"/>
        </w:rPr>
        <w:t xml:space="preserve">DSNY permits a BID to </w:t>
      </w:r>
      <w:r w:rsidR="001E2E80">
        <w:rPr>
          <w:rFonts w:ascii="Times New Roman" w:hAnsi="Times New Roman"/>
          <w:szCs w:val="24"/>
        </w:rPr>
        <w:t xml:space="preserve">transport waste directly to a DSNY garage, </w:t>
      </w:r>
      <w:r w:rsidR="00951E8F">
        <w:rPr>
          <w:rFonts w:ascii="Times New Roman" w:hAnsi="Times New Roman"/>
          <w:szCs w:val="24"/>
        </w:rPr>
        <w:t xml:space="preserve">or </w:t>
      </w:r>
      <w:r w:rsidR="001E2E80">
        <w:rPr>
          <w:rFonts w:ascii="Times New Roman" w:hAnsi="Times New Roman"/>
          <w:szCs w:val="24"/>
        </w:rPr>
        <w:t>place waste in larger containers</w:t>
      </w:r>
      <w:r w:rsidR="00C11C3C" w:rsidRPr="00C11C3C">
        <w:rPr>
          <w:rFonts w:ascii="Times New Roman" w:hAnsi="Times New Roman"/>
          <w:szCs w:val="24"/>
        </w:rPr>
        <w:t>.</w:t>
      </w:r>
      <w:r w:rsidR="00695D73">
        <w:rPr>
          <w:rStyle w:val="FootnoteReference"/>
          <w:rFonts w:ascii="Times New Roman" w:hAnsi="Times New Roman"/>
          <w:szCs w:val="24"/>
        </w:rPr>
        <w:footnoteReference w:id="32"/>
      </w:r>
    </w:p>
    <w:p w14:paraId="46A87B62" w14:textId="77777777" w:rsidR="00BA6DCE" w:rsidRPr="00E521B9" w:rsidRDefault="00BA6DCE">
      <w:pPr>
        <w:spacing w:line="480" w:lineRule="auto"/>
        <w:ind w:firstLine="720"/>
        <w:jc w:val="both"/>
        <w:rPr>
          <w:rFonts w:ascii="Times New Roman" w:hAnsi="Times New Roman"/>
          <w:szCs w:val="24"/>
        </w:rPr>
      </w:pPr>
    </w:p>
    <w:p w14:paraId="053B1BDB" w14:textId="7D227E6F" w:rsidR="00CA700D" w:rsidRPr="00CA672A" w:rsidRDefault="00CA700D">
      <w:pPr>
        <w:spacing w:line="480" w:lineRule="auto"/>
        <w:jc w:val="both"/>
        <w:rPr>
          <w:rFonts w:ascii="Times New Roman" w:hAnsi="Times New Roman"/>
          <w:szCs w:val="24"/>
        </w:rPr>
      </w:pPr>
      <w:r w:rsidRPr="00CA672A">
        <w:rPr>
          <w:rFonts w:ascii="Times New Roman" w:hAnsi="Times New Roman"/>
          <w:i/>
          <w:szCs w:val="24"/>
        </w:rPr>
        <w:t>Litter Baskets</w:t>
      </w:r>
    </w:p>
    <w:p w14:paraId="62210368" w14:textId="3594C569" w:rsidR="00253DEB" w:rsidRPr="00E521B9" w:rsidRDefault="004C35E3">
      <w:pPr>
        <w:spacing w:line="480" w:lineRule="auto"/>
        <w:ind w:firstLine="720"/>
        <w:jc w:val="both"/>
        <w:rPr>
          <w:rFonts w:ascii="Times New Roman" w:hAnsi="Times New Roman"/>
          <w:szCs w:val="24"/>
        </w:rPr>
      </w:pPr>
      <w:r>
        <w:rPr>
          <w:rFonts w:ascii="Times New Roman" w:hAnsi="Times New Roman"/>
          <w:szCs w:val="24"/>
        </w:rPr>
        <w:t>DSNY maintains</w:t>
      </w:r>
      <w:r w:rsidR="00CB33D0" w:rsidRPr="00CA672A">
        <w:rPr>
          <w:rFonts w:ascii="Times New Roman" w:hAnsi="Times New Roman"/>
          <w:szCs w:val="24"/>
        </w:rPr>
        <w:t xml:space="preserve"> approximately 23,000 public</w:t>
      </w:r>
      <w:r w:rsidR="00B0756C" w:rsidRPr="00CA672A">
        <w:rPr>
          <w:rFonts w:ascii="Times New Roman" w:hAnsi="Times New Roman"/>
          <w:szCs w:val="24"/>
        </w:rPr>
        <w:t xml:space="preserve"> litter baskets</w:t>
      </w:r>
      <w:r w:rsidR="008D15F6" w:rsidRPr="00CA672A">
        <w:rPr>
          <w:rFonts w:ascii="Times New Roman" w:hAnsi="Times New Roman"/>
          <w:szCs w:val="24"/>
        </w:rPr>
        <w:t>,</w:t>
      </w:r>
      <w:r w:rsidR="00CB33D0" w:rsidRPr="00E521B9">
        <w:rPr>
          <w:rStyle w:val="FootnoteReference"/>
          <w:rFonts w:ascii="Times New Roman" w:hAnsi="Times New Roman"/>
          <w:szCs w:val="24"/>
        </w:rPr>
        <w:footnoteReference w:id="33"/>
      </w:r>
      <w:r w:rsidR="008D15F6" w:rsidRPr="00E521B9">
        <w:rPr>
          <w:rFonts w:ascii="Times New Roman" w:hAnsi="Times New Roman"/>
          <w:szCs w:val="24"/>
        </w:rPr>
        <w:t xml:space="preserve"> however, some fill up before DSNY services them.  In </w:t>
      </w:r>
      <w:r>
        <w:rPr>
          <w:rFonts w:ascii="Times New Roman" w:hAnsi="Times New Roman"/>
          <w:szCs w:val="24"/>
        </w:rPr>
        <w:t>the past</w:t>
      </w:r>
      <w:r w:rsidR="008D15F6" w:rsidRPr="00E521B9">
        <w:rPr>
          <w:rFonts w:ascii="Times New Roman" w:hAnsi="Times New Roman"/>
          <w:szCs w:val="24"/>
        </w:rPr>
        <w:t xml:space="preserve">, DSNY </w:t>
      </w:r>
      <w:r>
        <w:rPr>
          <w:rFonts w:ascii="Times New Roman" w:hAnsi="Times New Roman"/>
          <w:szCs w:val="24"/>
        </w:rPr>
        <w:t xml:space="preserve">has </w:t>
      </w:r>
      <w:r w:rsidR="008D15F6" w:rsidRPr="00E521B9">
        <w:rPr>
          <w:rFonts w:ascii="Times New Roman" w:hAnsi="Times New Roman"/>
          <w:szCs w:val="24"/>
        </w:rPr>
        <w:t>ask</w:t>
      </w:r>
      <w:r>
        <w:rPr>
          <w:rFonts w:ascii="Times New Roman" w:hAnsi="Times New Roman"/>
          <w:szCs w:val="24"/>
        </w:rPr>
        <w:t>ed</w:t>
      </w:r>
      <w:r w:rsidR="008D15F6" w:rsidRPr="00E521B9">
        <w:rPr>
          <w:rFonts w:ascii="Times New Roman" w:hAnsi="Times New Roman"/>
          <w:szCs w:val="24"/>
        </w:rPr>
        <w:t xml:space="preserve"> </w:t>
      </w:r>
      <w:r>
        <w:rPr>
          <w:rFonts w:ascii="Times New Roman" w:hAnsi="Times New Roman"/>
          <w:szCs w:val="24"/>
        </w:rPr>
        <w:t xml:space="preserve">Adopt-a-Basket </w:t>
      </w:r>
      <w:r w:rsidR="008D15F6" w:rsidRPr="00E521B9">
        <w:rPr>
          <w:rFonts w:ascii="Times New Roman" w:hAnsi="Times New Roman"/>
          <w:szCs w:val="24"/>
        </w:rPr>
        <w:t>volunteer</w:t>
      </w:r>
      <w:r>
        <w:rPr>
          <w:rFonts w:ascii="Times New Roman" w:hAnsi="Times New Roman"/>
          <w:szCs w:val="24"/>
        </w:rPr>
        <w:t>s</w:t>
      </w:r>
      <w:r w:rsidR="008D15F6" w:rsidRPr="00E521B9">
        <w:rPr>
          <w:rFonts w:ascii="Times New Roman" w:hAnsi="Times New Roman"/>
          <w:szCs w:val="24"/>
        </w:rPr>
        <w:t xml:space="preserve"> to </w:t>
      </w:r>
      <w:r w:rsidR="00907C50" w:rsidRPr="00E521B9">
        <w:rPr>
          <w:rFonts w:ascii="Times New Roman" w:hAnsi="Times New Roman"/>
          <w:szCs w:val="24"/>
        </w:rPr>
        <w:t xml:space="preserve">monitor and </w:t>
      </w:r>
      <w:r w:rsidR="008D15F6" w:rsidRPr="00CA672A">
        <w:rPr>
          <w:rFonts w:ascii="Times New Roman" w:hAnsi="Times New Roman"/>
          <w:szCs w:val="24"/>
        </w:rPr>
        <w:t xml:space="preserve">empty </w:t>
      </w:r>
      <w:r w:rsidR="003C4BB6">
        <w:rPr>
          <w:rFonts w:ascii="Times New Roman" w:hAnsi="Times New Roman"/>
          <w:szCs w:val="24"/>
        </w:rPr>
        <w:t>a</w:t>
      </w:r>
      <w:r w:rsidR="003C4BB6" w:rsidRPr="00CA672A">
        <w:rPr>
          <w:rFonts w:ascii="Times New Roman" w:hAnsi="Times New Roman"/>
          <w:szCs w:val="24"/>
        </w:rPr>
        <w:t xml:space="preserve"> </w:t>
      </w:r>
      <w:r w:rsidR="008D15F6" w:rsidRPr="00CA672A">
        <w:rPr>
          <w:rFonts w:ascii="Times New Roman" w:hAnsi="Times New Roman"/>
          <w:szCs w:val="24"/>
        </w:rPr>
        <w:t>basket</w:t>
      </w:r>
      <w:r>
        <w:rPr>
          <w:rFonts w:ascii="Times New Roman" w:hAnsi="Times New Roman"/>
          <w:szCs w:val="24"/>
        </w:rPr>
        <w:t xml:space="preserve">, </w:t>
      </w:r>
      <w:r w:rsidR="00951E8F">
        <w:rPr>
          <w:rFonts w:ascii="Times New Roman" w:hAnsi="Times New Roman"/>
          <w:szCs w:val="24"/>
        </w:rPr>
        <w:t>and although it has stated plans to relaunch the program</w:t>
      </w:r>
      <w:r>
        <w:rPr>
          <w:rFonts w:ascii="Times New Roman" w:hAnsi="Times New Roman"/>
          <w:szCs w:val="24"/>
        </w:rPr>
        <w:t>, DSNY is not currently accepting volunteer enrollment applications</w:t>
      </w:r>
      <w:r w:rsidR="008D15F6" w:rsidRPr="00CA672A">
        <w:rPr>
          <w:rFonts w:ascii="Times New Roman" w:hAnsi="Times New Roman"/>
          <w:szCs w:val="24"/>
        </w:rPr>
        <w:t>.</w:t>
      </w:r>
      <w:r w:rsidR="008D15F6" w:rsidRPr="00E521B9">
        <w:rPr>
          <w:rStyle w:val="FootnoteReference"/>
          <w:rFonts w:ascii="Times New Roman" w:hAnsi="Times New Roman"/>
          <w:szCs w:val="24"/>
        </w:rPr>
        <w:footnoteReference w:id="34"/>
      </w:r>
    </w:p>
    <w:p w14:paraId="477AF0B4" w14:textId="4E81E293" w:rsidR="00DB5013" w:rsidRPr="00E521B9" w:rsidRDefault="006B25EC">
      <w:pPr>
        <w:spacing w:line="480" w:lineRule="auto"/>
        <w:ind w:firstLine="720"/>
        <w:jc w:val="both"/>
        <w:rPr>
          <w:rFonts w:ascii="Times New Roman" w:hAnsi="Times New Roman"/>
          <w:szCs w:val="24"/>
        </w:rPr>
      </w:pPr>
      <w:r>
        <w:rPr>
          <w:rFonts w:ascii="Times New Roman" w:hAnsi="Times New Roman"/>
          <w:szCs w:val="24"/>
        </w:rPr>
        <w:t>Public l</w:t>
      </w:r>
      <w:r w:rsidR="00B0756C" w:rsidRPr="00E521B9">
        <w:rPr>
          <w:rFonts w:ascii="Times New Roman" w:hAnsi="Times New Roman"/>
          <w:szCs w:val="24"/>
        </w:rPr>
        <w:t>itter baskets are to</w:t>
      </w:r>
      <w:r w:rsidR="00B0756C" w:rsidRPr="00CA672A">
        <w:rPr>
          <w:rFonts w:ascii="Times New Roman" w:hAnsi="Times New Roman"/>
          <w:szCs w:val="24"/>
        </w:rPr>
        <w:t xml:space="preserve"> be used </w:t>
      </w:r>
      <w:r w:rsidR="00A17696">
        <w:rPr>
          <w:rFonts w:ascii="Times New Roman" w:hAnsi="Times New Roman"/>
          <w:szCs w:val="24"/>
        </w:rPr>
        <w:t xml:space="preserve">by pedestrians </w:t>
      </w:r>
      <w:r w:rsidR="00B0756C" w:rsidRPr="00CA672A">
        <w:rPr>
          <w:rFonts w:ascii="Times New Roman" w:hAnsi="Times New Roman"/>
          <w:szCs w:val="24"/>
        </w:rPr>
        <w:t>for “light trash,” but not household or commercial waste.</w:t>
      </w:r>
      <w:r w:rsidR="00B0756C" w:rsidRPr="00E521B9">
        <w:rPr>
          <w:rStyle w:val="FootnoteReference"/>
          <w:rFonts w:ascii="Times New Roman" w:hAnsi="Times New Roman"/>
          <w:szCs w:val="24"/>
        </w:rPr>
        <w:footnoteReference w:id="35"/>
      </w:r>
      <w:r w:rsidR="00B0756C" w:rsidRPr="00E521B9">
        <w:rPr>
          <w:rFonts w:ascii="Times New Roman" w:hAnsi="Times New Roman"/>
          <w:szCs w:val="24"/>
        </w:rPr>
        <w:t xml:space="preserve">  Dog waste may be disposed into a litter basket if it is in a tied bag.</w:t>
      </w:r>
      <w:r w:rsidR="00B0756C" w:rsidRPr="00E521B9">
        <w:rPr>
          <w:rStyle w:val="FootnoteReference"/>
          <w:rFonts w:ascii="Times New Roman" w:hAnsi="Times New Roman"/>
          <w:szCs w:val="24"/>
        </w:rPr>
        <w:footnoteReference w:id="36"/>
      </w:r>
      <w:r w:rsidR="00E959E3" w:rsidRPr="00E521B9">
        <w:rPr>
          <w:rFonts w:ascii="Times New Roman" w:hAnsi="Times New Roman"/>
          <w:szCs w:val="24"/>
        </w:rPr>
        <w:t xml:space="preserve">  </w:t>
      </w:r>
      <w:r w:rsidR="00C568B5">
        <w:rPr>
          <w:rFonts w:ascii="Times New Roman" w:hAnsi="Times New Roman"/>
          <w:szCs w:val="24"/>
        </w:rPr>
        <w:t>By</w:t>
      </w:r>
      <w:r w:rsidR="00C568B5" w:rsidRPr="00CA672A">
        <w:rPr>
          <w:rFonts w:ascii="Times New Roman" w:hAnsi="Times New Roman"/>
          <w:szCs w:val="24"/>
        </w:rPr>
        <w:t xml:space="preserve"> </w:t>
      </w:r>
      <w:r>
        <w:rPr>
          <w:rFonts w:ascii="Times New Roman" w:hAnsi="Times New Roman"/>
          <w:szCs w:val="24"/>
        </w:rPr>
        <w:t>calling</w:t>
      </w:r>
      <w:r w:rsidRPr="00CA672A">
        <w:rPr>
          <w:rFonts w:ascii="Times New Roman" w:hAnsi="Times New Roman"/>
          <w:szCs w:val="24"/>
        </w:rPr>
        <w:t xml:space="preserve"> </w:t>
      </w:r>
      <w:r w:rsidR="00B0756C" w:rsidRPr="00CA672A">
        <w:rPr>
          <w:rFonts w:ascii="Times New Roman" w:hAnsi="Times New Roman"/>
          <w:szCs w:val="24"/>
        </w:rPr>
        <w:t>3</w:t>
      </w:r>
      <w:r>
        <w:rPr>
          <w:rFonts w:ascii="Times New Roman" w:hAnsi="Times New Roman"/>
          <w:szCs w:val="24"/>
        </w:rPr>
        <w:t>-</w:t>
      </w:r>
      <w:r w:rsidR="00B0756C" w:rsidRPr="00CA672A">
        <w:rPr>
          <w:rFonts w:ascii="Times New Roman" w:hAnsi="Times New Roman"/>
          <w:szCs w:val="24"/>
        </w:rPr>
        <w:t>1</w:t>
      </w:r>
      <w:r>
        <w:rPr>
          <w:rFonts w:ascii="Times New Roman" w:hAnsi="Times New Roman"/>
          <w:szCs w:val="24"/>
        </w:rPr>
        <w:t>-</w:t>
      </w:r>
      <w:r w:rsidR="00B0756C" w:rsidRPr="00CA672A">
        <w:rPr>
          <w:rFonts w:ascii="Times New Roman" w:hAnsi="Times New Roman"/>
          <w:szCs w:val="24"/>
        </w:rPr>
        <w:t>1, residents may report a missing, overflowing, or improperly used litter basket</w:t>
      </w:r>
      <w:r w:rsidR="00CB33D0" w:rsidRPr="00CA672A">
        <w:rPr>
          <w:rFonts w:ascii="Times New Roman" w:hAnsi="Times New Roman"/>
          <w:szCs w:val="24"/>
        </w:rPr>
        <w:t>, and may suggest a location for a new or replacement litter basket</w:t>
      </w:r>
      <w:r w:rsidR="00B0756C" w:rsidRPr="00CA672A">
        <w:rPr>
          <w:rFonts w:ascii="Times New Roman" w:hAnsi="Times New Roman"/>
          <w:szCs w:val="24"/>
        </w:rPr>
        <w:t>.</w:t>
      </w:r>
      <w:r w:rsidR="00B0756C" w:rsidRPr="00E521B9">
        <w:rPr>
          <w:rStyle w:val="FootnoteReference"/>
          <w:rFonts w:ascii="Times New Roman" w:hAnsi="Times New Roman"/>
          <w:szCs w:val="24"/>
        </w:rPr>
        <w:footnoteReference w:id="37"/>
      </w:r>
      <w:r w:rsidR="00B0756C" w:rsidRPr="00E521B9">
        <w:rPr>
          <w:rFonts w:ascii="Times New Roman" w:hAnsi="Times New Roman"/>
          <w:szCs w:val="24"/>
        </w:rPr>
        <w:t xml:space="preserve">  </w:t>
      </w:r>
      <w:r w:rsidR="00613AB2">
        <w:rPr>
          <w:rFonts w:ascii="Times New Roman" w:hAnsi="Times New Roman"/>
          <w:szCs w:val="24"/>
        </w:rPr>
        <w:t>In recent years</w:t>
      </w:r>
      <w:r w:rsidR="00A26A04" w:rsidRPr="00E521B9">
        <w:rPr>
          <w:rFonts w:ascii="Times New Roman" w:hAnsi="Times New Roman"/>
          <w:szCs w:val="24"/>
        </w:rPr>
        <w:t xml:space="preserve">, DSNY redesigned the standard wire mesh litter baskets </w:t>
      </w:r>
      <w:r w:rsidR="00613AB2">
        <w:rPr>
          <w:rFonts w:ascii="Times New Roman" w:hAnsi="Times New Roman"/>
          <w:szCs w:val="24"/>
        </w:rPr>
        <w:t>as</w:t>
      </w:r>
      <w:r w:rsidR="00A26A04" w:rsidRPr="00E521B9">
        <w:rPr>
          <w:rFonts w:ascii="Times New Roman" w:hAnsi="Times New Roman"/>
          <w:szCs w:val="24"/>
        </w:rPr>
        <w:t xml:space="preserve"> one which, according to DSNY, is “rat-resistant, leak-proof, harder to misuse with household trash, and both easier and s</w:t>
      </w:r>
      <w:r w:rsidR="00A26A04" w:rsidRPr="00CA672A">
        <w:rPr>
          <w:rFonts w:ascii="Times New Roman" w:hAnsi="Times New Roman"/>
          <w:szCs w:val="24"/>
        </w:rPr>
        <w:t>afer for Sanitation Workers to empty.”</w:t>
      </w:r>
      <w:r w:rsidR="00A26A04" w:rsidRPr="00E521B9">
        <w:rPr>
          <w:rStyle w:val="FootnoteReference"/>
          <w:rFonts w:ascii="Times New Roman" w:hAnsi="Times New Roman"/>
          <w:szCs w:val="24"/>
        </w:rPr>
        <w:footnoteReference w:id="38"/>
      </w:r>
      <w:r w:rsidR="00DB5013" w:rsidRPr="00E521B9">
        <w:rPr>
          <w:rFonts w:ascii="Times New Roman" w:hAnsi="Times New Roman"/>
          <w:szCs w:val="24"/>
        </w:rPr>
        <w:t xml:space="preserve">  </w:t>
      </w:r>
      <w:r w:rsidR="002D5387">
        <w:rPr>
          <w:rFonts w:ascii="Times New Roman" w:hAnsi="Times New Roman"/>
          <w:szCs w:val="24"/>
        </w:rPr>
        <w:t xml:space="preserve">All </w:t>
      </w:r>
      <w:r w:rsidR="00B31E92" w:rsidRPr="00CA672A">
        <w:rPr>
          <w:rFonts w:ascii="Times New Roman" w:hAnsi="Times New Roman"/>
          <w:szCs w:val="24"/>
        </w:rPr>
        <w:t xml:space="preserve">wire mesh litter baskets will be progressively replaced by the “Better Bin,” which has a “modular” design that </w:t>
      </w:r>
      <w:r w:rsidR="00B31E92" w:rsidRPr="00681C77">
        <w:rPr>
          <w:rFonts w:ascii="Times New Roman" w:hAnsi="Times New Roman"/>
          <w:szCs w:val="24"/>
        </w:rPr>
        <w:t>holds greater volume and keeps trash away from the ground.</w:t>
      </w:r>
      <w:r w:rsidR="00B31E92" w:rsidRPr="00CA672A">
        <w:rPr>
          <w:rStyle w:val="FootnoteReference"/>
          <w:rFonts w:ascii="Times New Roman" w:hAnsi="Times New Roman"/>
          <w:szCs w:val="24"/>
        </w:rPr>
        <w:footnoteReference w:id="39"/>
      </w:r>
      <w:r w:rsidR="00B31E92" w:rsidRPr="00CA672A">
        <w:rPr>
          <w:rFonts w:ascii="Times New Roman" w:hAnsi="Times New Roman"/>
          <w:szCs w:val="24"/>
        </w:rPr>
        <w:t xml:space="preserve"> </w:t>
      </w:r>
      <w:r w:rsidR="009D0C95" w:rsidRPr="00E521B9">
        <w:rPr>
          <w:rFonts w:ascii="Times New Roman" w:hAnsi="Times New Roman"/>
          <w:szCs w:val="24"/>
        </w:rPr>
        <w:t xml:space="preserve">DSNY has also placed </w:t>
      </w:r>
      <w:r w:rsidR="006B4F7E">
        <w:rPr>
          <w:rFonts w:ascii="Times New Roman" w:hAnsi="Times New Roman"/>
          <w:szCs w:val="24"/>
        </w:rPr>
        <w:t>approximately 400</w:t>
      </w:r>
      <w:r w:rsidR="006B4F7E" w:rsidRPr="00CA672A">
        <w:rPr>
          <w:rFonts w:ascii="Times New Roman" w:hAnsi="Times New Roman"/>
          <w:szCs w:val="24"/>
        </w:rPr>
        <w:t xml:space="preserve"> </w:t>
      </w:r>
      <w:r w:rsidR="009D0C95" w:rsidRPr="00CA672A">
        <w:rPr>
          <w:rFonts w:ascii="Times New Roman" w:hAnsi="Times New Roman"/>
          <w:szCs w:val="24"/>
        </w:rPr>
        <w:t xml:space="preserve">Smart Bins </w:t>
      </w:r>
      <w:r w:rsidR="009D0C95" w:rsidRPr="00E521B9">
        <w:rPr>
          <w:rFonts w:ascii="Times New Roman" w:hAnsi="Times New Roman"/>
          <w:szCs w:val="24"/>
        </w:rPr>
        <w:t xml:space="preserve">across the City, which </w:t>
      </w:r>
      <w:r w:rsidR="0089391D" w:rsidRPr="00CA672A">
        <w:rPr>
          <w:rFonts w:ascii="Times New Roman" w:hAnsi="Times New Roman"/>
          <w:szCs w:val="24"/>
        </w:rPr>
        <w:t>can receive</w:t>
      </w:r>
      <w:r w:rsidR="009D0C95" w:rsidRPr="00CA672A">
        <w:rPr>
          <w:rFonts w:ascii="Times New Roman" w:hAnsi="Times New Roman"/>
          <w:szCs w:val="24"/>
        </w:rPr>
        <w:t xml:space="preserve"> organic waste only.</w:t>
      </w:r>
      <w:r w:rsidR="009D0C95" w:rsidRPr="00E521B9">
        <w:rPr>
          <w:rStyle w:val="FootnoteReference"/>
          <w:rFonts w:ascii="Times New Roman" w:hAnsi="Times New Roman"/>
          <w:szCs w:val="24"/>
        </w:rPr>
        <w:footnoteReference w:id="40"/>
      </w:r>
      <w:r w:rsidR="002300BA">
        <w:rPr>
          <w:rFonts w:ascii="Times New Roman" w:hAnsi="Times New Roman"/>
          <w:szCs w:val="24"/>
        </w:rPr>
        <w:t xml:space="preserve">  </w:t>
      </w:r>
      <w:r w:rsidR="00D23563">
        <w:rPr>
          <w:rFonts w:ascii="Times New Roman" w:hAnsi="Times New Roman"/>
          <w:szCs w:val="24"/>
        </w:rPr>
        <w:t xml:space="preserve">So long as a Smart Bin is not full, it can be accessed </w:t>
      </w:r>
      <w:r w:rsidR="00CA672A">
        <w:rPr>
          <w:rFonts w:ascii="Times New Roman" w:hAnsi="Times New Roman"/>
          <w:szCs w:val="24"/>
        </w:rPr>
        <w:t xml:space="preserve">by the public </w:t>
      </w:r>
      <w:r w:rsidR="00D23563">
        <w:rPr>
          <w:rFonts w:ascii="Times New Roman" w:hAnsi="Times New Roman"/>
          <w:szCs w:val="24"/>
        </w:rPr>
        <w:t xml:space="preserve">at any hour, </w:t>
      </w:r>
      <w:r w:rsidR="00CA672A">
        <w:rPr>
          <w:rFonts w:ascii="Times New Roman" w:hAnsi="Times New Roman"/>
          <w:szCs w:val="24"/>
        </w:rPr>
        <w:t xml:space="preserve">although some require </w:t>
      </w:r>
      <w:r w:rsidR="00D23563">
        <w:rPr>
          <w:rFonts w:ascii="Times New Roman" w:hAnsi="Times New Roman"/>
          <w:szCs w:val="24"/>
        </w:rPr>
        <w:t xml:space="preserve">using a free smartphone </w:t>
      </w:r>
      <w:r w:rsidR="00D23563" w:rsidRPr="00D23563">
        <w:rPr>
          <w:rFonts w:ascii="Times New Roman" w:hAnsi="Times New Roman"/>
          <w:szCs w:val="24"/>
        </w:rPr>
        <w:t>app</w:t>
      </w:r>
      <w:r w:rsidR="00D23563">
        <w:rPr>
          <w:rFonts w:ascii="Times New Roman" w:hAnsi="Times New Roman"/>
          <w:szCs w:val="24"/>
        </w:rPr>
        <w:t>lication</w:t>
      </w:r>
      <w:r w:rsidR="00D23563" w:rsidRPr="00D23563">
        <w:rPr>
          <w:rFonts w:ascii="Times New Roman" w:hAnsi="Times New Roman"/>
          <w:szCs w:val="24"/>
        </w:rPr>
        <w:t>.</w:t>
      </w:r>
      <w:r w:rsidR="00D23563">
        <w:rPr>
          <w:rStyle w:val="FootnoteReference"/>
          <w:rFonts w:ascii="Times New Roman" w:hAnsi="Times New Roman"/>
          <w:szCs w:val="24"/>
        </w:rPr>
        <w:footnoteReference w:id="41"/>
      </w:r>
      <w:r w:rsidR="00D4401B">
        <w:rPr>
          <w:rFonts w:ascii="Times New Roman" w:hAnsi="Times New Roman"/>
          <w:szCs w:val="24"/>
        </w:rPr>
        <w:t xml:space="preserve">  Smart Bins are emptied regularly by DSNY.</w:t>
      </w:r>
      <w:r w:rsidR="00D4401B">
        <w:rPr>
          <w:rStyle w:val="FootnoteReference"/>
          <w:rFonts w:ascii="Times New Roman" w:hAnsi="Times New Roman"/>
          <w:szCs w:val="24"/>
        </w:rPr>
        <w:footnoteReference w:id="42"/>
      </w:r>
    </w:p>
    <w:p w14:paraId="5DA9E611" w14:textId="68C5D512" w:rsidR="00FC4CB0" w:rsidRPr="009D735C" w:rsidRDefault="00276B47" w:rsidP="00276B47">
      <w:pPr>
        <w:spacing w:line="480" w:lineRule="auto"/>
        <w:ind w:firstLine="720"/>
        <w:jc w:val="both"/>
        <w:rPr>
          <w:rFonts w:ascii="Times New Roman" w:hAnsi="Times New Roman"/>
          <w:szCs w:val="24"/>
        </w:rPr>
      </w:pPr>
      <w:r w:rsidRPr="009B340E">
        <w:rPr>
          <w:rFonts w:ascii="Times New Roman" w:hAnsi="Times New Roman"/>
          <w:szCs w:val="24"/>
        </w:rPr>
        <w:t>In the FY26 Executive Budget, litter basket service was given a $29.7 million enhancement in FY26, increasing to $31.2 million in FY29 and the outyears.</w:t>
      </w:r>
      <w:r w:rsidRPr="009B340E">
        <w:rPr>
          <w:rStyle w:val="FootnoteReference"/>
          <w:rFonts w:ascii="Times New Roman" w:hAnsi="Times New Roman"/>
          <w:szCs w:val="24"/>
        </w:rPr>
        <w:footnoteReference w:id="43"/>
      </w:r>
      <w:r w:rsidRPr="00276B47">
        <w:rPr>
          <w:rFonts w:ascii="Times New Roman" w:hAnsi="Times New Roman"/>
          <w:szCs w:val="24"/>
        </w:rPr>
        <w:t xml:space="preserve">  </w:t>
      </w:r>
      <w:r w:rsidR="00A26A04" w:rsidRPr="00276B47">
        <w:rPr>
          <w:rFonts w:ascii="Times New Roman" w:hAnsi="Times New Roman"/>
          <w:szCs w:val="24"/>
        </w:rPr>
        <w:t>On occasion</w:t>
      </w:r>
      <w:r w:rsidR="00A26A04" w:rsidRPr="00CA672A">
        <w:rPr>
          <w:rFonts w:ascii="Times New Roman" w:hAnsi="Times New Roman"/>
          <w:szCs w:val="24"/>
        </w:rPr>
        <w:t>, DSNY has removed litter baskets subject to unlawful dumping in an attempt to curb the behavior.</w:t>
      </w:r>
      <w:r w:rsidR="00A26A04" w:rsidRPr="00E521B9">
        <w:rPr>
          <w:rFonts w:ascii="Times New Roman" w:hAnsi="Times New Roman"/>
          <w:szCs w:val="24"/>
          <w:vertAlign w:val="superscript"/>
        </w:rPr>
        <w:footnoteReference w:id="44"/>
      </w:r>
      <w:r w:rsidR="00A26A04" w:rsidRPr="00E521B9">
        <w:rPr>
          <w:rFonts w:ascii="Times New Roman" w:hAnsi="Times New Roman"/>
          <w:szCs w:val="24"/>
        </w:rPr>
        <w:t xml:space="preserve"> </w:t>
      </w:r>
      <w:r w:rsidR="00C5720F" w:rsidRPr="00E521B9">
        <w:rPr>
          <w:rFonts w:ascii="Times New Roman" w:hAnsi="Times New Roman"/>
          <w:szCs w:val="24"/>
        </w:rPr>
        <w:t xml:space="preserve"> </w:t>
      </w:r>
      <w:r w:rsidR="00DB5013" w:rsidRPr="00CA672A">
        <w:rPr>
          <w:rFonts w:ascii="Times New Roman" w:hAnsi="Times New Roman"/>
          <w:szCs w:val="24"/>
        </w:rPr>
        <w:t xml:space="preserve">Some research </w:t>
      </w:r>
      <w:r w:rsidR="00EE2D32" w:rsidRPr="00CA672A">
        <w:rPr>
          <w:rFonts w:ascii="Times New Roman" w:hAnsi="Times New Roman"/>
          <w:szCs w:val="24"/>
        </w:rPr>
        <w:t>suggests</w:t>
      </w:r>
      <w:r w:rsidR="00DB5013" w:rsidRPr="00CA672A">
        <w:rPr>
          <w:rFonts w:ascii="Times New Roman" w:hAnsi="Times New Roman"/>
          <w:szCs w:val="24"/>
        </w:rPr>
        <w:t xml:space="preserve"> that</w:t>
      </w:r>
      <w:r w:rsidR="00340330" w:rsidRPr="00CA672A">
        <w:rPr>
          <w:rFonts w:ascii="Times New Roman" w:hAnsi="Times New Roman"/>
          <w:szCs w:val="24"/>
        </w:rPr>
        <w:t xml:space="preserve"> a</w:t>
      </w:r>
      <w:r w:rsidR="00DB5013" w:rsidRPr="00CA672A">
        <w:rPr>
          <w:rFonts w:ascii="Times New Roman" w:hAnsi="Times New Roman"/>
          <w:szCs w:val="24"/>
        </w:rPr>
        <w:t xml:space="preserve"> higher rate of litter basket availability correlates with </w:t>
      </w:r>
      <w:r w:rsidR="002D5F44" w:rsidRPr="00CA672A">
        <w:rPr>
          <w:rFonts w:ascii="Times New Roman" w:hAnsi="Times New Roman"/>
          <w:szCs w:val="24"/>
        </w:rPr>
        <w:t xml:space="preserve">a lower rate of </w:t>
      </w:r>
      <w:r w:rsidR="00DB5013" w:rsidRPr="00CA672A">
        <w:rPr>
          <w:rFonts w:ascii="Times New Roman" w:hAnsi="Times New Roman"/>
          <w:szCs w:val="24"/>
        </w:rPr>
        <w:t>trash on the street</w:t>
      </w:r>
      <w:r w:rsidR="00135DD4" w:rsidRPr="00CA672A">
        <w:rPr>
          <w:rFonts w:ascii="Times New Roman" w:hAnsi="Times New Roman"/>
          <w:szCs w:val="24"/>
        </w:rPr>
        <w:t xml:space="preserve">, and that greater investment in litter basket service results in fewer complaints about them </w:t>
      </w:r>
      <w:r w:rsidR="00135DD4" w:rsidRPr="0088516C">
        <w:rPr>
          <w:rFonts w:ascii="Times New Roman" w:hAnsi="Times New Roman"/>
          <w:szCs w:val="24"/>
        </w:rPr>
        <w:t>overflowing</w:t>
      </w:r>
      <w:r w:rsidR="00DB5013" w:rsidRPr="0088516C">
        <w:rPr>
          <w:rFonts w:ascii="Times New Roman" w:hAnsi="Times New Roman"/>
          <w:szCs w:val="24"/>
        </w:rPr>
        <w:t>.</w:t>
      </w:r>
      <w:r w:rsidR="00DB5013" w:rsidRPr="0088516C">
        <w:rPr>
          <w:rStyle w:val="FootnoteReference"/>
          <w:rFonts w:ascii="Times New Roman" w:hAnsi="Times New Roman"/>
          <w:szCs w:val="24"/>
        </w:rPr>
        <w:footnoteReference w:id="45"/>
      </w:r>
      <w:r w:rsidR="002D5F44" w:rsidRPr="0088516C">
        <w:rPr>
          <w:rFonts w:ascii="Times New Roman" w:hAnsi="Times New Roman"/>
          <w:szCs w:val="24"/>
        </w:rPr>
        <w:t xml:space="preserve">  </w:t>
      </w:r>
      <w:r w:rsidR="00352A7F" w:rsidRPr="0088516C">
        <w:rPr>
          <w:rFonts w:ascii="Times New Roman" w:hAnsi="Times New Roman"/>
          <w:szCs w:val="24"/>
        </w:rPr>
        <w:t>3</w:t>
      </w:r>
      <w:r w:rsidR="00A3703B" w:rsidRPr="0088516C">
        <w:rPr>
          <w:rFonts w:ascii="Times New Roman" w:hAnsi="Times New Roman"/>
          <w:szCs w:val="24"/>
        </w:rPr>
        <w:t>-</w:t>
      </w:r>
      <w:r w:rsidR="00352A7F" w:rsidRPr="0088516C">
        <w:rPr>
          <w:rFonts w:ascii="Times New Roman" w:hAnsi="Times New Roman"/>
          <w:szCs w:val="24"/>
        </w:rPr>
        <w:t>1</w:t>
      </w:r>
      <w:r w:rsidR="00A3703B" w:rsidRPr="0088516C">
        <w:rPr>
          <w:rFonts w:ascii="Times New Roman" w:hAnsi="Times New Roman"/>
          <w:szCs w:val="24"/>
        </w:rPr>
        <w:t>-</w:t>
      </w:r>
      <w:r w:rsidR="00352A7F" w:rsidRPr="0088516C">
        <w:rPr>
          <w:rFonts w:ascii="Times New Roman" w:hAnsi="Times New Roman"/>
          <w:szCs w:val="24"/>
        </w:rPr>
        <w:t xml:space="preserve">1 data from the last two years shows that complaints about </w:t>
      </w:r>
      <w:r w:rsidR="0088516C" w:rsidRPr="0088516C">
        <w:rPr>
          <w:rFonts w:ascii="Times New Roman" w:hAnsi="Times New Roman"/>
          <w:szCs w:val="24"/>
        </w:rPr>
        <w:t xml:space="preserve">overflowing </w:t>
      </w:r>
      <w:r w:rsidR="00352A7F" w:rsidRPr="0088516C">
        <w:rPr>
          <w:rFonts w:ascii="Times New Roman" w:hAnsi="Times New Roman"/>
          <w:szCs w:val="24"/>
        </w:rPr>
        <w:t xml:space="preserve">litter baskets are most frequent in the spring </w:t>
      </w:r>
      <w:r w:rsidR="0088516C" w:rsidRPr="0088516C">
        <w:rPr>
          <w:rFonts w:ascii="Times New Roman" w:hAnsi="Times New Roman"/>
          <w:szCs w:val="24"/>
        </w:rPr>
        <w:t xml:space="preserve">and summer </w:t>
      </w:r>
      <w:r w:rsidR="00352A7F" w:rsidRPr="0088516C">
        <w:rPr>
          <w:rFonts w:ascii="Times New Roman" w:hAnsi="Times New Roman"/>
          <w:szCs w:val="24"/>
        </w:rPr>
        <w:t>season</w:t>
      </w:r>
      <w:r w:rsidR="0088516C" w:rsidRPr="0088516C">
        <w:rPr>
          <w:rFonts w:ascii="Times New Roman" w:hAnsi="Times New Roman"/>
          <w:szCs w:val="24"/>
        </w:rPr>
        <w:t>s</w:t>
      </w:r>
      <w:r w:rsidR="00A1483A">
        <w:rPr>
          <w:rFonts w:ascii="Times New Roman" w:hAnsi="Times New Roman"/>
          <w:szCs w:val="24"/>
        </w:rPr>
        <w:t xml:space="preserve"> (see figure 2)</w:t>
      </w:r>
      <w:r w:rsidR="00352A7F" w:rsidRPr="0088516C">
        <w:rPr>
          <w:rFonts w:ascii="Times New Roman" w:hAnsi="Times New Roman"/>
          <w:szCs w:val="24"/>
        </w:rPr>
        <w:t>.</w:t>
      </w:r>
      <w:r w:rsidR="0080678F" w:rsidRPr="0088516C">
        <w:rPr>
          <w:rStyle w:val="FootnoteReference"/>
          <w:rFonts w:ascii="Times New Roman" w:hAnsi="Times New Roman"/>
          <w:szCs w:val="24"/>
        </w:rPr>
        <w:footnoteReference w:id="46"/>
      </w:r>
      <w:r w:rsidR="00FC4CB0" w:rsidRPr="00FC4CB0">
        <w:rPr>
          <w:rFonts w:ascii="Times New Roman" w:hAnsi="Times New Roman"/>
          <w:szCs w:val="24"/>
        </w:rPr>
        <w:t xml:space="preserve"> </w:t>
      </w:r>
    </w:p>
    <w:p w14:paraId="779D65C5" w14:textId="6BDF1808" w:rsidR="00352A7F" w:rsidRPr="006645BE" w:rsidRDefault="00FC4CB0" w:rsidP="00EA0737">
      <w:pPr>
        <w:keepNext/>
        <w:spacing w:line="480" w:lineRule="auto"/>
        <w:ind w:firstLine="720"/>
        <w:jc w:val="both"/>
        <w:rPr>
          <w:rFonts w:ascii="Times New Roman" w:hAnsi="Times New Roman"/>
          <w:b/>
          <w:szCs w:val="24"/>
        </w:rPr>
      </w:pPr>
      <w:r w:rsidRPr="009D735C">
        <w:rPr>
          <w:rFonts w:ascii="Times New Roman" w:hAnsi="Times New Roman"/>
          <w:szCs w:val="24"/>
        </w:rPr>
        <w:tab/>
      </w:r>
      <w:r w:rsidRPr="009D735C">
        <w:rPr>
          <w:rFonts w:ascii="Times New Roman" w:hAnsi="Times New Roman"/>
          <w:b/>
          <w:szCs w:val="24"/>
        </w:rPr>
        <w:t>Fig</w:t>
      </w:r>
      <w:r w:rsidR="00CB77A3">
        <w:rPr>
          <w:rFonts w:ascii="Times New Roman" w:hAnsi="Times New Roman"/>
          <w:b/>
          <w:szCs w:val="24"/>
        </w:rPr>
        <w:t>.</w:t>
      </w:r>
      <w:r w:rsidRPr="009D735C">
        <w:rPr>
          <w:rFonts w:ascii="Times New Roman" w:hAnsi="Times New Roman"/>
          <w:b/>
          <w:szCs w:val="24"/>
        </w:rPr>
        <w:t xml:space="preserve"> </w:t>
      </w:r>
      <w:r w:rsidR="00CB77A3">
        <w:rPr>
          <w:rFonts w:ascii="Times New Roman" w:hAnsi="Times New Roman"/>
          <w:b/>
          <w:szCs w:val="24"/>
        </w:rPr>
        <w:t>2</w:t>
      </w:r>
    </w:p>
    <w:p w14:paraId="4BA8AAA0" w14:textId="6FB9BC89" w:rsidR="005C0962" w:rsidRDefault="0088516C" w:rsidP="005C0962">
      <w:pPr>
        <w:spacing w:line="480" w:lineRule="auto"/>
        <w:ind w:firstLine="720"/>
        <w:jc w:val="both"/>
        <w:rPr>
          <w:rFonts w:ascii="Times New Roman" w:hAnsi="Times New Roman"/>
          <w:szCs w:val="24"/>
        </w:rPr>
      </w:pPr>
      <w:r>
        <w:rPr>
          <w:rFonts w:ascii="Times New Roman" w:hAnsi="Times New Roman"/>
          <w:noProof/>
          <w:szCs w:val="24"/>
        </w:rPr>
        <w:drawing>
          <wp:anchor distT="0" distB="0" distL="114300" distR="114300" simplePos="0" relativeHeight="251671552" behindDoc="0" locked="0" layoutInCell="1" allowOverlap="1" wp14:anchorId="26C89D0B" wp14:editId="4B5207D1">
            <wp:simplePos x="0" y="0"/>
            <wp:positionH relativeFrom="margin">
              <wp:align>right</wp:align>
            </wp:positionH>
            <wp:positionV relativeFrom="paragraph">
              <wp:posOffset>0</wp:posOffset>
            </wp:positionV>
            <wp:extent cx="5939790" cy="2966085"/>
            <wp:effectExtent l="0" t="0" r="3810" b="5715"/>
            <wp:wrapTopAndBottom/>
            <wp:docPr id="1677001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2966085"/>
                    </a:xfrm>
                    <a:prstGeom prst="rect">
                      <a:avLst/>
                    </a:prstGeom>
                    <a:noFill/>
                    <a:ln>
                      <a:noFill/>
                    </a:ln>
                  </pic:spPr>
                </pic:pic>
              </a:graphicData>
            </a:graphic>
          </wp:anchor>
        </w:drawing>
      </w:r>
      <w:r w:rsidR="00631247" w:rsidRPr="00E521B9">
        <w:rPr>
          <w:rFonts w:ascii="Times New Roman" w:hAnsi="Times New Roman"/>
          <w:noProof/>
          <w:szCs w:val="24"/>
        </w:rPr>
        <mc:AlternateContent>
          <mc:Choice Requires="wps">
            <w:drawing>
              <wp:anchor distT="45720" distB="45720" distL="114300" distR="114300" simplePos="0" relativeHeight="251661312" behindDoc="0" locked="0" layoutInCell="1" allowOverlap="1" wp14:anchorId="34DE17DD" wp14:editId="562612EA">
                <wp:simplePos x="0" y="0"/>
                <wp:positionH relativeFrom="margin">
                  <wp:align>left</wp:align>
                </wp:positionH>
                <wp:positionV relativeFrom="paragraph">
                  <wp:posOffset>2903017</wp:posOffset>
                </wp:positionV>
                <wp:extent cx="5925185" cy="1404620"/>
                <wp:effectExtent l="0" t="0" r="0" b="1270"/>
                <wp:wrapThrough wrapText="bothSides">
                  <wp:wrapPolygon edited="0">
                    <wp:start x="0" y="0"/>
                    <wp:lineTo x="0" y="20041"/>
                    <wp:lineTo x="21528" y="20041"/>
                    <wp:lineTo x="21528"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404620"/>
                        </a:xfrm>
                        <a:prstGeom prst="rect">
                          <a:avLst/>
                        </a:prstGeom>
                        <a:solidFill>
                          <a:srgbClr val="FFFFFF"/>
                        </a:solidFill>
                        <a:ln w="9525">
                          <a:noFill/>
                          <a:miter lim="800000"/>
                          <a:headEnd/>
                          <a:tailEnd/>
                        </a:ln>
                      </wps:spPr>
                      <wps:txbx>
                        <w:txbxContent>
                          <w:p w14:paraId="51F964CF" w14:textId="5485FE34" w:rsidR="00206765" w:rsidRPr="00CB77A3" w:rsidRDefault="00206765" w:rsidP="00CB77A3">
                            <w:pPr>
                              <w:jc w:val="both"/>
                              <w:rPr>
                                <w:rFonts w:ascii="Times New Roman" w:hAnsi="Times New Roman"/>
                                <w:sz w:val="20"/>
                                <w:szCs w:val="20"/>
                              </w:rPr>
                            </w:pPr>
                            <w:r w:rsidRPr="00CB77A3">
                              <w:rPr>
                                <w:rFonts w:ascii="Times New Roman" w:hAnsi="Times New Roman"/>
                                <w:sz w:val="20"/>
                                <w:szCs w:val="20"/>
                              </w:rPr>
                              <w:t>Fig</w:t>
                            </w:r>
                            <w:r w:rsidR="00CB77A3">
                              <w:rPr>
                                <w:rFonts w:ascii="Times New Roman" w:hAnsi="Times New Roman"/>
                                <w:sz w:val="20"/>
                                <w:szCs w:val="20"/>
                              </w:rPr>
                              <w:t>.</w:t>
                            </w:r>
                            <w:r w:rsidRPr="00CB77A3">
                              <w:rPr>
                                <w:rFonts w:ascii="Times New Roman" w:hAnsi="Times New Roman"/>
                                <w:sz w:val="20"/>
                                <w:szCs w:val="20"/>
                              </w:rPr>
                              <w:t xml:space="preserve"> </w:t>
                            </w:r>
                            <w:r w:rsidR="00CB77A3">
                              <w:rPr>
                                <w:rFonts w:ascii="Times New Roman" w:hAnsi="Times New Roman"/>
                                <w:sz w:val="20"/>
                                <w:szCs w:val="20"/>
                              </w:rPr>
                              <w:t>2</w:t>
                            </w:r>
                            <w:r w:rsidRPr="00CB77A3">
                              <w:rPr>
                                <w:rFonts w:ascii="Times New Roman" w:hAnsi="Times New Roman"/>
                                <w:sz w:val="20"/>
                                <w:szCs w:val="20"/>
                              </w:rPr>
                              <w:t xml:space="preserve">.  Line graph showing the number of 311 complaints about </w:t>
                            </w:r>
                            <w:r w:rsidR="0088516C" w:rsidRPr="00CB77A3">
                              <w:rPr>
                                <w:rFonts w:ascii="Times New Roman" w:hAnsi="Times New Roman"/>
                                <w:sz w:val="20"/>
                                <w:szCs w:val="20"/>
                              </w:rPr>
                              <w:t xml:space="preserve">overflowing </w:t>
                            </w:r>
                            <w:r w:rsidRPr="00CB77A3">
                              <w:rPr>
                                <w:rFonts w:ascii="Times New Roman" w:hAnsi="Times New Roman"/>
                                <w:sz w:val="20"/>
                                <w:szCs w:val="20"/>
                              </w:rPr>
                              <w:t xml:space="preserve">NYC litter baskets between </w:t>
                            </w:r>
                            <w:r w:rsidR="0088516C" w:rsidRPr="00CB77A3">
                              <w:rPr>
                                <w:rFonts w:ascii="Times New Roman" w:hAnsi="Times New Roman"/>
                                <w:sz w:val="20"/>
                                <w:szCs w:val="20"/>
                              </w:rPr>
                              <w:t>March 2023 and March 2025</w:t>
                            </w:r>
                            <w:r w:rsidRPr="00CB77A3">
                              <w:rPr>
                                <w:rFonts w:ascii="Times New Roman" w:hAnsi="Times New Roman"/>
                                <w:sz w:val="20"/>
                                <w:szCs w:val="20"/>
                              </w:rPr>
                              <w:t xml:space="preserve">. Complaints about litter baskets which were overflowing ranged from approximately </w:t>
                            </w:r>
                            <w:r w:rsidR="0088516C" w:rsidRPr="00CB77A3">
                              <w:rPr>
                                <w:rFonts w:ascii="Times New Roman" w:hAnsi="Times New Roman"/>
                                <w:sz w:val="20"/>
                                <w:szCs w:val="20"/>
                              </w:rPr>
                              <w:t>9</w:t>
                            </w:r>
                            <w:r w:rsidRPr="00CB77A3">
                              <w:rPr>
                                <w:rFonts w:ascii="Times New Roman" w:hAnsi="Times New Roman"/>
                                <w:sz w:val="20"/>
                                <w:szCs w:val="20"/>
                              </w:rPr>
                              <w:t xml:space="preserve"> per month to nearly </w:t>
                            </w:r>
                            <w:r w:rsidR="0088516C" w:rsidRPr="00CB77A3">
                              <w:rPr>
                                <w:rFonts w:ascii="Times New Roman" w:hAnsi="Times New Roman"/>
                                <w:sz w:val="20"/>
                                <w:szCs w:val="20"/>
                              </w:rPr>
                              <w:t>149</w:t>
                            </w:r>
                            <w:r w:rsidRPr="00CB77A3">
                              <w:rPr>
                                <w:rFonts w:ascii="Times New Roman" w:hAnsi="Times New Roman"/>
                                <w:sz w:val="20"/>
                                <w:szCs w:val="20"/>
                              </w:rPr>
                              <w:t xml:space="preserve"> per month, and spiked in the spring </w:t>
                            </w:r>
                            <w:r w:rsidR="0088516C" w:rsidRPr="00CB77A3">
                              <w:rPr>
                                <w:rFonts w:ascii="Times New Roman" w:hAnsi="Times New Roman"/>
                                <w:sz w:val="20"/>
                                <w:szCs w:val="20"/>
                              </w:rPr>
                              <w:t xml:space="preserve">and summer </w:t>
                            </w:r>
                            <w:r w:rsidRPr="00CB77A3">
                              <w:rPr>
                                <w:rFonts w:ascii="Times New Roman" w:hAnsi="Times New Roman"/>
                                <w:sz w:val="20"/>
                                <w:szCs w:val="20"/>
                              </w:rPr>
                              <w:t xml:space="preserve">of each year.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DE17DD" id="_x0000_t202" coordsize="21600,21600" o:spt="202" path="m,l,21600r21600,l21600,xe">
                <v:stroke joinstyle="miter"/>
                <v:path gradientshapeok="t" o:connecttype="rect"/>
              </v:shapetype>
              <v:shape id="Text Box 2" o:spid="_x0000_s1026" type="#_x0000_t202" style="position:absolute;left:0;text-align:left;margin-left:0;margin-top:228.6pt;width:466.5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" stroked="f">
                <v:textbox style="mso-fit-shape-to-text:t">
                  <w:txbxContent>
                    <w:p w14:paraId="51F964CF" w14:textId="5485FE34" w:rsidR="00206765" w:rsidRPr="00CB77A3" w:rsidRDefault="00206765" w:rsidP="00CB77A3">
                      <w:pPr>
                        <w:jc w:val="both"/>
                        <w:rPr>
                          <w:rFonts w:ascii="Times New Roman" w:hAnsi="Times New Roman"/>
                          <w:sz w:val="20"/>
                          <w:szCs w:val="20"/>
                        </w:rPr>
                      </w:pPr>
                      <w:r w:rsidRPr="00CB77A3">
                        <w:rPr>
                          <w:rFonts w:ascii="Times New Roman" w:hAnsi="Times New Roman"/>
                          <w:sz w:val="20"/>
                          <w:szCs w:val="20"/>
                        </w:rPr>
                        <w:t>Fig</w:t>
                      </w:r>
                      <w:r w:rsidR="00CB77A3">
                        <w:rPr>
                          <w:rFonts w:ascii="Times New Roman" w:hAnsi="Times New Roman"/>
                          <w:sz w:val="20"/>
                          <w:szCs w:val="20"/>
                        </w:rPr>
                        <w:t>.</w:t>
                      </w:r>
                      <w:r w:rsidRPr="00CB77A3">
                        <w:rPr>
                          <w:rFonts w:ascii="Times New Roman" w:hAnsi="Times New Roman"/>
                          <w:sz w:val="20"/>
                          <w:szCs w:val="20"/>
                        </w:rPr>
                        <w:t xml:space="preserve"> </w:t>
                      </w:r>
                      <w:r w:rsidR="00CB77A3">
                        <w:rPr>
                          <w:rFonts w:ascii="Times New Roman" w:hAnsi="Times New Roman"/>
                          <w:sz w:val="20"/>
                          <w:szCs w:val="20"/>
                        </w:rPr>
                        <w:t>2</w:t>
                      </w:r>
                      <w:r w:rsidRPr="00CB77A3">
                        <w:rPr>
                          <w:rFonts w:ascii="Times New Roman" w:hAnsi="Times New Roman"/>
                          <w:sz w:val="20"/>
                          <w:szCs w:val="20"/>
                        </w:rPr>
                        <w:t xml:space="preserve">.  Line graph showing the number of 311 complaints about </w:t>
                      </w:r>
                      <w:r w:rsidR="0088516C" w:rsidRPr="00CB77A3">
                        <w:rPr>
                          <w:rFonts w:ascii="Times New Roman" w:hAnsi="Times New Roman"/>
                          <w:sz w:val="20"/>
                          <w:szCs w:val="20"/>
                        </w:rPr>
                        <w:t xml:space="preserve">overflowing </w:t>
                      </w:r>
                      <w:r w:rsidRPr="00CB77A3">
                        <w:rPr>
                          <w:rFonts w:ascii="Times New Roman" w:hAnsi="Times New Roman"/>
                          <w:sz w:val="20"/>
                          <w:szCs w:val="20"/>
                        </w:rPr>
                        <w:t xml:space="preserve">NYC litter baskets between </w:t>
                      </w:r>
                      <w:r w:rsidR="0088516C" w:rsidRPr="00CB77A3">
                        <w:rPr>
                          <w:rFonts w:ascii="Times New Roman" w:hAnsi="Times New Roman"/>
                          <w:sz w:val="20"/>
                          <w:szCs w:val="20"/>
                        </w:rPr>
                        <w:t>March 2023 and March 2025</w:t>
                      </w:r>
                      <w:r w:rsidRPr="00CB77A3">
                        <w:rPr>
                          <w:rFonts w:ascii="Times New Roman" w:hAnsi="Times New Roman"/>
                          <w:sz w:val="20"/>
                          <w:szCs w:val="20"/>
                        </w:rPr>
                        <w:t xml:space="preserve">. Complaints about litter baskets which were overflowing ranged from approximately </w:t>
                      </w:r>
                      <w:r w:rsidR="0088516C" w:rsidRPr="00CB77A3">
                        <w:rPr>
                          <w:rFonts w:ascii="Times New Roman" w:hAnsi="Times New Roman"/>
                          <w:sz w:val="20"/>
                          <w:szCs w:val="20"/>
                        </w:rPr>
                        <w:t>9</w:t>
                      </w:r>
                      <w:r w:rsidRPr="00CB77A3">
                        <w:rPr>
                          <w:rFonts w:ascii="Times New Roman" w:hAnsi="Times New Roman"/>
                          <w:sz w:val="20"/>
                          <w:szCs w:val="20"/>
                        </w:rPr>
                        <w:t xml:space="preserve"> per month to nearly </w:t>
                      </w:r>
                      <w:r w:rsidR="0088516C" w:rsidRPr="00CB77A3">
                        <w:rPr>
                          <w:rFonts w:ascii="Times New Roman" w:hAnsi="Times New Roman"/>
                          <w:sz w:val="20"/>
                          <w:szCs w:val="20"/>
                        </w:rPr>
                        <w:t>149</w:t>
                      </w:r>
                      <w:r w:rsidRPr="00CB77A3">
                        <w:rPr>
                          <w:rFonts w:ascii="Times New Roman" w:hAnsi="Times New Roman"/>
                          <w:sz w:val="20"/>
                          <w:szCs w:val="20"/>
                        </w:rPr>
                        <w:t xml:space="preserve"> per month, and spiked in the spring </w:t>
                      </w:r>
                      <w:r w:rsidR="0088516C" w:rsidRPr="00CB77A3">
                        <w:rPr>
                          <w:rFonts w:ascii="Times New Roman" w:hAnsi="Times New Roman"/>
                          <w:sz w:val="20"/>
                          <w:szCs w:val="20"/>
                        </w:rPr>
                        <w:t xml:space="preserve">and summer </w:t>
                      </w:r>
                      <w:r w:rsidRPr="00CB77A3">
                        <w:rPr>
                          <w:rFonts w:ascii="Times New Roman" w:hAnsi="Times New Roman"/>
                          <w:sz w:val="20"/>
                          <w:szCs w:val="20"/>
                        </w:rPr>
                        <w:t xml:space="preserve">of each year.  </w:t>
                      </w:r>
                    </w:p>
                  </w:txbxContent>
                </v:textbox>
                <w10:wrap type="through" anchorx="margin"/>
              </v:shape>
            </w:pict>
          </mc:Fallback>
        </mc:AlternateContent>
      </w:r>
      <w:r w:rsidR="002D5F44" w:rsidRPr="00E521B9">
        <w:rPr>
          <w:rFonts w:ascii="Times New Roman" w:hAnsi="Times New Roman"/>
          <w:szCs w:val="24"/>
        </w:rPr>
        <w:t>Street trash poses public health problems, including attracti</w:t>
      </w:r>
      <w:r w:rsidR="0051284A">
        <w:rPr>
          <w:rFonts w:ascii="Times New Roman" w:hAnsi="Times New Roman"/>
          <w:szCs w:val="24"/>
        </w:rPr>
        <w:t>ng</w:t>
      </w:r>
      <w:r w:rsidR="002D5F44" w:rsidRPr="00E521B9">
        <w:rPr>
          <w:rFonts w:ascii="Times New Roman" w:hAnsi="Times New Roman"/>
          <w:szCs w:val="24"/>
        </w:rPr>
        <w:t xml:space="preserve"> rodents and other </w:t>
      </w:r>
      <w:r w:rsidR="00AC0DAB" w:rsidRPr="00E521B9">
        <w:rPr>
          <w:rFonts w:ascii="Times New Roman" w:hAnsi="Times New Roman"/>
          <w:szCs w:val="24"/>
        </w:rPr>
        <w:t>pests which may</w:t>
      </w:r>
      <w:r w:rsidR="00AC0DAB" w:rsidRPr="00CA672A">
        <w:rPr>
          <w:rFonts w:ascii="Times New Roman" w:hAnsi="Times New Roman"/>
          <w:szCs w:val="24"/>
        </w:rPr>
        <w:t xml:space="preserve"> carry disease,</w:t>
      </w:r>
      <w:r w:rsidR="002D5F44" w:rsidRPr="00CA672A">
        <w:rPr>
          <w:rFonts w:ascii="Times New Roman" w:hAnsi="Times New Roman"/>
          <w:szCs w:val="24"/>
        </w:rPr>
        <w:t xml:space="preserve"> trigger</w:t>
      </w:r>
      <w:r w:rsidR="0051284A">
        <w:rPr>
          <w:rFonts w:ascii="Times New Roman" w:hAnsi="Times New Roman"/>
          <w:szCs w:val="24"/>
        </w:rPr>
        <w:t>ing</w:t>
      </w:r>
      <w:r w:rsidR="002D5F44" w:rsidRPr="00CA672A">
        <w:rPr>
          <w:rFonts w:ascii="Times New Roman" w:hAnsi="Times New Roman"/>
          <w:szCs w:val="24"/>
        </w:rPr>
        <w:t xml:space="preserve"> allergic reactions, </w:t>
      </w:r>
      <w:r w:rsidR="00AC0DAB" w:rsidRPr="00CA672A">
        <w:rPr>
          <w:rFonts w:ascii="Times New Roman" w:hAnsi="Times New Roman"/>
          <w:szCs w:val="24"/>
        </w:rPr>
        <w:t>or caus</w:t>
      </w:r>
      <w:r w:rsidR="0051284A">
        <w:rPr>
          <w:rFonts w:ascii="Times New Roman" w:hAnsi="Times New Roman"/>
          <w:szCs w:val="24"/>
        </w:rPr>
        <w:t>ing</w:t>
      </w:r>
      <w:r w:rsidR="00AC0DAB" w:rsidRPr="00CA672A">
        <w:rPr>
          <w:rFonts w:ascii="Times New Roman" w:hAnsi="Times New Roman"/>
          <w:szCs w:val="24"/>
        </w:rPr>
        <w:t xml:space="preserve"> </w:t>
      </w:r>
      <w:r w:rsidR="002D5F44" w:rsidRPr="00CA672A">
        <w:rPr>
          <w:rFonts w:ascii="Times New Roman" w:hAnsi="Times New Roman"/>
          <w:szCs w:val="24"/>
        </w:rPr>
        <w:t>ecological harm, increased risk for pedestrian injury, increase</w:t>
      </w:r>
      <w:r w:rsidR="00A6279D" w:rsidRPr="00CA672A">
        <w:rPr>
          <w:rFonts w:ascii="Times New Roman" w:hAnsi="Times New Roman"/>
          <w:szCs w:val="24"/>
        </w:rPr>
        <w:t>d</w:t>
      </w:r>
      <w:r w:rsidR="002D5F44" w:rsidRPr="00CA672A">
        <w:rPr>
          <w:rFonts w:ascii="Times New Roman" w:hAnsi="Times New Roman"/>
          <w:szCs w:val="24"/>
        </w:rPr>
        <w:t xml:space="preserve"> perception of risk and actual crime</w:t>
      </w:r>
      <w:r w:rsidR="00A6279D" w:rsidRPr="00E521B9">
        <w:rPr>
          <w:rFonts w:ascii="Times New Roman" w:hAnsi="Times New Roman"/>
          <w:szCs w:val="24"/>
        </w:rPr>
        <w:t xml:space="preserve">, reduced home values, and reduced </w:t>
      </w:r>
      <w:r w:rsidR="00A6279D" w:rsidRPr="0088516C">
        <w:rPr>
          <w:rFonts w:ascii="Times New Roman" w:hAnsi="Times New Roman"/>
          <w:szCs w:val="24"/>
        </w:rPr>
        <w:t xml:space="preserve">willingness by potential customers to conduct business </w:t>
      </w:r>
      <w:r w:rsidR="0051284A">
        <w:rPr>
          <w:rFonts w:ascii="Times New Roman" w:hAnsi="Times New Roman"/>
          <w:szCs w:val="24"/>
        </w:rPr>
        <w:t>at a rat-prone location</w:t>
      </w:r>
      <w:r w:rsidR="00A6279D" w:rsidRPr="0088516C">
        <w:rPr>
          <w:rFonts w:ascii="Times New Roman" w:hAnsi="Times New Roman"/>
          <w:szCs w:val="24"/>
        </w:rPr>
        <w:t>.</w:t>
      </w:r>
      <w:r w:rsidR="002D5F44" w:rsidRPr="0088516C">
        <w:rPr>
          <w:rStyle w:val="FootnoteReference"/>
          <w:rFonts w:ascii="Times New Roman" w:hAnsi="Times New Roman"/>
          <w:szCs w:val="24"/>
        </w:rPr>
        <w:footnoteReference w:id="47"/>
      </w:r>
      <w:r w:rsidR="0017423A" w:rsidRPr="0088516C">
        <w:rPr>
          <w:rFonts w:ascii="Times New Roman" w:hAnsi="Times New Roman"/>
          <w:szCs w:val="24"/>
        </w:rPr>
        <w:t xml:space="preserve"> </w:t>
      </w:r>
      <w:r w:rsidR="00A1483A">
        <w:rPr>
          <w:rFonts w:ascii="Times New Roman" w:hAnsi="Times New Roman"/>
          <w:szCs w:val="24"/>
        </w:rPr>
        <w:t>Of the 10 city</w:t>
      </w:r>
      <w:r w:rsidR="00A1483A" w:rsidRPr="00E521B9">
        <w:rPr>
          <w:rFonts w:ascii="Times New Roman" w:hAnsi="Times New Roman"/>
          <w:szCs w:val="24"/>
        </w:rPr>
        <w:t xml:space="preserve"> neighborhoods with the most litter baskets</w:t>
      </w:r>
      <w:r w:rsidR="00A1483A">
        <w:rPr>
          <w:rFonts w:ascii="Times New Roman" w:hAnsi="Times New Roman"/>
          <w:szCs w:val="24"/>
        </w:rPr>
        <w:t>, 9</w:t>
      </w:r>
      <w:r w:rsidR="00A1483A" w:rsidRPr="00E521B9">
        <w:rPr>
          <w:rFonts w:ascii="Times New Roman" w:hAnsi="Times New Roman"/>
          <w:szCs w:val="24"/>
        </w:rPr>
        <w:t xml:space="preserve"> are in Manhattan, despite Manhattan being the third most populous borough and</w:t>
      </w:r>
      <w:r w:rsidR="00A1483A">
        <w:rPr>
          <w:rFonts w:ascii="Times New Roman" w:hAnsi="Times New Roman"/>
          <w:szCs w:val="24"/>
        </w:rPr>
        <w:t xml:space="preserve"> the fact</w:t>
      </w:r>
      <w:r w:rsidR="00A1483A" w:rsidRPr="00E521B9">
        <w:rPr>
          <w:rFonts w:ascii="Times New Roman" w:hAnsi="Times New Roman"/>
          <w:szCs w:val="24"/>
        </w:rPr>
        <w:t xml:space="preserve"> that many neighborhoods in other boroughs also experience a high volume of </w:t>
      </w:r>
      <w:r w:rsidR="00A1483A">
        <w:rPr>
          <w:rFonts w:ascii="Times New Roman" w:hAnsi="Times New Roman"/>
          <w:szCs w:val="24"/>
        </w:rPr>
        <w:t xml:space="preserve">commuting </w:t>
      </w:r>
      <w:r w:rsidR="00A1483A" w:rsidRPr="00E521B9">
        <w:rPr>
          <w:rFonts w:ascii="Times New Roman" w:hAnsi="Times New Roman"/>
          <w:szCs w:val="24"/>
        </w:rPr>
        <w:t>workers.</w:t>
      </w:r>
      <w:r w:rsidR="005C0962" w:rsidRPr="00E521B9">
        <w:rPr>
          <w:rStyle w:val="FootnoteReference"/>
          <w:rFonts w:ascii="Times New Roman" w:hAnsi="Times New Roman"/>
          <w:szCs w:val="24"/>
        </w:rPr>
        <w:footnoteReference w:id="48"/>
      </w:r>
      <w:r w:rsidR="005C0962" w:rsidRPr="00E521B9">
        <w:rPr>
          <w:rFonts w:ascii="Times New Roman" w:hAnsi="Times New Roman"/>
          <w:szCs w:val="24"/>
        </w:rPr>
        <w:t xml:space="preserve">  DSNY supplies about 65% of Manhattan</w:t>
      </w:r>
      <w:r w:rsidR="005C0962" w:rsidRPr="00CA672A">
        <w:rPr>
          <w:rFonts w:ascii="Times New Roman" w:hAnsi="Times New Roman"/>
          <w:szCs w:val="24"/>
        </w:rPr>
        <w:t>’s litter baskets, with BIDs and private companies supplying the remainder, while roughly 90% of baskets in other boroughs are supplied by DSNY.</w:t>
      </w:r>
      <w:r w:rsidR="005C0962" w:rsidRPr="00E521B9">
        <w:rPr>
          <w:rStyle w:val="FootnoteReference"/>
          <w:rFonts w:ascii="Times New Roman" w:hAnsi="Times New Roman"/>
          <w:szCs w:val="24"/>
        </w:rPr>
        <w:footnoteReference w:id="49"/>
      </w:r>
      <w:r w:rsidR="005C0962" w:rsidRPr="00E521B9">
        <w:rPr>
          <w:rFonts w:ascii="Times New Roman" w:hAnsi="Times New Roman"/>
          <w:szCs w:val="24"/>
        </w:rPr>
        <w:t xml:space="preserve">  </w:t>
      </w:r>
      <w:r w:rsidR="007017B5">
        <w:rPr>
          <w:rFonts w:ascii="Times New Roman" w:hAnsi="Times New Roman"/>
          <w:szCs w:val="24"/>
        </w:rPr>
        <w:t>S</w:t>
      </w:r>
      <w:r w:rsidR="005C0962" w:rsidRPr="00E521B9">
        <w:rPr>
          <w:rFonts w:ascii="Times New Roman" w:hAnsi="Times New Roman"/>
          <w:szCs w:val="24"/>
        </w:rPr>
        <w:t>till, the DSNY-supplied litter baskets in Manhattan outnumber the total baskets in any other borough.</w:t>
      </w:r>
      <w:r w:rsidR="005C0962" w:rsidRPr="00E521B9">
        <w:rPr>
          <w:rStyle w:val="FootnoteReference"/>
          <w:rFonts w:ascii="Times New Roman" w:hAnsi="Times New Roman"/>
          <w:szCs w:val="24"/>
        </w:rPr>
        <w:footnoteReference w:id="50"/>
      </w:r>
    </w:p>
    <w:p w14:paraId="20A6A015" w14:textId="3AC93716" w:rsidR="005C0962" w:rsidRDefault="005C0962" w:rsidP="00EA0737">
      <w:pPr>
        <w:spacing w:line="480" w:lineRule="auto"/>
        <w:ind w:firstLine="720"/>
        <w:jc w:val="both"/>
        <w:rPr>
          <w:rFonts w:ascii="Times New Roman" w:hAnsi="Times New Roman"/>
          <w:szCs w:val="24"/>
        </w:rPr>
      </w:pPr>
      <w:r w:rsidRPr="002754AF">
        <w:rPr>
          <w:rFonts w:ascii="Times New Roman" w:hAnsi="Times New Roman"/>
          <w:b/>
          <w:bCs/>
          <w:szCs w:val="24"/>
        </w:rPr>
        <w:t xml:space="preserve">Figure </w:t>
      </w:r>
      <w:r w:rsidR="00CB77A3">
        <w:rPr>
          <w:rFonts w:ascii="Times New Roman" w:hAnsi="Times New Roman"/>
          <w:b/>
          <w:bCs/>
          <w:szCs w:val="24"/>
        </w:rPr>
        <w:t>3.</w:t>
      </w:r>
      <w:r>
        <w:rPr>
          <w:rStyle w:val="FootnoteReference"/>
          <w:rFonts w:ascii="Times New Roman" w:hAnsi="Times New Roman"/>
          <w:szCs w:val="24"/>
        </w:rPr>
        <w:footnoteReference w:id="51"/>
      </w:r>
    </w:p>
    <w:p w14:paraId="335804F2" w14:textId="77777777" w:rsidR="005C0962" w:rsidRPr="00AE109F" w:rsidRDefault="005C0962" w:rsidP="002754AF">
      <w:pPr>
        <w:spacing w:line="480" w:lineRule="auto"/>
        <w:jc w:val="both"/>
        <w:rPr>
          <w:rFonts w:ascii="Times New Roman" w:hAnsi="Times New Roman"/>
          <w:szCs w:val="24"/>
        </w:rPr>
      </w:pPr>
      <w:r w:rsidRPr="00AE109F">
        <w:rPr>
          <w:rFonts w:ascii="Times New Roman" w:hAnsi="Times New Roman"/>
          <w:noProof/>
          <w:szCs w:val="24"/>
        </w:rPr>
        <w:drawing>
          <wp:anchor distT="0" distB="0" distL="114300" distR="114300" simplePos="0" relativeHeight="251672576" behindDoc="0" locked="0" layoutInCell="1" allowOverlap="1" wp14:anchorId="794CE730" wp14:editId="4BFEEE70">
            <wp:simplePos x="0" y="0"/>
            <wp:positionH relativeFrom="margin">
              <wp:align>center</wp:align>
            </wp:positionH>
            <wp:positionV relativeFrom="paragraph">
              <wp:posOffset>0</wp:posOffset>
            </wp:positionV>
            <wp:extent cx="5624423" cy="4780156"/>
            <wp:effectExtent l="0" t="0" r="0" b="1905"/>
            <wp:wrapSquare wrapText="bothSides"/>
            <wp:docPr id="1841348780" name="Picture 2"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48780" name="Picture 2" descr="A map of the united state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4423" cy="4780156"/>
                    </a:xfrm>
                    <a:prstGeom prst="rect">
                      <a:avLst/>
                    </a:prstGeom>
                    <a:noFill/>
                    <a:ln>
                      <a:noFill/>
                    </a:ln>
                  </pic:spPr>
                </pic:pic>
              </a:graphicData>
            </a:graphic>
          </wp:anchor>
        </w:drawing>
      </w:r>
    </w:p>
    <w:p w14:paraId="52C27E0C" w14:textId="4382D818" w:rsidR="005C0962" w:rsidRPr="000C0B04" w:rsidRDefault="002754AF" w:rsidP="005C0962">
      <w:pPr>
        <w:jc w:val="both"/>
        <w:rPr>
          <w:rFonts w:ascii="Times New Roman" w:hAnsi="Times New Roman"/>
          <w:sz w:val="20"/>
          <w:szCs w:val="20"/>
        </w:rPr>
      </w:pPr>
      <w:r>
        <w:rPr>
          <w:rFonts w:ascii="Times New Roman" w:hAnsi="Times New Roman"/>
          <w:sz w:val="20"/>
          <w:szCs w:val="20"/>
        </w:rPr>
        <w:t xml:space="preserve">Figure </w:t>
      </w:r>
      <w:r w:rsidR="00E07228">
        <w:rPr>
          <w:rFonts w:ascii="Times New Roman" w:hAnsi="Times New Roman"/>
          <w:sz w:val="20"/>
          <w:szCs w:val="20"/>
        </w:rPr>
        <w:t>3</w:t>
      </w:r>
      <w:r w:rsidR="00D3177A">
        <w:rPr>
          <w:rFonts w:ascii="Times New Roman" w:hAnsi="Times New Roman"/>
          <w:sz w:val="20"/>
          <w:szCs w:val="20"/>
        </w:rPr>
        <w:t>.</w:t>
      </w:r>
      <w:r>
        <w:rPr>
          <w:rFonts w:ascii="Times New Roman" w:hAnsi="Times New Roman"/>
          <w:sz w:val="20"/>
          <w:szCs w:val="20"/>
        </w:rPr>
        <w:t xml:space="preserve"> </w:t>
      </w:r>
      <w:r w:rsidR="005C0962">
        <w:rPr>
          <w:rFonts w:ascii="Times New Roman" w:hAnsi="Times New Roman"/>
          <w:sz w:val="20"/>
          <w:szCs w:val="20"/>
        </w:rPr>
        <w:t xml:space="preserve">Map of New York City showing number of public litter baskets per 10,000 residents, with the darkest areas indicating 80 to 100 baskets per 10,000 residents, and lightest areas indicating 0-20 baskets per 10,000 residents. Council Districts 3 and 4 in Manhattan have the highest number of baskets to residents, while council districts in Eastern Queens, Staten Island, and South Brooklyn have the lowest number of baskets relative to residents. </w:t>
      </w:r>
    </w:p>
    <w:p w14:paraId="6D1794A1" w14:textId="77777777" w:rsidR="00D3177A" w:rsidRDefault="00D3177A" w:rsidP="005C0962">
      <w:pPr>
        <w:spacing w:line="480" w:lineRule="auto"/>
        <w:jc w:val="both"/>
        <w:rPr>
          <w:rFonts w:ascii="Times New Roman" w:hAnsi="Times New Roman"/>
          <w:i/>
          <w:szCs w:val="24"/>
        </w:rPr>
      </w:pPr>
    </w:p>
    <w:p w14:paraId="4085770B" w14:textId="3DF7F8FB" w:rsidR="005C0962" w:rsidRPr="00CA672A" w:rsidRDefault="005C0962" w:rsidP="005C0962">
      <w:pPr>
        <w:spacing w:line="480" w:lineRule="auto"/>
        <w:jc w:val="both"/>
        <w:rPr>
          <w:rFonts w:ascii="Times New Roman" w:hAnsi="Times New Roman"/>
          <w:szCs w:val="24"/>
        </w:rPr>
      </w:pPr>
      <w:r w:rsidRPr="00CA672A">
        <w:rPr>
          <w:rFonts w:ascii="Times New Roman" w:hAnsi="Times New Roman"/>
          <w:i/>
          <w:szCs w:val="24"/>
        </w:rPr>
        <w:t>Illegal Dumping</w:t>
      </w:r>
    </w:p>
    <w:p w14:paraId="5B34B238" w14:textId="5CBCEC99" w:rsidR="005C0962" w:rsidRPr="00E521B9" w:rsidRDefault="005C0962" w:rsidP="005C0962">
      <w:pPr>
        <w:spacing w:line="480" w:lineRule="auto"/>
        <w:jc w:val="both"/>
        <w:rPr>
          <w:rFonts w:ascii="Times New Roman" w:hAnsi="Times New Roman"/>
          <w:szCs w:val="24"/>
        </w:rPr>
      </w:pPr>
      <w:r w:rsidRPr="00CA672A">
        <w:rPr>
          <w:rFonts w:ascii="Times New Roman" w:hAnsi="Times New Roman"/>
          <w:szCs w:val="24"/>
        </w:rPr>
        <w:tab/>
        <w:t>Disposal of refuse onto any public or private space is a violation of local law, subject to misdemeanor charges or a civil penalty, a fine of $4,000 for the first offense, $9,000 for the second</w:t>
      </w:r>
      <w:r w:rsidRPr="00681C77">
        <w:rPr>
          <w:rFonts w:ascii="Times New Roman" w:hAnsi="Times New Roman"/>
          <w:szCs w:val="24"/>
        </w:rPr>
        <w:t xml:space="preserve"> offense in an 18-month period, or $18,000 for any subsequent offense in an 18-month period,</w:t>
      </w:r>
      <w:r w:rsidRPr="00681C77">
        <w:rPr>
          <w:rStyle w:val="FootnoteReference"/>
          <w:rFonts w:ascii="Times New Roman" w:hAnsi="Times New Roman"/>
          <w:szCs w:val="24"/>
          <w:vertAlign w:val="baseline"/>
        </w:rPr>
        <w:t xml:space="preserve"> </w:t>
      </w:r>
      <w:r w:rsidRPr="006645BE">
        <w:rPr>
          <w:rStyle w:val="FootnoteReference"/>
          <w:rFonts w:ascii="Times New Roman" w:hAnsi="Times New Roman"/>
          <w:szCs w:val="24"/>
          <w:vertAlign w:val="baseline"/>
        </w:rPr>
        <w:t xml:space="preserve">vehicular impoundment or forfeiture, and possible imprisonment </w:t>
      </w:r>
      <w:r w:rsidRPr="006645BE">
        <w:rPr>
          <w:rFonts w:ascii="Times New Roman" w:hAnsi="Times New Roman"/>
          <w:szCs w:val="24"/>
        </w:rPr>
        <w:t xml:space="preserve">of </w:t>
      </w:r>
      <w:r w:rsidRPr="006645BE">
        <w:rPr>
          <w:rStyle w:val="FootnoteReference"/>
          <w:rFonts w:ascii="Times New Roman" w:hAnsi="Times New Roman"/>
          <w:szCs w:val="24"/>
          <w:vertAlign w:val="baseline"/>
        </w:rPr>
        <w:t>up to 90 days.</w:t>
      </w:r>
      <w:r w:rsidRPr="00E521B9">
        <w:rPr>
          <w:rStyle w:val="FootnoteReference"/>
          <w:rFonts w:ascii="Times New Roman" w:hAnsi="Times New Roman"/>
          <w:szCs w:val="24"/>
        </w:rPr>
        <w:footnoteReference w:id="52"/>
      </w:r>
      <w:r w:rsidRPr="00E521B9">
        <w:rPr>
          <w:rFonts w:ascii="Times New Roman" w:hAnsi="Times New Roman"/>
          <w:szCs w:val="24"/>
        </w:rPr>
        <w:t xml:space="preserve">  Failure to pay fines may result in </w:t>
      </w:r>
      <w:r w:rsidRPr="00CA672A">
        <w:rPr>
          <w:rFonts w:ascii="Times New Roman" w:hAnsi="Times New Roman"/>
          <w:szCs w:val="24"/>
        </w:rPr>
        <w:t>driver’s license and vehicle registration suspension.</w:t>
      </w:r>
      <w:r w:rsidRPr="00E521B9">
        <w:rPr>
          <w:rStyle w:val="FootnoteReference"/>
          <w:rFonts w:ascii="Times New Roman" w:hAnsi="Times New Roman"/>
          <w:szCs w:val="24"/>
        </w:rPr>
        <w:footnoteReference w:id="53"/>
      </w:r>
      <w:r w:rsidRPr="00E521B9">
        <w:rPr>
          <w:rFonts w:ascii="Times New Roman" w:hAnsi="Times New Roman"/>
          <w:szCs w:val="24"/>
        </w:rPr>
        <w:t xml:space="preserve">  Upon a conviction, the </w:t>
      </w:r>
      <w:r w:rsidRPr="00CA672A">
        <w:rPr>
          <w:rFonts w:ascii="Times New Roman" w:hAnsi="Times New Roman"/>
          <w:szCs w:val="24"/>
        </w:rPr>
        <w:t xml:space="preserve">convicted individual must clean the area where they illegally dumped within </w:t>
      </w:r>
      <w:r w:rsidR="002754AF">
        <w:rPr>
          <w:rFonts w:ascii="Times New Roman" w:hAnsi="Times New Roman"/>
          <w:szCs w:val="24"/>
        </w:rPr>
        <w:t>10</w:t>
      </w:r>
      <w:r w:rsidRPr="00CA672A">
        <w:rPr>
          <w:rFonts w:ascii="Times New Roman" w:hAnsi="Times New Roman"/>
          <w:szCs w:val="24"/>
        </w:rPr>
        <w:t xml:space="preserve"> days or pay the cost for DSNY to clean the area.</w:t>
      </w:r>
      <w:r w:rsidRPr="00E521B9">
        <w:rPr>
          <w:rStyle w:val="FootnoteReference"/>
          <w:rFonts w:ascii="Times New Roman" w:hAnsi="Times New Roman"/>
          <w:szCs w:val="24"/>
        </w:rPr>
        <w:footnoteReference w:id="54"/>
      </w:r>
      <w:r w:rsidRPr="00E521B9">
        <w:rPr>
          <w:rFonts w:ascii="Times New Roman" w:hAnsi="Times New Roman"/>
          <w:szCs w:val="24"/>
        </w:rPr>
        <w:t xml:space="preserve">  Each of DSNY, the NYC Departm</w:t>
      </w:r>
      <w:r w:rsidRPr="00CA672A">
        <w:rPr>
          <w:rFonts w:ascii="Times New Roman" w:hAnsi="Times New Roman"/>
          <w:szCs w:val="24"/>
        </w:rPr>
        <w:t>ent of Environmental Protection, and the NYC Department of Small Business Services are authorized to conduct enforcement of this local law.</w:t>
      </w:r>
      <w:r w:rsidRPr="00E521B9">
        <w:rPr>
          <w:rStyle w:val="FootnoteReference"/>
          <w:rFonts w:ascii="Times New Roman" w:hAnsi="Times New Roman"/>
          <w:szCs w:val="24"/>
        </w:rPr>
        <w:footnoteReference w:id="55"/>
      </w:r>
      <w:r w:rsidRPr="00E521B9">
        <w:rPr>
          <w:rFonts w:ascii="Times New Roman" w:hAnsi="Times New Roman"/>
          <w:szCs w:val="24"/>
        </w:rPr>
        <w:t xml:space="preserve">  If an individual provides information about </w:t>
      </w:r>
      <w:r w:rsidRPr="00CA672A">
        <w:rPr>
          <w:rFonts w:ascii="Times New Roman" w:hAnsi="Times New Roman"/>
          <w:szCs w:val="24"/>
        </w:rPr>
        <w:t>illegal dumping they observed and thereby contributes to an eventual criminal conviction or civil penalty, the informant is eligible to receive a reward of 50% of the civil penalty fines collected or $500 if a criminal conviction results without any civil penalty.</w:t>
      </w:r>
      <w:r w:rsidRPr="00E521B9">
        <w:rPr>
          <w:rStyle w:val="FootnoteReference"/>
          <w:rFonts w:ascii="Times New Roman" w:hAnsi="Times New Roman"/>
          <w:szCs w:val="24"/>
        </w:rPr>
        <w:footnoteReference w:id="56"/>
      </w:r>
    </w:p>
    <w:p w14:paraId="0FA5E44A" w14:textId="4DC19CB3" w:rsidR="005C0962" w:rsidRPr="00CA672A" w:rsidRDefault="005C0962" w:rsidP="005C0962">
      <w:pPr>
        <w:spacing w:line="480" w:lineRule="auto"/>
        <w:jc w:val="both"/>
        <w:rPr>
          <w:rFonts w:ascii="Times New Roman" w:hAnsi="Times New Roman"/>
          <w:szCs w:val="24"/>
        </w:rPr>
      </w:pPr>
      <w:r w:rsidRPr="00E521B9">
        <w:rPr>
          <w:rFonts w:ascii="Times New Roman" w:hAnsi="Times New Roman"/>
          <w:szCs w:val="24"/>
        </w:rPr>
        <w:tab/>
      </w:r>
      <w:r>
        <w:rPr>
          <w:rFonts w:ascii="Times New Roman" w:hAnsi="Times New Roman"/>
          <w:szCs w:val="24"/>
        </w:rPr>
        <w:t>In 2023</w:t>
      </w:r>
      <w:r w:rsidRPr="00CA672A">
        <w:rPr>
          <w:rFonts w:ascii="Times New Roman" w:hAnsi="Times New Roman"/>
          <w:szCs w:val="24"/>
        </w:rPr>
        <w:t xml:space="preserve">, DSNY began </w:t>
      </w:r>
      <w:r>
        <w:rPr>
          <w:rFonts w:ascii="Times New Roman" w:hAnsi="Times New Roman"/>
          <w:szCs w:val="24"/>
        </w:rPr>
        <w:t>cracking down</w:t>
      </w:r>
      <w:r w:rsidRPr="00CA672A">
        <w:rPr>
          <w:rFonts w:ascii="Times New Roman" w:hAnsi="Times New Roman"/>
          <w:szCs w:val="24"/>
        </w:rPr>
        <w:t xml:space="preserve"> on illegal dumping by installing cameras across the five boroughs </w:t>
      </w:r>
      <w:r>
        <w:rPr>
          <w:rFonts w:ascii="Times New Roman" w:hAnsi="Times New Roman"/>
          <w:szCs w:val="24"/>
        </w:rPr>
        <w:t>at locations with chronic</w:t>
      </w:r>
      <w:r w:rsidRPr="00CA672A">
        <w:rPr>
          <w:rFonts w:ascii="Times New Roman" w:hAnsi="Times New Roman"/>
          <w:szCs w:val="24"/>
        </w:rPr>
        <w:t xml:space="preserve"> illega</w:t>
      </w:r>
      <w:r>
        <w:rPr>
          <w:rFonts w:ascii="Times New Roman" w:hAnsi="Times New Roman"/>
          <w:szCs w:val="24"/>
        </w:rPr>
        <w:t>l</w:t>
      </w:r>
      <w:r w:rsidRPr="00CA672A">
        <w:rPr>
          <w:rFonts w:ascii="Times New Roman" w:hAnsi="Times New Roman"/>
          <w:szCs w:val="24"/>
        </w:rPr>
        <w:t xml:space="preserve"> </w:t>
      </w:r>
      <w:r>
        <w:rPr>
          <w:rFonts w:ascii="Times New Roman" w:hAnsi="Times New Roman"/>
          <w:szCs w:val="24"/>
        </w:rPr>
        <w:t>dumping issues</w:t>
      </w:r>
      <w:r w:rsidRPr="00CA672A">
        <w:rPr>
          <w:rFonts w:ascii="Times New Roman" w:hAnsi="Times New Roman"/>
          <w:szCs w:val="24"/>
        </w:rPr>
        <w:t>.</w:t>
      </w:r>
      <w:r w:rsidRPr="00E521B9">
        <w:rPr>
          <w:rStyle w:val="FootnoteReference"/>
          <w:rFonts w:ascii="Times New Roman" w:hAnsi="Times New Roman"/>
          <w:szCs w:val="24"/>
        </w:rPr>
        <w:footnoteReference w:id="57"/>
      </w:r>
      <w:r w:rsidRPr="00E521B9">
        <w:rPr>
          <w:rFonts w:ascii="Times New Roman" w:hAnsi="Times New Roman"/>
          <w:szCs w:val="24"/>
        </w:rPr>
        <w:t xml:space="preserve">  </w:t>
      </w:r>
      <w:r>
        <w:rPr>
          <w:rFonts w:ascii="Times New Roman" w:hAnsi="Times New Roman"/>
          <w:szCs w:val="24"/>
        </w:rPr>
        <w:t xml:space="preserve">In </w:t>
      </w:r>
      <w:r w:rsidR="002754AF">
        <w:rPr>
          <w:rFonts w:ascii="Times New Roman" w:hAnsi="Times New Roman"/>
          <w:szCs w:val="24"/>
        </w:rPr>
        <w:t>FY</w:t>
      </w:r>
      <w:r w:rsidRPr="00E521B9">
        <w:rPr>
          <w:rFonts w:ascii="Times New Roman" w:hAnsi="Times New Roman"/>
          <w:szCs w:val="24"/>
        </w:rPr>
        <w:t>2023, DSNY deployed 1</w:t>
      </w:r>
      <w:r>
        <w:rPr>
          <w:rFonts w:ascii="Times New Roman" w:hAnsi="Times New Roman"/>
          <w:szCs w:val="24"/>
        </w:rPr>
        <w:t>70</w:t>
      </w:r>
      <w:r w:rsidRPr="00E521B9">
        <w:rPr>
          <w:rFonts w:ascii="Times New Roman" w:hAnsi="Times New Roman"/>
          <w:szCs w:val="24"/>
        </w:rPr>
        <w:t xml:space="preserve"> illegal dumping cameras,</w:t>
      </w:r>
      <w:r>
        <w:rPr>
          <w:rFonts w:ascii="Times New Roman" w:hAnsi="Times New Roman"/>
          <w:szCs w:val="24"/>
        </w:rPr>
        <w:t xml:space="preserve"> with 287 dumping cameras active at the conclusion of FY2024</w:t>
      </w:r>
      <w:r w:rsidR="002754AF">
        <w:rPr>
          <w:rFonts w:ascii="Times New Roman" w:hAnsi="Times New Roman"/>
          <w:szCs w:val="24"/>
        </w:rPr>
        <w:t>.</w:t>
      </w:r>
      <w:r w:rsidRPr="00E521B9">
        <w:rPr>
          <w:rStyle w:val="FootnoteReference"/>
          <w:rFonts w:ascii="Times New Roman" w:hAnsi="Times New Roman"/>
          <w:szCs w:val="24"/>
        </w:rPr>
        <w:footnoteReference w:id="58"/>
      </w:r>
      <w:r w:rsidRPr="00E521B9">
        <w:rPr>
          <w:rFonts w:ascii="Times New Roman" w:hAnsi="Times New Roman"/>
          <w:szCs w:val="24"/>
        </w:rPr>
        <w:t xml:space="preserve"> </w:t>
      </w:r>
      <w:r>
        <w:rPr>
          <w:rFonts w:ascii="Times New Roman" w:hAnsi="Times New Roman"/>
          <w:szCs w:val="24"/>
        </w:rPr>
        <w:t>In FY2024, 286 illegal dumping vehicles were impounded, and 721 summonses were issued for illegal dumping related offenses.</w:t>
      </w:r>
      <w:r>
        <w:rPr>
          <w:rStyle w:val="FootnoteReference"/>
          <w:rFonts w:ascii="Times New Roman" w:hAnsi="Times New Roman"/>
          <w:szCs w:val="24"/>
        </w:rPr>
        <w:footnoteReference w:id="59"/>
      </w:r>
      <w:r>
        <w:rPr>
          <w:rFonts w:ascii="Times New Roman" w:hAnsi="Times New Roman"/>
          <w:szCs w:val="24"/>
        </w:rPr>
        <w:t xml:space="preserve"> </w:t>
      </w:r>
      <w:r w:rsidRPr="00E521B9">
        <w:rPr>
          <w:rFonts w:ascii="Times New Roman" w:hAnsi="Times New Roman"/>
          <w:szCs w:val="24"/>
        </w:rPr>
        <w:t xml:space="preserve"> </w:t>
      </w:r>
    </w:p>
    <w:p w14:paraId="6A33AB78" w14:textId="7DAAA7BF" w:rsidR="005C0962" w:rsidRPr="00E521B9" w:rsidRDefault="005C0962" w:rsidP="005C0962">
      <w:pPr>
        <w:spacing w:line="480" w:lineRule="auto"/>
        <w:ind w:firstLine="720"/>
        <w:jc w:val="both"/>
        <w:rPr>
          <w:rFonts w:ascii="Times New Roman" w:hAnsi="Times New Roman"/>
          <w:szCs w:val="24"/>
        </w:rPr>
      </w:pPr>
      <w:r w:rsidRPr="00CA672A">
        <w:rPr>
          <w:rFonts w:ascii="Times New Roman" w:hAnsi="Times New Roman"/>
          <w:szCs w:val="24"/>
        </w:rPr>
        <w:t xml:space="preserve">Some have warned that installation of surveillance cameras for illegal dumping </w:t>
      </w:r>
      <w:r w:rsidR="00727D47">
        <w:rPr>
          <w:rFonts w:ascii="Times New Roman" w:hAnsi="Times New Roman"/>
          <w:szCs w:val="24"/>
        </w:rPr>
        <w:t>enforcement</w:t>
      </w:r>
      <w:r w:rsidRPr="00CA672A">
        <w:rPr>
          <w:rFonts w:ascii="Times New Roman" w:hAnsi="Times New Roman"/>
          <w:szCs w:val="24"/>
        </w:rPr>
        <w:t xml:space="preserve"> </w:t>
      </w:r>
      <w:r>
        <w:rPr>
          <w:rFonts w:ascii="Times New Roman" w:hAnsi="Times New Roman"/>
          <w:szCs w:val="24"/>
        </w:rPr>
        <w:t>will negatively impact</w:t>
      </w:r>
      <w:r w:rsidRPr="00CA672A">
        <w:rPr>
          <w:rFonts w:ascii="Times New Roman" w:hAnsi="Times New Roman"/>
          <w:szCs w:val="24"/>
        </w:rPr>
        <w:t xml:space="preserve"> New Yorkers’ privacy, especially in light of Mayor Adams’ embrace of facial recognition technology for police operations</w:t>
      </w:r>
      <w:r w:rsidRPr="00681C77">
        <w:rPr>
          <w:rFonts w:ascii="Times New Roman" w:hAnsi="Times New Roman"/>
          <w:szCs w:val="24"/>
        </w:rPr>
        <w:t xml:space="preserve">, and </w:t>
      </w:r>
      <w:r w:rsidRPr="00CA672A">
        <w:rPr>
          <w:rFonts w:ascii="Times New Roman" w:hAnsi="Times New Roman"/>
          <w:szCs w:val="24"/>
        </w:rPr>
        <w:t xml:space="preserve">concerns over </w:t>
      </w:r>
      <w:r>
        <w:rPr>
          <w:rFonts w:ascii="Times New Roman" w:hAnsi="Times New Roman"/>
          <w:szCs w:val="24"/>
        </w:rPr>
        <w:t>the City’s past improper uses of mass surveillance technology</w:t>
      </w:r>
      <w:r w:rsidRPr="00CA672A">
        <w:rPr>
          <w:rFonts w:ascii="Times New Roman" w:hAnsi="Times New Roman"/>
          <w:szCs w:val="24"/>
        </w:rPr>
        <w:t>.</w:t>
      </w:r>
      <w:r w:rsidRPr="00E521B9">
        <w:rPr>
          <w:rStyle w:val="FootnoteReference"/>
          <w:rFonts w:ascii="Times New Roman" w:hAnsi="Times New Roman"/>
          <w:szCs w:val="24"/>
        </w:rPr>
        <w:footnoteReference w:id="60"/>
      </w:r>
    </w:p>
    <w:p w14:paraId="5B460A76" w14:textId="77777777" w:rsidR="005C0962" w:rsidRDefault="005C0962" w:rsidP="005C0962">
      <w:pPr>
        <w:spacing w:line="480" w:lineRule="auto"/>
        <w:jc w:val="both"/>
        <w:rPr>
          <w:rFonts w:ascii="Times New Roman" w:hAnsi="Times New Roman"/>
          <w:szCs w:val="24"/>
        </w:rPr>
      </w:pPr>
    </w:p>
    <w:p w14:paraId="24442EA4" w14:textId="5C746B80" w:rsidR="00DF6610" w:rsidRDefault="00DF6610" w:rsidP="005C0962">
      <w:pPr>
        <w:spacing w:line="480" w:lineRule="auto"/>
        <w:jc w:val="both"/>
        <w:rPr>
          <w:rFonts w:ascii="Times New Roman" w:hAnsi="Times New Roman"/>
          <w:szCs w:val="24"/>
        </w:rPr>
      </w:pPr>
      <w:r>
        <w:rPr>
          <w:rFonts w:ascii="Times New Roman" w:hAnsi="Times New Roman"/>
          <w:i/>
          <w:iCs/>
          <w:szCs w:val="24"/>
        </w:rPr>
        <w:t>Regulated Medical Waste</w:t>
      </w:r>
    </w:p>
    <w:p w14:paraId="21848365" w14:textId="69A7DB86" w:rsidR="00DF6610" w:rsidRDefault="00DF6610" w:rsidP="009B340E">
      <w:pPr>
        <w:pStyle w:val="BodyText"/>
        <w:keepNext/>
      </w:pPr>
      <w:r>
        <w:t xml:space="preserve">In NYC, commercial generators of regulated medical waste (“RMW”) include </w:t>
      </w:r>
      <w:r w:rsidRPr="00DD2B61">
        <w:t>hospitals</w:t>
      </w:r>
      <w:r>
        <w:t xml:space="preserve">, </w:t>
      </w:r>
      <w:r w:rsidRPr="00DD2B61">
        <w:t>health care facilities</w:t>
      </w:r>
      <w:r>
        <w:t xml:space="preserve">, </w:t>
      </w:r>
      <w:r w:rsidRPr="00DD2B61">
        <w:t>nursing homes</w:t>
      </w:r>
      <w:r>
        <w:t xml:space="preserve">, </w:t>
      </w:r>
      <w:r w:rsidRPr="00DD2B61">
        <w:t>diagnostic and treatment facilities</w:t>
      </w:r>
      <w:r>
        <w:t xml:space="preserve">, </w:t>
      </w:r>
      <w:r w:rsidRPr="00DD2B61">
        <w:t>clinical and research laboratories</w:t>
      </w:r>
      <w:r>
        <w:t xml:space="preserve">, </w:t>
      </w:r>
      <w:r w:rsidRPr="00DD2B61">
        <w:t>veterinary clinics</w:t>
      </w:r>
      <w:r>
        <w:t xml:space="preserve">, </w:t>
      </w:r>
      <w:r w:rsidRPr="00DD2B61">
        <w:t>pharmacies</w:t>
      </w:r>
      <w:r>
        <w:t xml:space="preserve">, and </w:t>
      </w:r>
      <w:r w:rsidRPr="00DD2B61">
        <w:t>funeral homes</w:t>
      </w:r>
      <w:r>
        <w:t>.</w:t>
      </w:r>
      <w:r>
        <w:rPr>
          <w:rStyle w:val="FootnoteReference"/>
        </w:rPr>
        <w:footnoteReference w:id="61"/>
      </w:r>
      <w:r>
        <w:t xml:space="preserve">  RMW </w:t>
      </w:r>
      <w:r w:rsidRPr="00EF6772">
        <w:t xml:space="preserve">must be disposed of </w:t>
      </w:r>
      <w:r>
        <w:t>according to</w:t>
      </w:r>
      <w:r w:rsidRPr="00EF6772">
        <w:t xml:space="preserve"> </w:t>
      </w:r>
      <w:r>
        <w:t xml:space="preserve">state and local </w:t>
      </w:r>
      <w:r w:rsidRPr="00EF6772">
        <w:t>law</w:t>
      </w:r>
      <w:r>
        <w:t>,</w:t>
      </w:r>
      <w:r w:rsidRPr="00EF6772">
        <w:rPr>
          <w:vertAlign w:val="superscript"/>
        </w:rPr>
        <w:footnoteReference w:id="62"/>
      </w:r>
      <w:r>
        <w:t xml:space="preserve"> and can only be collected by a transporter permitted by </w:t>
      </w:r>
      <w:r w:rsidR="002754AF">
        <w:t xml:space="preserve">the </w:t>
      </w:r>
      <w:r>
        <w:t>NYS Department of Environmental Conservation (“DEC”).</w:t>
      </w:r>
      <w:r>
        <w:rPr>
          <w:rStyle w:val="FootnoteReference"/>
        </w:rPr>
        <w:footnoteReference w:id="63"/>
      </w:r>
      <w:r>
        <w:t xml:space="preserve"> Penalties exist for improper RMW disposal.</w:t>
      </w:r>
      <w:r>
        <w:rPr>
          <w:rStyle w:val="FootnoteReference"/>
        </w:rPr>
        <w:footnoteReference w:id="64"/>
      </w:r>
    </w:p>
    <w:p w14:paraId="17B6EE76" w14:textId="589D1D1D" w:rsidR="00DF6610" w:rsidRDefault="00DF6610" w:rsidP="009B340E">
      <w:pPr>
        <w:pStyle w:val="BodyText"/>
        <w:keepNext/>
      </w:pPr>
      <w:r>
        <w:t>DSNY has begun to implement NYC’s commercial waste zones (“CWZ”) program pursuant to Local Law 199 of 2019.</w:t>
      </w:r>
      <w:r>
        <w:rPr>
          <w:rStyle w:val="FootnoteReference"/>
        </w:rPr>
        <w:footnoteReference w:id="65"/>
      </w:r>
      <w:r>
        <w:t xml:space="preserve">  Prior to CWZs, RMW generators could contract with 1 or more DEC-permitted RMW transporters to collect their RMW from any NYC location.</w:t>
      </w:r>
      <w:r>
        <w:rPr>
          <w:rStyle w:val="FootnoteReference"/>
        </w:rPr>
        <w:footnoteReference w:id="66"/>
      </w:r>
      <w:r>
        <w:t xml:space="preserve">  Under CWZs, the City is divided into 20 geographic zones, and within each zone, 3 private waste haulers (“Awardees”) will collect commercial waste from businesses located there;</w:t>
      </w:r>
      <w:r>
        <w:rPr>
          <w:rStyle w:val="FootnoteReference"/>
        </w:rPr>
        <w:footnoteReference w:id="67"/>
      </w:r>
      <w:r>
        <w:t xml:space="preserve"> commercial waste does not include RMW.</w:t>
      </w:r>
      <w:r>
        <w:rPr>
          <w:rStyle w:val="FootnoteReference"/>
        </w:rPr>
        <w:footnoteReference w:id="68"/>
      </w:r>
      <w:r>
        <w:t xml:space="preserve">  So, in each zone where an RMW generator is located, they must contract with an Awardee for commercial waste collection,</w:t>
      </w:r>
      <w:r>
        <w:rPr>
          <w:rStyle w:val="FootnoteReference"/>
        </w:rPr>
        <w:footnoteReference w:id="69"/>
      </w:r>
      <w:r>
        <w:t xml:space="preserve"> and if no Awardee in the zone is DEC-permitted for RMW, the RMW generator must separately and additionally contract with a DEC-permitted RMW transporter.</w:t>
      </w:r>
      <w:r>
        <w:rPr>
          <w:rStyle w:val="FootnoteReference"/>
        </w:rPr>
        <w:footnoteReference w:id="70"/>
      </w:r>
    </w:p>
    <w:p w14:paraId="6D8B0928" w14:textId="5943E27E" w:rsidR="00DF6610" w:rsidRPr="00DF6610" w:rsidRDefault="00DF6610" w:rsidP="009B340E">
      <w:pPr>
        <w:pStyle w:val="BodyText"/>
        <w:keepNext/>
      </w:pPr>
      <w:r>
        <w:t>Currently, 1 of the DEC-permitted RMW transporters, Action Carting Environmental Services,</w:t>
      </w:r>
      <w:r w:rsidRPr="00CF5936">
        <w:t xml:space="preserve"> Inc.</w:t>
      </w:r>
      <w:r>
        <w:t xml:space="preserve"> (“Action”) is a CWZ Awardee.</w:t>
      </w:r>
      <w:r>
        <w:rPr>
          <w:rStyle w:val="FootnoteReference"/>
        </w:rPr>
        <w:footnoteReference w:id="71"/>
      </w:r>
      <w:r>
        <w:t xml:space="preserve">  Action is an Awardee in 14 of </w:t>
      </w:r>
      <w:r w:rsidR="00D3177A">
        <w:t xml:space="preserve">the </w:t>
      </w:r>
      <w:r>
        <w:t>CWZ zones and for citywide collection of “</w:t>
      </w:r>
      <w:r w:rsidRPr="00D638BB">
        <w:t>containerized commercial waste</w:t>
      </w:r>
      <w:r>
        <w:t>.”</w:t>
      </w:r>
      <w:r>
        <w:rPr>
          <w:rStyle w:val="FootnoteReference"/>
        </w:rPr>
        <w:footnoteReference w:id="72"/>
      </w:r>
      <w:r>
        <w:t xml:space="preserve">  Any RMW generator located in these 14 zones or which engages in “</w:t>
      </w:r>
      <w:r w:rsidRPr="00D638BB">
        <w:t>containerized commercial waste</w:t>
      </w:r>
      <w:r>
        <w:t>” management may continue to hire 1 waste transporter (Action) for commercial waste and RMW</w:t>
      </w:r>
      <w:r w:rsidRPr="00283720">
        <w:t xml:space="preserve"> </w:t>
      </w:r>
      <w:r>
        <w:t>collection,</w:t>
      </w:r>
      <w:r>
        <w:rPr>
          <w:rStyle w:val="FootnoteReference"/>
        </w:rPr>
        <w:footnoteReference w:id="73"/>
      </w:r>
      <w:r>
        <w:t xml:space="preserve"> </w:t>
      </w:r>
      <w:r w:rsidR="0095263B">
        <w:t>h</w:t>
      </w:r>
      <w:r>
        <w:t>owever, RMW generators which do not engage in “</w:t>
      </w:r>
      <w:r w:rsidRPr="00D638BB">
        <w:t>containerized commercial waste</w:t>
      </w:r>
      <w:r>
        <w:t>” management but which have a location in the Midtown South zone, any of Queens’ zones, or in Staten Island, do not</w:t>
      </w:r>
      <w:r w:rsidR="00626721">
        <w:t xml:space="preserve"> presently</w:t>
      </w:r>
      <w:r>
        <w:t xml:space="preserve"> have the option of hiring a single waste collector.</w:t>
      </w:r>
    </w:p>
    <w:p w14:paraId="69AF42BA" w14:textId="77777777" w:rsidR="00DF6610" w:rsidRDefault="00DF6610">
      <w:pPr>
        <w:spacing w:line="480" w:lineRule="auto"/>
        <w:jc w:val="both"/>
        <w:rPr>
          <w:rFonts w:ascii="Times New Roman" w:hAnsi="Times New Roman"/>
          <w:szCs w:val="24"/>
        </w:rPr>
      </w:pPr>
    </w:p>
    <w:p w14:paraId="4ECA4763" w14:textId="679DA514" w:rsidR="005C0962" w:rsidRPr="002754AF" w:rsidRDefault="005C0962" w:rsidP="002754AF">
      <w:pPr>
        <w:spacing w:line="480" w:lineRule="auto"/>
        <w:jc w:val="both"/>
        <w:rPr>
          <w:rFonts w:ascii="Times New Roman" w:hAnsi="Times New Roman"/>
          <w:i/>
          <w:szCs w:val="24"/>
        </w:rPr>
      </w:pPr>
      <w:r>
        <w:rPr>
          <w:rFonts w:ascii="Times New Roman" w:hAnsi="Times New Roman"/>
          <w:i/>
          <w:szCs w:val="24"/>
        </w:rPr>
        <w:t>Street Cleanliness and Rat Populations</w:t>
      </w:r>
    </w:p>
    <w:p w14:paraId="41217ACE" w14:textId="4A26BB8B" w:rsidR="005C0962" w:rsidRPr="000C0B04" w:rsidRDefault="005C0962" w:rsidP="005C0962">
      <w:pPr>
        <w:spacing w:line="480" w:lineRule="auto"/>
        <w:ind w:firstLine="720"/>
        <w:jc w:val="both"/>
        <w:rPr>
          <w:rFonts w:ascii="Times New Roman" w:eastAsia="Times New Roman" w:hAnsi="Times New Roman"/>
          <w:szCs w:val="24"/>
        </w:rPr>
      </w:pPr>
      <w:r>
        <w:rPr>
          <w:rFonts w:ascii="Times New Roman" w:hAnsi="Times New Roman"/>
          <w:szCs w:val="24"/>
        </w:rPr>
        <w:t xml:space="preserve">Dirty street conditions </w:t>
      </w:r>
      <w:r w:rsidR="00E17B85">
        <w:rPr>
          <w:rFonts w:ascii="Times New Roman" w:hAnsi="Times New Roman"/>
          <w:szCs w:val="24"/>
        </w:rPr>
        <w:t>correlate</w:t>
      </w:r>
      <w:r>
        <w:rPr>
          <w:rFonts w:ascii="Times New Roman" w:hAnsi="Times New Roman"/>
          <w:szCs w:val="24"/>
        </w:rPr>
        <w:t xml:space="preserve"> with increasing rat populations, as piles of discarded refuse provide opportunities for harborage, and in the case of organic refuse, can serve as a readily available food supply.</w:t>
      </w:r>
      <w:r>
        <w:rPr>
          <w:rStyle w:val="FootnoteReference"/>
          <w:rFonts w:ascii="Times New Roman" w:hAnsi="Times New Roman"/>
          <w:szCs w:val="24"/>
        </w:rPr>
        <w:footnoteReference w:id="74"/>
      </w:r>
      <w:r w:rsidRPr="00707DF8">
        <w:t xml:space="preserve"> </w:t>
      </w:r>
      <w:r w:rsidRPr="00707DF8">
        <w:rPr>
          <w:rFonts w:ascii="Times New Roman" w:hAnsi="Times New Roman"/>
          <w:szCs w:val="24"/>
        </w:rPr>
        <w:t xml:space="preserve">The rat species most commonly encountered in NYC is the brown rat, </w:t>
      </w:r>
      <w:r w:rsidRPr="00E17B85">
        <w:rPr>
          <w:rFonts w:ascii="Times New Roman" w:hAnsi="Times New Roman"/>
          <w:i/>
          <w:iCs/>
          <w:szCs w:val="24"/>
        </w:rPr>
        <w:t>Rattus norvegicus</w:t>
      </w:r>
      <w:r w:rsidRPr="00707DF8">
        <w:rPr>
          <w:rFonts w:ascii="Times New Roman" w:hAnsi="Times New Roman"/>
          <w:szCs w:val="24"/>
        </w:rPr>
        <w:t>.</w:t>
      </w:r>
      <w:r>
        <w:rPr>
          <w:rStyle w:val="FootnoteReference"/>
          <w:rFonts w:ascii="Times New Roman" w:hAnsi="Times New Roman"/>
          <w:szCs w:val="24"/>
        </w:rPr>
        <w:footnoteReference w:id="75"/>
      </w:r>
      <w:r>
        <w:rPr>
          <w:rFonts w:ascii="Times New Roman" w:hAnsi="Times New Roman"/>
          <w:szCs w:val="24"/>
        </w:rPr>
        <w:t xml:space="preserve"> </w:t>
      </w:r>
      <w:r w:rsidRPr="00707DF8">
        <w:rPr>
          <w:rFonts w:ascii="Times New Roman" w:eastAsia="Times New Roman" w:hAnsi="Times New Roman"/>
          <w:szCs w:val="24"/>
        </w:rPr>
        <w:t>While accurately estimating NYC’s brown rat population can be challenging, a 2014 statistical analysis estimated approximately 2 million rats across NYC,</w:t>
      </w:r>
      <w:r w:rsidRPr="00707DF8">
        <w:rPr>
          <w:rFonts w:ascii="Times New Roman" w:eastAsia="Times New Roman" w:hAnsi="Times New Roman"/>
          <w:szCs w:val="24"/>
          <w:vertAlign w:val="superscript"/>
        </w:rPr>
        <w:footnoteReference w:id="76"/>
      </w:r>
      <w:r w:rsidRPr="00707DF8">
        <w:rPr>
          <w:rFonts w:ascii="Times New Roman" w:eastAsia="Times New Roman" w:hAnsi="Times New Roman"/>
          <w:szCs w:val="24"/>
        </w:rPr>
        <w:t xml:space="preserve"> and in August 2023, local NYC pest control company M&amp;M Pest control released a study claiming that an estimated 3 million rats inhabit NYC.</w:t>
      </w:r>
      <w:r w:rsidRPr="00707DF8">
        <w:rPr>
          <w:rFonts w:ascii="Times New Roman" w:eastAsia="Times New Roman" w:hAnsi="Times New Roman"/>
          <w:szCs w:val="24"/>
          <w:vertAlign w:val="superscript"/>
        </w:rPr>
        <w:footnoteReference w:id="77"/>
      </w:r>
    </w:p>
    <w:p w14:paraId="3C710282" w14:textId="1E72D9DF" w:rsidR="005C0962" w:rsidRPr="006645BE" w:rsidRDefault="005C0962" w:rsidP="005C0962">
      <w:pPr>
        <w:spacing w:line="480" w:lineRule="auto"/>
        <w:ind w:firstLine="720"/>
        <w:jc w:val="both"/>
        <w:rPr>
          <w:rStyle w:val="ui-provider"/>
          <w:rFonts w:ascii="Times New Roman" w:hAnsi="Times New Roman"/>
          <w:szCs w:val="24"/>
        </w:rPr>
      </w:pPr>
      <w:r w:rsidRPr="006645BE">
        <w:rPr>
          <w:rStyle w:val="ui-provider"/>
          <w:rFonts w:ascii="Times New Roman" w:hAnsi="Times New Roman"/>
          <w:szCs w:val="24"/>
        </w:rPr>
        <w:t>According to the U.S. Centers for Disease Control and Prevention (</w:t>
      </w:r>
      <w:r>
        <w:rPr>
          <w:rStyle w:val="ui-provider"/>
          <w:rFonts w:ascii="Times New Roman" w:hAnsi="Times New Roman"/>
          <w:szCs w:val="24"/>
        </w:rPr>
        <w:t>“</w:t>
      </w:r>
      <w:r w:rsidRPr="006645BE">
        <w:rPr>
          <w:rStyle w:val="ui-provider"/>
          <w:rFonts w:ascii="Times New Roman" w:hAnsi="Times New Roman"/>
          <w:szCs w:val="24"/>
        </w:rPr>
        <w:t>CDC</w:t>
      </w:r>
      <w:r>
        <w:rPr>
          <w:rStyle w:val="ui-provider"/>
          <w:rFonts w:ascii="Times New Roman" w:hAnsi="Times New Roman"/>
          <w:szCs w:val="24"/>
        </w:rPr>
        <w:t>”</w:t>
      </w:r>
      <w:r w:rsidRPr="006645BE">
        <w:rPr>
          <w:rStyle w:val="ui-provider"/>
          <w:rFonts w:ascii="Times New Roman" w:hAnsi="Times New Roman"/>
          <w:szCs w:val="24"/>
        </w:rPr>
        <w:t>), rats carry diseases that can spread directly to humans, either through direct contact with the animals, contact with their feces, urine, or saliva or through bites.</w:t>
      </w:r>
      <w:r w:rsidRPr="006645BE">
        <w:rPr>
          <w:rStyle w:val="FootnoteReference"/>
          <w:rFonts w:ascii="Times New Roman" w:hAnsi="Times New Roman"/>
          <w:szCs w:val="24"/>
        </w:rPr>
        <w:footnoteReference w:id="78"/>
      </w:r>
      <w:r w:rsidRPr="006645BE">
        <w:rPr>
          <w:rStyle w:val="ui-provider"/>
          <w:rFonts w:ascii="Times New Roman" w:hAnsi="Times New Roman"/>
          <w:szCs w:val="24"/>
        </w:rPr>
        <w:t xml:space="preserve"> </w:t>
      </w:r>
      <w:r>
        <w:rPr>
          <w:rStyle w:val="ui-provider"/>
          <w:rFonts w:ascii="Times New Roman" w:hAnsi="Times New Roman"/>
          <w:szCs w:val="24"/>
        </w:rPr>
        <w:t xml:space="preserve"> </w:t>
      </w:r>
      <w:r w:rsidRPr="006645BE">
        <w:rPr>
          <w:rStyle w:val="ui-provider"/>
          <w:rFonts w:ascii="Times New Roman" w:hAnsi="Times New Roman"/>
          <w:szCs w:val="24"/>
        </w:rPr>
        <w:t>Certain diseases can also spread from rats to humans through indirect contact, such as when humans are bitten by ticks, mites, fleas, or mosquitoes that have fed on infected rats.</w:t>
      </w:r>
      <w:r w:rsidRPr="006645BE">
        <w:rPr>
          <w:rStyle w:val="FootnoteReference"/>
          <w:rFonts w:ascii="Times New Roman" w:hAnsi="Times New Roman"/>
          <w:szCs w:val="24"/>
        </w:rPr>
        <w:footnoteReference w:id="79"/>
      </w:r>
      <w:r w:rsidRPr="006645BE">
        <w:rPr>
          <w:rStyle w:val="ui-provider"/>
          <w:rFonts w:ascii="Times New Roman" w:hAnsi="Times New Roman"/>
          <w:szCs w:val="24"/>
        </w:rPr>
        <w:t xml:space="preserve"> </w:t>
      </w:r>
      <w:r>
        <w:rPr>
          <w:rStyle w:val="ui-provider"/>
          <w:rFonts w:ascii="Times New Roman" w:hAnsi="Times New Roman"/>
          <w:szCs w:val="24"/>
        </w:rPr>
        <w:t xml:space="preserve"> </w:t>
      </w:r>
      <w:r w:rsidRPr="006645BE">
        <w:rPr>
          <w:rStyle w:val="ui-provider"/>
          <w:rFonts w:ascii="Times New Roman" w:hAnsi="Times New Roman"/>
          <w:szCs w:val="24"/>
        </w:rPr>
        <w:t>The CDC states that rodent infestations in and around the home are the main reason disease spreads from rodents to people.</w:t>
      </w:r>
      <w:r w:rsidRPr="006645BE">
        <w:rPr>
          <w:rStyle w:val="FootnoteReference"/>
          <w:rFonts w:ascii="Times New Roman" w:hAnsi="Times New Roman"/>
          <w:szCs w:val="24"/>
        </w:rPr>
        <w:footnoteReference w:id="80"/>
      </w:r>
      <w:r w:rsidRPr="006645BE">
        <w:rPr>
          <w:rStyle w:val="ui-provider"/>
          <w:rFonts w:ascii="Times New Roman" w:hAnsi="Times New Roman"/>
          <w:szCs w:val="24"/>
        </w:rPr>
        <w:t xml:space="preserve"> </w:t>
      </w:r>
      <w:r>
        <w:rPr>
          <w:rStyle w:val="ui-provider"/>
          <w:rFonts w:ascii="Times New Roman" w:hAnsi="Times New Roman"/>
          <w:szCs w:val="24"/>
        </w:rPr>
        <w:t xml:space="preserve"> </w:t>
      </w:r>
      <w:r w:rsidRPr="006645BE">
        <w:rPr>
          <w:rStyle w:val="ui-provider"/>
          <w:rFonts w:ascii="Times New Roman" w:hAnsi="Times New Roman"/>
          <w:szCs w:val="24"/>
        </w:rPr>
        <w:t>In NYC,</w:t>
      </w:r>
      <w:r>
        <w:rPr>
          <w:rStyle w:val="ui-provider"/>
          <w:rFonts w:ascii="Times New Roman" w:hAnsi="Times New Roman"/>
          <w:szCs w:val="24"/>
        </w:rPr>
        <w:t xml:space="preserve"> </w:t>
      </w:r>
      <w:r w:rsidR="004E52C5">
        <w:rPr>
          <w:rStyle w:val="ui-provider"/>
          <w:rFonts w:ascii="Times New Roman" w:hAnsi="Times New Roman"/>
          <w:szCs w:val="24"/>
        </w:rPr>
        <w:t xml:space="preserve">the </w:t>
      </w:r>
      <w:r w:rsidR="004E52C5">
        <w:rPr>
          <w:rStyle w:val="normaltextrun"/>
        </w:rPr>
        <w:t>Department of Health and Mental Hygiene (“DOHMH”)</w:t>
      </w:r>
      <w:r w:rsidR="004E52C5">
        <w:rPr>
          <w:rStyle w:val="ui-provider"/>
          <w:rFonts w:ascii="Times New Roman" w:hAnsi="Times New Roman"/>
          <w:szCs w:val="24"/>
        </w:rPr>
        <w:t xml:space="preserve"> </w:t>
      </w:r>
      <w:r w:rsidRPr="006645BE">
        <w:rPr>
          <w:rStyle w:val="ui-provider"/>
          <w:rFonts w:ascii="Times New Roman" w:hAnsi="Times New Roman"/>
          <w:szCs w:val="24"/>
        </w:rPr>
        <w:t>has identified rats as the main source of bacteria responsible for leptospirosis,</w:t>
      </w:r>
      <w:r w:rsidRPr="006645BE">
        <w:rPr>
          <w:rStyle w:val="FootnoteReference"/>
          <w:rFonts w:ascii="Times New Roman" w:hAnsi="Times New Roman"/>
          <w:szCs w:val="24"/>
        </w:rPr>
        <w:footnoteReference w:id="81"/>
      </w:r>
      <w:r w:rsidRPr="006645BE">
        <w:rPr>
          <w:rStyle w:val="ui-provider"/>
          <w:rFonts w:ascii="Times New Roman" w:hAnsi="Times New Roman"/>
          <w:szCs w:val="24"/>
        </w:rPr>
        <w:t xml:space="preserve"> a disease that in 2021 caused 15 reported cases, including 1 death.</w:t>
      </w:r>
      <w:r w:rsidRPr="006645BE">
        <w:rPr>
          <w:rStyle w:val="FootnoteReference"/>
          <w:rFonts w:ascii="Times New Roman" w:hAnsi="Times New Roman"/>
          <w:szCs w:val="24"/>
        </w:rPr>
        <w:footnoteReference w:id="82"/>
      </w:r>
      <w:r w:rsidRPr="006645BE">
        <w:rPr>
          <w:rStyle w:val="ui-provider"/>
          <w:rFonts w:ascii="Times New Roman" w:hAnsi="Times New Roman"/>
          <w:szCs w:val="24"/>
        </w:rPr>
        <w:t xml:space="preserve"> </w:t>
      </w:r>
    </w:p>
    <w:p w14:paraId="109AE4AB" w14:textId="25052BAC" w:rsidR="00260947" w:rsidRDefault="005C0962" w:rsidP="005C0962">
      <w:pPr>
        <w:pStyle w:val="paragraph"/>
        <w:spacing w:before="0" w:beforeAutospacing="0" w:after="0" w:afterAutospacing="0" w:line="480" w:lineRule="auto"/>
        <w:ind w:firstLine="720"/>
        <w:jc w:val="both"/>
        <w:textAlignment w:val="baseline"/>
        <w:rPr>
          <w:rStyle w:val="scxw74283162"/>
        </w:rPr>
      </w:pPr>
      <w:r>
        <w:rPr>
          <w:rStyle w:val="normaltextrun"/>
        </w:rPr>
        <w:t xml:space="preserve">In addition to collaborative efforts with DOHMH, DSNY has launched several of its own initiatives to </w:t>
      </w:r>
      <w:r w:rsidR="000E711F">
        <w:rPr>
          <w:rStyle w:val="normaltextrun"/>
        </w:rPr>
        <w:t xml:space="preserve">address the presence of </w:t>
      </w:r>
      <w:r w:rsidRPr="00E40A43">
        <w:rPr>
          <w:rStyle w:val="normaltextrun"/>
        </w:rPr>
        <w:t>rats</w:t>
      </w:r>
      <w:r>
        <w:rPr>
          <w:rStyle w:val="normaltextrun"/>
        </w:rPr>
        <w:t>, including waste containerization</w:t>
      </w:r>
      <w:r w:rsidR="00E17B85">
        <w:rPr>
          <w:rStyle w:val="normaltextrun"/>
        </w:rPr>
        <w:t xml:space="preserve"> and changes to set out times</w:t>
      </w:r>
      <w:r w:rsidR="002754AF">
        <w:rPr>
          <w:rStyle w:val="normaltextrun"/>
        </w:rPr>
        <w:t>, which</w:t>
      </w:r>
      <w:r>
        <w:rPr>
          <w:rStyle w:val="normaltextrun"/>
        </w:rPr>
        <w:t xml:space="preserve"> is intended to </w:t>
      </w:r>
      <w:r w:rsidR="00E17B85">
        <w:rPr>
          <w:rStyle w:val="normaltextrun"/>
        </w:rPr>
        <w:t>limit</w:t>
      </w:r>
      <w:r>
        <w:rPr>
          <w:rStyle w:val="normaltextrun"/>
        </w:rPr>
        <w:t xml:space="preserve"> rats’ preferred food supply, thereby </w:t>
      </w:r>
      <w:r w:rsidR="00E17B85">
        <w:rPr>
          <w:rStyle w:val="normaltextrun"/>
        </w:rPr>
        <w:t>hindering</w:t>
      </w:r>
      <w:r>
        <w:rPr>
          <w:rStyle w:val="normaltextrun"/>
        </w:rPr>
        <w:t xml:space="preserve"> their ability to reproduce.</w:t>
      </w:r>
      <w:r>
        <w:rPr>
          <w:rStyle w:val="FootnoteReference"/>
        </w:rPr>
        <w:footnoteReference w:id="83"/>
      </w:r>
      <w:r>
        <w:rPr>
          <w:rStyle w:val="normaltextrun"/>
        </w:rPr>
        <w:t xml:space="preserve"> </w:t>
      </w:r>
      <w:r w:rsidR="002754AF">
        <w:rPr>
          <w:rStyle w:val="normaltextrun"/>
        </w:rPr>
        <w:t>Food waste in particular represents a large source of food for rodents.</w:t>
      </w:r>
      <w:r w:rsidR="002754AF">
        <w:rPr>
          <w:rStyle w:val="FootnoteReference"/>
        </w:rPr>
        <w:footnoteReference w:id="84"/>
      </w:r>
      <w:r w:rsidR="002754AF">
        <w:rPr>
          <w:rStyle w:val="normaltextrun"/>
        </w:rPr>
        <w:t xml:space="preserve"> </w:t>
      </w:r>
      <w:r>
        <w:rPr>
          <w:rStyle w:val="normaltextrun"/>
        </w:rPr>
        <w:t>Local Law 146 of 2013 requir</w:t>
      </w:r>
      <w:r w:rsidR="002754AF">
        <w:rPr>
          <w:rStyle w:val="normaltextrun"/>
        </w:rPr>
        <w:t>es designated</w:t>
      </w:r>
      <w:r>
        <w:rPr>
          <w:rStyle w:val="normaltextrun"/>
        </w:rPr>
        <w:t xml:space="preserve"> businesses to separate organic waste and place it in a separate container with a latching lid.</w:t>
      </w:r>
      <w:r>
        <w:rPr>
          <w:rStyle w:val="FootnoteReference"/>
        </w:rPr>
        <w:footnoteReference w:id="85"/>
      </w:r>
      <w:r>
        <w:rPr>
          <w:rStyle w:val="normaltextrun"/>
        </w:rPr>
        <w:t xml:space="preserve"> </w:t>
      </w:r>
      <w:r w:rsidR="002754AF">
        <w:rPr>
          <w:rFonts w:eastAsia="Calibri"/>
        </w:rPr>
        <w:t>Additionally</w:t>
      </w:r>
      <w:r w:rsidR="002754AF">
        <w:rPr>
          <w:rStyle w:val="normaltextrun"/>
        </w:rPr>
        <w:t>, i</w:t>
      </w:r>
      <w:r>
        <w:rPr>
          <w:rStyle w:val="normaltextrun"/>
        </w:rPr>
        <w:t xml:space="preserve">n accordance with Local Law 85 of 2023, DSNY </w:t>
      </w:r>
      <w:r w:rsidR="002754AF">
        <w:rPr>
          <w:rStyle w:val="normaltextrun"/>
        </w:rPr>
        <w:t>rules make</w:t>
      </w:r>
      <w:r>
        <w:rPr>
          <w:rStyle w:val="normaltextrun"/>
        </w:rPr>
        <w:t xml:space="preserve"> mandatory the separation of residential organic waste.</w:t>
      </w:r>
      <w:r>
        <w:rPr>
          <w:rStyle w:val="FootnoteReference"/>
        </w:rPr>
        <w:footnoteReference w:id="86"/>
      </w:r>
      <w:r>
        <w:rPr>
          <w:rStyle w:val="normaltextrun"/>
        </w:rPr>
        <w:t xml:space="preserve"> According to DSNY, </w:t>
      </w:r>
      <w:r w:rsidR="002754AF">
        <w:rPr>
          <w:rStyle w:val="normaltextrun"/>
        </w:rPr>
        <w:t>this program</w:t>
      </w:r>
      <w:r>
        <w:rPr>
          <w:rStyle w:val="normaltextrun"/>
        </w:rPr>
        <w:t xml:space="preserve"> “will meaningfully limit potential food sources for vermin.”</w:t>
      </w:r>
      <w:r>
        <w:rPr>
          <w:rStyle w:val="FootnoteReference"/>
        </w:rPr>
        <w:footnoteReference w:id="87"/>
      </w:r>
      <w:r>
        <w:rPr>
          <w:rStyle w:val="scxw74283162"/>
        </w:rPr>
        <w:t> </w:t>
      </w:r>
      <w:r w:rsidR="002754AF">
        <w:rPr>
          <w:rStyle w:val="scxw74283162"/>
        </w:rPr>
        <w:t xml:space="preserve"> </w:t>
      </w:r>
      <w:r w:rsidRPr="00DE3C35">
        <w:rPr>
          <w:rStyle w:val="scxw74283162"/>
        </w:rPr>
        <w:t xml:space="preserve">On July 25, 2023, </w:t>
      </w:r>
      <w:r>
        <w:rPr>
          <w:rStyle w:val="scxw74283162"/>
        </w:rPr>
        <w:t xml:space="preserve">DSNY </w:t>
      </w:r>
      <w:r w:rsidRPr="00DE3C35">
        <w:rPr>
          <w:rStyle w:val="scxw74283162"/>
        </w:rPr>
        <w:t>announced that</w:t>
      </w:r>
      <w:r>
        <w:rPr>
          <w:rStyle w:val="scxw74283162"/>
        </w:rPr>
        <w:t>, “following changes to setout times, 311 rat activity complaints across the city “</w:t>
      </w:r>
      <w:r w:rsidRPr="00DE3C35">
        <w:rPr>
          <w:rStyle w:val="scxw74283162"/>
        </w:rPr>
        <w:t>decreased by 20 percent from May to mid-July 2023,</w:t>
      </w:r>
      <w:r>
        <w:rPr>
          <w:rStyle w:val="scxw74283162"/>
        </w:rPr>
        <w:t>” compared to the same period in 2022, and in</w:t>
      </w:r>
      <w:r w:rsidRPr="00DE3C35">
        <w:rPr>
          <w:rStyle w:val="scxw74283162"/>
        </w:rPr>
        <w:t xml:space="preserve"> the City’s </w:t>
      </w:r>
      <w:r w:rsidR="00E17B85">
        <w:rPr>
          <w:rStyle w:val="scxw74283162"/>
        </w:rPr>
        <w:t>4</w:t>
      </w:r>
      <w:r w:rsidRPr="00DE3C35">
        <w:rPr>
          <w:rStyle w:val="scxw74283162"/>
        </w:rPr>
        <w:t xml:space="preserve"> rat mitigation zones</w:t>
      </w:r>
      <w:r>
        <w:rPr>
          <w:rStyle w:val="scxw74283162"/>
        </w:rPr>
        <w:t>,</w:t>
      </w:r>
      <w:r w:rsidRPr="00DE3C35">
        <w:rPr>
          <w:rStyle w:val="scxw74283162"/>
        </w:rPr>
        <w:t xml:space="preserve"> </w:t>
      </w:r>
      <w:r>
        <w:rPr>
          <w:rStyle w:val="scxw74283162"/>
        </w:rPr>
        <w:t>“complaints decreased</w:t>
      </w:r>
      <w:r w:rsidRPr="00DE3C35">
        <w:rPr>
          <w:rStyle w:val="scxw74283162"/>
        </w:rPr>
        <w:t xml:space="preserve"> by more than 45 percent.</w:t>
      </w:r>
      <w:r>
        <w:rPr>
          <w:rStyle w:val="scxw74283162"/>
        </w:rPr>
        <w:t>”</w:t>
      </w:r>
      <w:r>
        <w:rPr>
          <w:rStyle w:val="FootnoteReference"/>
        </w:rPr>
        <w:footnoteReference w:id="88"/>
      </w:r>
    </w:p>
    <w:p w14:paraId="35BB067D" w14:textId="77777777" w:rsidR="005C0962" w:rsidRPr="005C0962" w:rsidRDefault="005C0962" w:rsidP="005C0962">
      <w:pPr>
        <w:pStyle w:val="paragraph"/>
        <w:spacing w:before="0" w:beforeAutospacing="0" w:after="0" w:afterAutospacing="0" w:line="480" w:lineRule="auto"/>
        <w:ind w:firstLine="720"/>
        <w:jc w:val="both"/>
        <w:textAlignment w:val="baseline"/>
      </w:pPr>
    </w:p>
    <w:p w14:paraId="21431F22" w14:textId="77777777" w:rsidR="00260947" w:rsidRPr="00681C77" w:rsidRDefault="00260947" w:rsidP="00EA0737">
      <w:pPr>
        <w:keepNext/>
        <w:spacing w:line="480" w:lineRule="auto"/>
        <w:jc w:val="both"/>
        <w:rPr>
          <w:rFonts w:ascii="Times New Roman" w:hAnsi="Times New Roman"/>
          <w:szCs w:val="24"/>
        </w:rPr>
      </w:pPr>
      <w:r w:rsidRPr="00681C77">
        <w:rPr>
          <w:rFonts w:ascii="Times New Roman" w:hAnsi="Times New Roman"/>
          <w:i/>
          <w:szCs w:val="24"/>
        </w:rPr>
        <w:t>Highway Cleaning</w:t>
      </w:r>
    </w:p>
    <w:p w14:paraId="270E2686" w14:textId="34E2BE9D" w:rsidR="00260947" w:rsidRPr="00681C77" w:rsidRDefault="00260947" w:rsidP="00260947">
      <w:pPr>
        <w:spacing w:line="480" w:lineRule="auto"/>
        <w:jc w:val="both"/>
        <w:rPr>
          <w:rFonts w:ascii="Times New Roman" w:hAnsi="Times New Roman"/>
          <w:szCs w:val="24"/>
        </w:rPr>
      </w:pPr>
      <w:r w:rsidRPr="00681C77">
        <w:rPr>
          <w:rFonts w:ascii="Times New Roman" w:hAnsi="Times New Roman"/>
          <w:szCs w:val="24"/>
        </w:rPr>
        <w:tab/>
        <w:t>DSNY has historically maintained a Highway Unit which removes litter from roadways, on-and-off ramps, medians, shoulders, and other adjacent grassy areas.</w:t>
      </w:r>
      <w:r w:rsidRPr="00681C77">
        <w:rPr>
          <w:rStyle w:val="FootnoteReference"/>
          <w:rFonts w:ascii="Times New Roman" w:hAnsi="Times New Roman"/>
          <w:szCs w:val="24"/>
        </w:rPr>
        <w:footnoteReference w:id="89"/>
      </w:r>
      <w:r w:rsidRPr="00681C77">
        <w:rPr>
          <w:rFonts w:ascii="Times New Roman" w:hAnsi="Times New Roman"/>
          <w:szCs w:val="24"/>
        </w:rPr>
        <w:t xml:space="preserve"> The Mayor’s </w:t>
      </w:r>
      <w:r w:rsidRPr="00BA3B1E">
        <w:rPr>
          <w:rFonts w:ascii="Times New Roman" w:hAnsi="Times New Roman"/>
          <w:szCs w:val="24"/>
        </w:rPr>
        <w:t>FY2021</w:t>
      </w:r>
      <w:r w:rsidRPr="00681C77">
        <w:rPr>
          <w:rFonts w:ascii="Times New Roman" w:hAnsi="Times New Roman"/>
          <w:szCs w:val="24"/>
        </w:rPr>
        <w:t xml:space="preserve"> Executive Budget cut approximately $133,000 from resources for highway cleaning; this funding was restored in the FY2023 November Plan, which included funding for 156 uniformed positions and roughly $8 million through FY2026.</w:t>
      </w:r>
      <w:r w:rsidRPr="00681C77">
        <w:rPr>
          <w:rStyle w:val="FootnoteReference"/>
          <w:rFonts w:ascii="Times New Roman" w:hAnsi="Times New Roman"/>
          <w:szCs w:val="24"/>
        </w:rPr>
        <w:footnoteReference w:id="90"/>
      </w:r>
      <w:r>
        <w:rPr>
          <w:rFonts w:ascii="Times New Roman" w:hAnsi="Times New Roman"/>
          <w:szCs w:val="24"/>
        </w:rPr>
        <w:t xml:space="preserve"> </w:t>
      </w:r>
      <w:r w:rsidRPr="00681C77">
        <w:rPr>
          <w:rFonts w:ascii="Times New Roman" w:hAnsi="Times New Roman"/>
          <w:szCs w:val="24"/>
        </w:rPr>
        <w:t xml:space="preserve">In April </w:t>
      </w:r>
      <w:r w:rsidRPr="00974625">
        <w:rPr>
          <w:rFonts w:ascii="Times New Roman" w:hAnsi="Times New Roman"/>
          <w:szCs w:val="24"/>
        </w:rPr>
        <w:t>2023</w:t>
      </w:r>
      <w:r w:rsidRPr="00681C77">
        <w:rPr>
          <w:rFonts w:ascii="Times New Roman" w:hAnsi="Times New Roman"/>
          <w:szCs w:val="24"/>
        </w:rPr>
        <w:t>, DSNY announced it would take over highway cleanups from DOT as part of the Get Stuff Clean initiative</w:t>
      </w:r>
      <w:r>
        <w:rPr>
          <w:rFonts w:ascii="Times New Roman" w:hAnsi="Times New Roman"/>
          <w:szCs w:val="24"/>
        </w:rPr>
        <w:t>.</w:t>
      </w:r>
      <w:r w:rsidRPr="00681C77">
        <w:rPr>
          <w:rStyle w:val="FootnoteReference"/>
          <w:rFonts w:ascii="Times New Roman" w:hAnsi="Times New Roman"/>
          <w:szCs w:val="24"/>
        </w:rPr>
        <w:footnoteReference w:id="91"/>
      </w:r>
      <w:r w:rsidRPr="00681C77">
        <w:rPr>
          <w:rFonts w:ascii="Times New Roman" w:hAnsi="Times New Roman"/>
          <w:szCs w:val="24"/>
        </w:rPr>
        <w:t xml:space="preserve"> </w:t>
      </w:r>
      <w:r>
        <w:rPr>
          <w:rFonts w:ascii="Times New Roman" w:hAnsi="Times New Roman"/>
          <w:szCs w:val="24"/>
        </w:rPr>
        <w:t>I</w:t>
      </w:r>
      <w:r w:rsidRPr="00681C77">
        <w:rPr>
          <w:rFonts w:ascii="Times New Roman" w:hAnsi="Times New Roman"/>
          <w:szCs w:val="24"/>
        </w:rPr>
        <w:t xml:space="preserve">n </w:t>
      </w:r>
      <w:r w:rsidRPr="00DB4A98">
        <w:rPr>
          <w:rFonts w:ascii="Times New Roman" w:hAnsi="Times New Roman"/>
          <w:szCs w:val="24"/>
        </w:rPr>
        <w:t>FY202</w:t>
      </w:r>
      <w:r>
        <w:rPr>
          <w:rFonts w:ascii="Times New Roman" w:hAnsi="Times New Roman"/>
          <w:szCs w:val="24"/>
        </w:rPr>
        <w:t>4</w:t>
      </w:r>
      <w:r w:rsidRPr="00681C77">
        <w:rPr>
          <w:rFonts w:ascii="Times New Roman" w:hAnsi="Times New Roman"/>
          <w:szCs w:val="24"/>
        </w:rPr>
        <w:t xml:space="preserve">, DSNY’s Highway Unit cleaned </w:t>
      </w:r>
      <w:r>
        <w:rPr>
          <w:rFonts w:ascii="Times New Roman" w:hAnsi="Times New Roman"/>
          <w:szCs w:val="24"/>
        </w:rPr>
        <w:t>2,905</w:t>
      </w:r>
      <w:r w:rsidRPr="00681C77">
        <w:rPr>
          <w:rFonts w:ascii="Times New Roman" w:hAnsi="Times New Roman"/>
          <w:szCs w:val="24"/>
        </w:rPr>
        <w:t xml:space="preserve"> miles of roadways</w:t>
      </w:r>
      <w:r w:rsidR="002F0C38">
        <w:rPr>
          <w:rFonts w:ascii="Times New Roman" w:hAnsi="Times New Roman"/>
          <w:szCs w:val="24"/>
        </w:rPr>
        <w:t>,</w:t>
      </w:r>
      <w:r>
        <w:rPr>
          <w:rFonts w:ascii="Times New Roman" w:hAnsi="Times New Roman"/>
          <w:szCs w:val="24"/>
        </w:rPr>
        <w:t xml:space="preserve"> almost triple the amount of miles cleaned in the previous fiscal year</w:t>
      </w:r>
      <w:r w:rsidRPr="00681C77">
        <w:rPr>
          <w:rFonts w:ascii="Times New Roman" w:hAnsi="Times New Roman"/>
          <w:szCs w:val="24"/>
        </w:rPr>
        <w:t>.</w:t>
      </w:r>
      <w:r w:rsidRPr="00681C77">
        <w:rPr>
          <w:rStyle w:val="FootnoteReference"/>
          <w:rFonts w:ascii="Times New Roman" w:hAnsi="Times New Roman"/>
          <w:szCs w:val="24"/>
        </w:rPr>
        <w:footnoteReference w:id="92"/>
      </w:r>
      <w:bookmarkStart w:id="2" w:name="_Hlk206580573"/>
      <w:r w:rsidRPr="00681C77">
        <w:rPr>
          <w:rFonts w:ascii="Times New Roman" w:hAnsi="Times New Roman"/>
          <w:szCs w:val="24"/>
        </w:rPr>
        <w:t xml:space="preserve"> </w:t>
      </w:r>
      <w:r w:rsidR="00BA3B1E">
        <w:rPr>
          <w:rFonts w:ascii="Times New Roman" w:hAnsi="Times New Roman"/>
          <w:szCs w:val="24"/>
        </w:rPr>
        <w:t>T</w:t>
      </w:r>
      <w:r w:rsidRPr="00681C77">
        <w:rPr>
          <w:rFonts w:ascii="Times New Roman" w:hAnsi="Times New Roman"/>
          <w:szCs w:val="24"/>
        </w:rPr>
        <w:t xml:space="preserve">he Mayor’s </w:t>
      </w:r>
      <w:r w:rsidRPr="00BA3B1E">
        <w:rPr>
          <w:rFonts w:ascii="Times New Roman" w:hAnsi="Times New Roman"/>
          <w:szCs w:val="24"/>
        </w:rPr>
        <w:t>FY2025</w:t>
      </w:r>
      <w:r w:rsidRPr="00681C77">
        <w:rPr>
          <w:rFonts w:ascii="Times New Roman" w:hAnsi="Times New Roman"/>
          <w:szCs w:val="24"/>
        </w:rPr>
        <w:t xml:space="preserve"> Preliminary Budget Plan cut the “Get Stuff Clean” initiative by $5.5 million and 94 uniformed positions.</w:t>
      </w:r>
      <w:r w:rsidRPr="00681C77">
        <w:rPr>
          <w:rStyle w:val="FootnoteReference"/>
          <w:rFonts w:ascii="Times New Roman" w:hAnsi="Times New Roman"/>
          <w:szCs w:val="24"/>
        </w:rPr>
        <w:footnoteReference w:id="93"/>
      </w:r>
      <w:r w:rsidRPr="00681C77">
        <w:rPr>
          <w:rFonts w:ascii="Times New Roman" w:hAnsi="Times New Roman"/>
          <w:szCs w:val="24"/>
        </w:rPr>
        <w:t xml:space="preserve"> </w:t>
      </w:r>
      <w:bookmarkEnd w:id="2"/>
      <w:r w:rsidR="00BA3B1E">
        <w:rPr>
          <w:rFonts w:ascii="Times New Roman" w:hAnsi="Times New Roman"/>
          <w:szCs w:val="24"/>
        </w:rPr>
        <w:t xml:space="preserve">However, $2.5 million and 18 uniformed positions were restored in the FY2026 Executive Budget </w:t>
      </w:r>
      <w:r w:rsidR="0093229F">
        <w:rPr>
          <w:rFonts w:ascii="Times New Roman" w:hAnsi="Times New Roman"/>
          <w:szCs w:val="24"/>
        </w:rPr>
        <w:t xml:space="preserve">due, </w:t>
      </w:r>
      <w:r w:rsidR="00BA3B1E">
        <w:rPr>
          <w:rFonts w:ascii="Times New Roman" w:hAnsi="Times New Roman"/>
          <w:szCs w:val="24"/>
        </w:rPr>
        <w:t>in part</w:t>
      </w:r>
      <w:r w:rsidR="0093229F">
        <w:rPr>
          <w:rFonts w:ascii="Times New Roman" w:hAnsi="Times New Roman"/>
          <w:szCs w:val="24"/>
        </w:rPr>
        <w:t>,</w:t>
      </w:r>
      <w:r w:rsidR="00BA3B1E">
        <w:rPr>
          <w:rFonts w:ascii="Times New Roman" w:hAnsi="Times New Roman"/>
          <w:szCs w:val="24"/>
        </w:rPr>
        <w:t xml:space="preserve"> to support </w:t>
      </w:r>
      <w:r w:rsidR="0093229F">
        <w:rPr>
          <w:rFonts w:ascii="Times New Roman" w:hAnsi="Times New Roman"/>
          <w:szCs w:val="24"/>
        </w:rPr>
        <w:t xml:space="preserve">for </w:t>
      </w:r>
      <w:r w:rsidR="00BA3B1E">
        <w:rPr>
          <w:rFonts w:ascii="Times New Roman" w:hAnsi="Times New Roman"/>
          <w:szCs w:val="24"/>
        </w:rPr>
        <w:t xml:space="preserve">cleaning park perimeters and </w:t>
      </w:r>
      <w:r w:rsidR="00BA3B1E" w:rsidRPr="00BA3B1E">
        <w:rPr>
          <w:rFonts w:ascii="Times New Roman" w:hAnsi="Times New Roman"/>
          <w:szCs w:val="24"/>
        </w:rPr>
        <w:t>DSNY</w:t>
      </w:r>
      <w:r w:rsidR="00E17B85">
        <w:rPr>
          <w:rFonts w:ascii="Times New Roman" w:hAnsi="Times New Roman"/>
          <w:szCs w:val="24"/>
        </w:rPr>
        <w:t>’</w:t>
      </w:r>
      <w:r w:rsidR="00BA3B1E" w:rsidRPr="00BA3B1E">
        <w:rPr>
          <w:rFonts w:ascii="Times New Roman" w:hAnsi="Times New Roman"/>
          <w:szCs w:val="24"/>
        </w:rPr>
        <w:t xml:space="preserve">s Precision Cleaning Initiative, which provides targeted cleaning to high-need areas and assists with the </w:t>
      </w:r>
      <w:r w:rsidR="0093229F">
        <w:rPr>
          <w:rFonts w:ascii="Times New Roman" w:hAnsi="Times New Roman"/>
          <w:szCs w:val="24"/>
        </w:rPr>
        <w:t xml:space="preserve">Mayor’s </w:t>
      </w:r>
      <w:r w:rsidR="00BA3B1E" w:rsidRPr="00BA3B1E">
        <w:rPr>
          <w:rFonts w:ascii="Times New Roman" w:hAnsi="Times New Roman"/>
          <w:szCs w:val="24"/>
        </w:rPr>
        <w:t>interagency homeless encampment taskforce.</w:t>
      </w:r>
      <w:r w:rsidR="00BA3B1E">
        <w:rPr>
          <w:rStyle w:val="FootnoteReference"/>
          <w:rFonts w:ascii="Times New Roman" w:hAnsi="Times New Roman"/>
          <w:szCs w:val="24"/>
        </w:rPr>
        <w:footnoteReference w:id="94"/>
      </w:r>
    </w:p>
    <w:p w14:paraId="64E8BBC4" w14:textId="77777777" w:rsidR="00260947" w:rsidRPr="00681C77" w:rsidRDefault="00260947" w:rsidP="00260947">
      <w:pPr>
        <w:spacing w:line="480" w:lineRule="auto"/>
        <w:jc w:val="both"/>
        <w:rPr>
          <w:rFonts w:ascii="Times New Roman" w:hAnsi="Times New Roman"/>
          <w:szCs w:val="24"/>
        </w:rPr>
      </w:pPr>
    </w:p>
    <w:p w14:paraId="4F784D48" w14:textId="77777777" w:rsidR="00260947" w:rsidRPr="00681C77" w:rsidRDefault="00260947" w:rsidP="00EA0737">
      <w:pPr>
        <w:keepNext/>
        <w:spacing w:line="480" w:lineRule="auto"/>
        <w:jc w:val="both"/>
        <w:rPr>
          <w:rFonts w:ascii="Times New Roman" w:hAnsi="Times New Roman"/>
          <w:szCs w:val="24"/>
        </w:rPr>
      </w:pPr>
      <w:r w:rsidRPr="00681C77">
        <w:rPr>
          <w:rFonts w:ascii="Times New Roman" w:hAnsi="Times New Roman"/>
          <w:i/>
          <w:szCs w:val="24"/>
        </w:rPr>
        <w:t>Graffiti Cleaning</w:t>
      </w:r>
    </w:p>
    <w:p w14:paraId="55399F64" w14:textId="79B76945" w:rsidR="00260947" w:rsidRPr="00681C77" w:rsidRDefault="00260947" w:rsidP="00260947">
      <w:pPr>
        <w:spacing w:line="480" w:lineRule="auto"/>
        <w:jc w:val="both"/>
        <w:rPr>
          <w:rFonts w:ascii="Times New Roman" w:hAnsi="Times New Roman"/>
          <w:szCs w:val="24"/>
        </w:rPr>
      </w:pPr>
      <w:r w:rsidRPr="00681C77">
        <w:rPr>
          <w:rFonts w:ascii="Times New Roman" w:hAnsi="Times New Roman"/>
          <w:szCs w:val="24"/>
        </w:rPr>
        <w:tab/>
        <w:t xml:space="preserve">In April </w:t>
      </w:r>
      <w:r w:rsidRPr="00474C3A">
        <w:rPr>
          <w:rFonts w:ascii="Times New Roman" w:hAnsi="Times New Roman"/>
          <w:szCs w:val="24"/>
        </w:rPr>
        <w:t>2023</w:t>
      </w:r>
      <w:r w:rsidRPr="00681C77">
        <w:rPr>
          <w:rFonts w:ascii="Times New Roman" w:hAnsi="Times New Roman"/>
          <w:szCs w:val="24"/>
        </w:rPr>
        <w:t>, DSNY took over graffiti cleaning operations from the NYC Economic Development Corporation.</w:t>
      </w:r>
      <w:r w:rsidRPr="00681C77">
        <w:rPr>
          <w:rStyle w:val="FootnoteReference"/>
          <w:rFonts w:ascii="Times New Roman" w:hAnsi="Times New Roman"/>
          <w:szCs w:val="24"/>
        </w:rPr>
        <w:footnoteReference w:id="95"/>
      </w:r>
      <w:r w:rsidRPr="00681C77">
        <w:rPr>
          <w:rFonts w:ascii="Times New Roman" w:hAnsi="Times New Roman"/>
          <w:szCs w:val="24"/>
        </w:rPr>
        <w:t xml:space="preserve"> </w:t>
      </w:r>
      <w:r>
        <w:rPr>
          <w:rFonts w:ascii="Times New Roman" w:hAnsi="Times New Roman"/>
          <w:szCs w:val="24"/>
        </w:rPr>
        <w:t>DSNY received more than double the amount of graffiti service request</w:t>
      </w:r>
      <w:r w:rsidR="00E17B85">
        <w:rPr>
          <w:rFonts w:ascii="Times New Roman" w:hAnsi="Times New Roman"/>
          <w:szCs w:val="24"/>
        </w:rPr>
        <w:t>s</w:t>
      </w:r>
      <w:r>
        <w:rPr>
          <w:rFonts w:ascii="Times New Roman" w:hAnsi="Times New Roman"/>
          <w:szCs w:val="24"/>
        </w:rPr>
        <w:t xml:space="preserve"> in FY2024 compared to FY2023.</w:t>
      </w:r>
      <w:r>
        <w:rPr>
          <w:rStyle w:val="FootnoteReference"/>
          <w:rFonts w:ascii="Times New Roman" w:hAnsi="Times New Roman"/>
          <w:szCs w:val="24"/>
        </w:rPr>
        <w:footnoteReference w:id="96"/>
      </w:r>
      <w:r>
        <w:rPr>
          <w:rFonts w:ascii="Times New Roman" w:hAnsi="Times New Roman"/>
          <w:szCs w:val="24"/>
        </w:rPr>
        <w:t xml:space="preserve"> In FY2024</w:t>
      </w:r>
      <w:r w:rsidRPr="00681C77">
        <w:rPr>
          <w:rFonts w:ascii="Times New Roman" w:hAnsi="Times New Roman"/>
          <w:szCs w:val="24"/>
        </w:rPr>
        <w:t xml:space="preserve">, DSNY received </w:t>
      </w:r>
      <w:r>
        <w:rPr>
          <w:rFonts w:ascii="Times New Roman" w:hAnsi="Times New Roman"/>
          <w:szCs w:val="24"/>
        </w:rPr>
        <w:t>19,674 graffiti service request</w:t>
      </w:r>
      <w:r w:rsidR="008C63D9">
        <w:rPr>
          <w:rFonts w:ascii="Times New Roman" w:hAnsi="Times New Roman"/>
          <w:szCs w:val="24"/>
        </w:rPr>
        <w:t>s</w:t>
      </w:r>
      <w:r>
        <w:rPr>
          <w:rFonts w:ascii="Times New Roman" w:hAnsi="Times New Roman"/>
          <w:szCs w:val="24"/>
        </w:rPr>
        <w:t xml:space="preserve"> </w:t>
      </w:r>
      <w:r w:rsidRPr="00681C77">
        <w:rPr>
          <w:rFonts w:ascii="Times New Roman" w:hAnsi="Times New Roman"/>
          <w:szCs w:val="24"/>
        </w:rPr>
        <w:t>and closed</w:t>
      </w:r>
      <w:r w:rsidR="008C63D9">
        <w:rPr>
          <w:rFonts w:ascii="Times New Roman" w:hAnsi="Times New Roman"/>
          <w:szCs w:val="24"/>
        </w:rPr>
        <w:t xml:space="preserve"> </w:t>
      </w:r>
      <w:r>
        <w:rPr>
          <w:rFonts w:ascii="Times New Roman" w:hAnsi="Times New Roman"/>
          <w:szCs w:val="24"/>
        </w:rPr>
        <w:t>19,681</w:t>
      </w:r>
      <w:r w:rsidRPr="00681C77">
        <w:rPr>
          <w:rFonts w:ascii="Times New Roman" w:hAnsi="Times New Roman"/>
          <w:szCs w:val="24"/>
        </w:rPr>
        <w:t xml:space="preserve"> graffiti service requests.</w:t>
      </w:r>
      <w:r w:rsidRPr="00681C77">
        <w:rPr>
          <w:rStyle w:val="FootnoteReference"/>
          <w:rFonts w:ascii="Times New Roman" w:hAnsi="Times New Roman"/>
          <w:szCs w:val="24"/>
        </w:rPr>
        <w:footnoteReference w:id="97"/>
      </w:r>
    </w:p>
    <w:p w14:paraId="6927B81C" w14:textId="77777777" w:rsidR="00D5358C" w:rsidRDefault="00260947" w:rsidP="00260947">
      <w:pPr>
        <w:spacing w:line="480" w:lineRule="auto"/>
        <w:jc w:val="both"/>
        <w:rPr>
          <w:rFonts w:ascii="Times New Roman" w:hAnsi="Times New Roman"/>
          <w:szCs w:val="24"/>
        </w:rPr>
      </w:pPr>
      <w:r w:rsidRPr="00681C77">
        <w:rPr>
          <w:rFonts w:ascii="Times New Roman" w:hAnsi="Times New Roman"/>
          <w:szCs w:val="24"/>
        </w:rPr>
        <w:t xml:space="preserve">  </w:t>
      </w:r>
    </w:p>
    <w:p w14:paraId="248C6790" w14:textId="77777777" w:rsidR="00D5358C" w:rsidRDefault="00D5358C" w:rsidP="00260947">
      <w:pPr>
        <w:spacing w:line="480" w:lineRule="auto"/>
        <w:jc w:val="both"/>
        <w:rPr>
          <w:rFonts w:ascii="Times New Roman" w:hAnsi="Times New Roman"/>
          <w:szCs w:val="24"/>
        </w:rPr>
      </w:pPr>
    </w:p>
    <w:p w14:paraId="4478B2A0" w14:textId="77777777" w:rsidR="00D5358C" w:rsidRDefault="00D5358C" w:rsidP="00260947">
      <w:pPr>
        <w:spacing w:line="480" w:lineRule="auto"/>
        <w:jc w:val="both"/>
        <w:rPr>
          <w:rFonts w:ascii="Times New Roman" w:hAnsi="Times New Roman"/>
          <w:szCs w:val="24"/>
        </w:rPr>
      </w:pPr>
    </w:p>
    <w:p w14:paraId="3E02FFB1" w14:textId="396DCDB0" w:rsidR="00260947" w:rsidRPr="00E521B9" w:rsidRDefault="00260947" w:rsidP="00260947">
      <w:pPr>
        <w:spacing w:line="480" w:lineRule="auto"/>
        <w:jc w:val="both"/>
        <w:rPr>
          <w:rFonts w:ascii="Times New Roman" w:hAnsi="Times New Roman"/>
          <w:szCs w:val="24"/>
        </w:rPr>
      </w:pPr>
      <w:r w:rsidRPr="007D28D5">
        <w:rPr>
          <w:rFonts w:ascii="Times New Roman" w:hAnsi="Times New Roman"/>
          <w:noProof/>
          <w:szCs w:val="24"/>
        </w:rPr>
        <mc:AlternateContent>
          <mc:Choice Requires="wps">
            <w:drawing>
              <wp:anchor distT="45720" distB="45720" distL="114300" distR="114300" simplePos="0" relativeHeight="251670528" behindDoc="0" locked="0" layoutInCell="1" allowOverlap="1" wp14:anchorId="3C040CF7" wp14:editId="027243B0">
                <wp:simplePos x="0" y="0"/>
                <wp:positionH relativeFrom="margin">
                  <wp:align>right</wp:align>
                </wp:positionH>
                <wp:positionV relativeFrom="paragraph">
                  <wp:posOffset>4878705</wp:posOffset>
                </wp:positionV>
                <wp:extent cx="5939790" cy="1404620"/>
                <wp:effectExtent l="0" t="0" r="3810" b="1270"/>
                <wp:wrapThrough wrapText="bothSides">
                  <wp:wrapPolygon edited="0">
                    <wp:start x="0" y="0"/>
                    <wp:lineTo x="0" y="20041"/>
                    <wp:lineTo x="21545" y="20041"/>
                    <wp:lineTo x="21545" y="0"/>
                    <wp:lineTo x="0" y="0"/>
                  </wp:wrapPolygon>
                </wp:wrapThrough>
                <wp:docPr id="1414195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1404620"/>
                        </a:xfrm>
                        <a:prstGeom prst="rect">
                          <a:avLst/>
                        </a:prstGeom>
                        <a:solidFill>
                          <a:srgbClr val="FFFFFF"/>
                        </a:solidFill>
                        <a:ln w="9525">
                          <a:noFill/>
                          <a:miter lim="800000"/>
                          <a:headEnd/>
                          <a:tailEnd/>
                        </a:ln>
                      </wps:spPr>
                      <wps:txbx>
                        <w:txbxContent>
                          <w:p w14:paraId="51144424" w14:textId="77777777" w:rsidR="00260947" w:rsidRPr="00352A7F" w:rsidRDefault="00260947" w:rsidP="00260947">
                            <w:pPr>
                              <w:spacing w:line="480" w:lineRule="auto"/>
                              <w:jc w:val="both"/>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040CF7" id="_x0000_s1027" type="#_x0000_t202" style="position:absolute;left:0;text-align:left;margin-left:416.5pt;margin-top:384.15pt;width:467.7pt;height:110.6pt;z-index:2516705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" stroked="f">
                <v:textbox style="mso-fit-shape-to-text:t">
                  <w:txbxContent>
                    <w:p w14:paraId="51144424" w14:textId="77777777" w:rsidR="00260947" w:rsidRPr="00352A7F" w:rsidRDefault="00260947" w:rsidP="00260947">
                      <w:pPr>
                        <w:spacing w:line="480" w:lineRule="auto"/>
                        <w:jc w:val="both"/>
                        <w:rPr>
                          <w:sz w:val="20"/>
                          <w:szCs w:val="20"/>
                        </w:rPr>
                      </w:pPr>
                    </w:p>
                  </w:txbxContent>
                </v:textbox>
                <w10:wrap type="through" anchorx="margin"/>
              </v:shape>
            </w:pict>
          </mc:Fallback>
        </mc:AlternateContent>
      </w:r>
    </w:p>
    <w:p w14:paraId="1417EE17" w14:textId="77777777" w:rsidR="00260947" w:rsidRPr="00E521B9" w:rsidRDefault="00260947" w:rsidP="00260947">
      <w:pPr>
        <w:spacing w:line="480" w:lineRule="auto"/>
        <w:jc w:val="both"/>
        <w:rPr>
          <w:rFonts w:ascii="Times New Roman" w:hAnsi="Times New Roman"/>
          <w:szCs w:val="24"/>
        </w:rPr>
      </w:pPr>
      <w:r w:rsidRPr="00CA672A">
        <w:rPr>
          <w:rFonts w:ascii="Times New Roman" w:hAnsi="Times New Roman"/>
          <w:i/>
          <w:szCs w:val="24"/>
        </w:rPr>
        <w:t>Vacant Lots</w:t>
      </w:r>
    </w:p>
    <w:p w14:paraId="75159216" w14:textId="2A646830" w:rsidR="00260947" w:rsidRPr="00E521B9" w:rsidRDefault="00260947" w:rsidP="00260947">
      <w:pPr>
        <w:spacing w:line="480" w:lineRule="auto"/>
        <w:jc w:val="both"/>
        <w:rPr>
          <w:rFonts w:ascii="Times New Roman" w:hAnsi="Times New Roman"/>
          <w:szCs w:val="24"/>
        </w:rPr>
      </w:pPr>
      <w:r w:rsidRPr="006645BE">
        <w:rPr>
          <w:rFonts w:ascii="Times New Roman" w:hAnsi="Times New Roman"/>
          <w:szCs w:val="24"/>
        </w:rPr>
        <w:tab/>
        <w:t>When vacant lots are not maintained by their owners, the land may be</w:t>
      </w:r>
      <w:r>
        <w:rPr>
          <w:rFonts w:ascii="Times New Roman" w:hAnsi="Times New Roman"/>
          <w:szCs w:val="24"/>
        </w:rPr>
        <w:t xml:space="preserve">come </w:t>
      </w:r>
      <w:r w:rsidRPr="006645BE">
        <w:rPr>
          <w:rFonts w:ascii="Times New Roman" w:hAnsi="Times New Roman"/>
          <w:szCs w:val="24"/>
        </w:rPr>
        <w:t>overgrown</w:t>
      </w:r>
      <w:r>
        <w:rPr>
          <w:rFonts w:ascii="Times New Roman" w:hAnsi="Times New Roman"/>
          <w:szCs w:val="24"/>
        </w:rPr>
        <w:t xml:space="preserve"> with</w:t>
      </w:r>
      <w:r w:rsidRPr="006645BE">
        <w:rPr>
          <w:rFonts w:ascii="Times New Roman" w:hAnsi="Times New Roman"/>
          <w:szCs w:val="24"/>
        </w:rPr>
        <w:t xml:space="preserve"> weeds and become </w:t>
      </w:r>
      <w:r>
        <w:rPr>
          <w:rFonts w:ascii="Times New Roman" w:hAnsi="Times New Roman"/>
          <w:szCs w:val="24"/>
        </w:rPr>
        <w:t>sites</w:t>
      </w:r>
      <w:r w:rsidRPr="006645BE">
        <w:rPr>
          <w:rFonts w:ascii="Times New Roman" w:hAnsi="Times New Roman"/>
          <w:szCs w:val="24"/>
        </w:rPr>
        <w:t xml:space="preserve"> for </w:t>
      </w:r>
      <w:r>
        <w:rPr>
          <w:rFonts w:ascii="Times New Roman" w:hAnsi="Times New Roman"/>
          <w:szCs w:val="24"/>
        </w:rPr>
        <w:t xml:space="preserve">rodents, </w:t>
      </w:r>
      <w:r w:rsidRPr="006645BE">
        <w:rPr>
          <w:rFonts w:ascii="Times New Roman" w:hAnsi="Times New Roman"/>
          <w:szCs w:val="24"/>
        </w:rPr>
        <w:t>illegally dumped refuse,</w:t>
      </w:r>
      <w:r>
        <w:rPr>
          <w:rFonts w:ascii="Times New Roman" w:hAnsi="Times New Roman"/>
          <w:szCs w:val="24"/>
        </w:rPr>
        <w:t xml:space="preserve"> or </w:t>
      </w:r>
      <w:r w:rsidRPr="006645BE">
        <w:rPr>
          <w:rFonts w:ascii="Times New Roman" w:hAnsi="Times New Roman"/>
          <w:szCs w:val="24"/>
        </w:rPr>
        <w:t xml:space="preserve">abandoned </w:t>
      </w:r>
      <w:r>
        <w:rPr>
          <w:rFonts w:ascii="Times New Roman" w:hAnsi="Times New Roman"/>
          <w:szCs w:val="24"/>
        </w:rPr>
        <w:t>vehicles</w:t>
      </w:r>
      <w:r w:rsidRPr="006645BE">
        <w:rPr>
          <w:rFonts w:ascii="Times New Roman" w:hAnsi="Times New Roman"/>
          <w:szCs w:val="24"/>
        </w:rPr>
        <w:t>.</w:t>
      </w:r>
      <w:r w:rsidRPr="00E521B9">
        <w:rPr>
          <w:rStyle w:val="FootnoteReference"/>
          <w:rFonts w:ascii="Times New Roman" w:hAnsi="Times New Roman"/>
          <w:szCs w:val="24"/>
        </w:rPr>
        <w:footnoteReference w:id="98"/>
      </w:r>
      <w:r w:rsidRPr="00E521B9">
        <w:rPr>
          <w:rFonts w:ascii="Times New Roman" w:hAnsi="Times New Roman"/>
          <w:szCs w:val="24"/>
        </w:rPr>
        <w:t xml:space="preserve">  </w:t>
      </w:r>
      <w:r>
        <w:rPr>
          <w:rFonts w:ascii="Times New Roman" w:hAnsi="Times New Roman"/>
          <w:szCs w:val="24"/>
        </w:rPr>
        <w:t>Therefore</w:t>
      </w:r>
      <w:r w:rsidRPr="00E521B9">
        <w:rPr>
          <w:rFonts w:ascii="Times New Roman" w:hAnsi="Times New Roman"/>
          <w:szCs w:val="24"/>
        </w:rPr>
        <w:t>, local regulations require property owner</w:t>
      </w:r>
      <w:r w:rsidRPr="00CA672A">
        <w:rPr>
          <w:rFonts w:ascii="Times New Roman" w:hAnsi="Times New Roman"/>
          <w:szCs w:val="24"/>
        </w:rPr>
        <w:t>s to maintain their lot in a clean and sanitary condition, free from accumulation of litter and other debris that would be considered a nuisance</w:t>
      </w:r>
      <w:r w:rsidRPr="00681C77">
        <w:rPr>
          <w:rFonts w:ascii="Times New Roman" w:hAnsi="Times New Roman"/>
          <w:szCs w:val="24"/>
        </w:rPr>
        <w:t>.</w:t>
      </w:r>
      <w:r w:rsidRPr="00E521B9">
        <w:rPr>
          <w:rStyle w:val="FootnoteReference"/>
          <w:rFonts w:ascii="Times New Roman" w:hAnsi="Times New Roman"/>
          <w:szCs w:val="24"/>
        </w:rPr>
        <w:footnoteReference w:id="99"/>
      </w:r>
      <w:r w:rsidRPr="00E521B9">
        <w:rPr>
          <w:rFonts w:ascii="Times New Roman" w:hAnsi="Times New Roman"/>
          <w:szCs w:val="24"/>
        </w:rPr>
        <w:t xml:space="preserve">  DSNY may notify the owner of a vacant lot that their land is not up to standard</w:t>
      </w:r>
      <w:r w:rsidRPr="00CA672A">
        <w:rPr>
          <w:rFonts w:ascii="Times New Roman" w:hAnsi="Times New Roman"/>
          <w:szCs w:val="24"/>
        </w:rPr>
        <w:t xml:space="preserve">, and if the owner fails to clean their property within </w:t>
      </w:r>
      <w:r w:rsidR="008C63D9">
        <w:rPr>
          <w:rFonts w:ascii="Times New Roman" w:hAnsi="Times New Roman"/>
          <w:szCs w:val="24"/>
        </w:rPr>
        <w:t>7</w:t>
      </w:r>
      <w:r w:rsidRPr="00CA672A">
        <w:rPr>
          <w:rFonts w:ascii="Times New Roman" w:hAnsi="Times New Roman"/>
          <w:szCs w:val="24"/>
        </w:rPr>
        <w:t xml:space="preserve"> days, DSNY is empowered to enter the property to clean it and charge the owner for it.</w:t>
      </w:r>
      <w:r w:rsidRPr="00E521B9">
        <w:rPr>
          <w:rStyle w:val="FootnoteReference"/>
          <w:rFonts w:ascii="Times New Roman" w:hAnsi="Times New Roman"/>
          <w:szCs w:val="24"/>
        </w:rPr>
        <w:footnoteReference w:id="100"/>
      </w:r>
      <w:r w:rsidRPr="00E521B9">
        <w:rPr>
          <w:rFonts w:ascii="Times New Roman" w:hAnsi="Times New Roman"/>
          <w:szCs w:val="24"/>
        </w:rPr>
        <w:t xml:space="preserve">  DOT m</w:t>
      </w:r>
      <w:r w:rsidRPr="00CA672A">
        <w:rPr>
          <w:rFonts w:ascii="Times New Roman" w:hAnsi="Times New Roman"/>
          <w:szCs w:val="24"/>
        </w:rPr>
        <w:t>ay order the owner of a vacant lot to fence the lot, fill sunken area</w:t>
      </w:r>
      <w:r>
        <w:rPr>
          <w:rFonts w:ascii="Times New Roman" w:hAnsi="Times New Roman"/>
          <w:szCs w:val="24"/>
        </w:rPr>
        <w:t>s</w:t>
      </w:r>
      <w:r w:rsidRPr="00CA672A">
        <w:rPr>
          <w:rFonts w:ascii="Times New Roman" w:hAnsi="Times New Roman"/>
          <w:szCs w:val="24"/>
        </w:rPr>
        <w:t>, or cut raised area</w:t>
      </w:r>
      <w:r>
        <w:rPr>
          <w:rFonts w:ascii="Times New Roman" w:hAnsi="Times New Roman"/>
          <w:szCs w:val="24"/>
        </w:rPr>
        <w:t>s</w:t>
      </w:r>
      <w:r w:rsidRPr="00CA672A">
        <w:rPr>
          <w:rFonts w:ascii="Times New Roman" w:hAnsi="Times New Roman"/>
          <w:szCs w:val="24"/>
        </w:rPr>
        <w:t xml:space="preserve"> pursuant to local grading requirements, and may charge the owner for the cost of</w:t>
      </w:r>
      <w:r>
        <w:rPr>
          <w:rFonts w:ascii="Times New Roman" w:hAnsi="Times New Roman"/>
          <w:szCs w:val="24"/>
        </w:rPr>
        <w:t xml:space="preserve"> the agency</w:t>
      </w:r>
      <w:r w:rsidRPr="00CA672A">
        <w:rPr>
          <w:rFonts w:ascii="Times New Roman" w:hAnsi="Times New Roman"/>
          <w:szCs w:val="24"/>
        </w:rPr>
        <w:t xml:space="preserve"> performing such work </w:t>
      </w:r>
      <w:r>
        <w:rPr>
          <w:rFonts w:ascii="Times New Roman" w:hAnsi="Times New Roman"/>
          <w:szCs w:val="24"/>
        </w:rPr>
        <w:t>in lieu of the owner</w:t>
      </w:r>
      <w:r w:rsidRPr="00CA672A">
        <w:rPr>
          <w:rFonts w:ascii="Times New Roman" w:hAnsi="Times New Roman"/>
          <w:szCs w:val="24"/>
        </w:rPr>
        <w:t>.</w:t>
      </w:r>
      <w:r w:rsidRPr="00E521B9">
        <w:rPr>
          <w:rStyle w:val="FootnoteReference"/>
          <w:rFonts w:ascii="Times New Roman" w:hAnsi="Times New Roman"/>
          <w:szCs w:val="24"/>
        </w:rPr>
        <w:footnoteReference w:id="101"/>
      </w:r>
      <w:r w:rsidRPr="00E521B9">
        <w:rPr>
          <w:rFonts w:ascii="Times New Roman" w:hAnsi="Times New Roman"/>
          <w:szCs w:val="24"/>
        </w:rPr>
        <w:t xml:space="preserve">  </w:t>
      </w:r>
      <w:r w:rsidR="00BA3B1E">
        <w:rPr>
          <w:rFonts w:ascii="Times New Roman" w:hAnsi="Times New Roman"/>
          <w:szCs w:val="24"/>
        </w:rPr>
        <w:t>In 2023</w:t>
      </w:r>
      <w:r w:rsidR="0093229F">
        <w:rPr>
          <w:rFonts w:ascii="Times New Roman" w:hAnsi="Times New Roman"/>
          <w:szCs w:val="24"/>
        </w:rPr>
        <w:t>, the Mayor’s</w:t>
      </w:r>
      <w:r w:rsidR="00BA3B1E">
        <w:rPr>
          <w:rFonts w:ascii="Times New Roman" w:hAnsi="Times New Roman"/>
          <w:szCs w:val="24"/>
        </w:rPr>
        <w:t xml:space="preserve"> administration </w:t>
      </w:r>
      <w:r w:rsidR="00BA3B1E" w:rsidRPr="00BA3B1E">
        <w:rPr>
          <w:rFonts w:ascii="Times New Roman" w:hAnsi="Times New Roman"/>
          <w:szCs w:val="24"/>
        </w:rPr>
        <w:t>reduced the program’s budget by eliminating 15 uniformed positions, resulting in projected cuts of $704,539 in F</w:t>
      </w:r>
      <w:r w:rsidR="00BA3B1E">
        <w:rPr>
          <w:rFonts w:ascii="Times New Roman" w:hAnsi="Times New Roman"/>
          <w:szCs w:val="24"/>
        </w:rPr>
        <w:t>Y</w:t>
      </w:r>
      <w:r w:rsidR="00BA3B1E" w:rsidRPr="00BA3B1E">
        <w:rPr>
          <w:rFonts w:ascii="Times New Roman" w:hAnsi="Times New Roman"/>
          <w:szCs w:val="24"/>
        </w:rPr>
        <w:t>2025, $738,057 in F</w:t>
      </w:r>
      <w:r w:rsidR="00BA3B1E">
        <w:rPr>
          <w:rFonts w:ascii="Times New Roman" w:hAnsi="Times New Roman"/>
          <w:szCs w:val="24"/>
        </w:rPr>
        <w:t>Y</w:t>
      </w:r>
      <w:r w:rsidR="00BA3B1E" w:rsidRPr="00BA3B1E">
        <w:rPr>
          <w:rFonts w:ascii="Times New Roman" w:hAnsi="Times New Roman"/>
          <w:szCs w:val="24"/>
        </w:rPr>
        <w:t>2026, and $768,099 in F</w:t>
      </w:r>
      <w:r w:rsidR="00BA3B1E">
        <w:rPr>
          <w:rFonts w:ascii="Times New Roman" w:hAnsi="Times New Roman"/>
          <w:szCs w:val="24"/>
        </w:rPr>
        <w:t>Y</w:t>
      </w:r>
      <w:r w:rsidR="00BA3B1E" w:rsidRPr="00BA3B1E">
        <w:rPr>
          <w:rFonts w:ascii="Times New Roman" w:hAnsi="Times New Roman"/>
          <w:szCs w:val="24"/>
        </w:rPr>
        <w:t>2027.</w:t>
      </w:r>
      <w:r w:rsidRPr="00E521B9">
        <w:rPr>
          <w:rStyle w:val="FootnoteReference"/>
          <w:rFonts w:ascii="Times New Roman" w:hAnsi="Times New Roman"/>
          <w:szCs w:val="24"/>
        </w:rPr>
        <w:footnoteReference w:id="102"/>
      </w:r>
      <w:r w:rsidR="00BA3B1E">
        <w:rPr>
          <w:rFonts w:ascii="Times New Roman" w:hAnsi="Times New Roman"/>
          <w:szCs w:val="24"/>
        </w:rPr>
        <w:t xml:space="preserve"> The adopted FY2025 budget restored $800,000 to the program</w:t>
      </w:r>
      <w:r w:rsidR="00D3177A">
        <w:rPr>
          <w:rFonts w:ascii="Times New Roman" w:hAnsi="Times New Roman"/>
          <w:szCs w:val="24"/>
        </w:rPr>
        <w:t>,</w:t>
      </w:r>
      <w:r w:rsidR="00BA3B1E">
        <w:rPr>
          <w:rFonts w:ascii="Times New Roman" w:hAnsi="Times New Roman"/>
          <w:szCs w:val="24"/>
        </w:rPr>
        <w:t xml:space="preserve"> but</w:t>
      </w:r>
      <w:r w:rsidR="00BA3B1E" w:rsidRPr="00BA3B1E">
        <w:rPr>
          <w:rFonts w:ascii="Times New Roman" w:hAnsi="Times New Roman"/>
          <w:szCs w:val="24"/>
        </w:rPr>
        <w:t xml:space="preserve"> </w:t>
      </w:r>
      <w:r w:rsidR="00BA3B1E">
        <w:rPr>
          <w:rFonts w:ascii="Times New Roman" w:hAnsi="Times New Roman"/>
          <w:szCs w:val="24"/>
        </w:rPr>
        <w:t xml:space="preserve">no funds </w:t>
      </w:r>
      <w:r w:rsidR="0093229F">
        <w:rPr>
          <w:rFonts w:ascii="Times New Roman" w:hAnsi="Times New Roman"/>
          <w:szCs w:val="24"/>
        </w:rPr>
        <w:t xml:space="preserve">were </w:t>
      </w:r>
      <w:r w:rsidR="00BA3B1E">
        <w:rPr>
          <w:rFonts w:ascii="Times New Roman" w:hAnsi="Times New Roman"/>
          <w:szCs w:val="24"/>
        </w:rPr>
        <w:t>provided for subsequent fiscal years.</w:t>
      </w:r>
      <w:r w:rsidR="00BA3B1E">
        <w:rPr>
          <w:rStyle w:val="FootnoteReference"/>
          <w:rFonts w:ascii="Times New Roman" w:hAnsi="Times New Roman"/>
          <w:szCs w:val="24"/>
        </w:rPr>
        <w:footnoteReference w:id="103"/>
      </w:r>
      <w:r w:rsidR="00BA3B1E">
        <w:rPr>
          <w:rFonts w:ascii="Times New Roman" w:hAnsi="Times New Roman"/>
          <w:szCs w:val="24"/>
        </w:rPr>
        <w:t xml:space="preserve"> </w:t>
      </w:r>
      <w:r w:rsidR="0093229F">
        <w:rPr>
          <w:rFonts w:ascii="Times New Roman" w:hAnsi="Times New Roman"/>
          <w:szCs w:val="24"/>
        </w:rPr>
        <w:t>In each of</w:t>
      </w:r>
      <w:r>
        <w:rPr>
          <w:rFonts w:ascii="Times New Roman" w:hAnsi="Times New Roman"/>
          <w:szCs w:val="24"/>
        </w:rPr>
        <w:t xml:space="preserve"> the last 3 fiscal years </w:t>
      </w:r>
      <w:r w:rsidR="008C63D9">
        <w:rPr>
          <w:rFonts w:ascii="Times New Roman" w:hAnsi="Times New Roman"/>
          <w:szCs w:val="24"/>
        </w:rPr>
        <w:t>(</w:t>
      </w:r>
      <w:r>
        <w:rPr>
          <w:rFonts w:ascii="Times New Roman" w:hAnsi="Times New Roman"/>
          <w:szCs w:val="24"/>
        </w:rPr>
        <w:t>FY2022, FY2023, and FY2024</w:t>
      </w:r>
      <w:r w:rsidR="008C63D9">
        <w:rPr>
          <w:rFonts w:ascii="Times New Roman" w:hAnsi="Times New Roman"/>
          <w:szCs w:val="24"/>
        </w:rPr>
        <w:t>)</w:t>
      </w:r>
      <w:r>
        <w:rPr>
          <w:rFonts w:ascii="Times New Roman" w:hAnsi="Times New Roman"/>
          <w:szCs w:val="24"/>
        </w:rPr>
        <w:t>,</w:t>
      </w:r>
      <w:r w:rsidR="00BA3B1E">
        <w:rPr>
          <w:rFonts w:ascii="Times New Roman" w:hAnsi="Times New Roman"/>
          <w:szCs w:val="24"/>
        </w:rPr>
        <w:t xml:space="preserve"> DSNY received approximately 3,000 </w:t>
      </w:r>
      <w:r>
        <w:rPr>
          <w:rFonts w:ascii="Times New Roman" w:hAnsi="Times New Roman"/>
          <w:szCs w:val="24"/>
        </w:rPr>
        <w:t>vacant lot request</w:t>
      </w:r>
      <w:r w:rsidR="00BA3B1E">
        <w:rPr>
          <w:rFonts w:ascii="Times New Roman" w:hAnsi="Times New Roman"/>
          <w:szCs w:val="24"/>
        </w:rPr>
        <w:t>s</w:t>
      </w:r>
      <w:r w:rsidRPr="00CA672A">
        <w:rPr>
          <w:rFonts w:ascii="Times New Roman" w:hAnsi="Times New Roman"/>
          <w:szCs w:val="24"/>
        </w:rPr>
        <w:t>.</w:t>
      </w:r>
      <w:r w:rsidRPr="00E521B9">
        <w:rPr>
          <w:rStyle w:val="FootnoteReference"/>
          <w:rFonts w:ascii="Times New Roman" w:hAnsi="Times New Roman"/>
          <w:szCs w:val="24"/>
        </w:rPr>
        <w:footnoteReference w:id="104"/>
      </w:r>
      <w:r>
        <w:rPr>
          <w:rFonts w:ascii="Times New Roman" w:hAnsi="Times New Roman"/>
          <w:szCs w:val="24"/>
        </w:rPr>
        <w:t xml:space="preserve"> However, </w:t>
      </w:r>
      <w:r w:rsidR="0093229F">
        <w:rPr>
          <w:rFonts w:ascii="Times New Roman" w:hAnsi="Times New Roman"/>
          <w:szCs w:val="24"/>
        </w:rPr>
        <w:t>DSNY</w:t>
      </w:r>
      <w:r w:rsidR="00BA3B1E">
        <w:rPr>
          <w:rFonts w:ascii="Times New Roman" w:hAnsi="Times New Roman"/>
          <w:szCs w:val="24"/>
        </w:rPr>
        <w:t xml:space="preserve"> </w:t>
      </w:r>
      <w:r>
        <w:rPr>
          <w:rFonts w:ascii="Times New Roman" w:hAnsi="Times New Roman"/>
          <w:szCs w:val="24"/>
        </w:rPr>
        <w:t xml:space="preserve">cleaned </w:t>
      </w:r>
      <w:r w:rsidR="00E17B85">
        <w:rPr>
          <w:rFonts w:ascii="Times New Roman" w:hAnsi="Times New Roman"/>
          <w:szCs w:val="24"/>
        </w:rPr>
        <w:t xml:space="preserve">only </w:t>
      </w:r>
      <w:r>
        <w:rPr>
          <w:rFonts w:ascii="Times New Roman" w:hAnsi="Times New Roman"/>
          <w:szCs w:val="24"/>
        </w:rPr>
        <w:t>534 vacant lots in FY2024, fewer than the 1,440 cleaned in FY2023.</w:t>
      </w:r>
      <w:r>
        <w:rPr>
          <w:rStyle w:val="FootnoteReference"/>
          <w:rFonts w:ascii="Times New Roman" w:hAnsi="Times New Roman"/>
          <w:szCs w:val="24"/>
        </w:rPr>
        <w:footnoteReference w:id="105"/>
      </w:r>
    </w:p>
    <w:p w14:paraId="57925CDD" w14:textId="77777777" w:rsidR="00260947" w:rsidRDefault="00260947" w:rsidP="00260947">
      <w:pPr>
        <w:spacing w:line="480" w:lineRule="auto"/>
        <w:jc w:val="both"/>
        <w:rPr>
          <w:rFonts w:ascii="Times New Roman" w:hAnsi="Times New Roman"/>
          <w:szCs w:val="24"/>
        </w:rPr>
      </w:pPr>
    </w:p>
    <w:p w14:paraId="3ADDF568" w14:textId="77777777" w:rsidR="00D5358C" w:rsidRDefault="00D5358C" w:rsidP="00260947">
      <w:pPr>
        <w:spacing w:line="480" w:lineRule="auto"/>
        <w:jc w:val="both"/>
        <w:rPr>
          <w:rFonts w:ascii="Times New Roman" w:hAnsi="Times New Roman"/>
          <w:szCs w:val="24"/>
        </w:rPr>
      </w:pPr>
    </w:p>
    <w:p w14:paraId="0DEE3760" w14:textId="77777777" w:rsidR="00D5358C" w:rsidRPr="00CA672A" w:rsidRDefault="00D5358C" w:rsidP="00260947">
      <w:pPr>
        <w:spacing w:line="480" w:lineRule="auto"/>
        <w:jc w:val="both"/>
        <w:rPr>
          <w:rFonts w:ascii="Times New Roman" w:hAnsi="Times New Roman"/>
          <w:szCs w:val="24"/>
        </w:rPr>
      </w:pPr>
    </w:p>
    <w:p w14:paraId="25016254" w14:textId="6AE5889D" w:rsidR="00260947" w:rsidRPr="009C2006" w:rsidRDefault="00260947" w:rsidP="00260947">
      <w:pPr>
        <w:spacing w:line="480" w:lineRule="auto"/>
        <w:jc w:val="both"/>
        <w:rPr>
          <w:rFonts w:ascii="Times New Roman" w:hAnsi="Times New Roman"/>
          <w:i/>
          <w:szCs w:val="24"/>
        </w:rPr>
      </w:pPr>
      <w:r>
        <w:rPr>
          <w:rFonts w:ascii="Times New Roman" w:hAnsi="Times New Roman"/>
          <w:i/>
          <w:szCs w:val="24"/>
        </w:rPr>
        <w:t>Changes made to curbside waste collection</w:t>
      </w:r>
      <w:r w:rsidR="008C63D9">
        <w:rPr>
          <w:rFonts w:ascii="Times New Roman" w:hAnsi="Times New Roman"/>
          <w:i/>
          <w:szCs w:val="24"/>
        </w:rPr>
        <w:t>:</w:t>
      </w:r>
      <w:r>
        <w:rPr>
          <w:rFonts w:ascii="Times New Roman" w:hAnsi="Times New Roman"/>
          <w:i/>
          <w:szCs w:val="24"/>
        </w:rPr>
        <w:t xml:space="preserve"> </w:t>
      </w:r>
      <w:r w:rsidRPr="009C2006">
        <w:rPr>
          <w:rFonts w:ascii="Times New Roman" w:hAnsi="Times New Roman"/>
          <w:i/>
          <w:szCs w:val="24"/>
        </w:rPr>
        <w:t xml:space="preserve">DSNY </w:t>
      </w:r>
      <w:r w:rsidR="008C63D9" w:rsidRPr="009C2006">
        <w:rPr>
          <w:rFonts w:ascii="Times New Roman" w:hAnsi="Times New Roman"/>
          <w:i/>
          <w:szCs w:val="24"/>
        </w:rPr>
        <w:t xml:space="preserve">waste containerization </w:t>
      </w:r>
      <w:r w:rsidR="008C63D9">
        <w:rPr>
          <w:rFonts w:ascii="Times New Roman" w:hAnsi="Times New Roman"/>
          <w:i/>
          <w:szCs w:val="24"/>
        </w:rPr>
        <w:t xml:space="preserve">mandate </w:t>
      </w:r>
    </w:p>
    <w:p w14:paraId="4125F467" w14:textId="6FCAC888" w:rsidR="00260947" w:rsidRPr="009C2006" w:rsidRDefault="00260947" w:rsidP="00260947">
      <w:pPr>
        <w:spacing w:line="480" w:lineRule="auto"/>
        <w:ind w:firstLine="720"/>
        <w:jc w:val="both"/>
        <w:rPr>
          <w:rFonts w:ascii="Times New Roman" w:hAnsi="Times New Roman"/>
          <w:szCs w:val="24"/>
        </w:rPr>
      </w:pPr>
      <w:r w:rsidRPr="009C2006">
        <w:rPr>
          <w:rFonts w:ascii="Times New Roman" w:hAnsi="Times New Roman"/>
          <w:szCs w:val="24"/>
        </w:rPr>
        <w:t xml:space="preserve">Prior to April 1, 2023, all waste streams could be </w:t>
      </w:r>
      <w:r>
        <w:rPr>
          <w:rFonts w:ascii="Times New Roman" w:hAnsi="Times New Roman"/>
          <w:szCs w:val="24"/>
        </w:rPr>
        <w:t xml:space="preserve">placed </w:t>
      </w:r>
      <w:r w:rsidRPr="009C2006">
        <w:rPr>
          <w:rFonts w:ascii="Times New Roman" w:hAnsi="Times New Roman"/>
          <w:szCs w:val="24"/>
        </w:rPr>
        <w:t>curb</w:t>
      </w:r>
      <w:r>
        <w:rPr>
          <w:rFonts w:ascii="Times New Roman" w:hAnsi="Times New Roman"/>
          <w:szCs w:val="24"/>
        </w:rPr>
        <w:t>side</w:t>
      </w:r>
      <w:r w:rsidRPr="009C2006">
        <w:rPr>
          <w:rFonts w:ascii="Times New Roman" w:hAnsi="Times New Roman"/>
          <w:szCs w:val="24"/>
        </w:rPr>
        <w:t xml:space="preserve"> beginning at 4pm </w:t>
      </w:r>
      <w:r w:rsidR="0093229F">
        <w:rPr>
          <w:rFonts w:ascii="Times New Roman" w:hAnsi="Times New Roman"/>
          <w:szCs w:val="24"/>
        </w:rPr>
        <w:t xml:space="preserve">on </w:t>
      </w:r>
      <w:r w:rsidRPr="009C2006">
        <w:rPr>
          <w:rFonts w:ascii="Times New Roman" w:hAnsi="Times New Roman"/>
          <w:szCs w:val="24"/>
        </w:rPr>
        <w:t xml:space="preserve">the night </w:t>
      </w:r>
      <w:r>
        <w:rPr>
          <w:rFonts w:ascii="Times New Roman" w:hAnsi="Times New Roman"/>
          <w:szCs w:val="24"/>
        </w:rPr>
        <w:t xml:space="preserve">before </w:t>
      </w:r>
      <w:r w:rsidRPr="009C2006">
        <w:rPr>
          <w:rFonts w:ascii="Times New Roman" w:hAnsi="Times New Roman"/>
          <w:szCs w:val="24"/>
        </w:rPr>
        <w:t>collection.</w:t>
      </w:r>
      <w:r w:rsidRPr="009C2006">
        <w:rPr>
          <w:rStyle w:val="FootnoteReference"/>
          <w:rFonts w:ascii="Times New Roman" w:hAnsi="Times New Roman"/>
          <w:szCs w:val="24"/>
        </w:rPr>
        <w:footnoteReference w:id="106"/>
      </w:r>
      <w:r w:rsidRPr="009C2006">
        <w:rPr>
          <w:rFonts w:ascii="Times New Roman" w:hAnsi="Times New Roman"/>
          <w:szCs w:val="24"/>
        </w:rPr>
        <w:t xml:space="preserve"> </w:t>
      </w:r>
      <w:r w:rsidR="00F57602">
        <w:rPr>
          <w:rFonts w:ascii="Times New Roman" w:hAnsi="Times New Roman"/>
          <w:szCs w:val="24"/>
        </w:rPr>
        <w:t>This, c</w:t>
      </w:r>
      <w:r>
        <w:rPr>
          <w:rFonts w:ascii="Times New Roman" w:hAnsi="Times New Roman"/>
          <w:szCs w:val="24"/>
        </w:rPr>
        <w:t xml:space="preserve">ombined with the </w:t>
      </w:r>
      <w:r w:rsidRPr="009C2006">
        <w:rPr>
          <w:rFonts w:ascii="Times New Roman" w:hAnsi="Times New Roman"/>
          <w:szCs w:val="24"/>
        </w:rPr>
        <w:t>practice of setting waste out for collection in bags directly on the curb</w:t>
      </w:r>
      <w:r w:rsidR="0093229F">
        <w:rPr>
          <w:rFonts w:ascii="Times New Roman" w:hAnsi="Times New Roman"/>
          <w:szCs w:val="24"/>
        </w:rPr>
        <w:t>,</w:t>
      </w:r>
      <w:r w:rsidRPr="009C2006">
        <w:rPr>
          <w:rFonts w:ascii="Times New Roman" w:hAnsi="Times New Roman"/>
          <w:szCs w:val="24"/>
        </w:rPr>
        <w:t xml:space="preserve"> has led to a number of challenges </w:t>
      </w:r>
      <w:r>
        <w:rPr>
          <w:rFonts w:ascii="Times New Roman" w:hAnsi="Times New Roman"/>
          <w:szCs w:val="24"/>
        </w:rPr>
        <w:t>like</w:t>
      </w:r>
      <w:r w:rsidRPr="009C2006">
        <w:rPr>
          <w:rFonts w:ascii="Times New Roman" w:hAnsi="Times New Roman"/>
          <w:szCs w:val="24"/>
        </w:rPr>
        <w:t xml:space="preserve"> obstruct</w:t>
      </w:r>
      <w:r>
        <w:rPr>
          <w:rFonts w:ascii="Times New Roman" w:hAnsi="Times New Roman"/>
          <w:szCs w:val="24"/>
        </w:rPr>
        <w:t>ed sidewalks and increased litter.</w:t>
      </w:r>
      <w:r>
        <w:rPr>
          <w:rStyle w:val="FootnoteReference"/>
          <w:rFonts w:ascii="Times New Roman" w:hAnsi="Times New Roman"/>
          <w:szCs w:val="24"/>
        </w:rPr>
        <w:footnoteReference w:id="107"/>
      </w:r>
      <w:r w:rsidRPr="009C2006">
        <w:rPr>
          <w:rFonts w:ascii="Times New Roman" w:hAnsi="Times New Roman"/>
          <w:szCs w:val="24"/>
        </w:rPr>
        <w:t xml:space="preserve"> </w:t>
      </w:r>
      <w:r>
        <w:rPr>
          <w:rFonts w:ascii="Times New Roman" w:hAnsi="Times New Roman"/>
          <w:szCs w:val="24"/>
        </w:rPr>
        <w:t xml:space="preserve">Furthermore, </w:t>
      </w:r>
      <w:r w:rsidRPr="009C2006">
        <w:rPr>
          <w:rFonts w:ascii="Times New Roman" w:hAnsi="Times New Roman"/>
          <w:szCs w:val="24"/>
        </w:rPr>
        <w:t>plastic bags containing organic waste provide easy access to rats and other pests to feed on, resulting in population explosions</w:t>
      </w:r>
      <w:r>
        <w:rPr>
          <w:rFonts w:ascii="Times New Roman" w:hAnsi="Times New Roman"/>
          <w:szCs w:val="24"/>
        </w:rPr>
        <w:t>.</w:t>
      </w:r>
      <w:r w:rsidRPr="009C2006">
        <w:rPr>
          <w:rStyle w:val="FootnoteReference"/>
          <w:rFonts w:ascii="Times New Roman" w:hAnsi="Times New Roman"/>
          <w:szCs w:val="24"/>
        </w:rPr>
        <w:footnoteReference w:id="108"/>
      </w:r>
    </w:p>
    <w:p w14:paraId="681DDC9F" w14:textId="5553C2C2" w:rsidR="00260947" w:rsidRPr="009C2006" w:rsidRDefault="00260947" w:rsidP="00260947">
      <w:pPr>
        <w:spacing w:line="480" w:lineRule="auto"/>
        <w:ind w:firstLine="720"/>
        <w:jc w:val="both"/>
        <w:rPr>
          <w:rFonts w:ascii="Times New Roman" w:hAnsi="Times New Roman"/>
          <w:szCs w:val="24"/>
        </w:rPr>
      </w:pPr>
      <w:r w:rsidRPr="009C2006">
        <w:rPr>
          <w:rFonts w:ascii="Times New Roman" w:hAnsi="Times New Roman"/>
          <w:szCs w:val="24"/>
        </w:rPr>
        <w:t>In April 2023, DSNY released its waste containerization study, titled “The Future of Trash: Waste Containerization Models and Viability in New York City,” analyzing the feasibility of shifting the City’s practice</w:t>
      </w:r>
      <w:r>
        <w:rPr>
          <w:rFonts w:ascii="Times New Roman" w:hAnsi="Times New Roman"/>
          <w:szCs w:val="24"/>
        </w:rPr>
        <w:t xml:space="preserve"> of </w:t>
      </w:r>
      <w:r w:rsidR="00F57602">
        <w:rPr>
          <w:rFonts w:ascii="Times New Roman" w:hAnsi="Times New Roman"/>
          <w:szCs w:val="24"/>
        </w:rPr>
        <w:t xml:space="preserve">setting out </w:t>
      </w:r>
      <w:r>
        <w:rPr>
          <w:rFonts w:ascii="Times New Roman" w:hAnsi="Times New Roman"/>
          <w:szCs w:val="24"/>
        </w:rPr>
        <w:t>trash</w:t>
      </w:r>
      <w:r w:rsidRPr="009C2006">
        <w:rPr>
          <w:rFonts w:ascii="Times New Roman" w:hAnsi="Times New Roman"/>
          <w:szCs w:val="24"/>
        </w:rPr>
        <w:t xml:space="preserve"> bags directly on the sidewalk, to </w:t>
      </w:r>
      <w:r>
        <w:rPr>
          <w:rFonts w:ascii="Times New Roman" w:hAnsi="Times New Roman"/>
          <w:szCs w:val="24"/>
        </w:rPr>
        <w:t xml:space="preserve">putting trash </w:t>
      </w:r>
      <w:r w:rsidRPr="009C2006">
        <w:rPr>
          <w:rFonts w:ascii="Times New Roman" w:hAnsi="Times New Roman"/>
          <w:szCs w:val="24"/>
        </w:rPr>
        <w:t>in lidded containers.</w:t>
      </w:r>
      <w:r w:rsidRPr="009C2006">
        <w:rPr>
          <w:rStyle w:val="FootnoteReference"/>
          <w:rFonts w:ascii="Times New Roman" w:hAnsi="Times New Roman"/>
          <w:szCs w:val="24"/>
        </w:rPr>
        <w:footnoteReference w:id="109"/>
      </w:r>
      <w:r w:rsidRPr="009C2006">
        <w:rPr>
          <w:rFonts w:ascii="Times New Roman" w:hAnsi="Times New Roman"/>
          <w:szCs w:val="24"/>
        </w:rPr>
        <w:t xml:space="preserve"> The study found that containerization was feasible for 89% of residential streets citywide, representing approximately 77% of residential waste tonnage produced, but would require approximately 10% of parking spaces on residential blocks to be replaced with shared refuse containers.</w:t>
      </w:r>
      <w:r w:rsidRPr="009C2006">
        <w:rPr>
          <w:rStyle w:val="FootnoteReference"/>
          <w:rFonts w:ascii="Times New Roman" w:hAnsi="Times New Roman"/>
          <w:szCs w:val="24"/>
        </w:rPr>
        <w:footnoteReference w:id="110"/>
      </w:r>
      <w:r w:rsidRPr="009C2006">
        <w:rPr>
          <w:rFonts w:ascii="Times New Roman" w:hAnsi="Times New Roman"/>
          <w:szCs w:val="24"/>
        </w:rPr>
        <w:t xml:space="preserve">  </w:t>
      </w:r>
      <w:r w:rsidR="00F57602">
        <w:rPr>
          <w:rFonts w:ascii="Times New Roman" w:hAnsi="Times New Roman"/>
          <w:szCs w:val="24"/>
        </w:rPr>
        <w:t>Eleven percent</w:t>
      </w:r>
      <w:r w:rsidRPr="009C2006">
        <w:rPr>
          <w:rFonts w:ascii="Times New Roman" w:hAnsi="Times New Roman"/>
          <w:szCs w:val="24"/>
        </w:rPr>
        <w:t xml:space="preserve"> of residential street segments were found to be </w:t>
      </w:r>
      <w:r w:rsidR="0093229F" w:rsidRPr="009C2006">
        <w:rPr>
          <w:rFonts w:ascii="Times New Roman" w:hAnsi="Times New Roman"/>
          <w:szCs w:val="24"/>
        </w:rPr>
        <w:t xml:space="preserve">not </w:t>
      </w:r>
      <w:r w:rsidRPr="009C2006">
        <w:rPr>
          <w:rFonts w:ascii="Times New Roman" w:hAnsi="Times New Roman"/>
          <w:szCs w:val="24"/>
        </w:rPr>
        <w:t>viable for containerization, either because the volume of waste produced was more than could be feasibly containerized on the length of street available, or due to the presence of bus lanes, moving lanes, or other immovable infrastructure that would preclude the placement of shared containers.</w:t>
      </w:r>
      <w:r w:rsidRPr="009C2006">
        <w:rPr>
          <w:rStyle w:val="FootnoteReference"/>
          <w:rFonts w:ascii="Times New Roman" w:hAnsi="Times New Roman"/>
          <w:szCs w:val="24"/>
        </w:rPr>
        <w:footnoteReference w:id="111"/>
      </w:r>
    </w:p>
    <w:p w14:paraId="5AABBBF7" w14:textId="68FDCAE2" w:rsidR="00260947" w:rsidRDefault="00260947" w:rsidP="009B340E">
      <w:pPr>
        <w:spacing w:line="480" w:lineRule="auto"/>
        <w:jc w:val="both"/>
        <w:rPr>
          <w:rStyle w:val="normaltextrun"/>
        </w:rPr>
      </w:pPr>
      <w:r w:rsidRPr="006645BE">
        <w:rPr>
          <w:rFonts w:ascii="Times New Roman" w:hAnsi="Times New Roman"/>
          <w:szCs w:val="24"/>
        </w:rPr>
        <w:tab/>
      </w:r>
      <w:r w:rsidRPr="009C2006">
        <w:t xml:space="preserve">On </w:t>
      </w:r>
      <w:r>
        <w:t>November 12</w:t>
      </w:r>
      <w:r w:rsidRPr="009C2006">
        <w:t>, 202</w:t>
      </w:r>
      <w:r>
        <w:t>4</w:t>
      </w:r>
      <w:r w:rsidRPr="009C2006">
        <w:t xml:space="preserve">, </w:t>
      </w:r>
      <w:r>
        <w:t xml:space="preserve">DSNY promulgated </w:t>
      </w:r>
      <w:r w:rsidRPr="009C2006">
        <w:t>new rules regarding setout times</w:t>
      </w:r>
      <w:r>
        <w:t xml:space="preserve"> and trash setout practices.</w:t>
      </w:r>
      <w:r w:rsidRPr="009C2006">
        <w:rPr>
          <w:rStyle w:val="FootnoteReference"/>
        </w:rPr>
        <w:footnoteReference w:id="112"/>
      </w:r>
      <w:r w:rsidRPr="009C2006">
        <w:t xml:space="preserve">  </w:t>
      </w:r>
      <w:r>
        <w:rPr>
          <w:rStyle w:val="normaltextrun"/>
        </w:rPr>
        <w:t>Now</w:t>
      </w:r>
      <w:r w:rsidR="0093229F">
        <w:rPr>
          <w:rStyle w:val="normaltextrun"/>
        </w:rPr>
        <w:t>,</w:t>
      </w:r>
      <w:r>
        <w:rPr>
          <w:rStyle w:val="normaltextrun"/>
        </w:rPr>
        <w:t xml:space="preserve"> r</w:t>
      </w:r>
      <w:r w:rsidRPr="009C2006">
        <w:rPr>
          <w:rStyle w:val="normaltextrun"/>
        </w:rPr>
        <w:t xml:space="preserve">esidential buildings </w:t>
      </w:r>
      <w:r>
        <w:rPr>
          <w:rStyle w:val="normaltextrun"/>
        </w:rPr>
        <w:t xml:space="preserve">with 1 to 9 units are required to put household trash out for collection </w:t>
      </w:r>
      <w:r w:rsidR="00F57602">
        <w:rPr>
          <w:rStyle w:val="normaltextrun"/>
        </w:rPr>
        <w:t>after 6:00 p.m</w:t>
      </w:r>
      <w:r w:rsidR="0093229F">
        <w:rPr>
          <w:rStyle w:val="normaltextrun"/>
        </w:rPr>
        <w:t>.</w:t>
      </w:r>
      <w:r w:rsidR="00F57602">
        <w:rPr>
          <w:rStyle w:val="normaltextrun"/>
        </w:rPr>
        <w:t xml:space="preserve"> and must use </w:t>
      </w:r>
      <w:r>
        <w:rPr>
          <w:rStyle w:val="normaltextrun"/>
        </w:rPr>
        <w:t>leak-proof containers that are 55</w:t>
      </w:r>
      <w:r w:rsidR="00056075">
        <w:rPr>
          <w:rStyle w:val="normaltextrun"/>
        </w:rPr>
        <w:t>-</w:t>
      </w:r>
      <w:r>
        <w:rPr>
          <w:rStyle w:val="normaltextrun"/>
        </w:rPr>
        <w:t>gallons or smaller and have tight fitting lids.</w:t>
      </w:r>
      <w:r>
        <w:rPr>
          <w:rStyle w:val="FootnoteReference"/>
        </w:rPr>
        <w:footnoteReference w:id="113"/>
      </w:r>
      <w:r>
        <w:rPr>
          <w:rStyle w:val="normaltextrun"/>
        </w:rPr>
        <w:t xml:space="preserve"> Furthermore, on June </w:t>
      </w:r>
      <w:r w:rsidR="00F57602">
        <w:rPr>
          <w:rStyle w:val="normaltextrun"/>
        </w:rPr>
        <w:t xml:space="preserve">1, </w:t>
      </w:r>
      <w:r>
        <w:rPr>
          <w:rStyle w:val="normaltextrun"/>
        </w:rPr>
        <w:t>2026</w:t>
      </w:r>
      <w:r w:rsidR="00F57602">
        <w:rPr>
          <w:rStyle w:val="normaltextrun"/>
        </w:rPr>
        <w:t>,</w:t>
      </w:r>
      <w:r>
        <w:rPr>
          <w:rStyle w:val="normaltextrun"/>
        </w:rPr>
        <w:t xml:space="preserve"> 1</w:t>
      </w:r>
      <w:r w:rsidR="00F57602">
        <w:rPr>
          <w:rStyle w:val="normaltextrun"/>
        </w:rPr>
        <w:t>-</w:t>
      </w:r>
      <w:r>
        <w:rPr>
          <w:rStyle w:val="normaltextrun"/>
        </w:rPr>
        <w:t xml:space="preserve"> to 9</w:t>
      </w:r>
      <w:r w:rsidR="00F57602">
        <w:rPr>
          <w:rStyle w:val="normaltextrun"/>
        </w:rPr>
        <w:t>-</w:t>
      </w:r>
      <w:r>
        <w:rPr>
          <w:rStyle w:val="normaltextrun"/>
        </w:rPr>
        <w:t>unit residential buildings will be required to us</w:t>
      </w:r>
      <w:r w:rsidR="00F57602">
        <w:rPr>
          <w:rStyle w:val="normaltextrun"/>
        </w:rPr>
        <w:t>e</w:t>
      </w:r>
      <w:r>
        <w:rPr>
          <w:rStyle w:val="normaltextrun"/>
        </w:rPr>
        <w:t xml:space="preserve"> the official NYC Bins.</w:t>
      </w:r>
      <w:r>
        <w:rPr>
          <w:rStyle w:val="FootnoteReference"/>
        </w:rPr>
        <w:footnoteReference w:id="114"/>
      </w:r>
      <w:r>
        <w:rPr>
          <w:rStyle w:val="normaltextrun"/>
        </w:rPr>
        <w:t xml:space="preserve"> </w:t>
      </w:r>
    </w:p>
    <w:p w14:paraId="0956E0E1" w14:textId="4EB53297" w:rsidR="00260947" w:rsidRDefault="00260947" w:rsidP="00260947">
      <w:pPr>
        <w:pStyle w:val="paragraph"/>
        <w:spacing w:before="0" w:beforeAutospacing="0" w:after="0" w:afterAutospacing="0" w:line="480" w:lineRule="auto"/>
        <w:ind w:firstLine="720"/>
        <w:jc w:val="both"/>
        <w:textAlignment w:val="baseline"/>
        <w:rPr>
          <w:rStyle w:val="normaltextrun"/>
        </w:rPr>
      </w:pPr>
      <w:r>
        <w:rPr>
          <w:rStyle w:val="normaltextrun"/>
        </w:rPr>
        <w:t>Larger residential buildings with 10 or more units are permitted but not required to put trash out in these leak-proof bins</w:t>
      </w:r>
      <w:r w:rsidR="00F57602">
        <w:rPr>
          <w:rStyle w:val="normaltextrun"/>
        </w:rPr>
        <w:t>, and</w:t>
      </w:r>
      <w:r>
        <w:rPr>
          <w:rStyle w:val="normaltextrun"/>
        </w:rPr>
        <w:t xml:space="preserve"> containerized trash for these buildings may be set out after 6 p.m.</w:t>
      </w:r>
      <w:r w:rsidR="00F57602">
        <w:rPr>
          <w:rStyle w:val="FootnoteReference"/>
        </w:rPr>
        <w:footnoteReference w:id="115"/>
      </w:r>
      <w:r>
        <w:rPr>
          <w:rStyle w:val="normaltextrun"/>
        </w:rPr>
        <w:t xml:space="preserve"> Larger residential buildings that continue to place bagged trash or bagged recyclables directly on the sidewalk for collection are required to </w:t>
      </w:r>
      <w:r w:rsidR="00F57602">
        <w:rPr>
          <w:rStyle w:val="normaltextrun"/>
        </w:rPr>
        <w:t>set out their bags</w:t>
      </w:r>
      <w:r>
        <w:rPr>
          <w:rStyle w:val="normaltextrun"/>
        </w:rPr>
        <w:t xml:space="preserve"> after 8 p.m</w:t>
      </w:r>
      <w:r w:rsidRPr="009C2006">
        <w:rPr>
          <w:rStyle w:val="normaltextrun"/>
        </w:rPr>
        <w:t>.</w:t>
      </w:r>
      <w:r w:rsidRPr="00BA3B1E">
        <w:rPr>
          <w:rStyle w:val="FootnoteReference"/>
        </w:rPr>
        <w:footnoteReference w:id="116"/>
      </w:r>
      <w:r>
        <w:rPr>
          <w:rStyle w:val="normaltextrun"/>
        </w:rPr>
        <w:t>Alternatively</w:t>
      </w:r>
      <w:r w:rsidR="00F57602">
        <w:rPr>
          <w:rStyle w:val="normaltextrun"/>
        </w:rPr>
        <w:t>,</w:t>
      </w:r>
      <w:r>
        <w:rPr>
          <w:rStyle w:val="normaltextrun"/>
        </w:rPr>
        <w:t xml:space="preserve"> these larger building can apply to the “Multiunit Building Collection Program” and opt to shift the</w:t>
      </w:r>
      <w:r w:rsidR="00F57602">
        <w:rPr>
          <w:rStyle w:val="normaltextrun"/>
        </w:rPr>
        <w:t xml:space="preserve">ir </w:t>
      </w:r>
      <w:r>
        <w:rPr>
          <w:rStyle w:val="normaltextrun"/>
        </w:rPr>
        <w:t xml:space="preserve">set out time </w:t>
      </w:r>
      <w:r w:rsidR="00F57602">
        <w:rPr>
          <w:rStyle w:val="normaltextrun"/>
        </w:rPr>
        <w:t>to</w:t>
      </w:r>
      <w:r>
        <w:rPr>
          <w:rStyle w:val="normaltextrun"/>
        </w:rPr>
        <w:t xml:space="preserve"> </w:t>
      </w:r>
      <w:r w:rsidR="00F57602">
        <w:rPr>
          <w:rStyle w:val="normaltextrun"/>
        </w:rPr>
        <w:t xml:space="preserve">the morning of their designated collection day, between </w:t>
      </w:r>
      <w:r>
        <w:rPr>
          <w:rStyle w:val="normaltextrun"/>
        </w:rPr>
        <w:t>4 and 7 a.m.</w:t>
      </w:r>
      <w:r>
        <w:rPr>
          <w:rStyle w:val="FootnoteReference"/>
        </w:rPr>
        <w:footnoteReference w:id="117"/>
      </w:r>
      <w:r w:rsidRPr="009C2006">
        <w:rPr>
          <w:rStyle w:val="normaltextrun"/>
        </w:rPr>
        <w:t xml:space="preserve"> </w:t>
      </w:r>
    </w:p>
    <w:p w14:paraId="64FDCBA9" w14:textId="29669634" w:rsidR="00260947" w:rsidRPr="00BA3B1E" w:rsidRDefault="00BA3B1E" w:rsidP="0093229F">
      <w:pPr>
        <w:pStyle w:val="paragraph"/>
        <w:spacing w:before="0" w:beforeAutospacing="0" w:after="0" w:afterAutospacing="0" w:line="480" w:lineRule="auto"/>
        <w:ind w:firstLine="720"/>
        <w:jc w:val="both"/>
        <w:textAlignment w:val="baseline"/>
      </w:pPr>
      <w:r w:rsidRPr="001A5E85">
        <w:rPr>
          <w:rFonts w:eastAsia="Calibri"/>
        </w:rPr>
        <w:t>Manhattan Community District 9 (</w:t>
      </w:r>
      <w:r w:rsidR="0093229F">
        <w:rPr>
          <w:rFonts w:eastAsia="Calibri"/>
        </w:rPr>
        <w:t>“</w:t>
      </w:r>
      <w:r w:rsidRPr="001A5E85">
        <w:rPr>
          <w:rFonts w:eastAsia="Calibri"/>
        </w:rPr>
        <w:t>M9</w:t>
      </w:r>
      <w:r w:rsidR="0093229F">
        <w:rPr>
          <w:rFonts w:eastAsia="Calibri"/>
        </w:rPr>
        <w:t>”</w:t>
      </w:r>
      <w:r w:rsidRPr="001A5E85">
        <w:rPr>
          <w:rFonts w:eastAsia="Calibri"/>
        </w:rPr>
        <w:t>)</w:t>
      </w:r>
      <w:r>
        <w:rPr>
          <w:rFonts w:eastAsia="Calibri"/>
        </w:rPr>
        <w:t xml:space="preserve"> became the first NYC neighborhood to containerize 100</w:t>
      </w:r>
      <w:r w:rsidR="0093229F">
        <w:rPr>
          <w:rFonts w:eastAsia="Calibri"/>
        </w:rPr>
        <w:t>%</w:t>
      </w:r>
      <w:r>
        <w:rPr>
          <w:rFonts w:eastAsia="Calibri"/>
        </w:rPr>
        <w:t xml:space="preserve"> of its trash.</w:t>
      </w:r>
      <w:r>
        <w:rPr>
          <w:rStyle w:val="FootnoteReference"/>
          <w:rFonts w:eastAsia="Calibri"/>
        </w:rPr>
        <w:footnoteReference w:id="118"/>
      </w:r>
      <w:r>
        <w:rPr>
          <w:rFonts w:eastAsia="Calibri"/>
        </w:rPr>
        <w:t xml:space="preserve"> As of June 1</w:t>
      </w:r>
      <w:r w:rsidRPr="00BA3B1E">
        <w:rPr>
          <w:rFonts w:eastAsia="Calibri"/>
          <w:vertAlign w:val="superscript"/>
        </w:rPr>
        <w:t>st</w:t>
      </w:r>
      <w:r>
        <w:rPr>
          <w:rFonts w:eastAsia="Calibri"/>
        </w:rPr>
        <w:t>, 2025, all M9 residential buildings with 1-9 units and residential buildings with 10-30 units, where feasible, are required to put their trash out for collection in NYC wheel</w:t>
      </w:r>
      <w:r w:rsidR="0093229F">
        <w:rPr>
          <w:rFonts w:eastAsia="Calibri"/>
        </w:rPr>
        <w:t>ie</w:t>
      </w:r>
      <w:r>
        <w:rPr>
          <w:rFonts w:eastAsia="Calibri"/>
        </w:rPr>
        <w:t xml:space="preserve"> bins</w:t>
      </w:r>
      <w:r w:rsidR="0093229F">
        <w:rPr>
          <w:rFonts w:eastAsia="Calibri"/>
        </w:rPr>
        <w:t>,</w:t>
      </w:r>
      <w:r>
        <w:rPr>
          <w:rStyle w:val="FootnoteReference"/>
          <w:rFonts w:eastAsia="Calibri"/>
        </w:rPr>
        <w:footnoteReference w:id="119"/>
      </w:r>
      <w:r>
        <w:rPr>
          <w:rFonts w:eastAsia="Calibri"/>
        </w:rPr>
        <w:t xml:space="preserve"> </w:t>
      </w:r>
      <w:r w:rsidR="0093229F">
        <w:rPr>
          <w:rFonts w:eastAsia="Calibri"/>
        </w:rPr>
        <w:t>w</w:t>
      </w:r>
      <w:r>
        <w:rPr>
          <w:rFonts w:eastAsia="Calibri"/>
        </w:rPr>
        <w:t xml:space="preserve">hile M9 </w:t>
      </w:r>
      <w:r w:rsidR="00260947">
        <w:rPr>
          <w:rFonts w:eastAsia="Calibri"/>
        </w:rPr>
        <w:t>residential building</w:t>
      </w:r>
      <w:r w:rsidR="00F57602">
        <w:rPr>
          <w:rFonts w:eastAsia="Calibri"/>
        </w:rPr>
        <w:t>s</w:t>
      </w:r>
      <w:r w:rsidR="00260947">
        <w:rPr>
          <w:rFonts w:eastAsia="Calibri"/>
        </w:rPr>
        <w:t xml:space="preserve"> with 31 or more units and some 10</w:t>
      </w:r>
      <w:r w:rsidR="00F57602">
        <w:rPr>
          <w:rFonts w:eastAsia="Calibri"/>
        </w:rPr>
        <w:t>-</w:t>
      </w:r>
      <w:r w:rsidR="00260947">
        <w:rPr>
          <w:rFonts w:eastAsia="Calibri"/>
        </w:rPr>
        <w:t xml:space="preserve"> to 30</w:t>
      </w:r>
      <w:r w:rsidR="00F57602">
        <w:rPr>
          <w:rFonts w:eastAsia="Calibri"/>
        </w:rPr>
        <w:t>-</w:t>
      </w:r>
      <w:r w:rsidR="00260947">
        <w:rPr>
          <w:rFonts w:eastAsia="Calibri"/>
        </w:rPr>
        <w:t>unit buildings</w:t>
      </w:r>
      <w:r>
        <w:rPr>
          <w:rFonts w:eastAsia="Calibri"/>
        </w:rPr>
        <w:t xml:space="preserve"> are required to put their trash in </w:t>
      </w:r>
      <w:r w:rsidR="0093229F">
        <w:rPr>
          <w:rFonts w:eastAsia="Calibri"/>
        </w:rPr>
        <w:t xml:space="preserve">an </w:t>
      </w:r>
      <w:r>
        <w:rPr>
          <w:rFonts w:eastAsia="Calibri"/>
        </w:rPr>
        <w:t>Empire Bin</w:t>
      </w:r>
      <w:r w:rsidR="00260947" w:rsidRPr="009C2006">
        <w:rPr>
          <w:rFonts w:eastAsia="Calibri"/>
        </w:rPr>
        <w:t>.</w:t>
      </w:r>
      <w:r w:rsidR="00260947" w:rsidRPr="009C2006">
        <w:rPr>
          <w:rStyle w:val="FootnoteReference"/>
          <w:rFonts w:eastAsia="Calibri"/>
        </w:rPr>
        <w:footnoteReference w:id="120"/>
      </w:r>
      <w:r w:rsidR="0093229F">
        <w:rPr>
          <w:rFonts w:eastAsia="Calibri"/>
        </w:rPr>
        <w:t xml:space="preserve"> </w:t>
      </w:r>
      <w:r>
        <w:rPr>
          <w:rFonts w:eastAsia="Calibri"/>
        </w:rPr>
        <w:t>Empire Bins are stationary on</w:t>
      </w:r>
      <w:r w:rsidR="0093229F">
        <w:rPr>
          <w:rFonts w:eastAsia="Calibri"/>
        </w:rPr>
        <w:t>-</w:t>
      </w:r>
      <w:r>
        <w:rPr>
          <w:rFonts w:eastAsia="Calibri"/>
        </w:rPr>
        <w:t>street containers that are assigned to a property and can hold 4 cubic yards of waste.</w:t>
      </w:r>
      <w:r>
        <w:rPr>
          <w:rStyle w:val="FootnoteReference"/>
          <w:rFonts w:eastAsia="Calibri"/>
        </w:rPr>
        <w:footnoteReference w:id="121"/>
      </w:r>
      <w:r>
        <w:rPr>
          <w:rFonts w:eastAsia="Calibri"/>
        </w:rPr>
        <w:t xml:space="preserve"> Access to Empire Bins is restricted to building staff permitted to load these bins at any time of day.</w:t>
      </w:r>
      <w:r w:rsidR="00260947" w:rsidRPr="009C2006">
        <w:rPr>
          <w:rFonts w:eastAsia="Calibri"/>
          <w:vertAlign w:val="superscript"/>
        </w:rPr>
        <w:footnoteReference w:id="122"/>
      </w:r>
      <w:r w:rsidR="00260947" w:rsidRPr="009C2006">
        <w:rPr>
          <w:rFonts w:eastAsia="Calibri"/>
        </w:rPr>
        <w:t xml:space="preserve"> </w:t>
      </w:r>
      <w:r>
        <w:rPr>
          <w:rFonts w:eastAsia="Calibri"/>
        </w:rPr>
        <w:t xml:space="preserve">Building staff are responsible for keeping the area around the bins clean and clear of all </w:t>
      </w:r>
      <w:r w:rsidR="0093229F">
        <w:rPr>
          <w:rFonts w:eastAsia="Calibri"/>
        </w:rPr>
        <w:t>litter,</w:t>
      </w:r>
      <w:r>
        <w:rPr>
          <w:rFonts w:eastAsia="Calibri"/>
        </w:rPr>
        <w:t xml:space="preserve"> </w:t>
      </w:r>
      <w:r w:rsidR="0093229F">
        <w:rPr>
          <w:rFonts w:eastAsia="Calibri"/>
        </w:rPr>
        <w:t>and</w:t>
      </w:r>
      <w:r>
        <w:rPr>
          <w:rFonts w:eastAsia="Calibri"/>
        </w:rPr>
        <w:t xml:space="preserve"> waste inside the bins will be collected by DSNY’s automated side-loading vehicles.</w:t>
      </w:r>
      <w:r>
        <w:rPr>
          <w:rStyle w:val="FootnoteReference"/>
          <w:rFonts w:eastAsia="Calibri"/>
        </w:rPr>
        <w:footnoteReference w:id="123"/>
      </w:r>
      <w:r>
        <w:rPr>
          <w:rFonts w:eastAsia="Calibri"/>
        </w:rPr>
        <w:t xml:space="preserve"> </w:t>
      </w:r>
    </w:p>
    <w:p w14:paraId="777B0DE0" w14:textId="3653BD5A" w:rsidR="00260947" w:rsidRPr="009C2006" w:rsidRDefault="00260947" w:rsidP="00260947">
      <w:pPr>
        <w:pStyle w:val="paragraph"/>
        <w:spacing w:before="0" w:beforeAutospacing="0" w:after="0" w:afterAutospacing="0" w:line="480" w:lineRule="auto"/>
        <w:ind w:firstLine="720"/>
        <w:jc w:val="both"/>
        <w:textAlignment w:val="baseline"/>
        <w:rPr>
          <w:rFonts w:eastAsia="Calibri"/>
        </w:rPr>
      </w:pPr>
      <w:r w:rsidRPr="009C2006">
        <w:rPr>
          <w:rStyle w:val="normaltextrun"/>
        </w:rPr>
        <w:t>All commercial establishments may place waste, including refuse and organic waste, at the curb 1 hour before closing and, as of March 1, 2024, must use containers</w:t>
      </w:r>
      <w:r w:rsidR="0093229F">
        <w:rPr>
          <w:rStyle w:val="normaltextrun"/>
        </w:rPr>
        <w:t xml:space="preserve"> for waste set out</w:t>
      </w:r>
      <w:r w:rsidRPr="009C2006">
        <w:rPr>
          <w:rStyle w:val="normaltextrun"/>
        </w:rPr>
        <w:t>.</w:t>
      </w:r>
      <w:r w:rsidRPr="009C2006">
        <w:rPr>
          <w:rStyle w:val="FootnoteReference"/>
        </w:rPr>
        <w:footnoteReference w:id="124"/>
      </w:r>
      <w:r w:rsidRPr="009C2006">
        <w:rPr>
          <w:rStyle w:val="normaltextrun"/>
        </w:rPr>
        <w:t xml:space="preserve">  Commercial waste containers must be stored indoors if space is available, or outdoors within </w:t>
      </w:r>
      <w:r w:rsidR="00F57602">
        <w:rPr>
          <w:rStyle w:val="normaltextrun"/>
        </w:rPr>
        <w:t>3</w:t>
      </w:r>
      <w:r w:rsidRPr="009C2006">
        <w:rPr>
          <w:rStyle w:val="normaltextrun"/>
        </w:rPr>
        <w:t xml:space="preserve"> feet of the building.</w:t>
      </w:r>
      <w:r w:rsidRPr="009C2006">
        <w:rPr>
          <w:rStyle w:val="FootnoteReference"/>
        </w:rPr>
        <w:footnoteReference w:id="125"/>
      </w:r>
      <w:r w:rsidRPr="009C2006">
        <w:rPr>
          <w:rStyle w:val="normaltextrun"/>
        </w:rPr>
        <w:t xml:space="preserve">  These rules do not apply to other recyclables such as metal, glass, plastic, or paper, or to businesses that have waste collected from a loading dock.</w:t>
      </w:r>
      <w:r w:rsidRPr="009C2006">
        <w:rPr>
          <w:rStyle w:val="FootnoteReference"/>
        </w:rPr>
        <w:footnoteReference w:id="126"/>
      </w:r>
      <w:r w:rsidRPr="009C2006">
        <w:rPr>
          <w:rStyle w:val="normaltextrun"/>
        </w:rPr>
        <w:t xml:space="preserve">  </w:t>
      </w:r>
      <w:r w:rsidRPr="009C2006">
        <w:rPr>
          <w:rFonts w:eastAsia="Calibri"/>
        </w:rPr>
        <w:t>In April of 2022, the Adams administration expanded DSNY’s Clean Curbs waste containerization program to all 5 boroughs,</w:t>
      </w:r>
      <w:r w:rsidRPr="009C2006">
        <w:rPr>
          <w:rFonts w:eastAsia="Calibri"/>
          <w:vertAlign w:val="superscript"/>
        </w:rPr>
        <w:footnoteReference w:id="127"/>
      </w:r>
      <w:r w:rsidRPr="009C2006">
        <w:rPr>
          <w:rFonts w:eastAsia="Calibri"/>
        </w:rPr>
        <w:t xml:space="preserve"> although this now seems limited to participation by BIDs only.</w:t>
      </w:r>
      <w:r w:rsidRPr="009C2006">
        <w:rPr>
          <w:rStyle w:val="FootnoteReference"/>
          <w:rFonts w:eastAsia="Calibri"/>
        </w:rPr>
        <w:footnoteReference w:id="128"/>
      </w:r>
      <w:r w:rsidRPr="009C2006">
        <w:rPr>
          <w:rFonts w:eastAsia="Calibri"/>
        </w:rPr>
        <w:t xml:space="preserve">  In the prior program, approved participants were required to purchase, install, and maintain sealed, rodent-proof containers.</w:t>
      </w:r>
      <w:r w:rsidRPr="009C2006">
        <w:rPr>
          <w:rStyle w:val="FootnoteReference"/>
          <w:rFonts w:eastAsia="Calibri"/>
        </w:rPr>
        <w:footnoteReference w:id="129"/>
      </w:r>
      <w:r w:rsidRPr="009C2006">
        <w:rPr>
          <w:rFonts w:eastAsia="Calibri"/>
        </w:rPr>
        <w:t xml:space="preserve">  DSNY and</w:t>
      </w:r>
      <w:r>
        <w:rPr>
          <w:rFonts w:eastAsia="Calibri"/>
        </w:rPr>
        <w:t xml:space="preserve"> DOT</w:t>
      </w:r>
      <w:r w:rsidRPr="009C2006">
        <w:rPr>
          <w:rFonts w:eastAsia="Calibri"/>
        </w:rPr>
        <w:t xml:space="preserve"> reviewed participants’ proposed container locations, and adjacent property owners and Community Board(s) were notified before container installation.</w:t>
      </w:r>
      <w:r w:rsidRPr="009C2006">
        <w:rPr>
          <w:rFonts w:eastAsia="Calibri"/>
          <w:vertAlign w:val="superscript"/>
        </w:rPr>
        <w:footnoteReference w:id="130"/>
      </w:r>
      <w:r w:rsidRPr="009C2006">
        <w:rPr>
          <w:rFonts w:eastAsia="Calibri"/>
        </w:rPr>
        <w:t xml:space="preserve"> </w:t>
      </w:r>
    </w:p>
    <w:p w14:paraId="0DA44D2C" w14:textId="77777777" w:rsidR="00EF7CEF" w:rsidRPr="00EF7CEF" w:rsidRDefault="00EF7CEF" w:rsidP="00EF7CEF">
      <w:pPr>
        <w:pStyle w:val="NormalWeb"/>
        <w:shd w:val="clear" w:color="auto" w:fill="FFFFFF"/>
        <w:spacing w:before="0" w:beforeAutospacing="0" w:after="0" w:afterAutospacing="0" w:line="480" w:lineRule="auto"/>
        <w:ind w:left="1080"/>
        <w:jc w:val="both"/>
        <w:rPr>
          <w:b/>
          <w:smallCaps/>
        </w:rPr>
      </w:pPr>
    </w:p>
    <w:p w14:paraId="58C40EE6" w14:textId="7282592F" w:rsidR="005B34B3" w:rsidRPr="006645BE" w:rsidRDefault="005B34B3">
      <w:pPr>
        <w:pStyle w:val="NormalWeb"/>
        <w:numPr>
          <w:ilvl w:val="0"/>
          <w:numId w:val="28"/>
        </w:numPr>
        <w:shd w:val="clear" w:color="auto" w:fill="FFFFFF"/>
        <w:spacing w:before="0" w:beforeAutospacing="0" w:after="0" w:afterAutospacing="0" w:line="480" w:lineRule="auto"/>
        <w:jc w:val="both"/>
        <w:rPr>
          <w:b/>
          <w:smallCaps/>
        </w:rPr>
      </w:pPr>
      <w:r w:rsidRPr="009C2006">
        <w:rPr>
          <w:b/>
          <w:bCs/>
          <w:smallCaps/>
        </w:rPr>
        <w:t>Conclusion</w:t>
      </w:r>
    </w:p>
    <w:p w14:paraId="747C776D" w14:textId="6CDEF95F" w:rsidR="005B34B3" w:rsidRPr="006645BE" w:rsidRDefault="005B34B3">
      <w:pPr>
        <w:spacing w:line="480" w:lineRule="auto"/>
        <w:ind w:firstLine="720"/>
        <w:jc w:val="both"/>
        <w:rPr>
          <w:rFonts w:ascii="Times New Roman" w:hAnsi="Times New Roman"/>
          <w:szCs w:val="24"/>
        </w:rPr>
      </w:pPr>
      <w:r w:rsidRPr="006645BE">
        <w:rPr>
          <w:rFonts w:ascii="Times New Roman" w:hAnsi="Times New Roman"/>
          <w:szCs w:val="24"/>
        </w:rPr>
        <w:t xml:space="preserve">At this hearing, the Committee expects to hear detailed updates from DSNY on their efforts to </w:t>
      </w:r>
      <w:r w:rsidR="00415BE4">
        <w:rPr>
          <w:rFonts w:ascii="Times New Roman" w:hAnsi="Times New Roman"/>
          <w:szCs w:val="24"/>
        </w:rPr>
        <w:t xml:space="preserve">clean </w:t>
      </w:r>
      <w:r w:rsidRPr="006645BE">
        <w:rPr>
          <w:rFonts w:ascii="Times New Roman" w:hAnsi="Times New Roman"/>
          <w:szCs w:val="24"/>
        </w:rPr>
        <w:t>NYC sidewalks</w:t>
      </w:r>
      <w:r w:rsidR="00415BE4">
        <w:rPr>
          <w:rFonts w:ascii="Times New Roman" w:hAnsi="Times New Roman"/>
          <w:szCs w:val="24"/>
        </w:rPr>
        <w:t xml:space="preserve">, </w:t>
      </w:r>
      <w:r w:rsidRPr="006645BE">
        <w:rPr>
          <w:rFonts w:ascii="Times New Roman" w:hAnsi="Times New Roman"/>
          <w:szCs w:val="24"/>
        </w:rPr>
        <w:t>streets</w:t>
      </w:r>
      <w:r w:rsidR="00415BE4">
        <w:rPr>
          <w:rFonts w:ascii="Times New Roman" w:hAnsi="Times New Roman"/>
          <w:szCs w:val="24"/>
        </w:rPr>
        <w:t>, and other public spaces</w:t>
      </w:r>
      <w:r w:rsidRPr="006645BE">
        <w:rPr>
          <w:rFonts w:ascii="Times New Roman" w:hAnsi="Times New Roman"/>
          <w:szCs w:val="24"/>
        </w:rPr>
        <w:t xml:space="preserve">.  </w:t>
      </w:r>
    </w:p>
    <w:p w14:paraId="215EC137" w14:textId="77777777" w:rsidR="00741C9C" w:rsidRPr="00E521B9" w:rsidRDefault="00741C9C">
      <w:pPr>
        <w:spacing w:line="480" w:lineRule="auto"/>
        <w:rPr>
          <w:rFonts w:ascii="Times New Roman" w:hAnsi="Times New Roman"/>
          <w:szCs w:val="24"/>
        </w:rPr>
      </w:pPr>
    </w:p>
    <w:p w14:paraId="0AC099E4" w14:textId="2BC6B5B2" w:rsidR="00BF71D6" w:rsidRPr="009C2006" w:rsidRDefault="00BF71D6">
      <w:pPr>
        <w:pStyle w:val="NormalWeb"/>
        <w:numPr>
          <w:ilvl w:val="0"/>
          <w:numId w:val="28"/>
        </w:numPr>
        <w:shd w:val="clear" w:color="auto" w:fill="FFFFFF"/>
        <w:spacing w:before="0" w:beforeAutospacing="0" w:after="0" w:afterAutospacing="0" w:line="480" w:lineRule="auto"/>
        <w:jc w:val="both"/>
        <w:rPr>
          <w:b/>
          <w:bCs/>
          <w:smallCaps/>
        </w:rPr>
      </w:pPr>
      <w:r w:rsidRPr="009C2006">
        <w:rPr>
          <w:b/>
          <w:bCs/>
          <w:smallCaps/>
        </w:rPr>
        <w:t>Legislation</w:t>
      </w:r>
    </w:p>
    <w:p w14:paraId="19DC7C99" w14:textId="2FBD19EF" w:rsidR="00BF71D6" w:rsidRPr="009C2006" w:rsidRDefault="00BF71D6">
      <w:pPr>
        <w:pStyle w:val="ListParagraph"/>
        <w:spacing w:line="480" w:lineRule="auto"/>
        <w:ind w:left="0" w:right="-360" w:firstLine="720"/>
        <w:contextualSpacing w:val="0"/>
        <w:jc w:val="both"/>
        <w:rPr>
          <w:rFonts w:ascii="Times New Roman" w:hAnsi="Times New Roman"/>
          <w:szCs w:val="24"/>
        </w:rPr>
      </w:pPr>
      <w:r w:rsidRPr="009C2006">
        <w:rPr>
          <w:rFonts w:ascii="Times New Roman" w:hAnsi="Times New Roman"/>
          <w:szCs w:val="24"/>
        </w:rPr>
        <w:t xml:space="preserve">Below </w:t>
      </w:r>
      <w:r w:rsidR="00ED4144">
        <w:rPr>
          <w:rFonts w:ascii="Times New Roman" w:hAnsi="Times New Roman"/>
          <w:szCs w:val="24"/>
        </w:rPr>
        <w:t>is a</w:t>
      </w:r>
      <w:r w:rsidRPr="009C2006">
        <w:rPr>
          <w:rFonts w:ascii="Times New Roman" w:hAnsi="Times New Roman"/>
          <w:szCs w:val="24"/>
        </w:rPr>
        <w:t xml:space="preserve"> brief summar</w:t>
      </w:r>
      <w:r w:rsidR="00ED4144">
        <w:rPr>
          <w:rFonts w:ascii="Times New Roman" w:hAnsi="Times New Roman"/>
          <w:szCs w:val="24"/>
        </w:rPr>
        <w:t>y</w:t>
      </w:r>
      <w:r w:rsidRPr="009C2006">
        <w:rPr>
          <w:rFonts w:ascii="Times New Roman" w:hAnsi="Times New Roman"/>
          <w:szCs w:val="24"/>
        </w:rPr>
        <w:t xml:space="preserve"> of the legislation being heard today by this Committee. </w:t>
      </w:r>
      <w:r w:rsidR="00073C9B" w:rsidRPr="009C2006">
        <w:rPr>
          <w:rFonts w:ascii="Times New Roman" w:hAnsi="Times New Roman"/>
          <w:szCs w:val="24"/>
        </w:rPr>
        <w:t xml:space="preserve"> </w:t>
      </w:r>
      <w:r w:rsidRPr="009C2006">
        <w:rPr>
          <w:rFonts w:ascii="Times New Roman" w:hAnsi="Times New Roman"/>
          <w:szCs w:val="24"/>
        </w:rPr>
        <w:t>Th</w:t>
      </w:r>
      <w:r w:rsidR="00415BE4">
        <w:rPr>
          <w:rFonts w:ascii="Times New Roman" w:hAnsi="Times New Roman"/>
          <w:szCs w:val="24"/>
        </w:rPr>
        <w:t>is</w:t>
      </w:r>
      <w:r w:rsidRPr="009C2006">
        <w:rPr>
          <w:rFonts w:ascii="Times New Roman" w:hAnsi="Times New Roman"/>
          <w:szCs w:val="24"/>
        </w:rPr>
        <w:t xml:space="preserve"> summar</w:t>
      </w:r>
      <w:r w:rsidR="00415BE4">
        <w:rPr>
          <w:rFonts w:ascii="Times New Roman" w:hAnsi="Times New Roman"/>
          <w:szCs w:val="24"/>
        </w:rPr>
        <w:t>y is</w:t>
      </w:r>
      <w:r w:rsidRPr="009C2006">
        <w:rPr>
          <w:rFonts w:ascii="Times New Roman" w:hAnsi="Times New Roman"/>
          <w:szCs w:val="24"/>
        </w:rPr>
        <w:t xml:space="preserve"> intended for informational purposes only and do</w:t>
      </w:r>
      <w:r w:rsidR="00415BE4">
        <w:rPr>
          <w:rFonts w:ascii="Times New Roman" w:hAnsi="Times New Roman"/>
          <w:szCs w:val="24"/>
        </w:rPr>
        <w:t>es</w:t>
      </w:r>
      <w:r w:rsidRPr="009C2006">
        <w:rPr>
          <w:rFonts w:ascii="Times New Roman" w:hAnsi="Times New Roman"/>
          <w:szCs w:val="24"/>
        </w:rPr>
        <w:t xml:space="preserve"> not substitute for legal counsel. </w:t>
      </w:r>
      <w:r w:rsidR="00073C9B" w:rsidRPr="009C2006">
        <w:rPr>
          <w:rFonts w:ascii="Times New Roman" w:hAnsi="Times New Roman"/>
          <w:szCs w:val="24"/>
        </w:rPr>
        <w:t xml:space="preserve"> </w:t>
      </w:r>
      <w:r w:rsidRPr="009C2006">
        <w:rPr>
          <w:rFonts w:ascii="Times New Roman" w:hAnsi="Times New Roman"/>
          <w:szCs w:val="24"/>
        </w:rPr>
        <w:t xml:space="preserve">For more detailed information, review the full text of the bill, which </w:t>
      </w:r>
      <w:r w:rsidR="00415BE4">
        <w:rPr>
          <w:rFonts w:ascii="Times New Roman" w:hAnsi="Times New Roman"/>
          <w:szCs w:val="24"/>
        </w:rPr>
        <w:t>is</w:t>
      </w:r>
      <w:r w:rsidRPr="009C2006">
        <w:rPr>
          <w:rFonts w:ascii="Times New Roman" w:hAnsi="Times New Roman"/>
          <w:szCs w:val="24"/>
        </w:rPr>
        <w:t xml:space="preserve"> </w:t>
      </w:r>
      <w:r w:rsidR="003D71F6" w:rsidRPr="009C2006">
        <w:rPr>
          <w:rFonts w:ascii="Times New Roman" w:hAnsi="Times New Roman"/>
          <w:szCs w:val="24"/>
        </w:rPr>
        <w:t xml:space="preserve">included </w:t>
      </w:r>
      <w:r w:rsidRPr="009C2006">
        <w:rPr>
          <w:rFonts w:ascii="Times New Roman" w:hAnsi="Times New Roman"/>
          <w:szCs w:val="24"/>
        </w:rPr>
        <w:t>below.</w:t>
      </w:r>
    </w:p>
    <w:p w14:paraId="39C25B97" w14:textId="77777777" w:rsidR="00056075" w:rsidRDefault="00056075">
      <w:pPr>
        <w:spacing w:line="480" w:lineRule="auto"/>
        <w:rPr>
          <w:rFonts w:ascii="Times New Roman" w:hAnsi="Times New Roman"/>
          <w:b/>
          <w:bCs/>
          <w:szCs w:val="24"/>
        </w:rPr>
      </w:pPr>
    </w:p>
    <w:p w14:paraId="23B3B2FA" w14:textId="45940348" w:rsidR="00A1483A" w:rsidRPr="00EA0737" w:rsidRDefault="00A1483A" w:rsidP="00EA0737">
      <w:pPr>
        <w:spacing w:line="480" w:lineRule="auto"/>
        <w:jc w:val="both"/>
        <w:rPr>
          <w:rFonts w:ascii="Times New Roman" w:hAnsi="Times New Roman"/>
          <w:b/>
          <w:bCs/>
          <w:szCs w:val="24"/>
        </w:rPr>
      </w:pPr>
      <w:r w:rsidRPr="00EA0737">
        <w:rPr>
          <w:rFonts w:ascii="Times New Roman" w:hAnsi="Times New Roman"/>
          <w:b/>
          <w:bCs/>
          <w:szCs w:val="24"/>
        </w:rPr>
        <w:t>Int. No.</w:t>
      </w:r>
      <w:r>
        <w:rPr>
          <w:rFonts w:ascii="Times New Roman" w:hAnsi="Times New Roman"/>
          <w:b/>
          <w:bCs/>
          <w:szCs w:val="24"/>
        </w:rPr>
        <w:t xml:space="preserve"> 536, </w:t>
      </w:r>
      <w:r w:rsidR="00056075">
        <w:rPr>
          <w:rFonts w:ascii="Times New Roman" w:hAnsi="Times New Roman"/>
          <w:b/>
          <w:bCs/>
          <w:szCs w:val="24"/>
        </w:rPr>
        <w:t>a</w:t>
      </w:r>
      <w:r w:rsidRPr="00A1483A">
        <w:rPr>
          <w:rFonts w:ascii="Times New Roman" w:hAnsi="Times New Roman"/>
          <w:b/>
          <w:bCs/>
          <w:szCs w:val="24"/>
        </w:rPr>
        <w:t xml:space="preserve"> Local Law to amend the administrative code of the city of New York, in relation to requiring certain retail food stores to post notices on the food donation web portal concerning the availability of excess food, and arranging for the transportation and retrieval of such food</w:t>
      </w:r>
    </w:p>
    <w:p w14:paraId="31239C61" w14:textId="5A4EB5F9" w:rsidR="00004725" w:rsidRDefault="00A1483A" w:rsidP="00056075">
      <w:pPr>
        <w:tabs>
          <w:tab w:val="left" w:pos="2550"/>
        </w:tabs>
        <w:spacing w:line="480" w:lineRule="auto"/>
        <w:ind w:firstLine="720"/>
        <w:jc w:val="both"/>
        <w:rPr>
          <w:rFonts w:ascii="Times New Roman" w:hAnsi="Times New Roman"/>
          <w:szCs w:val="24"/>
        </w:rPr>
      </w:pPr>
      <w:r>
        <w:rPr>
          <w:rFonts w:ascii="Times New Roman" w:hAnsi="Times New Roman"/>
          <w:szCs w:val="24"/>
        </w:rPr>
        <w:t xml:space="preserve">Int. No. 536 </w:t>
      </w:r>
      <w:r w:rsidRPr="00A1483A">
        <w:rPr>
          <w:rFonts w:ascii="Times New Roman" w:hAnsi="Times New Roman"/>
          <w:szCs w:val="24"/>
        </w:rPr>
        <w:t xml:space="preserve">would require certain stores that sell food for off-premises consumption, such as grocery stores, to post notices on the food donation web portal regarding excess food they have available for donation, at least once per month. Stores would also be required to arrange for the retrieval of the food that they are donating and to arrange for the transportation of such food if requested by the recipient. The bill provides an exemption for stores that have agreements in place for the donation of food on at least a monthly basis. By December 1 of each year, </w:t>
      </w:r>
      <w:r w:rsidR="00056075">
        <w:rPr>
          <w:rFonts w:ascii="Times New Roman" w:hAnsi="Times New Roman"/>
          <w:szCs w:val="24"/>
        </w:rPr>
        <w:t>DSNY</w:t>
      </w:r>
      <w:r w:rsidRPr="00A1483A">
        <w:rPr>
          <w:rFonts w:ascii="Times New Roman" w:hAnsi="Times New Roman"/>
          <w:szCs w:val="24"/>
        </w:rPr>
        <w:t xml:space="preserve"> or </w:t>
      </w:r>
      <w:r w:rsidR="00100871">
        <w:rPr>
          <w:rFonts w:ascii="Times New Roman" w:hAnsi="Times New Roman"/>
          <w:szCs w:val="24"/>
        </w:rPr>
        <w:t>an</w:t>
      </w:r>
      <w:r w:rsidRPr="00A1483A">
        <w:rPr>
          <w:rFonts w:ascii="Times New Roman" w:hAnsi="Times New Roman"/>
          <w:szCs w:val="24"/>
        </w:rPr>
        <w:t>other city entity designated by the Mayor, would be required to submit to the Mayor and the Speaker of the Council a report detailing the results of a yearly review of available food on the web portal and whether that available food is expected to meet the demands of city residents in the coming year.</w:t>
      </w:r>
      <w:r>
        <w:rPr>
          <w:rFonts w:ascii="Times New Roman" w:hAnsi="Times New Roman"/>
          <w:szCs w:val="24"/>
        </w:rPr>
        <w:t xml:space="preserve"> </w:t>
      </w:r>
    </w:p>
    <w:p w14:paraId="5DE3A91B" w14:textId="131F342A" w:rsidR="00A1483A" w:rsidRDefault="00A1483A" w:rsidP="00056075">
      <w:pPr>
        <w:tabs>
          <w:tab w:val="left" w:pos="2550"/>
        </w:tabs>
        <w:spacing w:line="480" w:lineRule="auto"/>
        <w:ind w:firstLine="720"/>
        <w:jc w:val="both"/>
        <w:rPr>
          <w:rFonts w:ascii="Times New Roman" w:hAnsi="Times New Roman"/>
          <w:szCs w:val="24"/>
        </w:rPr>
      </w:pPr>
      <w:r>
        <w:rPr>
          <w:rFonts w:ascii="Times New Roman" w:hAnsi="Times New Roman"/>
          <w:szCs w:val="24"/>
        </w:rPr>
        <w:t>This local law would take effect 120 days after becoming law, e</w:t>
      </w:r>
      <w:r w:rsidRPr="00A1483A">
        <w:rPr>
          <w:rFonts w:ascii="Times New Roman" w:hAnsi="Times New Roman"/>
          <w:szCs w:val="24"/>
        </w:rPr>
        <w:t xml:space="preserve">xcept that the </w:t>
      </w:r>
      <w:r w:rsidR="00056075">
        <w:rPr>
          <w:rFonts w:ascii="Times New Roman" w:hAnsi="Times New Roman"/>
          <w:szCs w:val="24"/>
        </w:rPr>
        <w:t>DSNY C</w:t>
      </w:r>
      <w:r w:rsidRPr="00A1483A">
        <w:rPr>
          <w:rFonts w:ascii="Times New Roman" w:hAnsi="Times New Roman"/>
          <w:szCs w:val="24"/>
        </w:rPr>
        <w:t xml:space="preserve">ommissioner or another agency or office designated by the mayor </w:t>
      </w:r>
      <w:r w:rsidR="00BA3A9F">
        <w:rPr>
          <w:rFonts w:ascii="Times New Roman" w:hAnsi="Times New Roman"/>
          <w:szCs w:val="24"/>
        </w:rPr>
        <w:t>would be required to</w:t>
      </w:r>
      <w:r w:rsidRPr="00A1483A">
        <w:rPr>
          <w:rFonts w:ascii="Times New Roman" w:hAnsi="Times New Roman"/>
          <w:szCs w:val="24"/>
        </w:rPr>
        <w:t xml:space="preserve"> take measures as are necessary for the implementation of this local law, including the promulgation of rules, before such date</w:t>
      </w:r>
      <w:r>
        <w:rPr>
          <w:rFonts w:ascii="Times New Roman" w:hAnsi="Times New Roman"/>
          <w:szCs w:val="24"/>
        </w:rPr>
        <w:t>.</w:t>
      </w:r>
    </w:p>
    <w:p w14:paraId="43D1262E" w14:textId="77777777" w:rsidR="00056075" w:rsidRDefault="00056075" w:rsidP="00EA0737">
      <w:pPr>
        <w:tabs>
          <w:tab w:val="left" w:pos="2550"/>
        </w:tabs>
        <w:spacing w:line="480" w:lineRule="auto"/>
        <w:ind w:firstLine="720"/>
        <w:jc w:val="both"/>
        <w:rPr>
          <w:rFonts w:ascii="Times New Roman" w:hAnsi="Times New Roman"/>
          <w:szCs w:val="24"/>
        </w:rPr>
      </w:pPr>
    </w:p>
    <w:p w14:paraId="301A74DF" w14:textId="2F20DFD0" w:rsidR="00A1483A" w:rsidRPr="00EA0737" w:rsidRDefault="00A1483A" w:rsidP="00EA0737">
      <w:pPr>
        <w:spacing w:line="480" w:lineRule="auto"/>
        <w:jc w:val="both"/>
        <w:rPr>
          <w:rFonts w:ascii="Times New Roman" w:hAnsi="Times New Roman"/>
          <w:b/>
          <w:bCs/>
          <w:szCs w:val="24"/>
        </w:rPr>
      </w:pPr>
      <w:r w:rsidRPr="00EA0737">
        <w:rPr>
          <w:rFonts w:ascii="Times New Roman" w:hAnsi="Times New Roman"/>
          <w:b/>
          <w:bCs/>
          <w:szCs w:val="24"/>
        </w:rPr>
        <w:t>Int. No.</w:t>
      </w:r>
      <w:r>
        <w:rPr>
          <w:rFonts w:ascii="Times New Roman" w:hAnsi="Times New Roman"/>
          <w:b/>
          <w:bCs/>
          <w:szCs w:val="24"/>
        </w:rPr>
        <w:t xml:space="preserve"> 1279, </w:t>
      </w:r>
      <w:r w:rsidR="00056075">
        <w:rPr>
          <w:rFonts w:ascii="Times New Roman" w:hAnsi="Times New Roman"/>
          <w:b/>
          <w:bCs/>
          <w:szCs w:val="24"/>
        </w:rPr>
        <w:t>a</w:t>
      </w:r>
      <w:r w:rsidRPr="00A1483A">
        <w:rPr>
          <w:rFonts w:ascii="Times New Roman" w:hAnsi="Times New Roman"/>
          <w:b/>
          <w:bCs/>
          <w:szCs w:val="24"/>
        </w:rPr>
        <w:t xml:space="preserve"> Local Law to amend the administrative code of the city of New York, in relation to allowing supplemental sanitation service providers to place refuse or recycling next to any public litter basket</w:t>
      </w:r>
    </w:p>
    <w:p w14:paraId="5C41B8BD" w14:textId="28663ECB" w:rsidR="006F50BF" w:rsidRDefault="00A1483A" w:rsidP="008C3806">
      <w:pPr>
        <w:spacing w:line="480" w:lineRule="auto"/>
        <w:ind w:firstLine="720"/>
        <w:jc w:val="both"/>
        <w:rPr>
          <w:rFonts w:ascii="Times New Roman" w:hAnsi="Times New Roman"/>
          <w:szCs w:val="24"/>
        </w:rPr>
      </w:pPr>
      <w:r>
        <w:rPr>
          <w:rFonts w:ascii="Times New Roman" w:hAnsi="Times New Roman"/>
          <w:szCs w:val="24"/>
        </w:rPr>
        <w:t xml:space="preserve">Int. No. 1279 </w:t>
      </w:r>
      <w:r w:rsidRPr="00A1483A">
        <w:rPr>
          <w:rFonts w:ascii="Times New Roman" w:hAnsi="Times New Roman"/>
          <w:szCs w:val="24"/>
        </w:rPr>
        <w:t xml:space="preserve">would delay until August 1, 2028, the effective date of rules adopted by DSNY which prohibit a supplemental sanitation service provider from placing refuse or recycling next to or against any public litter basket and which require that material placed out for collection by </w:t>
      </w:r>
      <w:r w:rsidR="00427D98">
        <w:rPr>
          <w:rFonts w:ascii="Times New Roman" w:hAnsi="Times New Roman"/>
          <w:szCs w:val="24"/>
        </w:rPr>
        <w:t>DSNY</w:t>
      </w:r>
      <w:r w:rsidRPr="00A1483A">
        <w:rPr>
          <w:rFonts w:ascii="Times New Roman" w:hAnsi="Times New Roman"/>
          <w:szCs w:val="24"/>
        </w:rPr>
        <w:t xml:space="preserve"> by a supplemental sanitation service provider be in rigid receptacles with tight fitting lids.</w:t>
      </w:r>
      <w:r>
        <w:rPr>
          <w:rFonts w:ascii="Times New Roman" w:hAnsi="Times New Roman"/>
          <w:szCs w:val="24"/>
        </w:rPr>
        <w:t xml:space="preserve"> This local law would take effect immediately.</w:t>
      </w:r>
    </w:p>
    <w:p w14:paraId="6EADC588" w14:textId="77777777" w:rsidR="00056075" w:rsidRPr="00E521B9" w:rsidRDefault="00056075" w:rsidP="00EA0737">
      <w:pPr>
        <w:spacing w:line="480" w:lineRule="auto"/>
        <w:ind w:firstLine="720"/>
        <w:jc w:val="both"/>
        <w:rPr>
          <w:rFonts w:ascii="Times New Roman" w:hAnsi="Times New Roman"/>
          <w:szCs w:val="24"/>
        </w:rPr>
      </w:pPr>
    </w:p>
    <w:p w14:paraId="5ED83D19" w14:textId="0D3B7836" w:rsidR="00BF71D6" w:rsidRPr="009C2006" w:rsidRDefault="00BF71D6">
      <w:pPr>
        <w:spacing w:line="480" w:lineRule="auto"/>
        <w:jc w:val="both"/>
        <w:rPr>
          <w:rFonts w:ascii="Times New Roman" w:hAnsi="Times New Roman"/>
          <w:b/>
          <w:szCs w:val="24"/>
          <w:shd w:val="clear" w:color="auto" w:fill="FFFFFF"/>
        </w:rPr>
      </w:pPr>
      <w:r w:rsidRPr="00CA672A">
        <w:rPr>
          <w:rFonts w:ascii="Times New Roman" w:hAnsi="Times New Roman"/>
          <w:b/>
          <w:szCs w:val="24"/>
        </w:rPr>
        <w:t xml:space="preserve">Int. No. </w:t>
      </w:r>
      <w:r w:rsidR="005A40D9">
        <w:rPr>
          <w:rFonts w:ascii="Times New Roman" w:hAnsi="Times New Roman"/>
          <w:b/>
          <w:szCs w:val="24"/>
        </w:rPr>
        <w:t>1</w:t>
      </w:r>
      <w:r w:rsidRPr="00CA672A">
        <w:rPr>
          <w:rFonts w:ascii="Times New Roman" w:hAnsi="Times New Roman"/>
          <w:b/>
          <w:szCs w:val="24"/>
        </w:rPr>
        <w:t>3</w:t>
      </w:r>
      <w:r w:rsidR="005A40D9">
        <w:rPr>
          <w:rFonts w:ascii="Times New Roman" w:hAnsi="Times New Roman"/>
          <w:b/>
          <w:szCs w:val="24"/>
        </w:rPr>
        <w:t>49</w:t>
      </w:r>
      <w:r w:rsidRPr="00CA672A">
        <w:rPr>
          <w:rFonts w:ascii="Times New Roman" w:hAnsi="Times New Roman"/>
          <w:b/>
          <w:szCs w:val="24"/>
        </w:rPr>
        <w:t>,</w:t>
      </w:r>
      <w:r w:rsidRPr="00CA672A">
        <w:rPr>
          <w:rFonts w:ascii="Times New Roman" w:hAnsi="Times New Roman"/>
          <w:szCs w:val="24"/>
        </w:rPr>
        <w:t xml:space="preserve"> </w:t>
      </w:r>
      <w:r w:rsidR="00415BE4" w:rsidRPr="00415BE4">
        <w:rPr>
          <w:rFonts w:ascii="Times New Roman" w:hAnsi="Times New Roman"/>
          <w:b/>
          <w:bCs/>
          <w:szCs w:val="24"/>
        </w:rPr>
        <w:t>a</w:t>
      </w:r>
      <w:r w:rsidR="000E7DED" w:rsidRPr="006645BE">
        <w:rPr>
          <w:rFonts w:ascii="Times New Roman" w:hAnsi="Times New Roman"/>
          <w:b/>
          <w:szCs w:val="24"/>
        </w:rPr>
        <w:t xml:space="preserve"> </w:t>
      </w:r>
      <w:r w:rsidR="00415BE4">
        <w:rPr>
          <w:rFonts w:ascii="Times New Roman" w:hAnsi="Times New Roman"/>
          <w:b/>
          <w:szCs w:val="24"/>
        </w:rPr>
        <w:t>l</w:t>
      </w:r>
      <w:r w:rsidR="000E7DED" w:rsidRPr="006645BE">
        <w:rPr>
          <w:rFonts w:ascii="Times New Roman" w:hAnsi="Times New Roman"/>
          <w:b/>
          <w:szCs w:val="24"/>
        </w:rPr>
        <w:t xml:space="preserve">ocal Law to amend the administrative code of the city of New York, in relation to </w:t>
      </w:r>
      <w:r w:rsidR="005A40D9" w:rsidRPr="005A40D9">
        <w:rPr>
          <w:rFonts w:ascii="Times New Roman" w:hAnsi="Times New Roman"/>
          <w:b/>
          <w:szCs w:val="24"/>
        </w:rPr>
        <w:t>exempting generators of regulated medical waste from commercial waste zones</w:t>
      </w:r>
    </w:p>
    <w:p w14:paraId="7DAA5C81" w14:textId="723C8ADC" w:rsidR="008508A4" w:rsidRDefault="006174DE">
      <w:pPr>
        <w:spacing w:line="480" w:lineRule="auto"/>
        <w:ind w:firstLine="720"/>
        <w:jc w:val="both"/>
        <w:rPr>
          <w:rFonts w:ascii="Times New Roman" w:hAnsi="Times New Roman"/>
          <w:szCs w:val="24"/>
        </w:rPr>
      </w:pPr>
      <w:r w:rsidRPr="009C2006">
        <w:rPr>
          <w:rFonts w:ascii="Times New Roman" w:hAnsi="Times New Roman"/>
          <w:szCs w:val="24"/>
          <w:shd w:val="clear" w:color="auto" w:fill="FFFFFF"/>
        </w:rPr>
        <w:t xml:space="preserve">Int. No. </w:t>
      </w:r>
      <w:r w:rsidR="005A40D9">
        <w:rPr>
          <w:rFonts w:ascii="Times New Roman" w:hAnsi="Times New Roman"/>
          <w:szCs w:val="24"/>
          <w:shd w:val="clear" w:color="auto" w:fill="FFFFFF"/>
        </w:rPr>
        <w:t>1</w:t>
      </w:r>
      <w:r w:rsidRPr="009C2006">
        <w:rPr>
          <w:rFonts w:ascii="Times New Roman" w:hAnsi="Times New Roman"/>
          <w:szCs w:val="24"/>
          <w:shd w:val="clear" w:color="auto" w:fill="FFFFFF"/>
        </w:rPr>
        <w:t>3</w:t>
      </w:r>
      <w:r w:rsidR="005A40D9">
        <w:rPr>
          <w:rFonts w:ascii="Times New Roman" w:hAnsi="Times New Roman"/>
          <w:szCs w:val="24"/>
          <w:shd w:val="clear" w:color="auto" w:fill="FFFFFF"/>
        </w:rPr>
        <w:t>49</w:t>
      </w:r>
      <w:r w:rsidRPr="009C2006">
        <w:rPr>
          <w:rFonts w:ascii="Times New Roman" w:hAnsi="Times New Roman"/>
          <w:szCs w:val="24"/>
          <w:shd w:val="clear" w:color="auto" w:fill="FFFFFF"/>
        </w:rPr>
        <w:t xml:space="preserve"> would </w:t>
      </w:r>
      <w:r w:rsidR="005A40D9">
        <w:rPr>
          <w:szCs w:val="24"/>
        </w:rPr>
        <w:t xml:space="preserve">exempt generators </w:t>
      </w:r>
      <w:r w:rsidR="005A40D9" w:rsidRPr="001E73B8">
        <w:t xml:space="preserve">of regulated medical waste from </w:t>
      </w:r>
      <w:r w:rsidR="005A40D9">
        <w:t xml:space="preserve">being required to </w:t>
      </w:r>
      <w:r w:rsidR="005A40D9" w:rsidRPr="001E73B8">
        <w:t>engag</w:t>
      </w:r>
      <w:r w:rsidR="005A40D9">
        <w:t>e</w:t>
      </w:r>
      <w:r w:rsidR="005A40D9" w:rsidRPr="001E73B8">
        <w:t xml:space="preserve"> in commercial waste collection agreements with private waste carting companies serving the City’s commercial waste zones program</w:t>
      </w:r>
      <w:r w:rsidR="008508A4" w:rsidRPr="006645BE">
        <w:rPr>
          <w:rFonts w:ascii="Times New Roman" w:hAnsi="Times New Roman"/>
          <w:szCs w:val="24"/>
        </w:rPr>
        <w:t>.</w:t>
      </w:r>
      <w:r w:rsidR="00461DD2">
        <w:rPr>
          <w:rFonts w:ascii="Times New Roman" w:hAnsi="Times New Roman"/>
          <w:szCs w:val="24"/>
        </w:rPr>
        <w:t xml:space="preserve"> </w:t>
      </w:r>
      <w:r w:rsidR="008508A4" w:rsidRPr="006645BE">
        <w:rPr>
          <w:rFonts w:ascii="Times New Roman" w:hAnsi="Times New Roman"/>
          <w:szCs w:val="24"/>
        </w:rPr>
        <w:t xml:space="preserve"> This local law would take effect </w:t>
      </w:r>
      <w:r w:rsidR="00415BE4">
        <w:rPr>
          <w:rFonts w:ascii="Times New Roman" w:hAnsi="Times New Roman"/>
          <w:szCs w:val="24"/>
        </w:rPr>
        <w:t xml:space="preserve">on </w:t>
      </w:r>
      <w:r w:rsidR="005A40D9">
        <w:t>January 30</w:t>
      </w:r>
      <w:r w:rsidR="005A40D9" w:rsidRPr="001E73B8">
        <w:t>, 2034</w:t>
      </w:r>
      <w:r w:rsidR="008508A4" w:rsidRPr="006645BE">
        <w:rPr>
          <w:rFonts w:ascii="Times New Roman" w:hAnsi="Times New Roman"/>
          <w:szCs w:val="24"/>
        </w:rPr>
        <w:t>.</w:t>
      </w:r>
    </w:p>
    <w:p w14:paraId="1751548E" w14:textId="77777777" w:rsidR="00427D98" w:rsidRDefault="00427D98" w:rsidP="00A1483A">
      <w:pPr>
        <w:spacing w:line="480" w:lineRule="auto"/>
        <w:jc w:val="both"/>
        <w:rPr>
          <w:rFonts w:ascii="Times New Roman" w:hAnsi="Times New Roman"/>
          <w:b/>
          <w:bCs/>
          <w:szCs w:val="24"/>
        </w:rPr>
      </w:pPr>
    </w:p>
    <w:p w14:paraId="39D14D7F" w14:textId="7583BBB3" w:rsidR="00A1483A" w:rsidRPr="00EA0737" w:rsidRDefault="00A1483A" w:rsidP="00A1483A">
      <w:pPr>
        <w:spacing w:line="480" w:lineRule="auto"/>
        <w:jc w:val="both"/>
        <w:rPr>
          <w:rFonts w:ascii="Times New Roman" w:hAnsi="Times New Roman"/>
          <w:b/>
          <w:bCs/>
          <w:szCs w:val="24"/>
        </w:rPr>
      </w:pPr>
      <w:r w:rsidRPr="00EA0737">
        <w:rPr>
          <w:rFonts w:ascii="Times New Roman" w:hAnsi="Times New Roman"/>
          <w:b/>
          <w:bCs/>
          <w:szCs w:val="24"/>
        </w:rPr>
        <w:t>Int. No.</w:t>
      </w:r>
      <w:r>
        <w:rPr>
          <w:rFonts w:ascii="Times New Roman" w:hAnsi="Times New Roman"/>
          <w:b/>
          <w:bCs/>
          <w:szCs w:val="24"/>
        </w:rPr>
        <w:t xml:space="preserve"> 1370, </w:t>
      </w:r>
      <w:r w:rsidR="00427D98">
        <w:rPr>
          <w:rFonts w:ascii="Times New Roman" w:hAnsi="Times New Roman"/>
          <w:b/>
          <w:bCs/>
          <w:szCs w:val="24"/>
        </w:rPr>
        <w:t>a</w:t>
      </w:r>
      <w:r w:rsidRPr="00A1483A">
        <w:rPr>
          <w:rFonts w:ascii="Times New Roman" w:hAnsi="Times New Roman"/>
          <w:b/>
          <w:bCs/>
          <w:szCs w:val="24"/>
        </w:rPr>
        <w:t xml:space="preserve"> Local Law to amend the administrative code of the city of New York, in relation to the online submission of citizen's complaints to enforce dumping prohibition laws</w:t>
      </w:r>
    </w:p>
    <w:p w14:paraId="130F0350" w14:textId="683772F9" w:rsidR="00A1483A" w:rsidRDefault="00A1483A" w:rsidP="00A1483A">
      <w:pPr>
        <w:spacing w:line="480" w:lineRule="auto"/>
        <w:ind w:firstLine="720"/>
        <w:jc w:val="both"/>
        <w:rPr>
          <w:rFonts w:ascii="Times New Roman" w:hAnsi="Times New Roman"/>
          <w:szCs w:val="24"/>
        </w:rPr>
      </w:pPr>
      <w:r>
        <w:rPr>
          <w:rFonts w:ascii="Times New Roman" w:hAnsi="Times New Roman"/>
          <w:szCs w:val="24"/>
        </w:rPr>
        <w:t xml:space="preserve">Int. No. 1370 </w:t>
      </w:r>
      <w:r w:rsidRPr="00A1483A">
        <w:rPr>
          <w:rFonts w:ascii="Times New Roman" w:hAnsi="Times New Roman"/>
          <w:szCs w:val="24"/>
        </w:rPr>
        <w:t xml:space="preserve">would require the </w:t>
      </w:r>
      <w:r w:rsidR="00E15EB5">
        <w:rPr>
          <w:rFonts w:ascii="Times New Roman" w:hAnsi="Times New Roman"/>
          <w:szCs w:val="24"/>
        </w:rPr>
        <w:t>DSNY</w:t>
      </w:r>
      <w:r w:rsidRPr="00A1483A">
        <w:rPr>
          <w:rFonts w:ascii="Times New Roman" w:hAnsi="Times New Roman"/>
          <w:szCs w:val="24"/>
        </w:rPr>
        <w:t xml:space="preserve"> to establish an online mechanism for citizens to submit information and sworn statements of potential illegal dumping of refuse onto any public or private space, when carried out during the course of commercial activity and through the use of a vehicle.</w:t>
      </w:r>
      <w:r>
        <w:rPr>
          <w:rFonts w:ascii="Times New Roman" w:hAnsi="Times New Roman"/>
          <w:szCs w:val="24"/>
        </w:rPr>
        <w:t xml:space="preserve"> This local law would take effect 180 days after becoming law</w:t>
      </w:r>
      <w:r w:rsidR="00427D98">
        <w:rPr>
          <w:rFonts w:ascii="Times New Roman" w:hAnsi="Times New Roman"/>
          <w:szCs w:val="24"/>
        </w:rPr>
        <w:t>.</w:t>
      </w:r>
    </w:p>
    <w:p w14:paraId="727BB782" w14:textId="77777777" w:rsidR="00A1483A" w:rsidRDefault="00A1483A">
      <w:pPr>
        <w:rPr>
          <w:rFonts w:ascii="Times New Roman" w:hAnsi="Times New Roman"/>
          <w:szCs w:val="24"/>
        </w:rPr>
      </w:pPr>
      <w:r>
        <w:rPr>
          <w:rFonts w:ascii="Times New Roman" w:hAnsi="Times New Roman"/>
          <w:szCs w:val="24"/>
        </w:rPr>
        <w:br w:type="page"/>
      </w:r>
    </w:p>
    <w:p w14:paraId="2E76668E" w14:textId="77777777" w:rsidR="001C19F8" w:rsidRDefault="001C19F8">
      <w:pPr>
        <w:rPr>
          <w:rFonts w:ascii="Times New Roman" w:eastAsia="Times New Roman" w:hAnsi="Times New Roman"/>
          <w:szCs w:val="24"/>
        </w:rPr>
      </w:pPr>
    </w:p>
    <w:p w14:paraId="42CC24EB" w14:textId="77777777" w:rsidR="001C19F8" w:rsidRDefault="001C19F8">
      <w:pPr>
        <w:rPr>
          <w:rFonts w:ascii="Times New Roman" w:eastAsia="Times New Roman" w:hAnsi="Times New Roman"/>
          <w:szCs w:val="24"/>
        </w:rPr>
      </w:pPr>
    </w:p>
    <w:p w14:paraId="77BF2AF1" w14:textId="77777777" w:rsidR="001C19F8" w:rsidRDefault="001C19F8">
      <w:pPr>
        <w:rPr>
          <w:rFonts w:ascii="Times New Roman" w:eastAsia="Times New Roman" w:hAnsi="Times New Roman"/>
          <w:szCs w:val="24"/>
        </w:rPr>
      </w:pPr>
    </w:p>
    <w:p w14:paraId="473F8511" w14:textId="77777777" w:rsidR="001C19F8" w:rsidRDefault="001C19F8">
      <w:pPr>
        <w:rPr>
          <w:rFonts w:ascii="Times New Roman" w:eastAsia="Times New Roman" w:hAnsi="Times New Roman"/>
          <w:szCs w:val="24"/>
        </w:rPr>
      </w:pPr>
    </w:p>
    <w:p w14:paraId="40F7C5E5" w14:textId="77777777" w:rsidR="001C19F8" w:rsidRDefault="001C19F8">
      <w:pPr>
        <w:rPr>
          <w:rFonts w:ascii="Times New Roman" w:eastAsia="Times New Roman" w:hAnsi="Times New Roman"/>
          <w:szCs w:val="24"/>
        </w:rPr>
      </w:pPr>
    </w:p>
    <w:p w14:paraId="32F3CF45" w14:textId="77777777" w:rsidR="001C19F8" w:rsidRDefault="001C19F8">
      <w:pPr>
        <w:rPr>
          <w:rFonts w:ascii="Times New Roman" w:eastAsia="Times New Roman" w:hAnsi="Times New Roman"/>
          <w:szCs w:val="24"/>
        </w:rPr>
      </w:pPr>
    </w:p>
    <w:p w14:paraId="69A5D40D" w14:textId="77777777" w:rsidR="001C19F8" w:rsidRDefault="001C19F8">
      <w:pPr>
        <w:rPr>
          <w:rFonts w:ascii="Times New Roman" w:eastAsia="Times New Roman" w:hAnsi="Times New Roman"/>
          <w:szCs w:val="24"/>
        </w:rPr>
      </w:pPr>
    </w:p>
    <w:p w14:paraId="535E3544" w14:textId="77777777" w:rsidR="001C19F8" w:rsidRDefault="001C19F8">
      <w:pPr>
        <w:rPr>
          <w:rFonts w:ascii="Times New Roman" w:eastAsia="Times New Roman" w:hAnsi="Times New Roman"/>
          <w:szCs w:val="24"/>
        </w:rPr>
      </w:pPr>
    </w:p>
    <w:p w14:paraId="419AA358" w14:textId="77777777" w:rsidR="001C19F8" w:rsidRDefault="001C19F8">
      <w:pPr>
        <w:rPr>
          <w:rFonts w:ascii="Times New Roman" w:eastAsia="Times New Roman" w:hAnsi="Times New Roman"/>
          <w:szCs w:val="24"/>
        </w:rPr>
      </w:pPr>
    </w:p>
    <w:p w14:paraId="23170BAF" w14:textId="77777777" w:rsidR="001C19F8" w:rsidRDefault="001C19F8">
      <w:pPr>
        <w:rPr>
          <w:rFonts w:ascii="Times New Roman" w:eastAsia="Times New Roman" w:hAnsi="Times New Roman"/>
          <w:szCs w:val="24"/>
        </w:rPr>
      </w:pPr>
    </w:p>
    <w:p w14:paraId="0E5F7178" w14:textId="77777777" w:rsidR="001C19F8" w:rsidRDefault="001C19F8">
      <w:pPr>
        <w:rPr>
          <w:rFonts w:ascii="Times New Roman" w:eastAsia="Times New Roman" w:hAnsi="Times New Roman"/>
          <w:szCs w:val="24"/>
        </w:rPr>
      </w:pPr>
    </w:p>
    <w:p w14:paraId="05716FD9" w14:textId="77777777" w:rsidR="001C19F8" w:rsidRDefault="001C19F8">
      <w:pPr>
        <w:rPr>
          <w:rFonts w:ascii="Times New Roman" w:eastAsia="Times New Roman" w:hAnsi="Times New Roman"/>
          <w:szCs w:val="24"/>
        </w:rPr>
      </w:pPr>
    </w:p>
    <w:p w14:paraId="4644668A" w14:textId="77777777" w:rsidR="001C19F8" w:rsidRDefault="001C19F8">
      <w:pPr>
        <w:rPr>
          <w:rFonts w:ascii="Times New Roman" w:eastAsia="Times New Roman" w:hAnsi="Times New Roman"/>
          <w:szCs w:val="24"/>
        </w:rPr>
      </w:pPr>
    </w:p>
    <w:p w14:paraId="78722FE8" w14:textId="77777777" w:rsidR="001C19F8" w:rsidRDefault="001C19F8">
      <w:pPr>
        <w:rPr>
          <w:rFonts w:ascii="Times New Roman" w:eastAsia="Times New Roman" w:hAnsi="Times New Roman"/>
          <w:szCs w:val="24"/>
        </w:rPr>
      </w:pPr>
    </w:p>
    <w:p w14:paraId="0A825128" w14:textId="77777777" w:rsidR="001C19F8" w:rsidRDefault="001C19F8">
      <w:pPr>
        <w:rPr>
          <w:rFonts w:ascii="Times New Roman" w:eastAsia="Times New Roman" w:hAnsi="Times New Roman"/>
          <w:szCs w:val="24"/>
        </w:rPr>
      </w:pPr>
    </w:p>
    <w:p w14:paraId="71C549A4" w14:textId="77777777" w:rsidR="001C19F8" w:rsidRDefault="001C19F8">
      <w:pPr>
        <w:rPr>
          <w:rFonts w:ascii="Times New Roman" w:eastAsia="Times New Roman" w:hAnsi="Times New Roman"/>
          <w:szCs w:val="24"/>
        </w:rPr>
      </w:pPr>
    </w:p>
    <w:p w14:paraId="34C23E5F" w14:textId="77777777" w:rsidR="001C19F8" w:rsidRDefault="001C19F8">
      <w:pPr>
        <w:rPr>
          <w:rFonts w:ascii="Times New Roman" w:eastAsia="Times New Roman" w:hAnsi="Times New Roman"/>
          <w:szCs w:val="24"/>
        </w:rPr>
      </w:pPr>
    </w:p>
    <w:p w14:paraId="419E00FA" w14:textId="77777777" w:rsidR="001C19F8" w:rsidRPr="00681C77" w:rsidRDefault="001C19F8" w:rsidP="001C19F8">
      <w:pPr>
        <w:spacing w:line="480" w:lineRule="auto"/>
        <w:jc w:val="center"/>
        <w:rPr>
          <w:rFonts w:ascii="Times New Roman" w:hAnsi="Times New Roman"/>
          <w:szCs w:val="24"/>
        </w:rPr>
      </w:pPr>
      <w:r w:rsidRPr="00681C77">
        <w:rPr>
          <w:rFonts w:ascii="Times New Roman" w:hAnsi="Times New Roman"/>
          <w:szCs w:val="24"/>
        </w:rPr>
        <w:t>[This Page Intentionally Left Blank]</w:t>
      </w:r>
    </w:p>
    <w:p w14:paraId="4371D1F2" w14:textId="6C6D361F" w:rsidR="001C19F8" w:rsidRDefault="001C19F8">
      <w:pPr>
        <w:rPr>
          <w:rFonts w:ascii="Times New Roman" w:eastAsia="Times New Roman" w:hAnsi="Times New Roman"/>
          <w:szCs w:val="24"/>
        </w:rPr>
      </w:pPr>
      <w:r>
        <w:rPr>
          <w:rFonts w:ascii="Times New Roman" w:eastAsia="Times New Roman" w:hAnsi="Times New Roman"/>
          <w:szCs w:val="24"/>
        </w:rPr>
        <w:br w:type="page"/>
      </w:r>
    </w:p>
    <w:p w14:paraId="62624DFB" w14:textId="0FBF92DD" w:rsidR="00A1483A" w:rsidRPr="00A1483A" w:rsidRDefault="00A1483A" w:rsidP="00A1483A">
      <w:pPr>
        <w:jc w:val="center"/>
        <w:rPr>
          <w:rFonts w:ascii="Times New Roman" w:eastAsia="Times New Roman" w:hAnsi="Times New Roman"/>
          <w:szCs w:val="24"/>
        </w:rPr>
      </w:pPr>
      <w:r w:rsidRPr="00A1483A">
        <w:rPr>
          <w:rFonts w:ascii="Times New Roman" w:eastAsia="Times New Roman" w:hAnsi="Times New Roman"/>
          <w:szCs w:val="24"/>
        </w:rPr>
        <w:t>Int. No. 536</w:t>
      </w:r>
    </w:p>
    <w:p w14:paraId="70567304" w14:textId="77777777" w:rsidR="00A1483A" w:rsidRPr="00A1483A" w:rsidRDefault="00A1483A" w:rsidP="00A1483A">
      <w:pPr>
        <w:jc w:val="center"/>
        <w:rPr>
          <w:rFonts w:ascii="Times New Roman" w:eastAsia="Times New Roman" w:hAnsi="Times New Roman"/>
          <w:szCs w:val="24"/>
        </w:rPr>
      </w:pPr>
    </w:p>
    <w:p w14:paraId="3F8762AE" w14:textId="77777777" w:rsidR="00A1483A" w:rsidRPr="00A1483A" w:rsidRDefault="00A1483A" w:rsidP="00A1483A">
      <w:pPr>
        <w:autoSpaceDE w:val="0"/>
        <w:autoSpaceDN w:val="0"/>
        <w:adjustRightInd w:val="0"/>
        <w:jc w:val="both"/>
        <w:rPr>
          <w:rFonts w:ascii="Times New Roman" w:hAnsi="Times New Roman"/>
          <w:szCs w:val="24"/>
        </w:rPr>
      </w:pPr>
      <w:r w:rsidRPr="00A1483A">
        <w:rPr>
          <w:rFonts w:ascii="Times New Roman" w:hAnsi="Times New Roman"/>
          <w:szCs w:val="24"/>
        </w:rPr>
        <w:t>By Council Members Brannan, Gennaro, Restler, Ossé and Banks</w:t>
      </w:r>
    </w:p>
    <w:p w14:paraId="47E17B5C" w14:textId="77777777" w:rsidR="00A1483A" w:rsidRPr="00A1483A" w:rsidRDefault="00A1483A" w:rsidP="00A1483A">
      <w:pPr>
        <w:jc w:val="both"/>
        <w:rPr>
          <w:rFonts w:ascii="Times New Roman" w:eastAsia="Times New Roman" w:hAnsi="Times New Roman"/>
          <w:szCs w:val="24"/>
        </w:rPr>
      </w:pPr>
    </w:p>
    <w:p w14:paraId="30466392" w14:textId="77777777" w:rsidR="00A1483A" w:rsidRPr="00A1483A" w:rsidRDefault="00A1483A" w:rsidP="00A1483A">
      <w:pPr>
        <w:jc w:val="both"/>
        <w:rPr>
          <w:rFonts w:ascii="Times New Roman" w:eastAsia="Times New Roman" w:hAnsi="Times New Roman"/>
          <w:vanish/>
          <w:szCs w:val="24"/>
        </w:rPr>
      </w:pPr>
      <w:r w:rsidRPr="00A1483A">
        <w:rPr>
          <w:rFonts w:ascii="Times New Roman" w:eastAsia="Times New Roman" w:hAnsi="Times New Roman"/>
          <w:vanish/>
          <w:szCs w:val="24"/>
        </w:rPr>
        <w:t>..Title</w:t>
      </w:r>
    </w:p>
    <w:p w14:paraId="1766A824" w14:textId="77777777" w:rsidR="00A1483A" w:rsidRPr="00A1483A" w:rsidRDefault="00A1483A" w:rsidP="00A1483A">
      <w:pPr>
        <w:jc w:val="both"/>
        <w:rPr>
          <w:rFonts w:ascii="Times New Roman" w:eastAsia="Times New Roman" w:hAnsi="Times New Roman"/>
          <w:szCs w:val="24"/>
        </w:rPr>
      </w:pPr>
      <w:r w:rsidRPr="00A1483A">
        <w:rPr>
          <w:rFonts w:ascii="Times New Roman" w:eastAsia="Times New Roman" w:hAnsi="Times New Roman"/>
          <w:szCs w:val="24"/>
        </w:rPr>
        <w:t>A Local Law to amend the administrative code of the city of New York, in relation to requiring certain retail food stores to post notices on the food donation web portal concerning the availability of excess food, and arranging for the transportation and retrieval of such food</w:t>
      </w:r>
    </w:p>
    <w:p w14:paraId="584D2739" w14:textId="77777777" w:rsidR="00A1483A" w:rsidRPr="00A1483A" w:rsidRDefault="00A1483A" w:rsidP="00A1483A">
      <w:pPr>
        <w:jc w:val="both"/>
        <w:rPr>
          <w:rFonts w:ascii="Times New Roman" w:eastAsia="Times New Roman" w:hAnsi="Times New Roman"/>
          <w:vanish/>
          <w:szCs w:val="24"/>
        </w:rPr>
      </w:pPr>
      <w:r w:rsidRPr="00A1483A">
        <w:rPr>
          <w:rFonts w:ascii="Times New Roman" w:eastAsia="Times New Roman" w:hAnsi="Times New Roman"/>
          <w:vanish/>
          <w:szCs w:val="24"/>
        </w:rPr>
        <w:t>..Body</w:t>
      </w:r>
    </w:p>
    <w:p w14:paraId="22E68DC0" w14:textId="77777777" w:rsidR="00A1483A" w:rsidRPr="00A1483A" w:rsidRDefault="00A1483A" w:rsidP="00A1483A">
      <w:pPr>
        <w:jc w:val="both"/>
        <w:rPr>
          <w:rFonts w:ascii="Times New Roman" w:eastAsia="Times New Roman" w:hAnsi="Times New Roman"/>
          <w:szCs w:val="24"/>
          <w:u w:val="single"/>
        </w:rPr>
      </w:pPr>
    </w:p>
    <w:p w14:paraId="01D8C2A4" w14:textId="77777777" w:rsidR="00A1483A" w:rsidRPr="00A1483A" w:rsidRDefault="00A1483A" w:rsidP="00A1483A">
      <w:pPr>
        <w:jc w:val="both"/>
        <w:rPr>
          <w:rFonts w:ascii="Times New Roman" w:eastAsia="Times New Roman" w:hAnsi="Times New Roman"/>
          <w:szCs w:val="24"/>
        </w:rPr>
      </w:pPr>
      <w:r w:rsidRPr="00A1483A">
        <w:rPr>
          <w:rFonts w:ascii="Times New Roman" w:eastAsia="Times New Roman" w:hAnsi="Times New Roman"/>
          <w:szCs w:val="24"/>
          <w:u w:val="single"/>
        </w:rPr>
        <w:t>Be it enacted by the Council as follows:</w:t>
      </w:r>
    </w:p>
    <w:p w14:paraId="73AFB06B" w14:textId="77777777" w:rsidR="00A1483A" w:rsidRPr="00A1483A" w:rsidRDefault="00A1483A" w:rsidP="00A1483A">
      <w:pPr>
        <w:ind w:firstLine="720"/>
        <w:jc w:val="both"/>
        <w:rPr>
          <w:rFonts w:ascii="Times New Roman" w:eastAsia="Times New Roman" w:hAnsi="Times New Roman"/>
          <w:szCs w:val="24"/>
        </w:rPr>
      </w:pPr>
    </w:p>
    <w:p w14:paraId="360FE479" w14:textId="77777777" w:rsidR="00A1483A" w:rsidRPr="00A1483A" w:rsidRDefault="00A1483A" w:rsidP="00A1483A">
      <w:pPr>
        <w:spacing w:line="480" w:lineRule="auto"/>
        <w:ind w:firstLine="720"/>
        <w:jc w:val="both"/>
        <w:rPr>
          <w:rFonts w:ascii="Times New Roman" w:eastAsia="Times New Roman" w:hAnsi="Times New Roman"/>
          <w:szCs w:val="24"/>
        </w:rPr>
        <w:sectPr w:rsidR="00A1483A" w:rsidRPr="00A1483A" w:rsidSect="00A1483A">
          <w:footerReference w:type="default" r:id="rId15"/>
          <w:footerReference w:type="first" r:id="rId16"/>
          <w:type w:val="continuous"/>
          <w:pgSz w:w="12240" w:h="15840"/>
          <w:pgMar w:top="1440" w:right="1440" w:bottom="1440" w:left="1440" w:header="720" w:footer="720" w:gutter="0"/>
          <w:cols w:space="720"/>
          <w:docGrid w:linePitch="360"/>
        </w:sectPr>
      </w:pPr>
    </w:p>
    <w:p w14:paraId="1ABCBA38"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rPr>
        <w:t>Section 1. Section 16-497 of Chapter 4-G of title 16 of the administrative code of the city of New York, as added by local law number 176 for the year 2017, is amended to read as follows:</w:t>
      </w:r>
    </w:p>
    <w:p w14:paraId="5540BC07"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rPr>
        <w:t xml:space="preserve">§ 16-497 Food donation web portal. </w:t>
      </w:r>
      <w:r w:rsidRPr="00A1483A">
        <w:rPr>
          <w:rFonts w:ascii="Times New Roman" w:eastAsia="Times New Roman" w:hAnsi="Times New Roman"/>
          <w:szCs w:val="24"/>
          <w:u w:val="single"/>
        </w:rPr>
        <w:t xml:space="preserve">a. Definitions. For the purposes of this chapter, the following terms have the following meanings: </w:t>
      </w:r>
    </w:p>
    <w:p w14:paraId="2F7A2F89"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Excess food. The term “excess food” means food that (i) meets all quality and labeling standards imposed by federal, state, and local laws and regulations even though the food may not be readily marketable due to appearance, age, freshness, grade, size, surplus, or other conditions; (ii) is not required to meet the needs of a retail food store; and (iii) would otherwise be discarded.</w:t>
      </w:r>
    </w:p>
    <w:p w14:paraId="7D7E702F"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Retail food store. The term “retail food store” means any establishment in the city where food and food products offered to the consumer are intended for off-premises consumption, but excludes convenience stores, pharmacies, greenmarkets or farmers' markets and food service establishments.</w:t>
      </w:r>
    </w:p>
    <w:p w14:paraId="76A2BDF9"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b.</w:t>
      </w:r>
      <w:r w:rsidRPr="00A1483A">
        <w:rPr>
          <w:rFonts w:ascii="Times New Roman" w:eastAsia="Times New Roman" w:hAnsi="Times New Roman"/>
          <w:szCs w:val="24"/>
        </w:rPr>
        <w:t xml:space="preserve"> [Within eighteen months after the effective date of the local law that added this section, t]</w:t>
      </w:r>
      <w:r w:rsidRPr="00A1483A">
        <w:rPr>
          <w:rFonts w:ascii="Times New Roman" w:eastAsia="Times New Roman" w:hAnsi="Times New Roman"/>
          <w:szCs w:val="24"/>
          <w:u w:val="single"/>
        </w:rPr>
        <w:t>T</w:t>
      </w:r>
      <w:r w:rsidRPr="00A1483A">
        <w:rPr>
          <w:rFonts w:ascii="Times New Roman" w:eastAsia="Times New Roman" w:hAnsi="Times New Roman"/>
          <w:szCs w:val="24"/>
        </w:rPr>
        <w:t xml:space="preserve">he department or another agency or office designated by the mayor, shall, in conjunction with the department of information technology and telecommunications, create or modify and maintain a web portal that will allow prospective food donors and recipients, including but not limited to restaurants, grocery stores, produce markets, dining facilities and food rescue organizations, to post [notifications] </w:t>
      </w:r>
      <w:r w:rsidRPr="00A1483A">
        <w:rPr>
          <w:rFonts w:ascii="Times New Roman" w:eastAsia="Times New Roman" w:hAnsi="Times New Roman"/>
          <w:szCs w:val="24"/>
          <w:u w:val="single"/>
        </w:rPr>
        <w:t>notices</w:t>
      </w:r>
      <w:r w:rsidRPr="00A1483A">
        <w:rPr>
          <w:rFonts w:ascii="Times New Roman" w:eastAsia="Times New Roman" w:hAnsi="Times New Roman"/>
          <w:szCs w:val="24"/>
        </w:rPr>
        <w:t xml:space="preserve"> concerning the availability of food, including food that would otherwise go to waste, and to arrange for the transportation or retrieval of such food. Such portal shall, at a minimum, allow (i) a prospective food donor to describe the type and amount of food available, including any information necessary to keep the food safe for human consumption, such as refrigeration requirements, as well as other information necessary to facilitate its donation, (ii) a prospective food recipient to specify the type and amount of food donations it will accept and the areas of the city from which it will accept donations and to receive prompt notification concerning the availability of food satisfying such specifications, and (iii) a prospective food donor and a prospective food recipient to communicate directly through a messaging system within such portal. </w:t>
      </w:r>
    </w:p>
    <w:p w14:paraId="5C5EDFE2"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c. Each retail food store that has a floor area of at least 15,000 square feet, or that is part of a chain of three or more retail food stores that have a combined floor area of at least 15,000 square feet and that operate under common ownership and control, with excess food available, shall, at least once a month:</w:t>
      </w:r>
    </w:p>
    <w:p w14:paraId="3EBFC6A1"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1. Post a notice on such portal offering such excess food for donation;</w:t>
      </w:r>
    </w:p>
    <w:p w14:paraId="5E33ED0C"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2. Arrange for the retrieval of such excess food by its recipient; and</w:t>
      </w:r>
    </w:p>
    <w:p w14:paraId="0919C80B"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3. If requested by the recipient, with reasonable effort arrange for the transportation of such excess food.</w:t>
      </w:r>
    </w:p>
    <w:p w14:paraId="3D1C09F0"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d. Retail food stores that would otherwise be subject to the requirements of subdivision c of this section shall be exempt from such requirements if they have, and are in compliance with, written agreements with not-for-profit organizations for the donation of food at least once per month.</w:t>
      </w:r>
    </w:p>
    <w:p w14:paraId="77B62203"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e. The commissioner shall enforce the requirements of subdivision c of this section. A retail food store that would otherwise be subject to the requirements of subdivision c of this section that fails to comply with such subdivision shall be subject to a penalty of no more than $10,000 for each month during which such retail food store failed to post a required notice. The commissioner shall investigate any retail food store that has not posted notices offering excess food for at least six months out of the previous 12 months.</w:t>
      </w:r>
    </w:p>
    <w:p w14:paraId="2143C786"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f. No later than December 1 of each year, the commissioner or another agency or office designated by the mayor, shall:</w:t>
      </w:r>
    </w:p>
    <w:p w14:paraId="404A3207"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1. conduct a review of all notices concerning available, excess food posted to the food web portal within the past year; </w:t>
      </w:r>
    </w:p>
    <w:p w14:paraId="796E01EB"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2. assess, in its discretion, to what extent such notices would meet the estimated demand for food from city residents likely to suffer from hunger in the next year; and </w:t>
      </w:r>
    </w:p>
    <w:p w14:paraId="0C4C8A3D"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3. submit a report detailing the results of such review and assessment to the mayor and the speaker of the council.</w:t>
      </w:r>
    </w:p>
    <w:p w14:paraId="6F5FEEFE"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g. The commissioner or another agency or office designated by the mayor shall promulgate rules to implement the requirements of this section. </w:t>
      </w:r>
    </w:p>
    <w:p w14:paraId="4E608640" w14:textId="77777777" w:rsidR="00A1483A" w:rsidRPr="00A1483A" w:rsidRDefault="00A1483A" w:rsidP="00A1483A">
      <w:pPr>
        <w:tabs>
          <w:tab w:val="left" w:pos="1928"/>
        </w:tabs>
        <w:spacing w:line="480" w:lineRule="auto"/>
        <w:ind w:firstLine="720"/>
        <w:jc w:val="both"/>
        <w:rPr>
          <w:rFonts w:ascii="Times New Roman" w:eastAsia="Times New Roman" w:hAnsi="Times New Roman"/>
          <w:szCs w:val="24"/>
        </w:rPr>
      </w:pPr>
      <w:r w:rsidRPr="00A1483A">
        <w:rPr>
          <w:rFonts w:ascii="Times New Roman" w:eastAsia="Times New Roman" w:hAnsi="Times New Roman"/>
          <w:szCs w:val="24"/>
        </w:rPr>
        <w:t>§ 2. This local law takes effect 120 days after it becomes law, except that the commissioner of sanitation or another agency or office designated by the mayor shall take such measures as are necessary for the implementation of this local law, including the promulgation of rules, before such date.</w:t>
      </w:r>
    </w:p>
    <w:p w14:paraId="680B2861" w14:textId="77777777" w:rsidR="00A1483A" w:rsidRPr="00A1483A" w:rsidRDefault="00A1483A" w:rsidP="00A1483A">
      <w:pPr>
        <w:tabs>
          <w:tab w:val="left" w:pos="1928"/>
        </w:tabs>
        <w:spacing w:line="480" w:lineRule="auto"/>
        <w:ind w:firstLine="720"/>
        <w:jc w:val="both"/>
        <w:rPr>
          <w:rFonts w:ascii="Times New Roman" w:eastAsia="Times New Roman" w:hAnsi="Times New Roman"/>
          <w:szCs w:val="24"/>
          <w:u w:val="single"/>
        </w:rPr>
        <w:sectPr w:rsidR="00A1483A" w:rsidRPr="00A1483A" w:rsidSect="00A1483A">
          <w:type w:val="continuous"/>
          <w:pgSz w:w="12240" w:h="15840"/>
          <w:pgMar w:top="1440" w:right="1440" w:bottom="1440" w:left="1440" w:header="720" w:footer="720" w:gutter="0"/>
          <w:lnNumType w:countBy="1"/>
          <w:cols w:space="720"/>
          <w:titlePg/>
          <w:docGrid w:linePitch="360"/>
        </w:sectPr>
      </w:pPr>
    </w:p>
    <w:p w14:paraId="0F18F6FF" w14:textId="77777777" w:rsidR="00A1483A" w:rsidRPr="00A1483A" w:rsidRDefault="00A1483A" w:rsidP="00A1483A">
      <w:pPr>
        <w:jc w:val="both"/>
        <w:rPr>
          <w:rFonts w:ascii="Times New Roman" w:eastAsia="Times New Roman" w:hAnsi="Times New Roman"/>
          <w:sz w:val="18"/>
          <w:szCs w:val="18"/>
        </w:rPr>
      </w:pPr>
    </w:p>
    <w:p w14:paraId="4BC83B60" w14:textId="77777777" w:rsidR="00A1483A" w:rsidRPr="00A1483A" w:rsidRDefault="00A1483A" w:rsidP="00A1483A">
      <w:pPr>
        <w:jc w:val="both"/>
        <w:rPr>
          <w:rFonts w:ascii="Times New Roman" w:eastAsia="Times New Roman" w:hAnsi="Times New Roman"/>
          <w:sz w:val="18"/>
          <w:szCs w:val="18"/>
        </w:rPr>
      </w:pPr>
    </w:p>
    <w:p w14:paraId="5B9AA831" w14:textId="77777777" w:rsidR="00A1483A" w:rsidRPr="00A1483A" w:rsidRDefault="00A1483A" w:rsidP="00A1483A">
      <w:pPr>
        <w:jc w:val="both"/>
        <w:rPr>
          <w:rFonts w:ascii="Times New Roman" w:eastAsia="Times New Roman" w:hAnsi="Times New Roman"/>
          <w:sz w:val="18"/>
          <w:szCs w:val="18"/>
          <w:u w:val="single"/>
        </w:rPr>
      </w:pPr>
      <w:r w:rsidRPr="00A1483A">
        <w:rPr>
          <w:rFonts w:ascii="Times New Roman" w:eastAsia="Times New Roman" w:hAnsi="Times New Roman"/>
          <w:sz w:val="18"/>
          <w:szCs w:val="18"/>
          <w:u w:val="single"/>
        </w:rPr>
        <w:t>Session 13</w:t>
      </w:r>
    </w:p>
    <w:p w14:paraId="5733433B"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LS #7728</w:t>
      </w:r>
    </w:p>
    <w:p w14:paraId="64A709B2"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1/11/2024</w:t>
      </w:r>
    </w:p>
    <w:p w14:paraId="772BD4A4" w14:textId="77777777" w:rsidR="00A1483A" w:rsidRPr="00A1483A" w:rsidRDefault="00A1483A" w:rsidP="00A1483A">
      <w:pPr>
        <w:jc w:val="both"/>
        <w:rPr>
          <w:rFonts w:ascii="Times New Roman" w:eastAsia="Times New Roman" w:hAnsi="Times New Roman"/>
          <w:sz w:val="18"/>
          <w:szCs w:val="18"/>
        </w:rPr>
      </w:pPr>
    </w:p>
    <w:p w14:paraId="678995C1" w14:textId="77777777" w:rsidR="00A1483A" w:rsidRPr="00A1483A" w:rsidRDefault="00A1483A" w:rsidP="00A1483A">
      <w:pPr>
        <w:jc w:val="both"/>
        <w:rPr>
          <w:rFonts w:ascii="Times New Roman" w:eastAsia="Times New Roman" w:hAnsi="Times New Roman"/>
          <w:sz w:val="18"/>
          <w:szCs w:val="18"/>
          <w:u w:val="single"/>
        </w:rPr>
      </w:pPr>
      <w:r w:rsidRPr="00A1483A">
        <w:rPr>
          <w:rFonts w:ascii="Times New Roman" w:eastAsia="Times New Roman" w:hAnsi="Times New Roman"/>
          <w:sz w:val="18"/>
          <w:szCs w:val="18"/>
          <w:u w:val="single"/>
        </w:rPr>
        <w:t>Session 12</w:t>
      </w:r>
    </w:p>
    <w:p w14:paraId="244308D2"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JSA</w:t>
      </w:r>
    </w:p>
    <w:p w14:paraId="3AB635DC"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LS #7728</w:t>
      </w:r>
    </w:p>
    <w:p w14:paraId="7B3CFD07"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3/24/2022</w:t>
      </w:r>
    </w:p>
    <w:p w14:paraId="6DC3FA04" w14:textId="77777777" w:rsidR="00A1483A" w:rsidRPr="00A1483A" w:rsidRDefault="00A1483A" w:rsidP="00A1483A">
      <w:pPr>
        <w:jc w:val="both"/>
        <w:rPr>
          <w:rFonts w:ascii="Times New Roman" w:eastAsia="Times New Roman" w:hAnsi="Times New Roman"/>
          <w:sz w:val="18"/>
          <w:szCs w:val="18"/>
        </w:rPr>
      </w:pPr>
    </w:p>
    <w:p w14:paraId="125B4AB1" w14:textId="77777777" w:rsidR="00A1483A" w:rsidRPr="00A1483A" w:rsidRDefault="00A1483A" w:rsidP="00A1483A">
      <w:pPr>
        <w:rPr>
          <w:rFonts w:ascii="Times New Roman" w:eastAsia="Times New Roman" w:hAnsi="Times New Roman"/>
          <w:sz w:val="18"/>
          <w:szCs w:val="18"/>
        </w:rPr>
      </w:pPr>
    </w:p>
    <w:p w14:paraId="534D16AE" w14:textId="77777777" w:rsidR="00A1483A" w:rsidRPr="00A1483A" w:rsidRDefault="00A1483A" w:rsidP="00A1483A">
      <w:pPr>
        <w:rPr>
          <w:rFonts w:ascii="Times New Roman" w:eastAsia="Times New Roman" w:hAnsi="Times New Roman"/>
          <w:sz w:val="18"/>
          <w:szCs w:val="18"/>
        </w:rPr>
      </w:pPr>
    </w:p>
    <w:p w14:paraId="2B40462C" w14:textId="533BFDAA" w:rsidR="00A1483A" w:rsidRDefault="00A1483A">
      <w:pPr>
        <w:rPr>
          <w:rFonts w:ascii="Times New Roman" w:hAnsi="Times New Roman"/>
          <w:szCs w:val="24"/>
        </w:rPr>
      </w:pPr>
      <w:r>
        <w:rPr>
          <w:rFonts w:ascii="Times New Roman" w:hAnsi="Times New Roman"/>
          <w:szCs w:val="24"/>
        </w:rPr>
        <w:br w:type="page"/>
      </w:r>
    </w:p>
    <w:p w14:paraId="3F7F4630" w14:textId="77777777" w:rsidR="00A1483A" w:rsidRPr="006645BE" w:rsidRDefault="00A1483A" w:rsidP="00A1483A">
      <w:pPr>
        <w:spacing w:line="480" w:lineRule="auto"/>
        <w:ind w:firstLine="720"/>
        <w:jc w:val="both"/>
        <w:rPr>
          <w:rFonts w:ascii="Times New Roman" w:hAnsi="Times New Roman"/>
          <w:szCs w:val="24"/>
        </w:rPr>
      </w:pPr>
    </w:p>
    <w:p w14:paraId="226DAE5A" w14:textId="77777777" w:rsidR="00134F92" w:rsidRDefault="00134F92"/>
    <w:p w14:paraId="2BE5852A" w14:textId="77777777" w:rsidR="00134F92" w:rsidRDefault="00134F92"/>
    <w:p w14:paraId="6BC46774" w14:textId="77777777" w:rsidR="00134F92" w:rsidRDefault="00134F92"/>
    <w:p w14:paraId="6B183B82" w14:textId="77777777" w:rsidR="00134F92" w:rsidRDefault="00134F92"/>
    <w:p w14:paraId="440C8EF3" w14:textId="77777777" w:rsidR="00134F92" w:rsidRDefault="00134F92"/>
    <w:p w14:paraId="722212A9" w14:textId="77777777" w:rsidR="00134F92" w:rsidRDefault="00134F92"/>
    <w:p w14:paraId="59217720" w14:textId="77777777" w:rsidR="00134F92" w:rsidRDefault="00134F92"/>
    <w:p w14:paraId="0A1E1046" w14:textId="77777777" w:rsidR="00134F92" w:rsidRDefault="00134F92"/>
    <w:p w14:paraId="78404947" w14:textId="77777777" w:rsidR="00134F92" w:rsidRDefault="00134F92"/>
    <w:p w14:paraId="49403414" w14:textId="77777777" w:rsidR="00134F92" w:rsidRDefault="00134F92"/>
    <w:p w14:paraId="7ECA3281" w14:textId="77777777" w:rsidR="00134F92" w:rsidRDefault="00134F92"/>
    <w:p w14:paraId="63F7E245" w14:textId="77777777" w:rsidR="00134F92" w:rsidRDefault="00134F92"/>
    <w:p w14:paraId="30F4DA11" w14:textId="77777777" w:rsidR="00134F92" w:rsidRDefault="00134F92"/>
    <w:p w14:paraId="0FA2352D" w14:textId="77777777" w:rsidR="00134F92" w:rsidRDefault="00134F92"/>
    <w:p w14:paraId="69B81535" w14:textId="77777777" w:rsidR="00134F92" w:rsidRDefault="00134F92"/>
    <w:p w14:paraId="1CB27BEB" w14:textId="77777777" w:rsidR="00134F92" w:rsidRDefault="00134F92"/>
    <w:p w14:paraId="2BE9787F" w14:textId="77777777" w:rsidR="00134F92" w:rsidRDefault="00134F92"/>
    <w:p w14:paraId="0C76D2A6" w14:textId="77777777" w:rsidR="00134F92" w:rsidRDefault="00134F92"/>
    <w:p w14:paraId="3CC42A25" w14:textId="77777777" w:rsidR="00134F92" w:rsidRDefault="00134F92"/>
    <w:p w14:paraId="0CDF0EE8" w14:textId="77777777" w:rsidR="00134F92" w:rsidRDefault="00134F92"/>
    <w:p w14:paraId="4233B585" w14:textId="77777777" w:rsidR="00134F92" w:rsidRDefault="00134F92"/>
    <w:p w14:paraId="03E30C5B" w14:textId="77777777" w:rsidR="00134F92" w:rsidRDefault="00134F92"/>
    <w:p w14:paraId="7ED61515" w14:textId="77777777" w:rsidR="00134F92" w:rsidRDefault="00134F92"/>
    <w:p w14:paraId="247E86C9" w14:textId="77777777" w:rsidR="00134F92" w:rsidRDefault="00134F92"/>
    <w:p w14:paraId="37B0516D" w14:textId="77777777" w:rsidR="00134F92" w:rsidRPr="00681C77" w:rsidRDefault="00134F92" w:rsidP="00134F92">
      <w:pPr>
        <w:spacing w:line="480" w:lineRule="auto"/>
        <w:jc w:val="center"/>
        <w:rPr>
          <w:rFonts w:ascii="Times New Roman" w:hAnsi="Times New Roman"/>
          <w:szCs w:val="24"/>
        </w:rPr>
      </w:pPr>
      <w:r w:rsidRPr="00681C77">
        <w:rPr>
          <w:rFonts w:ascii="Times New Roman" w:hAnsi="Times New Roman"/>
          <w:szCs w:val="24"/>
        </w:rPr>
        <w:t>[This Page Intentionally Left Blank]</w:t>
      </w:r>
    </w:p>
    <w:p w14:paraId="75A6CDF5" w14:textId="2E007E3E" w:rsidR="00134F92" w:rsidRDefault="00134F92">
      <w:r>
        <w:br w:type="page"/>
      </w:r>
    </w:p>
    <w:p w14:paraId="351F1F64" w14:textId="77777777" w:rsidR="00A1483A" w:rsidRPr="00A1483A" w:rsidRDefault="00A1483A" w:rsidP="00A1483A">
      <w:pPr>
        <w:jc w:val="center"/>
        <w:rPr>
          <w:rFonts w:ascii="Times New Roman" w:eastAsia="Times New Roman" w:hAnsi="Times New Roman"/>
          <w:szCs w:val="24"/>
        </w:rPr>
      </w:pPr>
      <w:r w:rsidRPr="00A1483A">
        <w:rPr>
          <w:rFonts w:ascii="Times New Roman" w:eastAsia="Times New Roman" w:hAnsi="Times New Roman"/>
          <w:szCs w:val="24"/>
        </w:rPr>
        <w:t>Int. No. 1279</w:t>
      </w:r>
    </w:p>
    <w:p w14:paraId="06040205" w14:textId="77777777" w:rsidR="00A1483A" w:rsidRPr="00A1483A" w:rsidRDefault="00A1483A" w:rsidP="00A1483A">
      <w:pPr>
        <w:jc w:val="center"/>
        <w:rPr>
          <w:rFonts w:ascii="Times New Roman" w:eastAsia="Times New Roman" w:hAnsi="Times New Roman"/>
          <w:szCs w:val="24"/>
        </w:rPr>
      </w:pPr>
    </w:p>
    <w:p w14:paraId="62CE2041" w14:textId="77777777" w:rsidR="00A1483A" w:rsidRPr="00A1483A" w:rsidRDefault="00A1483A" w:rsidP="00A1483A">
      <w:pPr>
        <w:autoSpaceDE w:val="0"/>
        <w:autoSpaceDN w:val="0"/>
        <w:adjustRightInd w:val="0"/>
        <w:jc w:val="both"/>
        <w:rPr>
          <w:rFonts w:ascii="Times New Roman" w:hAnsi="Times New Roman"/>
          <w:szCs w:val="24"/>
        </w:rPr>
      </w:pPr>
      <w:r w:rsidRPr="00A1483A">
        <w:rPr>
          <w:rFonts w:ascii="Times New Roman" w:hAnsi="Times New Roman"/>
          <w:szCs w:val="24"/>
        </w:rPr>
        <w:t>By Council Members Ayala, Lee, Louis, Banks, Hudson, Joseph, Salamanca, Marte, Narcisse, Schulman, Bottcher, Brewer and Krishnan</w:t>
      </w:r>
    </w:p>
    <w:p w14:paraId="18B83E6C" w14:textId="77777777" w:rsidR="00A1483A" w:rsidRPr="00A1483A" w:rsidRDefault="00A1483A" w:rsidP="00A1483A">
      <w:pPr>
        <w:rPr>
          <w:rFonts w:ascii="Times New Roman" w:eastAsia="Times New Roman" w:hAnsi="Times New Roman"/>
          <w:szCs w:val="24"/>
        </w:rPr>
      </w:pPr>
    </w:p>
    <w:p w14:paraId="6F3F82C8" w14:textId="77777777" w:rsidR="00A1483A" w:rsidRPr="00A1483A" w:rsidRDefault="00A1483A" w:rsidP="00A1483A">
      <w:pPr>
        <w:jc w:val="both"/>
        <w:rPr>
          <w:rFonts w:ascii="Times New Roman" w:eastAsia="Times New Roman" w:hAnsi="Times New Roman"/>
          <w:vanish/>
          <w:szCs w:val="24"/>
        </w:rPr>
      </w:pPr>
      <w:r w:rsidRPr="00A1483A">
        <w:rPr>
          <w:rFonts w:ascii="Times New Roman" w:eastAsia="Times New Roman" w:hAnsi="Times New Roman"/>
          <w:vanish/>
          <w:szCs w:val="24"/>
        </w:rPr>
        <w:t>..Title</w:t>
      </w:r>
    </w:p>
    <w:p w14:paraId="728932C8" w14:textId="77777777" w:rsidR="00A1483A" w:rsidRPr="00A1483A" w:rsidRDefault="00A1483A" w:rsidP="00A1483A">
      <w:pPr>
        <w:jc w:val="both"/>
        <w:rPr>
          <w:rFonts w:ascii="Times New Roman" w:eastAsia="Times New Roman" w:hAnsi="Times New Roman"/>
          <w:szCs w:val="24"/>
        </w:rPr>
      </w:pPr>
      <w:r w:rsidRPr="00A1483A">
        <w:rPr>
          <w:rFonts w:ascii="Times New Roman" w:eastAsia="Times New Roman" w:hAnsi="Times New Roman"/>
          <w:szCs w:val="24"/>
        </w:rPr>
        <w:t>A Local Law to amend the administrative code of the city of New York, in relation to allowing supplemental sanitation service providers to place refuse or recycling next to any public litter basket</w:t>
      </w:r>
    </w:p>
    <w:p w14:paraId="146E13E0" w14:textId="77777777" w:rsidR="00A1483A" w:rsidRPr="00A1483A" w:rsidRDefault="00A1483A" w:rsidP="00A1483A">
      <w:pPr>
        <w:jc w:val="both"/>
        <w:rPr>
          <w:rFonts w:ascii="Times New Roman" w:eastAsia="Times New Roman" w:hAnsi="Times New Roman"/>
          <w:vanish/>
          <w:szCs w:val="24"/>
        </w:rPr>
      </w:pPr>
      <w:r w:rsidRPr="00A1483A">
        <w:rPr>
          <w:rFonts w:ascii="Times New Roman" w:eastAsia="Times New Roman" w:hAnsi="Times New Roman"/>
          <w:vanish/>
          <w:szCs w:val="24"/>
        </w:rPr>
        <w:t>..Body</w:t>
      </w:r>
    </w:p>
    <w:p w14:paraId="5DFD3D88" w14:textId="77777777" w:rsidR="00A1483A" w:rsidRPr="00A1483A" w:rsidRDefault="00A1483A" w:rsidP="00A1483A">
      <w:pPr>
        <w:jc w:val="both"/>
        <w:rPr>
          <w:rFonts w:ascii="Times New Roman" w:eastAsia="Times New Roman" w:hAnsi="Times New Roman"/>
          <w:szCs w:val="24"/>
          <w:u w:val="single"/>
        </w:rPr>
      </w:pPr>
    </w:p>
    <w:p w14:paraId="572E7D58" w14:textId="77777777" w:rsidR="00A1483A" w:rsidRPr="00A1483A" w:rsidRDefault="00A1483A" w:rsidP="00A1483A">
      <w:pPr>
        <w:jc w:val="both"/>
        <w:rPr>
          <w:rFonts w:ascii="Times New Roman" w:eastAsia="Times New Roman" w:hAnsi="Times New Roman"/>
          <w:szCs w:val="24"/>
        </w:rPr>
      </w:pPr>
      <w:r w:rsidRPr="00A1483A">
        <w:rPr>
          <w:rFonts w:ascii="Times New Roman" w:eastAsia="Times New Roman" w:hAnsi="Times New Roman"/>
          <w:szCs w:val="24"/>
          <w:u w:val="single"/>
        </w:rPr>
        <w:t>Be it enacted by the Council as follows:</w:t>
      </w:r>
    </w:p>
    <w:p w14:paraId="2D8B8B3C" w14:textId="77777777" w:rsidR="00A1483A" w:rsidRPr="00A1483A" w:rsidRDefault="00A1483A" w:rsidP="00A1483A">
      <w:pPr>
        <w:ind w:firstLine="720"/>
        <w:jc w:val="both"/>
        <w:rPr>
          <w:rFonts w:ascii="Times New Roman" w:eastAsia="Times New Roman" w:hAnsi="Times New Roman"/>
          <w:szCs w:val="24"/>
        </w:rPr>
      </w:pPr>
    </w:p>
    <w:p w14:paraId="5D6956B6" w14:textId="77777777" w:rsidR="00A1483A" w:rsidRPr="00A1483A" w:rsidRDefault="00A1483A" w:rsidP="00A1483A">
      <w:pPr>
        <w:spacing w:line="480" w:lineRule="auto"/>
        <w:ind w:firstLine="720"/>
        <w:jc w:val="both"/>
        <w:rPr>
          <w:rFonts w:ascii="Times New Roman" w:eastAsia="Times New Roman" w:hAnsi="Times New Roman"/>
          <w:szCs w:val="24"/>
        </w:rPr>
        <w:sectPr w:rsidR="00A1483A" w:rsidRPr="00A1483A" w:rsidSect="00A1483A">
          <w:footerReference w:type="default" r:id="rId17"/>
          <w:footerReference w:type="first" r:id="rId18"/>
          <w:type w:val="continuous"/>
          <w:pgSz w:w="12240" w:h="15840"/>
          <w:pgMar w:top="1440" w:right="1440" w:bottom="1440" w:left="1440" w:header="720" w:footer="720" w:gutter="0"/>
          <w:cols w:space="720"/>
          <w:docGrid w:linePitch="360"/>
        </w:sectPr>
      </w:pPr>
    </w:p>
    <w:p w14:paraId="2D305CC2" w14:textId="77777777" w:rsidR="00A1483A" w:rsidRPr="00A1483A" w:rsidRDefault="00A1483A" w:rsidP="00A1483A">
      <w:pPr>
        <w:spacing w:line="480" w:lineRule="auto"/>
        <w:ind w:firstLine="720"/>
        <w:jc w:val="both"/>
        <w:rPr>
          <w:rFonts w:ascii="Times New Roman" w:eastAsia="Times New Roman" w:hAnsi="Times New Roman"/>
          <w:szCs w:val="24"/>
        </w:rPr>
      </w:pPr>
      <w:r w:rsidRPr="00A1483A">
        <w:rPr>
          <w:rFonts w:ascii="Times New Roman" w:eastAsia="Times New Roman" w:hAnsi="Times New Roman"/>
          <w:szCs w:val="24"/>
        </w:rPr>
        <w:t>Section 1. Subdivision e of section 16-120 of the administrative code of the city of New York, as amended by local law number 135 for the year 2018, is amended to read as follows:</w:t>
      </w:r>
    </w:p>
    <w:p w14:paraId="336353BF" w14:textId="77777777" w:rsidR="00A1483A" w:rsidRPr="00A1483A" w:rsidRDefault="00A1483A" w:rsidP="00A1483A">
      <w:pPr>
        <w:spacing w:line="480" w:lineRule="auto"/>
        <w:ind w:firstLine="720"/>
        <w:jc w:val="both"/>
        <w:rPr>
          <w:rFonts w:ascii="Times New Roman" w:eastAsia="Times New Roman" w:hAnsi="Times New Roman"/>
          <w:szCs w:val="24"/>
        </w:rPr>
      </w:pPr>
      <w:r w:rsidRPr="00A1483A">
        <w:rPr>
          <w:rFonts w:ascii="Times New Roman" w:eastAsia="Times New Roman" w:hAnsi="Times New Roman"/>
          <w:szCs w:val="24"/>
        </w:rPr>
        <w:t xml:space="preserve">e. [(1)] </w:t>
      </w:r>
      <w:r w:rsidRPr="00A1483A">
        <w:rPr>
          <w:rFonts w:ascii="Times New Roman" w:eastAsia="Times New Roman" w:hAnsi="Times New Roman"/>
          <w:szCs w:val="24"/>
          <w:u w:val="single"/>
        </w:rPr>
        <w:t>1.</w:t>
      </w:r>
      <w:r w:rsidRPr="00A1483A">
        <w:rPr>
          <w:rFonts w:ascii="Times New Roman" w:eastAsia="Times New Roman" w:hAnsi="Times New Roman"/>
          <w:szCs w:val="24"/>
        </w:rPr>
        <w:t xml:space="preserve"> No person shall deposit household or commercial refuse or liquid wastes in a public litter basket placed on the streets by the department or any other person. There shall be a rebuttable presumption that the person whose name, or other identifying information, appears on any household or commercial refuse or liquid wastes deposited in such public litter basket violated this paragraph.</w:t>
      </w:r>
    </w:p>
    <w:p w14:paraId="049094FE" w14:textId="77777777" w:rsidR="00A1483A" w:rsidRPr="00A1483A" w:rsidRDefault="00A1483A" w:rsidP="00A1483A">
      <w:pPr>
        <w:spacing w:line="480" w:lineRule="auto"/>
        <w:ind w:firstLine="720"/>
        <w:jc w:val="both"/>
        <w:rPr>
          <w:rFonts w:ascii="Times New Roman" w:eastAsia="Times New Roman" w:hAnsi="Times New Roman"/>
          <w:szCs w:val="24"/>
        </w:rPr>
      </w:pPr>
      <w:r w:rsidRPr="00A1483A">
        <w:rPr>
          <w:rFonts w:ascii="Times New Roman" w:eastAsia="Times New Roman" w:hAnsi="Times New Roman"/>
          <w:szCs w:val="24"/>
        </w:rPr>
        <w:t xml:space="preserve">    [(2)] </w:t>
      </w:r>
      <w:r w:rsidRPr="00A1483A">
        <w:rPr>
          <w:rFonts w:ascii="Times New Roman" w:eastAsia="Times New Roman" w:hAnsi="Times New Roman"/>
          <w:szCs w:val="24"/>
          <w:u w:val="single"/>
        </w:rPr>
        <w:t>2.</w:t>
      </w:r>
      <w:r w:rsidRPr="00A1483A">
        <w:rPr>
          <w:rFonts w:ascii="Times New Roman" w:eastAsia="Times New Roman" w:hAnsi="Times New Roman"/>
          <w:szCs w:val="24"/>
        </w:rPr>
        <w:t xml:space="preserve"> No person shall place household or commercial refuse in or upon any sidewalk, street, lot, park, public place, wharf, pier, dock, bulkhead, slip, navigable waterway or other area whether publicly or privately owned, except in accordance with rules of the department relating to collection (i) by the department or (ii) by a private carter that is required to be licensed or registered pursuant to chapter 1 of title 16-A of the code. There shall be a rebuttable presumption that the person whose name, or other identifying information, appears on any household or commercial refuse placed in or upon any sidewalk, street, lot, park, public place, wharf, pier, dock, bulkhead, slip, navigable waterway or other area whether publicly or privately owned violated this paragraph.</w:t>
      </w:r>
    </w:p>
    <w:p w14:paraId="39B07624"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3. (a) Any rule established by the commissioner prohibiting a supplemental sanitation service provider from placing refuse or recycling next to or against any public litter basket placed by the department, or at any other location described in paragraph 2 of this subdivision, shall not take effect prior to August 1, 2028. </w:t>
      </w:r>
    </w:p>
    <w:p w14:paraId="41B120D0"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(b) Any rule established by the commissioner requiring any material a supplemental sanitation service provider places out for collection by the department to be in rigid receptacles with tight fitting lids shall not take effect prior to August 1, 2028. </w:t>
      </w:r>
    </w:p>
    <w:p w14:paraId="4344AE51"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(c) For purposes of this paragraph, the term “supplemental sanitation service provider” means any: </w:t>
      </w:r>
    </w:p>
    <w:p w14:paraId="3CE042B3"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(1) Business improvement district established pursuant to chapter 4 of title 25 or pursuant to relevant state law; </w:t>
      </w:r>
    </w:p>
    <w:p w14:paraId="026BAEBD"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(2) Group of merchants located in a commercial corridor that create an association to provide services and advocate on behalf of local business owners; </w:t>
      </w:r>
    </w:p>
    <w:p w14:paraId="781B36BD"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(3) Neighborhood association or other group of residents who advocate to improve the quality of life or organize activities within a neighborhood; or </w:t>
      </w:r>
    </w:p>
    <w:p w14:paraId="470FE5B3"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(4) Non-governmental entity or organization that performs or causes others to perform cleaning services such as manual sweeping and cleaning of public spaces or emptying of public litter baskets for the purpose of supporting local businesses or communities.</w:t>
      </w:r>
    </w:p>
    <w:p w14:paraId="47EBEA4E"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rPr>
        <w:t xml:space="preserve">§ 2. </w:t>
      </w:r>
      <w:r w:rsidRPr="00A1483A">
        <w:rPr>
          <w:rFonts w:ascii="Times New Roman" w:eastAsia="Times New Roman" w:hAnsi="Times New Roman"/>
          <w:color w:val="000000"/>
          <w:szCs w:val="24"/>
        </w:rPr>
        <w:t>This local law takes effect immediately.</w:t>
      </w:r>
    </w:p>
    <w:p w14:paraId="408889DA" w14:textId="77777777" w:rsidR="00A1483A" w:rsidRPr="00A1483A" w:rsidRDefault="00A1483A" w:rsidP="00A1483A">
      <w:pPr>
        <w:jc w:val="both"/>
        <w:rPr>
          <w:rFonts w:ascii="Times New Roman" w:eastAsia="Times New Roman" w:hAnsi="Times New Roman"/>
          <w:sz w:val="18"/>
          <w:szCs w:val="18"/>
        </w:rPr>
        <w:sectPr w:rsidR="00A1483A" w:rsidRPr="00A1483A" w:rsidSect="00A1483A">
          <w:type w:val="continuous"/>
          <w:pgSz w:w="12240" w:h="15840"/>
          <w:pgMar w:top="1440" w:right="1440" w:bottom="1440" w:left="1440" w:header="720" w:footer="720" w:gutter="0"/>
          <w:lnNumType w:countBy="1"/>
          <w:cols w:space="720"/>
          <w:titlePg/>
          <w:docGrid w:linePitch="360"/>
        </w:sectPr>
      </w:pPr>
    </w:p>
    <w:p w14:paraId="511D5007" w14:textId="77777777" w:rsidR="00A1483A" w:rsidRPr="00A1483A" w:rsidRDefault="00A1483A" w:rsidP="00A1483A">
      <w:pPr>
        <w:jc w:val="both"/>
        <w:rPr>
          <w:rFonts w:ascii="Times New Roman" w:eastAsia="Times New Roman" w:hAnsi="Times New Roman"/>
          <w:sz w:val="18"/>
          <w:szCs w:val="18"/>
        </w:rPr>
      </w:pPr>
    </w:p>
    <w:p w14:paraId="6C940298"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MBB</w:t>
      </w:r>
    </w:p>
    <w:p w14:paraId="05346A32"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LS # 19267</w:t>
      </w:r>
    </w:p>
    <w:p w14:paraId="46DAC612"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04/28/2025</w:t>
      </w:r>
    </w:p>
    <w:p w14:paraId="51ED8C6F" w14:textId="77777777" w:rsidR="00A1483A" w:rsidRPr="00A1483A" w:rsidRDefault="00A1483A" w:rsidP="00A1483A">
      <w:pPr>
        <w:rPr>
          <w:rFonts w:ascii="Times New Roman" w:eastAsia="Times New Roman" w:hAnsi="Times New Roman"/>
          <w:sz w:val="18"/>
          <w:szCs w:val="18"/>
        </w:rPr>
      </w:pPr>
    </w:p>
    <w:p w14:paraId="21316DBF" w14:textId="77777777" w:rsidR="00A1483A" w:rsidRPr="00A1483A" w:rsidRDefault="00A1483A" w:rsidP="00A1483A">
      <w:pPr>
        <w:rPr>
          <w:rFonts w:ascii="Times New Roman" w:eastAsia="Times New Roman" w:hAnsi="Times New Roman"/>
          <w:sz w:val="18"/>
          <w:szCs w:val="18"/>
        </w:rPr>
      </w:pPr>
    </w:p>
    <w:p w14:paraId="714454A7" w14:textId="77777777" w:rsidR="00A1483A" w:rsidRDefault="00A1483A">
      <w:r>
        <w:br w:type="page"/>
      </w:r>
    </w:p>
    <w:p w14:paraId="789E26D2" w14:textId="413D8C83" w:rsidR="005A40D9" w:rsidRDefault="005A40D9" w:rsidP="005A40D9">
      <w:pPr>
        <w:jc w:val="center"/>
      </w:pPr>
      <w:r>
        <w:t>Int. No. 1349</w:t>
      </w:r>
    </w:p>
    <w:p w14:paraId="664430D6" w14:textId="77777777" w:rsidR="005A40D9" w:rsidRDefault="005A40D9" w:rsidP="005A40D9">
      <w:pPr>
        <w:jc w:val="center"/>
      </w:pPr>
    </w:p>
    <w:p w14:paraId="611266F8" w14:textId="77777777" w:rsidR="005A40D9" w:rsidRDefault="005A40D9" w:rsidP="005A40D9">
      <w:pPr>
        <w:autoSpaceDE w:val="0"/>
        <w:autoSpaceDN w:val="0"/>
        <w:adjustRightInd w:val="0"/>
        <w:jc w:val="both"/>
      </w:pPr>
      <w:r>
        <w:t>By Council Members Dinowitz, Narcisse and Louis</w:t>
      </w:r>
    </w:p>
    <w:p w14:paraId="1A052125" w14:textId="77777777" w:rsidR="005A40D9" w:rsidRDefault="005A40D9" w:rsidP="005A40D9">
      <w:pPr>
        <w:pStyle w:val="BodyText"/>
        <w:spacing w:line="240" w:lineRule="auto"/>
        <w:ind w:firstLine="0"/>
        <w:jc w:val="center"/>
      </w:pPr>
    </w:p>
    <w:p w14:paraId="51D5553E" w14:textId="77777777" w:rsidR="005A40D9" w:rsidRPr="00CA251F" w:rsidRDefault="005A40D9" w:rsidP="005A40D9">
      <w:pPr>
        <w:pStyle w:val="BodyText"/>
        <w:spacing w:line="240" w:lineRule="auto"/>
        <w:ind w:firstLine="0"/>
        <w:rPr>
          <w:vanish/>
        </w:rPr>
      </w:pPr>
      <w:r w:rsidRPr="00CA251F">
        <w:rPr>
          <w:vanish/>
        </w:rPr>
        <w:t>..Title</w:t>
      </w:r>
    </w:p>
    <w:p w14:paraId="00340C56" w14:textId="77777777" w:rsidR="005A40D9" w:rsidRDefault="005A40D9" w:rsidP="005A40D9">
      <w:pPr>
        <w:pStyle w:val="BodyText"/>
        <w:spacing w:line="240" w:lineRule="auto"/>
        <w:ind w:firstLine="0"/>
      </w:pPr>
      <w:r>
        <w:t xml:space="preserve">A Local Law to amend the administrative code of the city of New York, in relation to exempting generators of regulated medical waste from commercial waste zones </w:t>
      </w:r>
    </w:p>
    <w:p w14:paraId="67C9E66D" w14:textId="77777777" w:rsidR="005A40D9" w:rsidRPr="00CA251F" w:rsidRDefault="005A40D9" w:rsidP="005A40D9">
      <w:pPr>
        <w:pStyle w:val="BodyText"/>
        <w:spacing w:line="240" w:lineRule="auto"/>
        <w:ind w:firstLine="0"/>
        <w:rPr>
          <w:vanish/>
        </w:rPr>
      </w:pPr>
      <w:r w:rsidRPr="00CA251F">
        <w:rPr>
          <w:vanish/>
        </w:rPr>
        <w:t>..Body</w:t>
      </w:r>
    </w:p>
    <w:p w14:paraId="4799E3BA" w14:textId="77777777" w:rsidR="005A40D9" w:rsidRDefault="005A40D9" w:rsidP="005A40D9">
      <w:pPr>
        <w:pStyle w:val="BodyText"/>
        <w:spacing w:line="240" w:lineRule="auto"/>
        <w:ind w:firstLine="0"/>
        <w:rPr>
          <w:u w:val="single"/>
        </w:rPr>
      </w:pPr>
    </w:p>
    <w:p w14:paraId="75C22FA8" w14:textId="77777777" w:rsidR="005A40D9" w:rsidRDefault="005A40D9" w:rsidP="005A40D9">
      <w:pPr>
        <w:jc w:val="both"/>
      </w:pPr>
      <w:r>
        <w:rPr>
          <w:u w:val="single"/>
        </w:rPr>
        <w:t>Be it enacted by the Council as follows</w:t>
      </w:r>
      <w:r w:rsidRPr="005B5DE4">
        <w:rPr>
          <w:u w:val="single"/>
        </w:rPr>
        <w:t>:</w:t>
      </w:r>
    </w:p>
    <w:p w14:paraId="35AB3F1C" w14:textId="77777777" w:rsidR="005A40D9" w:rsidRDefault="005A40D9" w:rsidP="005A40D9">
      <w:pPr>
        <w:jc w:val="both"/>
      </w:pPr>
    </w:p>
    <w:p w14:paraId="05A0F16A" w14:textId="77777777" w:rsidR="005A40D9" w:rsidRDefault="005A40D9" w:rsidP="005A40D9">
      <w:pPr>
        <w:spacing w:line="480" w:lineRule="auto"/>
        <w:jc w:val="both"/>
        <w:sectPr w:rsidR="005A40D9" w:rsidSect="005A40D9">
          <w:footerReference w:type="default" r:id="rId19"/>
          <w:footerReference w:type="first" r:id="rId20"/>
          <w:type w:val="continuous"/>
          <w:pgSz w:w="12240" w:h="15840"/>
          <w:pgMar w:top="1440" w:right="1440" w:bottom="1440" w:left="1440" w:header="720" w:footer="720" w:gutter="0"/>
          <w:cols w:space="720"/>
          <w:docGrid w:linePitch="360"/>
        </w:sectPr>
      </w:pPr>
    </w:p>
    <w:p w14:paraId="0A5A13A0" w14:textId="77777777" w:rsidR="005A40D9" w:rsidRDefault="005A40D9" w:rsidP="005A40D9">
      <w:pPr>
        <w:spacing w:line="480" w:lineRule="auto"/>
        <w:ind w:firstLine="720"/>
        <w:jc w:val="both"/>
      </w:pPr>
      <w:r>
        <w:t>Section 1. Paragraph 2 of subdivision a of section 16-116</w:t>
      </w:r>
      <w:r w:rsidRPr="00A75B42">
        <w:t xml:space="preserve"> </w:t>
      </w:r>
      <w:r>
        <w:t>of the administrative code of the city of New York, as amended by local law number 199 for the year 2019, is amended to read as follows:</w:t>
      </w:r>
    </w:p>
    <w:p w14:paraId="3CAFA9BB" w14:textId="31452B1F" w:rsidR="005A40D9" w:rsidRPr="00C40A1F" w:rsidRDefault="005A40D9" w:rsidP="005A40D9">
      <w:pPr>
        <w:spacing w:line="480" w:lineRule="auto"/>
        <w:ind w:firstLine="720"/>
        <w:jc w:val="both"/>
        <w:rPr>
          <w:u w:val="single"/>
        </w:rPr>
      </w:pPr>
      <w:r w:rsidRPr="00A75B42">
        <w:t xml:space="preserve">2. No later than the applicable final implementation date set forth in the rules of the department pursuant to subdivision e of section 16-1002, each owner, lessee or person in control of a commercial establishment shall contract with an awardee selected by the department for the zone in which such establishment is located for the removal of commercial waste only by a designated carter pursuant to the agreement entered into between such awardee and the department pursuant to title 16-B, </w:t>
      </w:r>
      <w:r>
        <w:t>[</w:t>
      </w:r>
      <w:r w:rsidRPr="00A75B42">
        <w:t>as such terms are defined in section 16-1000,</w:t>
      </w:r>
      <w:r>
        <w:t>]</w:t>
      </w:r>
      <w:r w:rsidRPr="00A75B42">
        <w:t xml:space="preserve"> in accordance with the provisions of such title and any rules promulgated pursuant thereto, except as otherwise provided by such title, provided however, that an owner, lessee or person in control of a commercial establishment may contract for the removal of containerized commercial waste</w:t>
      </w:r>
      <w:r>
        <w:t>[</w:t>
      </w:r>
      <w:r w:rsidRPr="00A75B42">
        <w:t>, as such term is defined in section 16-1000,</w:t>
      </w:r>
      <w:r>
        <w:t>]</w:t>
      </w:r>
      <w:r w:rsidRPr="00A75B42">
        <w:t xml:space="preserve"> with either an awardee selected for such zone or with an awardee selected for the removal of containerized commercial waste citywide pursuant to title 16-B, in accordance with the provisions of such title and any rule</w:t>
      </w:r>
      <w:r>
        <w:t xml:space="preserve">s promulgated pursuant thereto. </w:t>
      </w:r>
      <w:r>
        <w:rPr>
          <w:u w:val="single"/>
        </w:rPr>
        <w:t>For purposes of this paragraph, the terms “awardee”, “commercial establishment”, “commercial waste”, “c</w:t>
      </w:r>
      <w:r w:rsidRPr="00A75B42">
        <w:rPr>
          <w:u w:val="single"/>
        </w:rPr>
        <w:t>ontainerized commercial waste</w:t>
      </w:r>
      <w:r>
        <w:rPr>
          <w:u w:val="single"/>
        </w:rPr>
        <w:t>”, and “</w:t>
      </w:r>
      <w:r w:rsidRPr="00A75B42">
        <w:rPr>
          <w:u w:val="single"/>
        </w:rPr>
        <w:t>designated carter</w:t>
      </w:r>
      <w:r>
        <w:rPr>
          <w:u w:val="single"/>
        </w:rPr>
        <w:t>” have the same meanings as set forth in section 16-1000.</w:t>
      </w:r>
    </w:p>
    <w:p w14:paraId="3A0F4526" w14:textId="77777777" w:rsidR="005A40D9" w:rsidRDefault="005A40D9" w:rsidP="005A40D9">
      <w:pPr>
        <w:spacing w:line="480" w:lineRule="auto"/>
        <w:ind w:firstLine="720"/>
        <w:jc w:val="both"/>
      </w:pPr>
      <w:r>
        <w:t>§ 2. Section 16-1000 of the administrative code of the city of New York, as added by local law number 199 for the year 2019, is amended by adding a new definition to read as follows:</w:t>
      </w:r>
    </w:p>
    <w:p w14:paraId="76DC90F4" w14:textId="77777777" w:rsidR="005A40D9" w:rsidRPr="00F84A2B" w:rsidRDefault="005A40D9" w:rsidP="005A40D9">
      <w:pPr>
        <w:spacing w:line="480" w:lineRule="auto"/>
        <w:ind w:firstLine="720"/>
        <w:jc w:val="both"/>
        <w:rPr>
          <w:u w:val="single"/>
        </w:rPr>
      </w:pPr>
      <w:r w:rsidRPr="00F84A2B">
        <w:rPr>
          <w:u w:val="single"/>
        </w:rPr>
        <w:t>Commercial establishment. The term “commercial establishment” means a</w:t>
      </w:r>
      <w:r>
        <w:rPr>
          <w:u w:val="single"/>
        </w:rPr>
        <w:t>ny</w:t>
      </w:r>
      <w:r w:rsidRPr="00F84A2B">
        <w:rPr>
          <w:u w:val="single"/>
        </w:rPr>
        <w:t xml:space="preserve"> commercial establishment</w:t>
      </w:r>
      <w:r>
        <w:rPr>
          <w:u w:val="single"/>
        </w:rPr>
        <w:t xml:space="preserve"> other than a</w:t>
      </w:r>
      <w:r w:rsidRPr="00F84A2B">
        <w:rPr>
          <w:u w:val="single"/>
        </w:rPr>
        <w:t xml:space="preserve"> generator of regulated medical waste</w:t>
      </w:r>
      <w:r>
        <w:rPr>
          <w:u w:val="single"/>
        </w:rPr>
        <w:t>, as such term is defined in section 1</w:t>
      </w:r>
      <w:r w:rsidRPr="001A5E6B">
        <w:rPr>
          <w:u w:val="single"/>
        </w:rPr>
        <w:t>389-aa</w:t>
      </w:r>
      <w:r>
        <w:rPr>
          <w:u w:val="single"/>
        </w:rPr>
        <w:t xml:space="preserve"> of the public health law, section 27-1501 of the environmental conservation law, or</w:t>
      </w:r>
      <w:r w:rsidRPr="00F84A2B">
        <w:rPr>
          <w:u w:val="single"/>
        </w:rPr>
        <w:t xml:space="preserve"> section </w:t>
      </w:r>
      <w:r>
        <w:rPr>
          <w:u w:val="single"/>
        </w:rPr>
        <w:t>16-120.1 of this code</w:t>
      </w:r>
      <w:r w:rsidRPr="00F84A2B">
        <w:rPr>
          <w:u w:val="single"/>
        </w:rPr>
        <w:t>.</w:t>
      </w:r>
    </w:p>
    <w:p w14:paraId="06B1CBCB" w14:textId="77777777" w:rsidR="005A40D9" w:rsidRDefault="005A40D9" w:rsidP="005A40D9">
      <w:pPr>
        <w:spacing w:line="480" w:lineRule="auto"/>
        <w:ind w:firstLine="720"/>
        <w:jc w:val="both"/>
      </w:pPr>
      <w:r>
        <w:t>§ 3. Paragraphs 1 and 4 of subdivision b of section 16-1002 of the administrative code of the city of New York, as added by local law number 199 for the year 2019, are amended to read as follows:</w:t>
      </w:r>
    </w:p>
    <w:p w14:paraId="6DE3D4A1" w14:textId="77777777" w:rsidR="005A40D9" w:rsidRDefault="005A40D9" w:rsidP="005A40D9">
      <w:pPr>
        <w:spacing w:line="480" w:lineRule="auto"/>
        <w:ind w:firstLine="720"/>
        <w:jc w:val="both"/>
      </w:pPr>
      <w:r w:rsidRPr="00F84A2B">
        <w:t>1.</w:t>
      </w:r>
      <w:r>
        <w:t xml:space="preserve"> </w:t>
      </w:r>
      <w:r w:rsidRPr="00F84A2B">
        <w:t>The rate or rates to be charged to</w:t>
      </w:r>
      <w:r>
        <w:t xml:space="preserve"> </w:t>
      </w:r>
      <w:r>
        <w:rPr>
          <w:u w:val="single"/>
        </w:rPr>
        <w:t>commercial</w:t>
      </w:r>
      <w:r w:rsidRPr="00F84A2B">
        <w:t xml:space="preserve"> establishments for such s</w:t>
      </w:r>
      <w:r>
        <w:t>ervices, including the proposer’</w:t>
      </w:r>
      <w:r w:rsidRPr="00F84A2B">
        <w:t>s commitment to providing lower rates for organics and recycling collection than for refuse collection services, the proposer</w:t>
      </w:r>
      <w:r>
        <w:t>’</w:t>
      </w:r>
      <w:r w:rsidRPr="00F84A2B">
        <w:t>s plan for covering costs of third party waste audits, and any extra service fees or supplemental charges the proposer plans on including in the pricing structure, except that in the case of a proposal to provide for the collection, transport and removal of containerized commercial waste citywide, a description of the proposer</w:t>
      </w:r>
      <w:r>
        <w:t>’</w:t>
      </w:r>
      <w:r w:rsidRPr="00F84A2B">
        <w:t>s commitment to providing lower rates for organics and recycling collection shall only be required where such proposal includes organics or recycling collection, transport and removal services;</w:t>
      </w:r>
    </w:p>
    <w:p w14:paraId="586112EE" w14:textId="77777777" w:rsidR="005A40D9" w:rsidRDefault="005A40D9" w:rsidP="005A40D9">
      <w:pPr>
        <w:spacing w:line="480" w:lineRule="auto"/>
        <w:ind w:firstLine="720"/>
        <w:jc w:val="both"/>
      </w:pPr>
      <w:r>
        <w:t>4.   The proposer’</w:t>
      </w:r>
      <w:r w:rsidRPr="00241193">
        <w:t xml:space="preserve">s submission of a plan describing practices to support waste reduction, reuse and recycling among commercial establishments within the zone, such as partnerships with local organizations, waste reduction or diversion targets, plans for offering organics collection services to a broad range of </w:t>
      </w:r>
      <w:r>
        <w:rPr>
          <w:u w:val="single"/>
        </w:rPr>
        <w:t>commercial</w:t>
      </w:r>
      <w:r>
        <w:t xml:space="preserve"> </w:t>
      </w:r>
      <w:r w:rsidRPr="00241193">
        <w:t>establishments within the zone, customer outreach and education or other practices to further such goals;</w:t>
      </w:r>
    </w:p>
    <w:p w14:paraId="1F202AC6" w14:textId="77777777" w:rsidR="005A40D9" w:rsidRPr="006D562C" w:rsidRDefault="005A40D9" w:rsidP="005A40D9">
      <w:pPr>
        <w:spacing w:line="480" w:lineRule="auto"/>
        <w:ind w:firstLine="720"/>
        <w:jc w:val="both"/>
        <w:rPr>
          <w:u w:val="single"/>
        </w:rPr>
      </w:pPr>
      <w:r>
        <w:t>§ 4.</w:t>
      </w:r>
      <w:r w:rsidRPr="009843D8">
        <w:rPr>
          <w:color w:val="000000"/>
        </w:rPr>
        <w:t xml:space="preserve"> </w:t>
      </w:r>
      <w:r w:rsidRPr="003B4CDA">
        <w:rPr>
          <w:color w:val="000000"/>
        </w:rPr>
        <w:t xml:space="preserve">This local law takes effect </w:t>
      </w:r>
      <w:r>
        <w:rPr>
          <w:color w:val="000000"/>
        </w:rPr>
        <w:t>on January 30, 2034.</w:t>
      </w:r>
    </w:p>
    <w:p w14:paraId="3015C081" w14:textId="77777777" w:rsidR="005A40D9" w:rsidRDefault="005A40D9" w:rsidP="005A40D9">
      <w:pPr>
        <w:jc w:val="both"/>
        <w:rPr>
          <w:sz w:val="18"/>
          <w:szCs w:val="18"/>
        </w:rPr>
        <w:sectPr w:rsidR="005A40D9" w:rsidSect="005A40D9">
          <w:type w:val="continuous"/>
          <w:pgSz w:w="12240" w:h="15840"/>
          <w:pgMar w:top="1440" w:right="1440" w:bottom="1440" w:left="1440" w:header="720" w:footer="720" w:gutter="0"/>
          <w:lnNumType w:countBy="1"/>
          <w:cols w:space="720"/>
          <w:titlePg/>
          <w:docGrid w:linePitch="360"/>
        </w:sectPr>
      </w:pPr>
    </w:p>
    <w:p w14:paraId="4D86CEC8" w14:textId="77777777" w:rsidR="005A40D9" w:rsidRDefault="005A40D9" w:rsidP="005A40D9">
      <w:pPr>
        <w:jc w:val="both"/>
        <w:rPr>
          <w:sz w:val="18"/>
          <w:szCs w:val="18"/>
        </w:rPr>
      </w:pPr>
    </w:p>
    <w:p w14:paraId="47B7B828" w14:textId="77777777" w:rsidR="005A40D9" w:rsidRDefault="005A40D9" w:rsidP="005A40D9">
      <w:pPr>
        <w:jc w:val="both"/>
        <w:rPr>
          <w:sz w:val="18"/>
          <w:szCs w:val="18"/>
        </w:rPr>
      </w:pPr>
      <w:r>
        <w:rPr>
          <w:sz w:val="18"/>
          <w:szCs w:val="18"/>
        </w:rPr>
        <w:t>MB</w:t>
      </w:r>
    </w:p>
    <w:p w14:paraId="6E20A6C7" w14:textId="77777777" w:rsidR="005A40D9" w:rsidRDefault="005A40D9" w:rsidP="005A40D9">
      <w:pPr>
        <w:jc w:val="both"/>
        <w:rPr>
          <w:sz w:val="18"/>
          <w:szCs w:val="18"/>
        </w:rPr>
      </w:pPr>
      <w:r>
        <w:rPr>
          <w:sz w:val="18"/>
          <w:szCs w:val="18"/>
        </w:rPr>
        <w:t>LS # 18139</w:t>
      </w:r>
    </w:p>
    <w:p w14:paraId="75AB0EBC" w14:textId="77777777" w:rsidR="005A40D9" w:rsidRDefault="005A40D9" w:rsidP="005A40D9">
      <w:pPr>
        <w:jc w:val="both"/>
        <w:rPr>
          <w:sz w:val="18"/>
          <w:szCs w:val="18"/>
        </w:rPr>
      </w:pPr>
      <w:r>
        <w:rPr>
          <w:sz w:val="18"/>
          <w:szCs w:val="18"/>
        </w:rPr>
        <w:t>05/12/2025</w:t>
      </w:r>
    </w:p>
    <w:p w14:paraId="3E61389C" w14:textId="274C70F5" w:rsidR="00A1483A" w:rsidRDefault="00A1483A">
      <w:pPr>
        <w:rPr>
          <w:sz w:val="18"/>
          <w:szCs w:val="18"/>
        </w:rPr>
      </w:pPr>
      <w:r>
        <w:rPr>
          <w:sz w:val="18"/>
          <w:szCs w:val="18"/>
        </w:rPr>
        <w:br w:type="page"/>
      </w:r>
    </w:p>
    <w:p w14:paraId="08A1A2C9" w14:textId="77777777" w:rsidR="00A1483A" w:rsidRPr="006645BE" w:rsidRDefault="00A1483A" w:rsidP="00A1483A">
      <w:pPr>
        <w:spacing w:line="480" w:lineRule="auto"/>
        <w:ind w:firstLine="720"/>
        <w:jc w:val="both"/>
        <w:rPr>
          <w:rFonts w:ascii="Times New Roman" w:hAnsi="Times New Roman"/>
          <w:szCs w:val="24"/>
        </w:rPr>
      </w:pPr>
    </w:p>
    <w:p w14:paraId="3BEEACCC" w14:textId="77777777" w:rsidR="00A1483A" w:rsidRDefault="00A1483A" w:rsidP="00A1483A"/>
    <w:p w14:paraId="4E67D54A" w14:textId="77777777" w:rsidR="00A1483A" w:rsidRDefault="00A1483A" w:rsidP="00A1483A"/>
    <w:p w14:paraId="006E6728" w14:textId="77777777" w:rsidR="00A1483A" w:rsidRDefault="00A1483A" w:rsidP="00A1483A"/>
    <w:p w14:paraId="267812E5" w14:textId="77777777" w:rsidR="00A1483A" w:rsidRDefault="00A1483A" w:rsidP="00A1483A"/>
    <w:p w14:paraId="677998DB" w14:textId="77777777" w:rsidR="00A1483A" w:rsidRDefault="00A1483A" w:rsidP="00A1483A"/>
    <w:p w14:paraId="3EEA01B5" w14:textId="77777777" w:rsidR="00A1483A" w:rsidRDefault="00A1483A" w:rsidP="00A1483A"/>
    <w:p w14:paraId="32504D61" w14:textId="77777777" w:rsidR="00A1483A" w:rsidRDefault="00A1483A" w:rsidP="00A1483A"/>
    <w:p w14:paraId="4DB546CC" w14:textId="77777777" w:rsidR="00A1483A" w:rsidRDefault="00A1483A" w:rsidP="00A1483A"/>
    <w:p w14:paraId="3E69E1AB" w14:textId="77777777" w:rsidR="00A1483A" w:rsidRDefault="00A1483A" w:rsidP="00A1483A"/>
    <w:p w14:paraId="7F0323A0" w14:textId="77777777" w:rsidR="00A1483A" w:rsidRDefault="00A1483A" w:rsidP="00A1483A"/>
    <w:p w14:paraId="367AAE68" w14:textId="77777777" w:rsidR="00A1483A" w:rsidRDefault="00A1483A" w:rsidP="00A1483A"/>
    <w:p w14:paraId="1B819A3C" w14:textId="77777777" w:rsidR="00A1483A" w:rsidRDefault="00A1483A" w:rsidP="00A1483A"/>
    <w:p w14:paraId="5606AA17" w14:textId="77777777" w:rsidR="00A1483A" w:rsidRDefault="00A1483A" w:rsidP="00A1483A"/>
    <w:p w14:paraId="58B81A55" w14:textId="77777777" w:rsidR="00A1483A" w:rsidRDefault="00A1483A" w:rsidP="00A1483A"/>
    <w:p w14:paraId="29D710E3" w14:textId="77777777" w:rsidR="00A1483A" w:rsidRDefault="00A1483A" w:rsidP="00A1483A"/>
    <w:p w14:paraId="3AAF9E6B" w14:textId="77777777" w:rsidR="00A1483A" w:rsidRDefault="00A1483A" w:rsidP="00A1483A"/>
    <w:p w14:paraId="7E5D536C" w14:textId="77777777" w:rsidR="00A1483A" w:rsidRDefault="00A1483A" w:rsidP="00A1483A"/>
    <w:p w14:paraId="5D564D4B" w14:textId="77777777" w:rsidR="00A1483A" w:rsidRDefault="00A1483A" w:rsidP="00A1483A"/>
    <w:p w14:paraId="52E02836" w14:textId="77777777" w:rsidR="00A1483A" w:rsidRDefault="00A1483A" w:rsidP="00A1483A"/>
    <w:p w14:paraId="7C738405" w14:textId="77777777" w:rsidR="00A1483A" w:rsidRDefault="00A1483A" w:rsidP="00A1483A"/>
    <w:p w14:paraId="769C9CF0" w14:textId="77777777" w:rsidR="00A1483A" w:rsidRDefault="00A1483A" w:rsidP="00A1483A"/>
    <w:p w14:paraId="713D9D65" w14:textId="77777777" w:rsidR="00A1483A" w:rsidRDefault="00A1483A" w:rsidP="00A1483A"/>
    <w:p w14:paraId="63CC0F6B" w14:textId="77777777" w:rsidR="00A1483A" w:rsidRDefault="00A1483A" w:rsidP="00A1483A"/>
    <w:p w14:paraId="26787315" w14:textId="77777777" w:rsidR="00A1483A" w:rsidRDefault="00A1483A" w:rsidP="00A1483A"/>
    <w:p w14:paraId="75E3C617" w14:textId="77777777" w:rsidR="00A1483A" w:rsidRPr="00681C77" w:rsidRDefault="00A1483A" w:rsidP="00A1483A">
      <w:pPr>
        <w:spacing w:line="480" w:lineRule="auto"/>
        <w:jc w:val="center"/>
        <w:rPr>
          <w:rFonts w:ascii="Times New Roman" w:hAnsi="Times New Roman"/>
          <w:szCs w:val="24"/>
        </w:rPr>
      </w:pPr>
      <w:r w:rsidRPr="00681C77">
        <w:rPr>
          <w:rFonts w:ascii="Times New Roman" w:hAnsi="Times New Roman"/>
          <w:szCs w:val="24"/>
        </w:rPr>
        <w:t>[This Page Intentionally Left Blank]</w:t>
      </w:r>
    </w:p>
    <w:p w14:paraId="3E335BEA" w14:textId="77777777" w:rsidR="00A1483A" w:rsidRDefault="00A1483A" w:rsidP="00A1483A">
      <w:r>
        <w:br w:type="page"/>
      </w:r>
    </w:p>
    <w:p w14:paraId="20C4DF73" w14:textId="77777777" w:rsidR="00A1483A" w:rsidRPr="00A1483A" w:rsidRDefault="00A1483A" w:rsidP="00A1483A">
      <w:pPr>
        <w:jc w:val="center"/>
        <w:rPr>
          <w:rFonts w:ascii="Times New Roman" w:eastAsia="Times New Roman" w:hAnsi="Times New Roman"/>
          <w:szCs w:val="24"/>
        </w:rPr>
      </w:pPr>
      <w:r w:rsidRPr="00A1483A">
        <w:rPr>
          <w:rFonts w:ascii="Times New Roman" w:eastAsia="Times New Roman" w:hAnsi="Times New Roman"/>
          <w:szCs w:val="24"/>
        </w:rPr>
        <w:t>Int. No. 1370</w:t>
      </w:r>
    </w:p>
    <w:p w14:paraId="3BBD0908" w14:textId="77777777" w:rsidR="00A1483A" w:rsidRPr="00A1483A" w:rsidRDefault="00A1483A" w:rsidP="00A1483A">
      <w:pPr>
        <w:jc w:val="center"/>
        <w:rPr>
          <w:rFonts w:ascii="Times New Roman" w:eastAsia="Times New Roman" w:hAnsi="Times New Roman"/>
          <w:szCs w:val="24"/>
        </w:rPr>
      </w:pPr>
    </w:p>
    <w:p w14:paraId="5E1051F8" w14:textId="77777777" w:rsidR="00A1483A" w:rsidRPr="00A1483A" w:rsidRDefault="00A1483A" w:rsidP="00A1483A">
      <w:pPr>
        <w:autoSpaceDE w:val="0"/>
        <w:autoSpaceDN w:val="0"/>
        <w:adjustRightInd w:val="0"/>
        <w:jc w:val="both"/>
        <w:rPr>
          <w:rFonts w:ascii="Times New Roman" w:hAnsi="Times New Roman"/>
          <w:szCs w:val="24"/>
        </w:rPr>
      </w:pPr>
      <w:r w:rsidRPr="00A1483A">
        <w:rPr>
          <w:rFonts w:ascii="Times New Roman" w:hAnsi="Times New Roman"/>
          <w:szCs w:val="24"/>
        </w:rPr>
        <w:t>By Council Members Stevens, Louis, Brannan, Restler, Zhuang, Marte, Ayala, Ung, Brooks-Powers, Feliz, Banks, Krishnan, De La Rosa, Gennaro, Ariola and Paladino</w:t>
      </w:r>
    </w:p>
    <w:p w14:paraId="33257DAC" w14:textId="77777777" w:rsidR="00A1483A" w:rsidRPr="00A1483A" w:rsidRDefault="00A1483A" w:rsidP="00A1483A">
      <w:pPr>
        <w:rPr>
          <w:rFonts w:ascii="Times New Roman" w:eastAsia="Times New Roman" w:hAnsi="Times New Roman"/>
          <w:szCs w:val="24"/>
        </w:rPr>
      </w:pPr>
    </w:p>
    <w:p w14:paraId="4052FC83" w14:textId="77777777" w:rsidR="00A1483A" w:rsidRPr="00A1483A" w:rsidRDefault="00A1483A" w:rsidP="00A1483A">
      <w:pPr>
        <w:jc w:val="both"/>
        <w:rPr>
          <w:rFonts w:ascii="Times New Roman" w:eastAsia="Times New Roman" w:hAnsi="Times New Roman"/>
          <w:vanish/>
          <w:szCs w:val="24"/>
        </w:rPr>
      </w:pPr>
      <w:r w:rsidRPr="00A1483A">
        <w:rPr>
          <w:rFonts w:ascii="Times New Roman" w:eastAsia="Times New Roman" w:hAnsi="Times New Roman"/>
          <w:vanish/>
          <w:szCs w:val="24"/>
        </w:rPr>
        <w:t>..Title</w:t>
      </w:r>
    </w:p>
    <w:p w14:paraId="4AADFCF0" w14:textId="77777777" w:rsidR="00A1483A" w:rsidRPr="00A1483A" w:rsidRDefault="00A1483A" w:rsidP="00A1483A">
      <w:pPr>
        <w:jc w:val="both"/>
        <w:rPr>
          <w:rFonts w:ascii="Times New Roman" w:eastAsia="Times New Roman" w:hAnsi="Times New Roman"/>
          <w:szCs w:val="24"/>
        </w:rPr>
      </w:pPr>
      <w:r w:rsidRPr="00A1483A">
        <w:rPr>
          <w:rFonts w:ascii="Times New Roman" w:eastAsia="Times New Roman" w:hAnsi="Times New Roman"/>
          <w:szCs w:val="24"/>
        </w:rPr>
        <w:t xml:space="preserve">A Local Law to amend the administrative code of the city of New York, in relation to the online submission of citizen’s complaints to enforce dumping prohibition laws </w:t>
      </w:r>
    </w:p>
    <w:p w14:paraId="0FCD6ABE" w14:textId="77777777" w:rsidR="00A1483A" w:rsidRPr="00A1483A" w:rsidRDefault="00A1483A" w:rsidP="00A1483A">
      <w:pPr>
        <w:jc w:val="both"/>
        <w:rPr>
          <w:rFonts w:ascii="Times New Roman" w:eastAsia="Times New Roman" w:hAnsi="Times New Roman"/>
          <w:vanish/>
          <w:szCs w:val="24"/>
        </w:rPr>
      </w:pPr>
      <w:r w:rsidRPr="00A1483A">
        <w:rPr>
          <w:rFonts w:ascii="Times New Roman" w:eastAsia="Times New Roman" w:hAnsi="Times New Roman"/>
          <w:vanish/>
          <w:szCs w:val="24"/>
        </w:rPr>
        <w:t>..Body</w:t>
      </w:r>
    </w:p>
    <w:p w14:paraId="5684AF8C" w14:textId="77777777" w:rsidR="00A1483A" w:rsidRPr="00A1483A" w:rsidRDefault="00A1483A" w:rsidP="00A1483A">
      <w:pPr>
        <w:jc w:val="both"/>
        <w:rPr>
          <w:rFonts w:ascii="Times New Roman" w:eastAsia="Times New Roman" w:hAnsi="Times New Roman"/>
          <w:szCs w:val="24"/>
          <w:u w:val="single"/>
        </w:rPr>
      </w:pPr>
    </w:p>
    <w:p w14:paraId="3B4F745D" w14:textId="77777777" w:rsidR="00A1483A" w:rsidRPr="00A1483A" w:rsidRDefault="00A1483A" w:rsidP="00A1483A">
      <w:pPr>
        <w:jc w:val="both"/>
        <w:rPr>
          <w:rFonts w:ascii="Times New Roman" w:eastAsia="Times New Roman" w:hAnsi="Times New Roman"/>
          <w:szCs w:val="24"/>
        </w:rPr>
      </w:pPr>
      <w:r w:rsidRPr="00A1483A">
        <w:rPr>
          <w:rFonts w:ascii="Times New Roman" w:eastAsia="Times New Roman" w:hAnsi="Times New Roman"/>
          <w:szCs w:val="24"/>
          <w:u w:val="single"/>
        </w:rPr>
        <w:t>Be it enacted by the Council as follows:</w:t>
      </w:r>
    </w:p>
    <w:p w14:paraId="722FD9D7" w14:textId="77777777" w:rsidR="00A1483A" w:rsidRPr="00A1483A" w:rsidRDefault="00A1483A" w:rsidP="00A1483A">
      <w:pPr>
        <w:ind w:firstLine="720"/>
        <w:jc w:val="both"/>
        <w:rPr>
          <w:rFonts w:ascii="Times New Roman" w:eastAsia="Times New Roman" w:hAnsi="Times New Roman"/>
          <w:szCs w:val="24"/>
        </w:rPr>
      </w:pPr>
    </w:p>
    <w:p w14:paraId="30C506F1" w14:textId="77777777" w:rsidR="00A1483A" w:rsidRPr="00A1483A" w:rsidRDefault="00A1483A" w:rsidP="00A1483A">
      <w:pPr>
        <w:spacing w:line="480" w:lineRule="auto"/>
        <w:ind w:firstLine="720"/>
        <w:jc w:val="both"/>
        <w:rPr>
          <w:rFonts w:ascii="Times New Roman" w:eastAsia="Times New Roman" w:hAnsi="Times New Roman"/>
          <w:szCs w:val="24"/>
        </w:rPr>
        <w:sectPr w:rsidR="00A1483A" w:rsidRPr="00A1483A" w:rsidSect="00A1483A">
          <w:footerReference w:type="default" r:id="rId21"/>
          <w:footerReference w:type="first" r:id="rId22"/>
          <w:type w:val="continuous"/>
          <w:pgSz w:w="12240" w:h="15840"/>
          <w:pgMar w:top="1440" w:right="1440" w:bottom="1440" w:left="1440" w:header="720" w:footer="720" w:gutter="0"/>
          <w:cols w:space="720"/>
          <w:docGrid w:linePitch="360"/>
        </w:sectPr>
      </w:pPr>
    </w:p>
    <w:p w14:paraId="11A80C84" w14:textId="77777777" w:rsidR="00A1483A" w:rsidRPr="00A1483A" w:rsidRDefault="00A1483A" w:rsidP="00A1483A">
      <w:pPr>
        <w:spacing w:line="480" w:lineRule="auto"/>
        <w:ind w:firstLine="720"/>
        <w:jc w:val="both"/>
        <w:rPr>
          <w:rFonts w:ascii="Times New Roman" w:eastAsia="Times New Roman" w:hAnsi="Times New Roman"/>
          <w:szCs w:val="20"/>
        </w:rPr>
      </w:pPr>
      <w:r w:rsidRPr="00A1483A">
        <w:rPr>
          <w:rFonts w:ascii="Times New Roman" w:eastAsia="Times New Roman" w:hAnsi="Times New Roman"/>
          <w:szCs w:val="24"/>
        </w:rPr>
        <w:t xml:space="preserve">Section 1. Subdivision f of section 16-119 </w:t>
      </w:r>
      <w:r w:rsidRPr="00A1483A">
        <w:rPr>
          <w:rFonts w:ascii="Times New Roman" w:eastAsia="Times New Roman" w:hAnsi="Times New Roman"/>
          <w:szCs w:val="20"/>
        </w:rPr>
        <w:t>of the administrative code of the city of New York is amended by adding a new paragraph 4 to read as follows:</w:t>
      </w:r>
    </w:p>
    <w:p w14:paraId="76F4E9EF"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u w:val="single"/>
        </w:rPr>
        <w:t xml:space="preserve">(4) The department shall </w:t>
      </w:r>
      <w:r w:rsidRPr="00A1483A">
        <w:rPr>
          <w:rFonts w:ascii="Times New Roman" w:eastAsia="Times New Roman" w:hAnsi="Times New Roman"/>
          <w:color w:val="000000"/>
          <w:szCs w:val="24"/>
          <w:u w:val="single"/>
        </w:rPr>
        <w:t>implement and maintain the capability for any individual or individuals to furnish information about a potential violation of subdivision a of this section online, at the time such potential violation is taking place.</w:t>
      </w:r>
      <w:r w:rsidRPr="00A1483A" w:rsidDel="00897A91">
        <w:rPr>
          <w:rFonts w:ascii="Times New Roman" w:eastAsia="Times New Roman" w:hAnsi="Times New Roman"/>
          <w:color w:val="000000"/>
          <w:szCs w:val="24"/>
          <w:u w:val="single"/>
        </w:rPr>
        <w:t xml:space="preserve"> </w:t>
      </w:r>
    </w:p>
    <w:p w14:paraId="2CBF68B1" w14:textId="77777777" w:rsidR="00A1483A" w:rsidRPr="00A1483A" w:rsidRDefault="00A1483A" w:rsidP="00A1483A">
      <w:pPr>
        <w:spacing w:line="480" w:lineRule="auto"/>
        <w:ind w:firstLine="720"/>
        <w:jc w:val="both"/>
        <w:rPr>
          <w:rFonts w:ascii="Times New Roman" w:eastAsia="Times New Roman" w:hAnsi="Times New Roman"/>
          <w:szCs w:val="24"/>
          <w:u w:val="single"/>
        </w:rPr>
      </w:pPr>
      <w:r w:rsidRPr="00A1483A">
        <w:rPr>
          <w:rFonts w:ascii="Times New Roman" w:eastAsia="Times New Roman" w:hAnsi="Times New Roman"/>
          <w:szCs w:val="24"/>
        </w:rPr>
        <w:t xml:space="preserve">§ 2. This local law takes effect </w:t>
      </w:r>
      <w:r w:rsidRPr="00A1483A">
        <w:rPr>
          <w:rFonts w:ascii="Times New Roman" w:eastAsia="Times New Roman" w:hAnsi="Times New Roman"/>
          <w:szCs w:val="24"/>
          <w:lang w:eastAsia="de-DE"/>
        </w:rPr>
        <w:t xml:space="preserve">180 </w:t>
      </w:r>
      <w:r w:rsidRPr="00A1483A">
        <w:rPr>
          <w:rFonts w:ascii="Times New Roman" w:eastAsia="Times New Roman" w:hAnsi="Times New Roman"/>
          <w:szCs w:val="24"/>
        </w:rPr>
        <w:t>days after it becomes law.</w:t>
      </w:r>
    </w:p>
    <w:p w14:paraId="4620134F" w14:textId="77777777" w:rsidR="00A1483A" w:rsidRPr="00A1483A" w:rsidRDefault="00A1483A" w:rsidP="00A1483A">
      <w:pPr>
        <w:jc w:val="both"/>
        <w:rPr>
          <w:rFonts w:ascii="Times New Roman" w:eastAsia="Times New Roman" w:hAnsi="Times New Roman"/>
          <w:sz w:val="18"/>
          <w:szCs w:val="18"/>
        </w:rPr>
        <w:sectPr w:rsidR="00A1483A" w:rsidRPr="00A1483A" w:rsidSect="00A1483A">
          <w:type w:val="continuous"/>
          <w:pgSz w:w="12240" w:h="15840"/>
          <w:pgMar w:top="1440" w:right="1440" w:bottom="1440" w:left="1440" w:header="720" w:footer="720" w:gutter="0"/>
          <w:lnNumType w:countBy="1"/>
          <w:cols w:space="720"/>
          <w:titlePg/>
          <w:docGrid w:linePitch="360"/>
        </w:sectPr>
      </w:pPr>
    </w:p>
    <w:p w14:paraId="5791A2B4" w14:textId="77777777" w:rsidR="00A1483A" w:rsidRPr="00A1483A" w:rsidRDefault="00A1483A" w:rsidP="00A1483A">
      <w:pPr>
        <w:jc w:val="both"/>
        <w:rPr>
          <w:rFonts w:ascii="Times New Roman" w:eastAsia="Times New Roman" w:hAnsi="Times New Roman"/>
          <w:sz w:val="18"/>
          <w:szCs w:val="18"/>
        </w:rPr>
      </w:pPr>
    </w:p>
    <w:p w14:paraId="091BA78A"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MBB</w:t>
      </w:r>
    </w:p>
    <w:p w14:paraId="04F70BF0"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LS # 18784</w:t>
      </w:r>
    </w:p>
    <w:p w14:paraId="1491AF83" w14:textId="77777777" w:rsidR="00A1483A" w:rsidRPr="00A1483A" w:rsidRDefault="00A1483A" w:rsidP="00A1483A">
      <w:pPr>
        <w:jc w:val="both"/>
        <w:rPr>
          <w:rFonts w:ascii="Times New Roman" w:eastAsia="Times New Roman" w:hAnsi="Times New Roman"/>
          <w:sz w:val="18"/>
          <w:szCs w:val="18"/>
        </w:rPr>
      </w:pPr>
      <w:r w:rsidRPr="00A1483A">
        <w:rPr>
          <w:rFonts w:ascii="Times New Roman" w:eastAsia="Times New Roman" w:hAnsi="Times New Roman"/>
          <w:sz w:val="18"/>
          <w:szCs w:val="18"/>
        </w:rPr>
        <w:t>07/31/2025</w:t>
      </w:r>
    </w:p>
    <w:p w14:paraId="3406E658" w14:textId="77777777" w:rsidR="00A1483A" w:rsidRPr="00A1483A" w:rsidRDefault="00A1483A" w:rsidP="00A1483A">
      <w:pPr>
        <w:rPr>
          <w:rFonts w:ascii="Times New Roman" w:eastAsia="Times New Roman" w:hAnsi="Times New Roman"/>
          <w:sz w:val="18"/>
          <w:szCs w:val="18"/>
        </w:rPr>
      </w:pPr>
    </w:p>
    <w:p w14:paraId="07BF88D3" w14:textId="77777777" w:rsidR="00A1483A" w:rsidRPr="00A1483A" w:rsidRDefault="00A1483A" w:rsidP="00A1483A">
      <w:pPr>
        <w:rPr>
          <w:rFonts w:ascii="Times New Roman" w:eastAsia="Times New Roman" w:hAnsi="Times New Roman"/>
          <w:sz w:val="18"/>
          <w:szCs w:val="18"/>
        </w:rPr>
      </w:pPr>
    </w:p>
    <w:p w14:paraId="3A963634" w14:textId="77777777" w:rsidR="005A40D9" w:rsidRDefault="005A40D9" w:rsidP="005A40D9">
      <w:pPr>
        <w:rPr>
          <w:sz w:val="18"/>
          <w:szCs w:val="18"/>
        </w:rPr>
      </w:pPr>
    </w:p>
    <w:p w14:paraId="32C58B52" w14:textId="77777777" w:rsidR="005A40D9" w:rsidRDefault="005A40D9" w:rsidP="005A40D9">
      <w:pPr>
        <w:rPr>
          <w:sz w:val="18"/>
          <w:szCs w:val="18"/>
        </w:rPr>
      </w:pPr>
    </w:p>
    <w:p w14:paraId="3F03AD81" w14:textId="77777777" w:rsidR="00F43A27" w:rsidRPr="00E521B9" w:rsidRDefault="00F43A27">
      <w:pPr>
        <w:spacing w:line="480" w:lineRule="auto"/>
        <w:jc w:val="both"/>
        <w:rPr>
          <w:rFonts w:ascii="Times New Roman" w:hAnsi="Times New Roman"/>
          <w:szCs w:val="24"/>
        </w:rPr>
      </w:pPr>
    </w:p>
    <w:sectPr w:rsidR="00F43A27" w:rsidRPr="00E521B9" w:rsidSect="00610521">
      <w:footerReference w:type="default" r:id="rId23"/>
      <w:footerReference w:type="first" r:id="rId2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0F86D" w14:textId="77777777" w:rsidR="003D2266" w:rsidRDefault="003D2266" w:rsidP="004469BA">
      <w:r>
        <w:separator/>
      </w:r>
    </w:p>
  </w:endnote>
  <w:endnote w:type="continuationSeparator" w:id="0">
    <w:p w14:paraId="50C83175" w14:textId="77777777" w:rsidR="003D2266" w:rsidRDefault="003D2266"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013109"/>
      <w:docPartObj>
        <w:docPartGallery w:val="Page Numbers (Bottom of Page)"/>
        <w:docPartUnique/>
      </w:docPartObj>
    </w:sdtPr>
    <w:sdtEndPr>
      <w:rPr>
        <w:noProof/>
      </w:rPr>
    </w:sdtEndPr>
    <w:sdtContent>
      <w:p w14:paraId="0D21F0B4" w14:textId="024724B7" w:rsidR="00A1483A" w:rsidRDefault="00A1483A" w:rsidP="00884695">
        <w:pPr>
          <w:pStyle w:val="Footer"/>
          <w:jc w:val="center"/>
        </w:pPr>
        <w:r>
          <w:fldChar w:fldCharType="begin"/>
        </w:r>
        <w:r>
          <w:instrText xml:space="preserve"> PAGE   \* MERGEFORMAT </w:instrText>
        </w:r>
        <w:r>
          <w:fldChar w:fldCharType="separate"/>
        </w:r>
        <w:r w:rsidR="0049508F">
          <w:rPr>
            <w:noProof/>
          </w:rPr>
          <w:t>1</w:t>
        </w:r>
        <w:r>
          <w:rPr>
            <w:noProof/>
          </w:rPr>
          <w:fldChar w:fldCharType="end"/>
        </w:r>
      </w:p>
    </w:sdtContent>
  </w:sdt>
  <w:p w14:paraId="6A1BD812" w14:textId="77777777" w:rsidR="00A1483A" w:rsidRDefault="00A1483A"/>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397870"/>
      <w:docPartObj>
        <w:docPartGallery w:val="Page Numbers (Bottom of Page)"/>
        <w:docPartUnique/>
      </w:docPartObj>
    </w:sdtPr>
    <w:sdtEndPr>
      <w:rPr>
        <w:noProof/>
      </w:rPr>
    </w:sdtEndPr>
    <w:sdtContent>
      <w:p w14:paraId="38C0614D" w14:textId="7C4B9F9D" w:rsidR="00206765" w:rsidRDefault="0020676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AE7E68" w14:textId="77777777" w:rsidR="00206765" w:rsidRDefault="00206765">
    <w:pPr>
      <w:pStyle w:val="Footer"/>
    </w:pPr>
  </w:p>
  <w:p w14:paraId="74E5A4C6" w14:textId="77777777" w:rsidR="00206765" w:rsidRDefault="00206765"/>
  <w:p w14:paraId="699C3F0A" w14:textId="77777777" w:rsidR="00A1483A" w:rsidRDefault="00A1483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933289"/>
      <w:docPartObj>
        <w:docPartGallery w:val="Page Numbers (Bottom of Page)"/>
        <w:docPartUnique/>
      </w:docPartObj>
    </w:sdtPr>
    <w:sdtEndPr>
      <w:rPr>
        <w:noProof/>
      </w:rPr>
    </w:sdtEndPr>
    <w:sdtContent>
      <w:p w14:paraId="297B1A53" w14:textId="77777777" w:rsidR="00A1483A" w:rsidRDefault="00A148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ADBC83" w14:textId="77777777" w:rsidR="00A1483A" w:rsidRDefault="00A148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9532"/>
      <w:docPartObj>
        <w:docPartGallery w:val="Page Numbers (Bottom of Page)"/>
        <w:docPartUnique/>
      </w:docPartObj>
    </w:sdtPr>
    <w:sdtEndPr>
      <w:rPr>
        <w:noProof/>
      </w:rPr>
    </w:sdtEndPr>
    <w:sdtContent>
      <w:p w14:paraId="617CFED1" w14:textId="77777777" w:rsidR="00A1483A" w:rsidRDefault="00A1483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34887A6" w14:textId="77777777" w:rsidR="00A1483A" w:rsidRDefault="00A1483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880928"/>
      <w:docPartObj>
        <w:docPartGallery w:val="Page Numbers (Bottom of Page)"/>
        <w:docPartUnique/>
      </w:docPartObj>
    </w:sdtPr>
    <w:sdtEndPr>
      <w:rPr>
        <w:noProof/>
      </w:rPr>
    </w:sdtEndPr>
    <w:sdtContent>
      <w:p w14:paraId="0E34B377" w14:textId="77777777" w:rsidR="00A1483A" w:rsidRDefault="00A1483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6D58824" w14:textId="77777777" w:rsidR="00A1483A" w:rsidRDefault="00A148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F7E89AD" w14:textId="1ECE9854" w:rsidR="005A40D9" w:rsidRDefault="005A40D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474973B" w14:textId="77777777" w:rsidR="005A40D9" w:rsidRDefault="005A40D9"/>
  <w:p w14:paraId="517CA3CF" w14:textId="77777777" w:rsidR="00A1483A" w:rsidRDefault="00A1483A"/>
  <w:p w14:paraId="51FC80A4" w14:textId="77777777" w:rsidR="00A1483A" w:rsidRDefault="00A1483A"/>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F22DD39" w14:textId="1365EA51" w:rsidR="005A40D9" w:rsidRDefault="005A40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8DB544" w14:textId="77777777" w:rsidR="005A40D9" w:rsidRDefault="005A40D9">
    <w:pPr>
      <w:pStyle w:val="Footer"/>
    </w:pPr>
  </w:p>
  <w:p w14:paraId="203D8A56" w14:textId="77777777" w:rsidR="00A1483A" w:rsidRDefault="00A1483A"/>
  <w:p w14:paraId="0799A157" w14:textId="77777777" w:rsidR="00A1483A" w:rsidRDefault="00A1483A"/>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162615"/>
      <w:docPartObj>
        <w:docPartGallery w:val="Page Numbers (Bottom of Page)"/>
        <w:docPartUnique/>
      </w:docPartObj>
    </w:sdtPr>
    <w:sdtEndPr>
      <w:rPr>
        <w:noProof/>
      </w:rPr>
    </w:sdtEndPr>
    <w:sdtContent>
      <w:p w14:paraId="6B834216" w14:textId="77777777" w:rsidR="00A1483A" w:rsidRDefault="00A1483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8B45E6" w14:textId="77777777" w:rsidR="00A1483A" w:rsidRDefault="00A1483A"/>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354866"/>
      <w:docPartObj>
        <w:docPartGallery w:val="Page Numbers (Bottom of Page)"/>
        <w:docPartUnique/>
      </w:docPartObj>
    </w:sdtPr>
    <w:sdtEndPr>
      <w:rPr>
        <w:noProof/>
      </w:rPr>
    </w:sdtEndPr>
    <w:sdtContent>
      <w:p w14:paraId="48556DFC" w14:textId="77777777" w:rsidR="00A1483A" w:rsidRDefault="00A1483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06948F9" w14:textId="77777777" w:rsidR="00A1483A" w:rsidRDefault="00A1483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566213"/>
      <w:docPartObj>
        <w:docPartGallery w:val="Page Numbers (Bottom of Page)"/>
        <w:docPartUnique/>
      </w:docPartObj>
    </w:sdtPr>
    <w:sdtEndPr>
      <w:rPr>
        <w:noProof/>
      </w:rPr>
    </w:sdtEndPr>
    <w:sdtContent>
      <w:p w14:paraId="5DA455EA" w14:textId="155768F2" w:rsidR="00206765" w:rsidRDefault="00206765" w:rsidP="00610521">
        <w:pPr>
          <w:pStyle w:val="Footer"/>
          <w:jc w:val="center"/>
        </w:pPr>
        <w:r>
          <w:fldChar w:fldCharType="begin"/>
        </w:r>
        <w:r>
          <w:instrText xml:space="preserve"> PAGE   \* MERGEFORMAT </w:instrText>
        </w:r>
        <w:r>
          <w:fldChar w:fldCharType="separate"/>
        </w:r>
        <w:r w:rsidR="00915F05">
          <w:rPr>
            <w:noProof/>
          </w:rPr>
          <w:t>57</w:t>
        </w:r>
        <w:r>
          <w:rPr>
            <w:noProof/>
          </w:rPr>
          <w:fldChar w:fldCharType="end"/>
        </w:r>
      </w:p>
    </w:sdtContent>
  </w:sdt>
  <w:p w14:paraId="157A7847" w14:textId="77777777" w:rsidR="00206765" w:rsidRDefault="00206765"/>
  <w:p w14:paraId="7128AB69" w14:textId="77777777" w:rsidR="00206765" w:rsidRDefault="00206765"/>
  <w:p w14:paraId="3AF39E0E" w14:textId="77777777" w:rsidR="00A1483A" w:rsidRDefault="00A148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DE45C" w14:textId="77777777" w:rsidR="003D2266" w:rsidRDefault="003D2266" w:rsidP="004469BA">
      <w:r>
        <w:separator/>
      </w:r>
    </w:p>
  </w:footnote>
  <w:footnote w:type="continuationSeparator" w:id="0">
    <w:p w14:paraId="73E61B26" w14:textId="77777777" w:rsidR="003D2266" w:rsidRDefault="003D2266" w:rsidP="004469BA">
      <w:r>
        <w:continuationSeparator/>
      </w:r>
    </w:p>
  </w:footnote>
  <w:footnote w:id="1">
    <w:p w14:paraId="0BA1E6B5" w14:textId="15C7E08C"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9B340E">
        <w:rPr>
          <w:rFonts w:ascii="Times New Roman" w:hAnsi="Times New Roman"/>
          <w:i/>
          <w:iCs/>
        </w:rPr>
        <w:t>FY202</w:t>
      </w:r>
      <w:r w:rsidR="001C18AE" w:rsidRPr="009B340E">
        <w:rPr>
          <w:rFonts w:ascii="Times New Roman" w:hAnsi="Times New Roman"/>
          <w:i/>
          <w:iCs/>
        </w:rPr>
        <w:t>5</w:t>
      </w:r>
      <w:r w:rsidRPr="009B340E">
        <w:rPr>
          <w:rFonts w:ascii="Times New Roman" w:hAnsi="Times New Roman"/>
          <w:i/>
          <w:iCs/>
        </w:rPr>
        <w:t xml:space="preserve"> Mayor’s Management Report</w:t>
      </w:r>
      <w:r w:rsidR="005E1647">
        <w:rPr>
          <w:rFonts w:ascii="Times New Roman" w:hAnsi="Times New Roman"/>
        </w:rPr>
        <w:t xml:space="preserve"> (2025)</w:t>
      </w:r>
      <w:r w:rsidRPr="00AE2EFB">
        <w:rPr>
          <w:rFonts w:ascii="Times New Roman" w:hAnsi="Times New Roman"/>
        </w:rPr>
        <w:t>,</w:t>
      </w:r>
      <w:r w:rsidR="005E1647">
        <w:rPr>
          <w:rFonts w:ascii="Times New Roman" w:hAnsi="Times New Roman"/>
        </w:rPr>
        <w:t xml:space="preserve"> available at: </w:t>
      </w:r>
      <w:hyperlink r:id="rId1" w:history="1">
        <w:r w:rsidR="005E1647" w:rsidRPr="0015675B">
          <w:rPr>
            <w:rStyle w:val="Hyperlink"/>
            <w:rFonts w:ascii="Times New Roman" w:hAnsi="Times New Roman"/>
          </w:rPr>
          <w:t>https://www.nyc.gov/assets/operations/downloads/pdf/pmmr2025/dsny.pdf</w:t>
        </w:r>
      </w:hyperlink>
      <w:r w:rsidR="005E1647">
        <w:rPr>
          <w:rFonts w:ascii="Times New Roman" w:hAnsi="Times New Roman"/>
        </w:rPr>
        <w:t>, at</w:t>
      </w:r>
      <w:r w:rsidRPr="00AE2EFB">
        <w:rPr>
          <w:rFonts w:ascii="Times New Roman" w:hAnsi="Times New Roman"/>
        </w:rPr>
        <w:t xml:space="preserve"> p. </w:t>
      </w:r>
      <w:r w:rsidR="005E1647">
        <w:rPr>
          <w:rFonts w:ascii="Times New Roman" w:hAnsi="Times New Roman"/>
        </w:rPr>
        <w:t>121</w:t>
      </w:r>
      <w:r w:rsidRPr="00AE2EFB">
        <w:rPr>
          <w:rFonts w:ascii="Times New Roman" w:hAnsi="Times New Roman"/>
        </w:rPr>
        <w:t xml:space="preserve">. </w:t>
      </w:r>
    </w:p>
  </w:footnote>
  <w:footnote w:id="2">
    <w:p w14:paraId="12A8CB60" w14:textId="01747969"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3">
    <w:p w14:paraId="07C653BD" w14:textId="494C2A54" w:rsidR="00206765" w:rsidRPr="00AE2EFB" w:rsidRDefault="00206765" w:rsidP="00927506">
      <w:pPr>
        <w:pStyle w:val="FootnoteText"/>
        <w:jc w:val="both"/>
        <w:rPr>
          <w:rFonts w:ascii="Times New Roman" w:hAnsi="Times New Roman"/>
          <w:i/>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Street and Sidewalk Cleanliness (Follow-Up)</w:t>
      </w:r>
      <w:r w:rsidRPr="00AE2EFB">
        <w:rPr>
          <w:rFonts w:ascii="Times New Roman" w:hAnsi="Times New Roman"/>
        </w:rPr>
        <w:t xml:space="preserve"> </w:t>
      </w:r>
      <w:r w:rsidRPr="00AE2EFB">
        <w:rPr>
          <w:rFonts w:ascii="Times New Roman" w:hAnsi="Times New Roman"/>
          <w:i/>
        </w:rPr>
        <w:t>Report 2022-F-8</w:t>
      </w:r>
      <w:r w:rsidRPr="00AE2EFB">
        <w:rPr>
          <w:rFonts w:ascii="Times New Roman" w:hAnsi="Times New Roman"/>
        </w:rPr>
        <w:t xml:space="preserve">, N.Y. State Comptroller (Oct. 25, 2022), available at: </w:t>
      </w:r>
      <w:hyperlink r:id="rId2" w:history="1">
        <w:r w:rsidRPr="00AE2EFB">
          <w:rPr>
            <w:rStyle w:val="Hyperlink"/>
            <w:rFonts w:ascii="Times New Roman" w:hAnsi="Times New Roman"/>
          </w:rPr>
          <w:t>https://www.osc.ny.gov/state-agencies/audits/2022/10/25/street-and-sidewalk-cleanliness-follow</w:t>
        </w:r>
      </w:hyperlink>
      <w:r w:rsidRPr="00AE2EFB">
        <w:rPr>
          <w:rFonts w:ascii="Times New Roman" w:hAnsi="Times New Roman"/>
        </w:rPr>
        <w:t xml:space="preserve">. </w:t>
      </w:r>
    </w:p>
  </w:footnote>
  <w:footnote w:id="4">
    <w:p w14:paraId="10FEEDD0" w14:textId="4224E705" w:rsidR="00E40DBF" w:rsidRPr="00AE2EFB" w:rsidRDefault="00E40DBF"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EA0737">
        <w:rPr>
          <w:rFonts w:ascii="Times New Roman" w:hAnsi="Times New Roman"/>
          <w:i/>
          <w:iCs/>
        </w:rPr>
        <w:t>FY2023 Mayor’s Management Report</w:t>
      </w:r>
      <w:r w:rsidR="006F1B03">
        <w:rPr>
          <w:rFonts w:ascii="Times New Roman" w:hAnsi="Times New Roman"/>
        </w:rPr>
        <w:t xml:space="preserve"> (2023), available at: </w:t>
      </w:r>
      <w:hyperlink r:id="rId3" w:history="1">
        <w:r w:rsidR="006F1B03" w:rsidRPr="009C59FA">
          <w:rPr>
            <w:rStyle w:val="Hyperlink"/>
            <w:rFonts w:ascii="Times New Roman" w:hAnsi="Times New Roman"/>
          </w:rPr>
          <w:t>https://www.nyc.gov/assets/operations/downloads/pdf/mmr2023/2023_mmr.pdf</w:t>
        </w:r>
      </w:hyperlink>
      <w:r w:rsidRPr="00AE2EFB">
        <w:rPr>
          <w:rFonts w:ascii="Times New Roman" w:hAnsi="Times New Roman"/>
        </w:rPr>
        <w:t>,</w:t>
      </w:r>
      <w:r w:rsidR="006F1B03">
        <w:rPr>
          <w:rFonts w:ascii="Times New Roman" w:hAnsi="Times New Roman"/>
        </w:rPr>
        <w:t xml:space="preserve"> </w:t>
      </w:r>
      <w:r w:rsidRPr="00AE2EFB">
        <w:rPr>
          <w:rFonts w:ascii="Times New Roman" w:hAnsi="Times New Roman"/>
        </w:rPr>
        <w:t>p. 152 (“</w:t>
      </w:r>
      <w:r w:rsidR="007C34ED" w:rsidRPr="00AE2EFB">
        <w:rPr>
          <w:rFonts w:ascii="Times New Roman" w:hAnsi="Times New Roman"/>
        </w:rPr>
        <w:t>The Scorecard Street</w:t>
      </w:r>
      <w:r w:rsidRPr="00AE2EFB">
        <w:rPr>
          <w:rFonts w:ascii="Times New Roman" w:hAnsi="Times New Roman"/>
        </w:rPr>
        <w:t xml:space="preserve"> cleanliness inspection program is being overhauled to better reflect current standards of what constitutes a clean or dirty street and sidewalk”); </w:t>
      </w:r>
      <w:r w:rsidR="007C34ED" w:rsidRPr="00AE2EFB">
        <w:rPr>
          <w:rFonts w:ascii="Times New Roman" w:hAnsi="Times New Roman"/>
          <w:i/>
        </w:rPr>
        <w:t>Scorecard</w:t>
      </w:r>
      <w:r w:rsidR="007C34ED" w:rsidRPr="00AE2EFB">
        <w:rPr>
          <w:rFonts w:ascii="Times New Roman" w:hAnsi="Times New Roman"/>
        </w:rPr>
        <w:t xml:space="preserve">, Mayor’s Office of Operations (last accessed </w:t>
      </w:r>
      <w:r w:rsidR="006F1B03">
        <w:rPr>
          <w:rFonts w:ascii="Times New Roman" w:hAnsi="Times New Roman"/>
        </w:rPr>
        <w:t>Sept. 17, 2025</w:t>
      </w:r>
      <w:r w:rsidR="007C34ED" w:rsidRPr="00AE2EFB">
        <w:rPr>
          <w:rFonts w:ascii="Times New Roman" w:hAnsi="Times New Roman"/>
        </w:rPr>
        <w:t xml:space="preserve">), available at: </w:t>
      </w:r>
      <w:hyperlink r:id="rId4" w:history="1">
        <w:r w:rsidR="007C34ED" w:rsidRPr="00AE2EFB">
          <w:rPr>
            <w:rStyle w:val="Hyperlink"/>
            <w:rFonts w:ascii="Times New Roman" w:hAnsi="Times New Roman"/>
          </w:rPr>
          <w:t>https://www.nyc.gov/site/operations/performance/scorecard-street-sidewalk-cleanliness-ratings.page</w:t>
        </w:r>
      </w:hyperlink>
      <w:r w:rsidR="007C34ED">
        <w:rPr>
          <w:rFonts w:ascii="Times New Roman" w:hAnsi="Times New Roman"/>
        </w:rPr>
        <w:t xml:space="preserve"> </w:t>
      </w:r>
      <w:r w:rsidRPr="00AE2EFB">
        <w:rPr>
          <w:rFonts w:ascii="Times New Roman" w:hAnsi="Times New Roman"/>
        </w:rPr>
        <w:t xml:space="preserve">(providing </w:t>
      </w:r>
      <w:bookmarkStart w:id="1" w:name="_Hlk206580777"/>
      <w:r w:rsidRPr="00AE2EFB">
        <w:rPr>
          <w:rFonts w:ascii="Times New Roman" w:hAnsi="Times New Roman"/>
        </w:rPr>
        <w:t>Scorecard updates through November 2023).</w:t>
      </w:r>
      <w:bookmarkEnd w:id="1"/>
    </w:p>
  </w:footnote>
  <w:footnote w:id="5">
    <w:p w14:paraId="60191D6B" w14:textId="5AF7A44D"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See</w:t>
      </w:r>
      <w:r w:rsidRPr="00AE2EFB">
        <w:rPr>
          <w:rFonts w:ascii="Times New Roman" w:hAnsi="Times New Roman"/>
        </w:rPr>
        <w:t xml:space="preserve">, </w:t>
      </w:r>
      <w:r w:rsidRPr="00AE2EFB">
        <w:rPr>
          <w:rFonts w:ascii="Times New Roman" w:hAnsi="Times New Roman"/>
          <w:i/>
        </w:rPr>
        <w:t>Scorecard</w:t>
      </w:r>
      <w:r w:rsidRPr="00AE2EFB">
        <w:rPr>
          <w:rFonts w:ascii="Times New Roman" w:hAnsi="Times New Roman"/>
        </w:rPr>
        <w:t>, Mayor’s Office of Operations</w:t>
      </w:r>
      <w:r w:rsidR="006F1B03">
        <w:rPr>
          <w:rFonts w:ascii="Times New Roman" w:hAnsi="Times New Roman"/>
        </w:rPr>
        <w:t xml:space="preserve">, </w:t>
      </w:r>
      <w:r w:rsidR="006F1B03">
        <w:rPr>
          <w:rFonts w:ascii="Times New Roman" w:hAnsi="Times New Roman"/>
          <w:i/>
          <w:iCs/>
        </w:rPr>
        <w:t>supra</w:t>
      </w:r>
      <w:r w:rsidR="006F1B03">
        <w:rPr>
          <w:rFonts w:ascii="Times New Roman" w:hAnsi="Times New Roman"/>
          <w:iCs/>
        </w:rPr>
        <w:t>, n. 4</w:t>
      </w:r>
      <w:r w:rsidRPr="00AE2EFB">
        <w:rPr>
          <w:rFonts w:ascii="Times New Roman" w:hAnsi="Times New Roman"/>
        </w:rPr>
        <w:t>.</w:t>
      </w:r>
      <w:r w:rsidR="006F1B03">
        <w:rPr>
          <w:rFonts w:ascii="Times New Roman" w:hAnsi="Times New Roman"/>
        </w:rPr>
        <w:t xml:space="preserve"> </w:t>
      </w:r>
      <w:r w:rsidRPr="00AE2EFB">
        <w:rPr>
          <w:rFonts w:ascii="Times New Roman" w:hAnsi="Times New Roman"/>
        </w:rPr>
        <w:t xml:space="preserve"> </w:t>
      </w:r>
      <w:r w:rsidR="00F37CE1" w:rsidRPr="00AE2EFB">
        <w:rPr>
          <w:rFonts w:ascii="Times New Roman" w:hAnsi="Times New Roman"/>
        </w:rPr>
        <w:t>Note that a 2022 report from the State Comptroller reveals that inspectors are now advised to “exit the vehicle when needed for the rating, as time allows.”</w:t>
      </w:r>
    </w:p>
  </w:footnote>
  <w:footnote w:id="6">
    <w:p w14:paraId="35C559D9" w14:textId="0251A211"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Street and Sidewalk Cleanliness Report 2019-N-1</w:t>
      </w:r>
      <w:r w:rsidRPr="00AE2EFB">
        <w:rPr>
          <w:rFonts w:ascii="Times New Roman" w:hAnsi="Times New Roman"/>
        </w:rPr>
        <w:t>, N.Y. State Comptroller (Oct. 25, 2022), available at:</w:t>
      </w:r>
      <w:r w:rsidR="006F1B03">
        <w:rPr>
          <w:rFonts w:ascii="Times New Roman" w:hAnsi="Times New Roman"/>
        </w:rPr>
        <w:t xml:space="preserve"> </w:t>
      </w:r>
      <w:hyperlink r:id="rId5" w:history="1">
        <w:r w:rsidR="006F1B03" w:rsidRPr="009C59FA">
          <w:rPr>
            <w:rStyle w:val="Hyperlink"/>
            <w:rFonts w:ascii="Times New Roman" w:hAnsi="Times New Roman"/>
          </w:rPr>
          <w:t>https://www.osc.ny.gov/files/state-agencies/audits/pdf/sga-2020-19n1.pdf</w:t>
        </w:r>
      </w:hyperlink>
      <w:r w:rsidR="006F1B03">
        <w:rPr>
          <w:rFonts w:ascii="Times New Roman" w:hAnsi="Times New Roman"/>
        </w:rPr>
        <w:t xml:space="preserve">. </w:t>
      </w:r>
    </w:p>
  </w:footnote>
  <w:footnote w:id="7">
    <w:p w14:paraId="11C1DCD7" w14:textId="29E1575D"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E40DBF" w:rsidRPr="00AE2EFB">
        <w:rPr>
          <w:rFonts w:ascii="Times New Roman" w:hAnsi="Times New Roman"/>
        </w:rPr>
        <w:t>N.Y. State Comptroller</w:t>
      </w:r>
      <w:r w:rsidR="006F1B03">
        <w:rPr>
          <w:rFonts w:ascii="Times New Roman" w:hAnsi="Times New Roman"/>
        </w:rPr>
        <w:t xml:space="preserve">, </w:t>
      </w:r>
      <w:r w:rsidR="006F1B03">
        <w:rPr>
          <w:rFonts w:ascii="Times New Roman" w:hAnsi="Times New Roman"/>
          <w:i/>
          <w:iCs/>
        </w:rPr>
        <w:t>supra</w:t>
      </w:r>
      <w:r w:rsidR="006F1B03">
        <w:rPr>
          <w:rFonts w:ascii="Times New Roman" w:hAnsi="Times New Roman"/>
        </w:rPr>
        <w:t>, n. 3</w:t>
      </w:r>
      <w:r w:rsidR="00E40DBF" w:rsidRPr="00AE2EFB">
        <w:rPr>
          <w:rFonts w:ascii="Times New Roman" w:hAnsi="Times New Roman"/>
        </w:rPr>
        <w:t xml:space="preserve">. </w:t>
      </w:r>
    </w:p>
  </w:footnote>
  <w:footnote w:id="8">
    <w:p w14:paraId="6F0B0A86" w14:textId="51049AD0"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E40DBF" w:rsidRPr="00AE2EFB">
        <w:rPr>
          <w:rFonts w:ascii="Times New Roman" w:hAnsi="Times New Roman"/>
          <w:i/>
        </w:rPr>
        <w:t>See</w:t>
      </w:r>
      <w:r w:rsidR="00E40DBF" w:rsidRPr="00AE2EFB">
        <w:rPr>
          <w:rFonts w:ascii="Times New Roman" w:hAnsi="Times New Roman"/>
        </w:rPr>
        <w:t xml:space="preserve">, </w:t>
      </w:r>
      <w:r w:rsidR="006F1B03" w:rsidRPr="00AE2EFB">
        <w:rPr>
          <w:rFonts w:ascii="Times New Roman" w:hAnsi="Times New Roman"/>
          <w:i/>
        </w:rPr>
        <w:t>Scorecard</w:t>
      </w:r>
      <w:r w:rsidR="006F1B03" w:rsidRPr="00AE2EFB">
        <w:rPr>
          <w:rFonts w:ascii="Times New Roman" w:hAnsi="Times New Roman"/>
        </w:rPr>
        <w:t>, Mayor’s Office of Operations</w:t>
      </w:r>
      <w:r w:rsidR="006F1B03">
        <w:rPr>
          <w:rFonts w:ascii="Times New Roman" w:hAnsi="Times New Roman"/>
        </w:rPr>
        <w:t xml:space="preserve">, </w:t>
      </w:r>
      <w:r w:rsidR="006F1B03">
        <w:rPr>
          <w:rFonts w:ascii="Times New Roman" w:hAnsi="Times New Roman"/>
          <w:i/>
          <w:iCs/>
        </w:rPr>
        <w:t>supra</w:t>
      </w:r>
      <w:r w:rsidR="006F1B03">
        <w:rPr>
          <w:rFonts w:ascii="Times New Roman" w:hAnsi="Times New Roman"/>
          <w:iCs/>
        </w:rPr>
        <w:t>, n. 4</w:t>
      </w:r>
      <w:r w:rsidR="00E40DBF" w:rsidRPr="00AE2EFB">
        <w:rPr>
          <w:rFonts w:ascii="Times New Roman" w:hAnsi="Times New Roman"/>
        </w:rPr>
        <w:t xml:space="preserve">. </w:t>
      </w:r>
    </w:p>
  </w:footnote>
  <w:footnote w:id="9">
    <w:p w14:paraId="2D6CF5F1" w14:textId="0460524D"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Section 16-118 of the N.Y.C. Admin. Code.</w:t>
      </w:r>
    </w:p>
  </w:footnote>
  <w:footnote w:id="10">
    <w:p w14:paraId="5FA8E082" w14:textId="67B9E2EF"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11">
    <w:p w14:paraId="072C4AFC" w14:textId="68CA1926"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Sidewalks and Gutters</w:t>
      </w:r>
      <w:r w:rsidRPr="00AE2EFB">
        <w:rPr>
          <w:rFonts w:ascii="Times New Roman" w:hAnsi="Times New Roman"/>
        </w:rPr>
        <w:t xml:space="preserve">, DSNY (last accessed </w:t>
      </w:r>
      <w:r w:rsidR="00023933">
        <w:rPr>
          <w:rFonts w:ascii="Times New Roman" w:hAnsi="Times New Roman"/>
        </w:rPr>
        <w:t>Aug. 20, 2025</w:t>
      </w:r>
      <w:r w:rsidRPr="00AE2EFB">
        <w:rPr>
          <w:rFonts w:ascii="Times New Roman" w:hAnsi="Times New Roman"/>
        </w:rPr>
        <w:t xml:space="preserve">), available at: </w:t>
      </w:r>
      <w:hyperlink r:id="rId6" w:history="1">
        <w:r w:rsidRPr="00AE2EFB">
          <w:rPr>
            <w:rStyle w:val="Hyperlink"/>
            <w:rFonts w:ascii="Times New Roman" w:hAnsi="Times New Roman"/>
          </w:rPr>
          <w:t>https://www.nyc.gov/site/dsny/what-we-do/cleaning/sidewalks-gutters.page</w:t>
        </w:r>
      </w:hyperlink>
      <w:r w:rsidRPr="00AE2EFB">
        <w:rPr>
          <w:rFonts w:ascii="Times New Roman" w:hAnsi="Times New Roman"/>
        </w:rPr>
        <w:t xml:space="preserve">; </w:t>
      </w:r>
      <w:r w:rsidRPr="00AE2EFB">
        <w:rPr>
          <w:rFonts w:ascii="Times New Roman" w:hAnsi="Times New Roman"/>
          <w:i/>
        </w:rPr>
        <w:t>see also</w:t>
      </w:r>
      <w:r w:rsidRPr="00AE2EFB">
        <w:rPr>
          <w:rFonts w:ascii="Times New Roman" w:hAnsi="Times New Roman"/>
        </w:rPr>
        <w:t xml:space="preserve">, </w:t>
      </w:r>
      <w:r w:rsidRPr="00AE2EFB">
        <w:rPr>
          <w:rFonts w:ascii="Times New Roman" w:hAnsi="Times New Roman"/>
          <w:i/>
        </w:rPr>
        <w:t>Sidewalk Cleaning</w:t>
      </w:r>
      <w:r w:rsidRPr="00AE2EFB">
        <w:rPr>
          <w:rFonts w:ascii="Times New Roman" w:hAnsi="Times New Roman"/>
        </w:rPr>
        <w:t xml:space="preserve">, NYC 311 (last accessed </w:t>
      </w:r>
      <w:r w:rsidR="00023933">
        <w:rPr>
          <w:rFonts w:ascii="Times New Roman" w:hAnsi="Times New Roman"/>
        </w:rPr>
        <w:t>Aug. 20, 2025</w:t>
      </w:r>
      <w:r w:rsidRPr="00AE2EFB">
        <w:rPr>
          <w:rFonts w:ascii="Times New Roman" w:hAnsi="Times New Roman"/>
        </w:rPr>
        <w:t xml:space="preserve">), available at: </w:t>
      </w:r>
      <w:hyperlink r:id="rId7" w:history="1">
        <w:r w:rsidRPr="00AE2EFB">
          <w:rPr>
            <w:rStyle w:val="Hyperlink"/>
            <w:rFonts w:ascii="Times New Roman" w:hAnsi="Times New Roman"/>
          </w:rPr>
          <w:t>https://portal.311.nyc.gov/article/?kanumber=KA-02443</w:t>
        </w:r>
      </w:hyperlink>
      <w:r w:rsidRPr="00AE2EFB">
        <w:rPr>
          <w:rFonts w:ascii="Times New Roman" w:hAnsi="Times New Roman"/>
        </w:rPr>
        <w:t xml:space="preserve">. </w:t>
      </w:r>
    </w:p>
  </w:footnote>
  <w:footnote w:id="12">
    <w:p w14:paraId="5C1FEF81" w14:textId="6AAE4185"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52603C" w:rsidRPr="00AE2EFB">
        <w:rPr>
          <w:rFonts w:ascii="Times New Roman" w:hAnsi="Times New Roman"/>
          <w:i/>
        </w:rPr>
        <w:t>Sidewalks and Gutters</w:t>
      </w:r>
      <w:r w:rsidR="0052603C" w:rsidRPr="00AE2EFB">
        <w:rPr>
          <w:rFonts w:ascii="Times New Roman" w:hAnsi="Times New Roman"/>
        </w:rPr>
        <w:t>, DSNY</w:t>
      </w:r>
      <w:r w:rsidR="0052603C">
        <w:rPr>
          <w:rFonts w:ascii="Times New Roman" w:hAnsi="Times New Roman"/>
        </w:rPr>
        <w:t>,</w:t>
      </w:r>
      <w:r w:rsidR="0052603C" w:rsidRPr="00AE2EFB">
        <w:rPr>
          <w:rFonts w:ascii="Times New Roman" w:hAnsi="Times New Roman"/>
        </w:rPr>
        <w:t xml:space="preserve"> </w:t>
      </w:r>
      <w:r w:rsidR="0052603C">
        <w:rPr>
          <w:rFonts w:ascii="Times New Roman" w:hAnsi="Times New Roman"/>
          <w:i/>
          <w:iCs/>
        </w:rPr>
        <w:t>supra</w:t>
      </w:r>
      <w:r w:rsidR="0052603C">
        <w:rPr>
          <w:rFonts w:ascii="Times New Roman" w:hAnsi="Times New Roman"/>
        </w:rPr>
        <w:t>, n. 11</w:t>
      </w:r>
      <w:r w:rsidR="00181740">
        <w:rPr>
          <w:rFonts w:ascii="Times New Roman" w:hAnsi="Times New Roman"/>
        </w:rPr>
        <w:t xml:space="preserve">; </w:t>
      </w:r>
      <w:r w:rsidR="00181740">
        <w:rPr>
          <w:rFonts w:ascii="Times New Roman" w:hAnsi="Times New Roman"/>
          <w:i/>
          <w:iCs/>
        </w:rPr>
        <w:t>see also</w:t>
      </w:r>
      <w:r w:rsidR="00181740">
        <w:rPr>
          <w:rFonts w:ascii="Times New Roman" w:hAnsi="Times New Roman"/>
        </w:rPr>
        <w:t xml:space="preserve">, </w:t>
      </w:r>
      <w:r w:rsidR="00181740" w:rsidRPr="009B340E">
        <w:rPr>
          <w:rFonts w:ascii="Times New Roman" w:hAnsi="Times New Roman"/>
          <w:i/>
          <w:iCs/>
        </w:rPr>
        <w:t xml:space="preserve">Int. </w:t>
      </w:r>
      <w:r w:rsidR="00023933" w:rsidRPr="009B340E">
        <w:rPr>
          <w:rFonts w:ascii="Times New Roman" w:hAnsi="Times New Roman"/>
          <w:i/>
          <w:iCs/>
        </w:rPr>
        <w:t>0011-2024</w:t>
      </w:r>
      <w:r w:rsidR="00023933">
        <w:rPr>
          <w:rFonts w:ascii="Times New Roman" w:hAnsi="Times New Roman"/>
        </w:rPr>
        <w:t xml:space="preserve">, </w:t>
      </w:r>
      <w:r w:rsidR="00023933" w:rsidRPr="00023933">
        <w:rPr>
          <w:rFonts w:ascii="Times New Roman" w:hAnsi="Times New Roman"/>
        </w:rPr>
        <w:t>in relation to expanding the commercial citywide routing system for sidewalk cleanliness violations and technical amendments thereto, including to repeal and reenact subdivision c of section 16-118.1</w:t>
      </w:r>
      <w:r w:rsidR="00023933">
        <w:rPr>
          <w:rFonts w:ascii="Times New Roman" w:hAnsi="Times New Roman"/>
        </w:rPr>
        <w:t xml:space="preserve">, available at: </w:t>
      </w:r>
      <w:hyperlink r:id="rId8" w:history="1">
        <w:r w:rsidR="00023933" w:rsidRPr="0015675B">
          <w:rPr>
            <w:rStyle w:val="Hyperlink"/>
            <w:rFonts w:ascii="Times New Roman" w:hAnsi="Times New Roman"/>
          </w:rPr>
          <w:t>https://legistar.council.nyc.gov/LegislationDetail.aspx?ID=6500693&amp;GUID=D6195869-177F-4E3F-966A-A1884ADB1C1F&amp;Options=ID|Text|&amp;Search=0011-2024</w:t>
        </w:r>
      </w:hyperlink>
      <w:r w:rsidR="00023933">
        <w:rPr>
          <w:rFonts w:ascii="Times New Roman" w:hAnsi="Times New Roman"/>
        </w:rPr>
        <w:t xml:space="preserve">. </w:t>
      </w:r>
    </w:p>
  </w:footnote>
  <w:footnote w:id="13">
    <w:p w14:paraId="6089C2E0" w14:textId="0B773A22" w:rsidR="00B73A2D" w:rsidRDefault="00B73A2D" w:rsidP="009B340E">
      <w:pPr>
        <w:pStyle w:val="FootnoteText"/>
        <w:jc w:val="both"/>
      </w:pPr>
      <w:r>
        <w:rPr>
          <w:rStyle w:val="FootnoteReference"/>
        </w:rPr>
        <w:footnoteRef/>
      </w:r>
      <w:r>
        <w:t xml:space="preserve"> </w:t>
      </w:r>
      <w:r>
        <w:rPr>
          <w:i/>
          <w:iCs/>
        </w:rPr>
        <w:t>Alternate Side Parking and Street Cleaning</w:t>
      </w:r>
      <w:r w:rsidRPr="00AE2EFB">
        <w:rPr>
          <w:rFonts w:ascii="Times New Roman" w:hAnsi="Times New Roman"/>
        </w:rPr>
        <w:t xml:space="preserve">, NYC 311 (last accessed </w:t>
      </w:r>
      <w:r>
        <w:rPr>
          <w:rFonts w:ascii="Times New Roman" w:hAnsi="Times New Roman"/>
        </w:rPr>
        <w:t>Aug. 20, 2025</w:t>
      </w:r>
      <w:r w:rsidRPr="00AE2EFB">
        <w:rPr>
          <w:rFonts w:ascii="Times New Roman" w:hAnsi="Times New Roman"/>
        </w:rPr>
        <w:t>), available at:</w:t>
      </w:r>
      <w:r w:rsidRPr="00B73A2D">
        <w:t xml:space="preserve"> </w:t>
      </w:r>
      <w:hyperlink r:id="rId9" w:anchor=":~:text=Alternate%20Side%20Parking%20(ASP)%20regulations,severe%20weather%20or%20other%20emergencies" w:history="1">
        <w:r w:rsidRPr="0015675B">
          <w:rPr>
            <w:rStyle w:val="Hyperlink"/>
            <w:rFonts w:ascii="Times New Roman" w:hAnsi="Times New Roman"/>
          </w:rPr>
          <w:t>https://portal.311.nyc.gov/article/?kanumber=KA-01011#:~:text=Alternate%20Side%20Parking%20(ASP)%20regulations,severe%20weather%20or%20other%20emergencies</w:t>
        </w:r>
      </w:hyperlink>
      <w:r w:rsidRPr="00B73A2D">
        <w:rPr>
          <w:rFonts w:ascii="Times New Roman" w:hAnsi="Times New Roman"/>
        </w:rPr>
        <w:t>.</w:t>
      </w:r>
      <w:r>
        <w:rPr>
          <w:rFonts w:ascii="Times New Roman" w:hAnsi="Times New Roman"/>
        </w:rPr>
        <w:t xml:space="preserve"> </w:t>
      </w:r>
    </w:p>
  </w:footnote>
  <w:footnote w:id="14">
    <w:p w14:paraId="2815BE1A" w14:textId="24225462"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Alissa Walker, </w:t>
      </w:r>
      <w:r w:rsidRPr="002503B3">
        <w:rPr>
          <w:rFonts w:ascii="Times New Roman" w:hAnsi="Times New Roman"/>
          <w:i/>
        </w:rPr>
        <w:t>Is Alternate-Side Parking a Mistake? How the weekly car ballet does, and doesn’t, keep the city clean.</w:t>
      </w:r>
      <w:r w:rsidRPr="002503B3">
        <w:rPr>
          <w:rFonts w:ascii="Times New Roman" w:hAnsi="Times New Roman"/>
        </w:rPr>
        <w:t xml:space="preserve">, Curbed (Aug. 31, 2022), available at: </w:t>
      </w:r>
      <w:hyperlink r:id="rId10" w:history="1">
        <w:r w:rsidRPr="002503B3">
          <w:rPr>
            <w:rStyle w:val="Hyperlink"/>
            <w:rFonts w:ascii="Times New Roman" w:hAnsi="Times New Roman"/>
          </w:rPr>
          <w:t>https://www.curbed.com/2022/08/alternate-side-parking-nyc-trash.html</w:t>
        </w:r>
      </w:hyperlink>
      <w:r w:rsidRPr="002503B3">
        <w:rPr>
          <w:rFonts w:ascii="Times New Roman" w:hAnsi="Times New Roman"/>
        </w:rPr>
        <w:t xml:space="preserve">; Wilfred Chan, </w:t>
      </w:r>
      <w:r w:rsidRPr="002503B3">
        <w:rPr>
          <w:rFonts w:ascii="Times New Roman" w:hAnsi="Times New Roman"/>
          <w:i/>
        </w:rPr>
        <w:t>Two hours of sitting in your car going nowhere: New York’s unique parking rules are back</w:t>
      </w:r>
      <w:r w:rsidRPr="002503B3">
        <w:rPr>
          <w:rFonts w:ascii="Times New Roman" w:hAnsi="Times New Roman"/>
        </w:rPr>
        <w:t xml:space="preserve">, The Guardian (July 6, 2022), available at: </w:t>
      </w:r>
      <w:hyperlink r:id="rId11" w:history="1">
        <w:r w:rsidRPr="002503B3">
          <w:rPr>
            <w:rStyle w:val="Hyperlink"/>
            <w:rFonts w:ascii="Times New Roman" w:hAnsi="Times New Roman"/>
          </w:rPr>
          <w:t>https://www.theguardian.com/us-news/2022/jul/06/new-york-alternate-side-parking-returns</w:t>
        </w:r>
      </w:hyperlink>
      <w:r w:rsidRPr="002503B3">
        <w:rPr>
          <w:rFonts w:ascii="Times New Roman" w:hAnsi="Times New Roman"/>
        </w:rPr>
        <w:t>.</w:t>
      </w:r>
    </w:p>
  </w:footnote>
  <w:footnote w:id="15">
    <w:p w14:paraId="25138C25" w14:textId="3E596019"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Walker, </w:t>
      </w:r>
      <w:r w:rsidRPr="002503B3">
        <w:rPr>
          <w:rFonts w:ascii="Times New Roman" w:hAnsi="Times New Roman"/>
          <w:i/>
        </w:rPr>
        <w:t>supra</w:t>
      </w:r>
      <w:r w:rsidRPr="009B340E">
        <w:rPr>
          <w:rFonts w:ascii="Times New Roman" w:hAnsi="Times New Roman"/>
          <w:iCs/>
        </w:rPr>
        <w:t xml:space="preserve">, n. </w:t>
      </w:r>
      <w:r w:rsidR="0052603C">
        <w:rPr>
          <w:rFonts w:ascii="Times New Roman" w:hAnsi="Times New Roman"/>
          <w:iCs/>
        </w:rPr>
        <w:t>14</w:t>
      </w:r>
      <w:r w:rsidRPr="002503B3">
        <w:rPr>
          <w:rFonts w:ascii="Times New Roman" w:hAnsi="Times New Roman"/>
        </w:rPr>
        <w:t xml:space="preserve">. </w:t>
      </w:r>
    </w:p>
  </w:footnote>
  <w:footnote w:id="16">
    <w:p w14:paraId="28A607F2" w14:textId="0D57FED9"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Alternate Side Parking and Street Cleaning</w:t>
      </w:r>
      <w:r w:rsidRPr="002503B3">
        <w:rPr>
          <w:rFonts w:ascii="Times New Roman" w:hAnsi="Times New Roman"/>
        </w:rPr>
        <w:t>, NYC 311</w:t>
      </w:r>
      <w:r w:rsidR="0052603C">
        <w:rPr>
          <w:rFonts w:ascii="Times New Roman" w:hAnsi="Times New Roman"/>
        </w:rPr>
        <w:t xml:space="preserve">, </w:t>
      </w:r>
      <w:r w:rsidR="0052603C">
        <w:rPr>
          <w:rFonts w:ascii="Times New Roman" w:hAnsi="Times New Roman"/>
          <w:i/>
          <w:iCs/>
        </w:rPr>
        <w:t>supra</w:t>
      </w:r>
      <w:r w:rsidR="0052603C">
        <w:rPr>
          <w:rFonts w:ascii="Times New Roman" w:hAnsi="Times New Roman"/>
        </w:rPr>
        <w:t>, n. 13</w:t>
      </w:r>
      <w:r w:rsidRPr="002503B3">
        <w:rPr>
          <w:rFonts w:ascii="Times New Roman" w:hAnsi="Times New Roman"/>
        </w:rPr>
        <w:t xml:space="preserve">; Walker, </w:t>
      </w:r>
      <w:r w:rsidRPr="002503B3">
        <w:rPr>
          <w:rFonts w:ascii="Times New Roman" w:hAnsi="Times New Roman"/>
          <w:i/>
        </w:rPr>
        <w:t>supra</w:t>
      </w:r>
      <w:r w:rsidRPr="00AE2EFB">
        <w:rPr>
          <w:rFonts w:ascii="Times New Roman" w:hAnsi="Times New Roman"/>
        </w:rPr>
        <w:t>, n. 1</w:t>
      </w:r>
      <w:r w:rsidR="0052603C">
        <w:rPr>
          <w:rFonts w:ascii="Times New Roman" w:hAnsi="Times New Roman"/>
        </w:rPr>
        <w:t>4</w:t>
      </w:r>
      <w:r w:rsidRPr="002503B3">
        <w:rPr>
          <w:rFonts w:ascii="Times New Roman" w:hAnsi="Times New Roman"/>
        </w:rPr>
        <w:t xml:space="preserve">; Chan, </w:t>
      </w:r>
      <w:r w:rsidRPr="002503B3">
        <w:rPr>
          <w:rFonts w:ascii="Times New Roman" w:hAnsi="Times New Roman"/>
          <w:i/>
        </w:rPr>
        <w:t>supra</w:t>
      </w:r>
      <w:r w:rsidRPr="00AE2EFB">
        <w:rPr>
          <w:rFonts w:ascii="Times New Roman" w:hAnsi="Times New Roman"/>
        </w:rPr>
        <w:t>, n. 1</w:t>
      </w:r>
      <w:r w:rsidR="0052603C">
        <w:rPr>
          <w:rFonts w:ascii="Times New Roman" w:hAnsi="Times New Roman"/>
        </w:rPr>
        <w:t>4</w:t>
      </w:r>
      <w:r w:rsidRPr="002503B3">
        <w:rPr>
          <w:rFonts w:ascii="Times New Roman" w:hAnsi="Times New Roman"/>
        </w:rPr>
        <w:t>.</w:t>
      </w:r>
      <w:r w:rsidRPr="00AE2EFB">
        <w:rPr>
          <w:rFonts w:ascii="Times New Roman" w:eastAsia="Times New Roman" w:hAnsi="Times New Roman"/>
        </w:rPr>
        <w:t xml:space="preserve"> According to DOT, some street cleaning rules have a </w:t>
      </w:r>
      <w:r w:rsidR="00023933">
        <w:rPr>
          <w:rFonts w:ascii="Times New Roman" w:eastAsia="Times New Roman" w:hAnsi="Times New Roman"/>
        </w:rPr>
        <w:t>3</w:t>
      </w:r>
      <w:r w:rsidRPr="00AE2EFB">
        <w:rPr>
          <w:rFonts w:ascii="Times New Roman" w:eastAsia="Times New Roman" w:hAnsi="Times New Roman"/>
        </w:rPr>
        <w:t xml:space="preserve">-hour limit on designated days of the week, but these times vary throughout </w:t>
      </w:r>
      <w:r w:rsidR="00023933">
        <w:rPr>
          <w:rFonts w:ascii="Times New Roman" w:eastAsia="Times New Roman" w:hAnsi="Times New Roman"/>
        </w:rPr>
        <w:t>NYC</w:t>
      </w:r>
      <w:r w:rsidRPr="00AE2EFB">
        <w:rPr>
          <w:rFonts w:ascii="Times New Roman" w:eastAsia="Times New Roman" w:hAnsi="Times New Roman"/>
        </w:rPr>
        <w:t xml:space="preserve">.  </w:t>
      </w:r>
      <w:r w:rsidRPr="002503B3">
        <w:rPr>
          <w:rFonts w:ascii="Times New Roman" w:hAnsi="Times New Roman"/>
          <w:i/>
        </w:rPr>
        <w:t>Alternate Side Parking</w:t>
      </w:r>
      <w:r w:rsidRPr="002503B3">
        <w:rPr>
          <w:rFonts w:ascii="Times New Roman" w:hAnsi="Times New Roman"/>
        </w:rPr>
        <w:t xml:space="preserve">, N.Y.C. Dep’t Transportation (last accessed </w:t>
      </w:r>
      <w:r w:rsidR="004025FE">
        <w:rPr>
          <w:rFonts w:ascii="Times New Roman" w:hAnsi="Times New Roman"/>
        </w:rPr>
        <w:t>Aug. 20, 2025</w:t>
      </w:r>
      <w:r w:rsidRPr="002503B3">
        <w:rPr>
          <w:rFonts w:ascii="Times New Roman" w:hAnsi="Times New Roman"/>
        </w:rPr>
        <w:t xml:space="preserve">), available at: </w:t>
      </w:r>
      <w:hyperlink r:id="rId12" w:history="1">
        <w:r w:rsidRPr="002503B3">
          <w:rPr>
            <w:rStyle w:val="Hyperlink"/>
            <w:rFonts w:ascii="Times New Roman" w:hAnsi="Times New Roman"/>
          </w:rPr>
          <w:t>https://www.nyc.gov/html/dot/html/motorist/alternate-side-parking.shtml</w:t>
        </w:r>
      </w:hyperlink>
      <w:r w:rsidRPr="002503B3">
        <w:rPr>
          <w:rFonts w:ascii="Times New Roman" w:hAnsi="Times New Roman"/>
        </w:rPr>
        <w:t>.</w:t>
      </w:r>
    </w:p>
  </w:footnote>
  <w:footnote w:id="17">
    <w:p w14:paraId="048B9354" w14:textId="1721015A"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Alternate Side Parking</w:t>
      </w:r>
      <w:r w:rsidRPr="002503B3">
        <w:rPr>
          <w:rFonts w:ascii="Times New Roman" w:hAnsi="Times New Roman"/>
        </w:rPr>
        <w:t>, N.Y.C. Dep’t Transportation</w:t>
      </w:r>
      <w:r w:rsidR="0052603C">
        <w:rPr>
          <w:rFonts w:ascii="Times New Roman" w:hAnsi="Times New Roman"/>
        </w:rPr>
        <w:t xml:space="preserve">, </w:t>
      </w:r>
      <w:r w:rsidR="0052603C">
        <w:rPr>
          <w:rFonts w:ascii="Times New Roman" w:hAnsi="Times New Roman"/>
          <w:i/>
          <w:iCs/>
        </w:rPr>
        <w:t>supra</w:t>
      </w:r>
      <w:r w:rsidR="0052603C">
        <w:rPr>
          <w:rFonts w:ascii="Times New Roman" w:hAnsi="Times New Roman"/>
        </w:rPr>
        <w:t>, n. 16</w:t>
      </w:r>
      <w:r w:rsidRPr="002503B3">
        <w:rPr>
          <w:rFonts w:ascii="Times New Roman" w:hAnsi="Times New Roman"/>
        </w:rPr>
        <w:t xml:space="preserve">. </w:t>
      </w:r>
    </w:p>
  </w:footnote>
  <w:footnote w:id="18">
    <w:p w14:paraId="799FAAC5" w14:textId="42FFDA36"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004025FE">
        <w:rPr>
          <w:rFonts w:ascii="Times New Roman" w:hAnsi="Times New Roman"/>
          <w:i/>
          <w:iCs/>
        </w:rPr>
        <w:t>Id</w:t>
      </w:r>
      <w:r w:rsidR="004025FE">
        <w:rPr>
          <w:rFonts w:ascii="Times New Roman" w:hAnsi="Times New Roman"/>
        </w:rPr>
        <w:t xml:space="preserve">.; </w:t>
      </w:r>
      <w:r w:rsidR="004025FE">
        <w:rPr>
          <w:rFonts w:ascii="Times New Roman" w:hAnsi="Times New Roman"/>
          <w:i/>
          <w:iCs/>
        </w:rPr>
        <w:t>see also</w:t>
      </w:r>
      <w:r w:rsidR="004025FE">
        <w:rPr>
          <w:rFonts w:ascii="Times New Roman" w:hAnsi="Times New Roman"/>
        </w:rPr>
        <w:t xml:space="preserve">, </w:t>
      </w:r>
      <w:r w:rsidRPr="002503B3">
        <w:rPr>
          <w:rFonts w:ascii="Times New Roman" w:hAnsi="Times New Roman"/>
        </w:rPr>
        <w:t xml:space="preserve">Emily Rahhal, </w:t>
      </w:r>
      <w:r w:rsidRPr="002503B3">
        <w:rPr>
          <w:rFonts w:ascii="Times New Roman" w:hAnsi="Times New Roman"/>
          <w:i/>
        </w:rPr>
        <w:t>Alternate side parking canceled ahead of NY snowstorm: ‘stay off the road’</w:t>
      </w:r>
      <w:r w:rsidRPr="002503B3">
        <w:rPr>
          <w:rFonts w:ascii="Times New Roman" w:hAnsi="Times New Roman"/>
        </w:rPr>
        <w:t xml:space="preserve">, Pix 11 (Feb. 12, 2024), available at: </w:t>
      </w:r>
      <w:hyperlink r:id="rId13" w:history="1">
        <w:r w:rsidRPr="002503B3">
          <w:rPr>
            <w:rStyle w:val="Hyperlink"/>
            <w:rFonts w:ascii="Times New Roman" w:hAnsi="Times New Roman"/>
          </w:rPr>
          <w:t>https://pix11.com/news/local-news/alternate-side-parking-canceled-ahead-of-ny-snowstorm-stay-off-the-road/</w:t>
        </w:r>
      </w:hyperlink>
      <w:r w:rsidRPr="002503B3">
        <w:rPr>
          <w:rFonts w:ascii="Times New Roman" w:hAnsi="Times New Roman"/>
        </w:rPr>
        <w:t xml:space="preserve">. </w:t>
      </w:r>
    </w:p>
  </w:footnote>
  <w:footnote w:id="19">
    <w:p w14:paraId="42E24980" w14:textId="1E68FA15" w:rsidR="002A68BB" w:rsidRPr="00AE2EFB" w:rsidRDefault="002A68BB"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Alternate Side Parking and Street Cleaning</w:t>
      </w:r>
      <w:r w:rsidRPr="002503B3">
        <w:rPr>
          <w:rFonts w:ascii="Times New Roman" w:hAnsi="Times New Roman"/>
        </w:rPr>
        <w:t>, NYC 311</w:t>
      </w:r>
      <w:r w:rsidR="0052603C">
        <w:rPr>
          <w:rFonts w:ascii="Times New Roman" w:hAnsi="Times New Roman"/>
        </w:rPr>
        <w:t xml:space="preserve">, </w:t>
      </w:r>
      <w:r w:rsidR="0052603C">
        <w:rPr>
          <w:rFonts w:ascii="Times New Roman" w:hAnsi="Times New Roman"/>
          <w:i/>
          <w:iCs/>
        </w:rPr>
        <w:t>supra</w:t>
      </w:r>
      <w:r w:rsidR="0052603C">
        <w:rPr>
          <w:rFonts w:ascii="Times New Roman" w:hAnsi="Times New Roman"/>
        </w:rPr>
        <w:t>, n. 13</w:t>
      </w:r>
      <w:r>
        <w:rPr>
          <w:rFonts w:ascii="Times New Roman" w:hAnsi="Times New Roman"/>
        </w:rPr>
        <w:t>.</w:t>
      </w:r>
      <w:r w:rsidRPr="00AE2EFB">
        <w:rPr>
          <w:rFonts w:ascii="Times New Roman" w:hAnsi="Times New Roman"/>
        </w:rPr>
        <w:t xml:space="preserve"> </w:t>
      </w:r>
      <w:r w:rsidRPr="002503B3">
        <w:rPr>
          <w:rFonts w:ascii="Times New Roman" w:hAnsi="Times New Roman"/>
        </w:rPr>
        <w:t xml:space="preserve">Note that twice weekly service was restored even though “some districts on average maintained at least 92% acceptably clean streets throughout the pandemic despite the street sweeping reduction.” </w:t>
      </w:r>
      <w:r w:rsidRPr="002503B3">
        <w:rPr>
          <w:rFonts w:ascii="Times New Roman" w:hAnsi="Times New Roman"/>
          <w:i/>
        </w:rPr>
        <w:t>See</w:t>
      </w:r>
      <w:r w:rsidRPr="002503B3">
        <w:rPr>
          <w:rFonts w:ascii="Times New Roman" w:hAnsi="Times New Roman"/>
        </w:rPr>
        <w:t xml:space="preserve">, </w:t>
      </w:r>
      <w:r w:rsidR="006F1B03" w:rsidRPr="00AE2EFB">
        <w:rPr>
          <w:rFonts w:ascii="Times New Roman" w:hAnsi="Times New Roman"/>
        </w:rPr>
        <w:t>N.Y. State Comptroller</w:t>
      </w:r>
      <w:r w:rsidR="006F1B03">
        <w:rPr>
          <w:rFonts w:ascii="Times New Roman" w:hAnsi="Times New Roman"/>
        </w:rPr>
        <w:t xml:space="preserve">, </w:t>
      </w:r>
      <w:r w:rsidR="006F1B03">
        <w:rPr>
          <w:rFonts w:ascii="Times New Roman" w:hAnsi="Times New Roman"/>
          <w:i/>
          <w:iCs/>
        </w:rPr>
        <w:t>supra</w:t>
      </w:r>
      <w:r w:rsidR="006F1B03">
        <w:rPr>
          <w:rFonts w:ascii="Times New Roman" w:hAnsi="Times New Roman"/>
        </w:rPr>
        <w:t>, n. 3</w:t>
      </w:r>
      <w:r w:rsidR="00E85E6E">
        <w:rPr>
          <w:rFonts w:ascii="Times New Roman" w:hAnsi="Times New Roman"/>
        </w:rPr>
        <w:t xml:space="preserve">; </w:t>
      </w:r>
      <w:r w:rsidRPr="002503B3">
        <w:rPr>
          <w:rFonts w:ascii="Times New Roman" w:hAnsi="Times New Roman"/>
          <w:i/>
        </w:rPr>
        <w:t>Press Release: Suspension of Alternate Side Parking Regulations</w:t>
      </w:r>
      <w:r w:rsidRPr="002503B3">
        <w:rPr>
          <w:rFonts w:ascii="Times New Roman" w:hAnsi="Times New Roman"/>
        </w:rPr>
        <w:t xml:space="preserve">, N.Y.C. Dep’t Transportation (May 11, 2020), available at: </w:t>
      </w:r>
      <w:hyperlink r:id="rId14" w:history="1">
        <w:r w:rsidRPr="002503B3">
          <w:rPr>
            <w:rStyle w:val="Hyperlink"/>
            <w:rFonts w:ascii="Times New Roman" w:hAnsi="Times New Roman"/>
          </w:rPr>
          <w:t>https://www1.nyc.gov/html/dot/html/pr2020/pr20-022.shtml</w:t>
        </w:r>
      </w:hyperlink>
      <w:r>
        <w:t xml:space="preserve">; </w:t>
      </w:r>
      <w:r w:rsidRPr="002503B3">
        <w:rPr>
          <w:rFonts w:ascii="Times New Roman" w:hAnsi="Times New Roman"/>
        </w:rPr>
        <w:t xml:space="preserve">Anna Sanders, </w:t>
      </w:r>
      <w:r w:rsidRPr="002503B3">
        <w:rPr>
          <w:rFonts w:ascii="Times New Roman" w:hAnsi="Times New Roman"/>
          <w:i/>
        </w:rPr>
        <w:t>NYC Alternate-Side Parking Suspended Through April 28 for Coronavirus</w:t>
      </w:r>
      <w:r w:rsidRPr="002503B3">
        <w:rPr>
          <w:rFonts w:ascii="Times New Roman" w:hAnsi="Times New Roman"/>
        </w:rPr>
        <w:t xml:space="preserve">, N.Y. Daily News (April 13, 2020), available at: </w:t>
      </w:r>
      <w:hyperlink r:id="rId15" w:history="1">
        <w:r w:rsidRPr="002503B3">
          <w:rPr>
            <w:rStyle w:val="Hyperlink"/>
            <w:rFonts w:ascii="Times New Roman" w:eastAsia="Times New Roman" w:hAnsi="Times New Roman"/>
          </w:rPr>
          <w:t>https://www.nydailynews.com/coronavirus/ny-coronavirus-alternate-side-parking-nyc-suspended-20200413-57bqabfhl5fhtkepzx3j37jx74-story.html</w:t>
        </w:r>
      </w:hyperlink>
      <w:r w:rsidR="00E85E6E">
        <w:t xml:space="preserve">. </w:t>
      </w:r>
    </w:p>
  </w:footnote>
  <w:footnote w:id="20">
    <w:p w14:paraId="3D003D96" w14:textId="34DF7CF7" w:rsidR="00C87606" w:rsidRPr="002503B3" w:rsidRDefault="00C87606"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See Fig. 1</w:t>
      </w:r>
      <w:r w:rsidR="008E2AA2">
        <w:rPr>
          <w:rFonts w:ascii="Times New Roman" w:hAnsi="Times New Roman"/>
        </w:rPr>
        <w:t>.</w:t>
      </w:r>
    </w:p>
  </w:footnote>
  <w:footnote w:id="21">
    <w:p w14:paraId="114C9AD0" w14:textId="13CC2FFF" w:rsidR="002A68BB" w:rsidRDefault="002A68BB" w:rsidP="009B340E">
      <w:pPr>
        <w:pStyle w:val="FootnoteText"/>
        <w:jc w:val="both"/>
      </w:pPr>
      <w:r>
        <w:rPr>
          <w:rStyle w:val="FootnoteReference"/>
        </w:rPr>
        <w:footnoteRef/>
      </w:r>
      <w:r>
        <w:t xml:space="preserve"> </w:t>
      </w:r>
      <w:r w:rsidR="00E85E6E" w:rsidRPr="002503B3">
        <w:rPr>
          <w:rFonts w:ascii="Times New Roman" w:hAnsi="Times New Roman"/>
          <w:i/>
        </w:rPr>
        <w:t>Alternate Side Parking and Street Cleaning</w:t>
      </w:r>
      <w:r w:rsidR="00E85E6E" w:rsidRPr="002503B3">
        <w:rPr>
          <w:rFonts w:ascii="Times New Roman" w:hAnsi="Times New Roman"/>
        </w:rPr>
        <w:t xml:space="preserve">, NYC </w:t>
      </w:r>
      <w:r w:rsidR="0052603C">
        <w:rPr>
          <w:rFonts w:ascii="Times New Roman" w:hAnsi="Times New Roman"/>
        </w:rPr>
        <w:t xml:space="preserve">311, </w:t>
      </w:r>
      <w:r w:rsidR="0052603C">
        <w:rPr>
          <w:rFonts w:ascii="Times New Roman" w:hAnsi="Times New Roman"/>
          <w:i/>
          <w:iCs/>
        </w:rPr>
        <w:t>supra</w:t>
      </w:r>
      <w:r w:rsidR="0052603C">
        <w:rPr>
          <w:rFonts w:ascii="Times New Roman" w:hAnsi="Times New Roman"/>
        </w:rPr>
        <w:t>, n. 13</w:t>
      </w:r>
      <w:r w:rsidR="00E85E6E">
        <w:rPr>
          <w:rFonts w:ascii="Times New Roman" w:hAnsi="Times New Roman"/>
        </w:rPr>
        <w:t>.</w:t>
      </w:r>
      <w:r w:rsidRPr="00AE2EFB">
        <w:rPr>
          <w:rFonts w:ascii="Times New Roman" w:hAnsi="Times New Roman"/>
        </w:rPr>
        <w:t xml:space="preserve"> </w:t>
      </w:r>
    </w:p>
  </w:footnote>
  <w:footnote w:id="22">
    <w:p w14:paraId="7ABBD054" w14:textId="77777777" w:rsidR="00C87606" w:rsidRPr="002503B3" w:rsidRDefault="00C87606"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Maya Rajamani, </w:t>
      </w:r>
      <w:r w:rsidRPr="002503B3">
        <w:rPr>
          <w:rFonts w:ascii="Times New Roman" w:hAnsi="Times New Roman"/>
          <w:i/>
        </w:rPr>
        <w:t>Adams: NYC to Ramp up Litter Collection, Target Illegal Dumping</w:t>
      </w:r>
      <w:r w:rsidRPr="002503B3">
        <w:rPr>
          <w:rFonts w:ascii="Times New Roman" w:hAnsi="Times New Roman"/>
        </w:rPr>
        <w:t xml:space="preserve">, NY1 (June 27, 2022), available at: </w:t>
      </w:r>
      <w:hyperlink r:id="rId16" w:history="1">
        <w:r w:rsidRPr="002503B3">
          <w:rPr>
            <w:rStyle w:val="Hyperlink"/>
            <w:rFonts w:ascii="Times New Roman" w:hAnsi="Times New Roman"/>
          </w:rPr>
          <w:t>https://www.ny1.com/nyc/all-boroughs/news/2022/06/27/nyc-to-ramp-up-litter-collection--target-illegal-dumping</w:t>
        </w:r>
      </w:hyperlink>
      <w:r w:rsidRPr="002503B3">
        <w:rPr>
          <w:rFonts w:ascii="Times New Roman" w:hAnsi="Times New Roman"/>
        </w:rPr>
        <w:t xml:space="preserve">. </w:t>
      </w:r>
    </w:p>
  </w:footnote>
  <w:footnote w:id="23">
    <w:p w14:paraId="1CF6EA28" w14:textId="1B5A0D99"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Annual Report New York City Municipal Refuse and Recycling Statistics: Fiscal Year 202</w:t>
      </w:r>
      <w:r w:rsidR="004B3577">
        <w:rPr>
          <w:rFonts w:ascii="Times New Roman" w:hAnsi="Times New Roman"/>
          <w:i/>
        </w:rPr>
        <w:t>4</w:t>
      </w:r>
      <w:r w:rsidRPr="002503B3">
        <w:rPr>
          <w:rFonts w:ascii="Times New Roman" w:hAnsi="Times New Roman"/>
        </w:rPr>
        <w:t xml:space="preserve">, available at: </w:t>
      </w:r>
      <w:hyperlink r:id="rId17" w:history="1">
        <w:r w:rsidR="004B3577" w:rsidRPr="0015675B">
          <w:rPr>
            <w:rStyle w:val="Hyperlink"/>
            <w:rFonts w:ascii="Times New Roman" w:hAnsi="Times New Roman"/>
          </w:rPr>
          <w:t>https://www.nyc.gov/assets/dsny/downloads/resources/statistics/total-annual-collection-diversion/dsny-non-dsny-collections-fy2024.pdf</w:t>
        </w:r>
      </w:hyperlink>
      <w:r w:rsidRPr="002503B3">
        <w:rPr>
          <w:rFonts w:ascii="Times New Roman" w:hAnsi="Times New Roman"/>
        </w:rPr>
        <w:t xml:space="preserve">; </w:t>
      </w:r>
      <w:r w:rsidRPr="002503B3">
        <w:rPr>
          <w:rFonts w:ascii="Times New Roman" w:hAnsi="Times New Roman"/>
          <w:i/>
        </w:rPr>
        <w:t>Annual Report New York City Municipal Refuse and Recycling Statistics: Fiscal Year 2022</w:t>
      </w:r>
      <w:r w:rsidRPr="002503B3">
        <w:rPr>
          <w:rFonts w:ascii="Times New Roman" w:hAnsi="Times New Roman"/>
        </w:rPr>
        <w:t xml:space="preserve">, available at: </w:t>
      </w:r>
      <w:hyperlink r:id="rId18" w:history="1">
        <w:r w:rsidRPr="002503B3">
          <w:rPr>
            <w:rStyle w:val="Hyperlink"/>
            <w:rFonts w:ascii="Times New Roman" w:hAnsi="Times New Roman"/>
          </w:rPr>
          <w:t>https://dsny.cityofnewyork.us/wp-content/uploads/2022/11/about-dsny-non-dsny-collections-fy2022.pdf</w:t>
        </w:r>
      </w:hyperlink>
      <w:r w:rsidRPr="002503B3">
        <w:rPr>
          <w:rFonts w:ascii="Times New Roman" w:hAnsi="Times New Roman"/>
        </w:rPr>
        <w:t xml:space="preserve"> </w:t>
      </w:r>
    </w:p>
  </w:footnote>
  <w:footnote w:id="24">
    <w:p w14:paraId="66208F8B" w14:textId="68C876C1" w:rsidR="00C11C3C" w:rsidRPr="00AE2EFB" w:rsidRDefault="00C11C3C"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8E2AA2" w:rsidRPr="00AE2EFB">
        <w:rPr>
          <w:rFonts w:ascii="Times New Roman" w:hAnsi="Times New Roman"/>
        </w:rPr>
        <w:t>N.Y. State Comptroller</w:t>
      </w:r>
      <w:r w:rsidR="008E2AA2">
        <w:rPr>
          <w:rFonts w:ascii="Times New Roman" w:hAnsi="Times New Roman"/>
        </w:rPr>
        <w:t>,</w:t>
      </w:r>
      <w:r w:rsidR="008E2AA2" w:rsidRPr="00AE2EFB">
        <w:rPr>
          <w:rFonts w:ascii="Times New Roman" w:hAnsi="Times New Roman"/>
        </w:rPr>
        <w:t xml:space="preserve"> </w:t>
      </w:r>
      <w:r w:rsidR="008E2AA2">
        <w:rPr>
          <w:rFonts w:ascii="Times New Roman" w:hAnsi="Times New Roman"/>
          <w:i/>
        </w:rPr>
        <w:t>s</w:t>
      </w:r>
      <w:r w:rsidRPr="00AE2EFB">
        <w:rPr>
          <w:rFonts w:ascii="Times New Roman" w:hAnsi="Times New Roman"/>
          <w:i/>
        </w:rPr>
        <w:t>upra</w:t>
      </w:r>
      <w:r w:rsidRPr="00AE2EFB">
        <w:rPr>
          <w:rFonts w:ascii="Times New Roman" w:hAnsi="Times New Roman"/>
        </w:rPr>
        <w:t>, n. 3.</w:t>
      </w:r>
    </w:p>
  </w:footnote>
  <w:footnote w:id="25">
    <w:p w14:paraId="3D6E10AC" w14:textId="7D29C1C6"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DSNY Twitter Account @NYCSanitation, post</w:t>
      </w:r>
      <w:r w:rsidR="006B4F7E">
        <w:rPr>
          <w:rFonts w:ascii="Times New Roman" w:hAnsi="Times New Roman"/>
        </w:rPr>
        <w:t xml:space="preserve"> </w:t>
      </w:r>
      <w:r w:rsidRPr="002503B3">
        <w:rPr>
          <w:rFonts w:ascii="Times New Roman" w:hAnsi="Times New Roman"/>
        </w:rPr>
        <w:t xml:space="preserve">dated Aug. 22, 2022, available at: </w:t>
      </w:r>
      <w:hyperlink r:id="rId19" w:history="1">
        <w:r w:rsidRPr="002503B3">
          <w:rPr>
            <w:rStyle w:val="Hyperlink"/>
            <w:rFonts w:ascii="Times New Roman" w:hAnsi="Times New Roman"/>
          </w:rPr>
          <w:t>https://twitter.com/NYCSanitation/status/1561745613280133128</w:t>
        </w:r>
      </w:hyperlink>
      <w:r w:rsidRPr="002503B3">
        <w:rPr>
          <w:rFonts w:ascii="Times New Roman" w:hAnsi="Times New Roman"/>
        </w:rPr>
        <w:t xml:space="preserve">; Walker, </w:t>
      </w:r>
      <w:r w:rsidRPr="002503B3">
        <w:rPr>
          <w:rFonts w:ascii="Times New Roman" w:hAnsi="Times New Roman"/>
          <w:i/>
        </w:rPr>
        <w:t>supra</w:t>
      </w:r>
      <w:r w:rsidRPr="00AE2EFB">
        <w:rPr>
          <w:rFonts w:ascii="Times New Roman" w:hAnsi="Times New Roman"/>
        </w:rPr>
        <w:t>, n. 1</w:t>
      </w:r>
      <w:r w:rsidR="0052603C">
        <w:rPr>
          <w:rFonts w:ascii="Times New Roman" w:hAnsi="Times New Roman"/>
        </w:rPr>
        <w:t>4</w:t>
      </w:r>
      <w:r w:rsidRPr="002503B3">
        <w:rPr>
          <w:rFonts w:ascii="Times New Roman" w:hAnsi="Times New Roman"/>
        </w:rPr>
        <w:t xml:space="preserve">; Chan, </w:t>
      </w:r>
      <w:r w:rsidRPr="002503B3">
        <w:rPr>
          <w:rFonts w:ascii="Times New Roman" w:hAnsi="Times New Roman"/>
          <w:i/>
        </w:rPr>
        <w:t>supra</w:t>
      </w:r>
      <w:r w:rsidRPr="00AE2EFB">
        <w:rPr>
          <w:rFonts w:ascii="Times New Roman" w:hAnsi="Times New Roman"/>
        </w:rPr>
        <w:t>, n. 1</w:t>
      </w:r>
      <w:r w:rsidR="008E2AA2">
        <w:rPr>
          <w:rFonts w:ascii="Times New Roman" w:hAnsi="Times New Roman"/>
        </w:rPr>
        <w:t>4</w:t>
      </w:r>
      <w:r w:rsidRPr="002503B3">
        <w:rPr>
          <w:rFonts w:ascii="Times New Roman" w:hAnsi="Times New Roman"/>
        </w:rPr>
        <w:t>.</w:t>
      </w:r>
    </w:p>
  </w:footnote>
  <w:footnote w:id="26">
    <w:p w14:paraId="5E2AEC76" w14:textId="77777777"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Section 16-111.2 of the N.Y.C. Admin. Code.</w:t>
      </w:r>
    </w:p>
  </w:footnote>
  <w:footnote w:id="27">
    <w:p w14:paraId="5C5C7AB6" w14:textId="046A3764" w:rsidR="00206765" w:rsidRPr="00AE2EFB"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See</w:t>
      </w:r>
      <w:r w:rsidRPr="002503B3">
        <w:rPr>
          <w:rFonts w:ascii="Times New Roman" w:hAnsi="Times New Roman"/>
        </w:rPr>
        <w:t xml:space="preserve">, </w:t>
      </w:r>
      <w:r w:rsidRPr="002503B3">
        <w:rPr>
          <w:rFonts w:ascii="Times New Roman" w:hAnsi="Times New Roman"/>
          <w:i/>
        </w:rPr>
        <w:t>e.g.</w:t>
      </w:r>
      <w:r w:rsidRPr="002503B3">
        <w:rPr>
          <w:rFonts w:ascii="Times New Roman" w:hAnsi="Times New Roman"/>
        </w:rPr>
        <w:t xml:space="preserve">, Katie Rader, </w:t>
      </w:r>
      <w:r w:rsidRPr="002503B3">
        <w:rPr>
          <w:rFonts w:ascii="Times New Roman" w:hAnsi="Times New Roman"/>
          <w:i/>
        </w:rPr>
        <w:t>Once a Week Street Sweeping NYC - Alternate Side Parking Reform</w:t>
      </w:r>
      <w:r w:rsidRPr="002503B3">
        <w:rPr>
          <w:rFonts w:ascii="Times New Roman" w:hAnsi="Times New Roman"/>
        </w:rPr>
        <w:t xml:space="preserve">, Change (May 6, 2022), available at: </w:t>
      </w:r>
      <w:hyperlink r:id="rId20" w:history="1">
        <w:r w:rsidRPr="002503B3">
          <w:rPr>
            <w:rStyle w:val="Hyperlink"/>
            <w:rFonts w:ascii="Times New Roman" w:hAnsi="Times New Roman"/>
          </w:rPr>
          <w:t>https://www.change.org/p/once-a-week-street-sweeping-alternate-side-parking-reform?recruiter=1214191407&amp;utm_source=share_petition&amp;utm_medium=twitter&amp;utm_campaign=psf_combo_share_initial&amp;utm_term=psf_combo_share_initial&amp;recruited_by_id=6ca09ca0-dc7d-11eb-b2cd-13ed5aff4c0b&amp;share_bandit_exp=initial-33252397-en-US</w:t>
        </w:r>
      </w:hyperlink>
      <w:r w:rsidRPr="002503B3">
        <w:rPr>
          <w:rFonts w:ascii="Times New Roman" w:hAnsi="Times New Roman"/>
        </w:rPr>
        <w:t xml:space="preserve">; </w:t>
      </w:r>
      <w:r w:rsidR="006F1B03" w:rsidRPr="00AE2EFB">
        <w:rPr>
          <w:rFonts w:ascii="Times New Roman" w:hAnsi="Times New Roman"/>
        </w:rPr>
        <w:t>N.Y. State Comptroller</w:t>
      </w:r>
      <w:r w:rsidR="006F1B03">
        <w:rPr>
          <w:rFonts w:ascii="Times New Roman" w:hAnsi="Times New Roman"/>
        </w:rPr>
        <w:t xml:space="preserve">, </w:t>
      </w:r>
      <w:r w:rsidR="006F1B03">
        <w:rPr>
          <w:rFonts w:ascii="Times New Roman" w:hAnsi="Times New Roman"/>
          <w:i/>
          <w:iCs/>
        </w:rPr>
        <w:t>supra</w:t>
      </w:r>
      <w:r w:rsidR="006F1B03">
        <w:rPr>
          <w:rFonts w:ascii="Times New Roman" w:hAnsi="Times New Roman"/>
        </w:rPr>
        <w:t>, n. 3</w:t>
      </w:r>
      <w:r w:rsidR="00C11C3C" w:rsidRPr="00AE2EFB">
        <w:rPr>
          <w:rFonts w:ascii="Times New Roman" w:hAnsi="Times New Roman"/>
        </w:rPr>
        <w:t xml:space="preserve"> </w:t>
      </w:r>
      <w:r w:rsidRPr="00AE2EFB">
        <w:rPr>
          <w:rFonts w:ascii="Times New Roman" w:hAnsi="Times New Roman"/>
        </w:rPr>
        <w:t>(“car owners may be required to move their cars more frequently than necessary.”).</w:t>
      </w:r>
    </w:p>
  </w:footnote>
  <w:footnote w:id="28">
    <w:p w14:paraId="7854C549" w14:textId="7C8D6E7B"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Walker, </w:t>
      </w:r>
      <w:r w:rsidRPr="002503B3">
        <w:rPr>
          <w:rFonts w:ascii="Times New Roman" w:hAnsi="Times New Roman"/>
          <w:i/>
        </w:rPr>
        <w:t>supra</w:t>
      </w:r>
      <w:r w:rsidRPr="00AE2EFB">
        <w:rPr>
          <w:rFonts w:ascii="Times New Roman" w:hAnsi="Times New Roman"/>
        </w:rPr>
        <w:t>, n. 1</w:t>
      </w:r>
      <w:r w:rsidR="0052603C">
        <w:rPr>
          <w:rFonts w:ascii="Times New Roman" w:hAnsi="Times New Roman"/>
        </w:rPr>
        <w:t>4</w:t>
      </w:r>
      <w:r w:rsidRPr="002503B3">
        <w:rPr>
          <w:rFonts w:ascii="Times New Roman" w:hAnsi="Times New Roman"/>
        </w:rPr>
        <w:t xml:space="preserve">; </w:t>
      </w:r>
      <w:hyperlink r:id="rId21" w:history="1"/>
      <w:r w:rsidRPr="002503B3">
        <w:rPr>
          <w:rFonts w:ascii="Times New Roman" w:hAnsi="Times New Roman"/>
        </w:rPr>
        <w:t xml:space="preserve"> Chan, </w:t>
      </w:r>
      <w:r w:rsidRPr="002503B3">
        <w:rPr>
          <w:rFonts w:ascii="Times New Roman" w:hAnsi="Times New Roman"/>
          <w:i/>
        </w:rPr>
        <w:t>supra</w:t>
      </w:r>
      <w:r w:rsidRPr="00AE2EFB">
        <w:rPr>
          <w:rFonts w:ascii="Times New Roman" w:hAnsi="Times New Roman"/>
        </w:rPr>
        <w:t>, n. 1</w:t>
      </w:r>
      <w:r w:rsidR="00C852BF">
        <w:rPr>
          <w:rFonts w:ascii="Times New Roman" w:hAnsi="Times New Roman"/>
        </w:rPr>
        <w:t>4</w:t>
      </w:r>
      <w:r w:rsidRPr="002503B3">
        <w:rPr>
          <w:rFonts w:ascii="Times New Roman" w:hAnsi="Times New Roman"/>
        </w:rPr>
        <w:t xml:space="preserve">. </w:t>
      </w:r>
    </w:p>
  </w:footnote>
  <w:footnote w:id="29">
    <w:p w14:paraId="60F9BE22" w14:textId="58D46FAD"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Chan, </w:t>
      </w:r>
      <w:r w:rsidRPr="002503B3">
        <w:rPr>
          <w:rFonts w:ascii="Times New Roman" w:hAnsi="Times New Roman"/>
          <w:i/>
        </w:rPr>
        <w:t>supra</w:t>
      </w:r>
      <w:r w:rsidRPr="00AE2EFB">
        <w:rPr>
          <w:rFonts w:ascii="Times New Roman" w:hAnsi="Times New Roman"/>
        </w:rPr>
        <w:t>, n. 1</w:t>
      </w:r>
      <w:r w:rsidR="00C852BF">
        <w:rPr>
          <w:rFonts w:ascii="Times New Roman" w:hAnsi="Times New Roman"/>
        </w:rPr>
        <w:t>4</w:t>
      </w:r>
      <w:r w:rsidRPr="002503B3">
        <w:rPr>
          <w:rFonts w:ascii="Times New Roman" w:hAnsi="Times New Roman"/>
        </w:rPr>
        <w:t>.</w:t>
      </w:r>
    </w:p>
  </w:footnote>
  <w:footnote w:id="30">
    <w:p w14:paraId="26592D2A" w14:textId="539F48AF"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Section 24-163 of the N.Y.C. Admin. Code.</w:t>
      </w:r>
    </w:p>
  </w:footnote>
  <w:footnote w:id="31">
    <w:p w14:paraId="1B30271C" w14:textId="1F0ECA3C"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Walker, </w:t>
      </w:r>
      <w:r w:rsidRPr="002503B3">
        <w:rPr>
          <w:rFonts w:ascii="Times New Roman" w:hAnsi="Times New Roman"/>
          <w:i/>
        </w:rPr>
        <w:t>supra</w:t>
      </w:r>
      <w:r w:rsidRPr="00AE2EFB">
        <w:rPr>
          <w:rFonts w:ascii="Times New Roman" w:hAnsi="Times New Roman"/>
        </w:rPr>
        <w:t>, n. 1</w:t>
      </w:r>
      <w:r w:rsidR="0052603C">
        <w:rPr>
          <w:rFonts w:ascii="Times New Roman" w:hAnsi="Times New Roman"/>
        </w:rPr>
        <w:t>4</w:t>
      </w:r>
      <w:r w:rsidRPr="002503B3">
        <w:rPr>
          <w:rFonts w:ascii="Times New Roman" w:hAnsi="Times New Roman"/>
        </w:rPr>
        <w:t xml:space="preserve">; Chan, </w:t>
      </w:r>
      <w:r w:rsidRPr="002503B3">
        <w:rPr>
          <w:rFonts w:ascii="Times New Roman" w:hAnsi="Times New Roman"/>
          <w:i/>
        </w:rPr>
        <w:t>supra</w:t>
      </w:r>
      <w:r w:rsidRPr="00AE2EFB">
        <w:rPr>
          <w:rFonts w:ascii="Times New Roman" w:hAnsi="Times New Roman"/>
        </w:rPr>
        <w:t>, n. 1</w:t>
      </w:r>
      <w:r w:rsidR="00C852BF">
        <w:rPr>
          <w:rFonts w:ascii="Times New Roman" w:hAnsi="Times New Roman"/>
        </w:rPr>
        <w:t>4</w:t>
      </w:r>
      <w:r w:rsidRPr="002503B3">
        <w:rPr>
          <w:rFonts w:ascii="Times New Roman" w:hAnsi="Times New Roman"/>
        </w:rPr>
        <w:t>.</w:t>
      </w:r>
    </w:p>
  </w:footnote>
  <w:footnote w:id="32">
    <w:p w14:paraId="5E2D6478" w14:textId="561366EC" w:rsidR="00695D73" w:rsidRDefault="00695D73" w:rsidP="009B340E">
      <w:pPr>
        <w:pStyle w:val="FootnoteText"/>
        <w:jc w:val="both"/>
      </w:pPr>
      <w:r>
        <w:rPr>
          <w:rStyle w:val="FootnoteReference"/>
        </w:rPr>
        <w:footnoteRef/>
      </w:r>
      <w:r>
        <w:t xml:space="preserve"> </w:t>
      </w:r>
      <w:r w:rsidR="001E2E80">
        <w:t xml:space="preserve">16 RCNY </w:t>
      </w:r>
      <w:r w:rsidR="001E2E80" w:rsidRPr="001E2E80">
        <w:t>§ 1-12</w:t>
      </w:r>
      <w:r w:rsidR="001E2E80">
        <w:t xml:space="preserve">. </w:t>
      </w:r>
    </w:p>
  </w:footnote>
  <w:footnote w:id="33">
    <w:p w14:paraId="308D956D" w14:textId="09FD960D"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Litter Basket Complaint or Request</w:t>
      </w:r>
      <w:r w:rsidRPr="002503B3">
        <w:rPr>
          <w:rFonts w:ascii="Times New Roman" w:hAnsi="Times New Roman"/>
        </w:rPr>
        <w:t xml:space="preserve">, NYC 311 (last accessed </w:t>
      </w:r>
      <w:r w:rsidR="004C35E3">
        <w:rPr>
          <w:rFonts w:ascii="Times New Roman" w:hAnsi="Times New Roman"/>
        </w:rPr>
        <w:t>Aug. 20, 2025</w:t>
      </w:r>
      <w:r w:rsidRPr="002503B3">
        <w:rPr>
          <w:rFonts w:ascii="Times New Roman" w:hAnsi="Times New Roman"/>
        </w:rPr>
        <w:t xml:space="preserve">), available at: </w:t>
      </w:r>
      <w:hyperlink r:id="rId22" w:history="1">
        <w:r w:rsidRPr="002503B3">
          <w:rPr>
            <w:rStyle w:val="Hyperlink"/>
            <w:rFonts w:ascii="Times New Roman" w:hAnsi="Times New Roman"/>
          </w:rPr>
          <w:t>https://portal.311.nyc.gov/article/?kanumber=KA-02143</w:t>
        </w:r>
      </w:hyperlink>
      <w:r w:rsidRPr="002503B3">
        <w:rPr>
          <w:rFonts w:ascii="Times New Roman" w:hAnsi="Times New Roman"/>
        </w:rPr>
        <w:t xml:space="preserve">; DSNY, </w:t>
      </w:r>
      <w:r w:rsidRPr="002503B3">
        <w:rPr>
          <w:rFonts w:ascii="Times New Roman" w:hAnsi="Times New Roman"/>
          <w:i/>
        </w:rPr>
        <w:t>23,000 Proper Places to Put ‘Walking Trash’</w:t>
      </w:r>
      <w:r w:rsidRPr="002503B3">
        <w:rPr>
          <w:rFonts w:ascii="Times New Roman" w:hAnsi="Times New Roman"/>
        </w:rPr>
        <w:t xml:space="preserve">, Medium (Jan. 25, 2022), available at: </w:t>
      </w:r>
      <w:hyperlink r:id="rId23" w:history="1">
        <w:r w:rsidRPr="002503B3">
          <w:rPr>
            <w:rStyle w:val="Hyperlink"/>
            <w:rFonts w:ascii="Times New Roman" w:hAnsi="Times New Roman"/>
          </w:rPr>
          <w:t>https://nycsanitation.medium.com/23-000-proper-places-to-put-walking-trash-35c1fc8570d4</w:t>
        </w:r>
      </w:hyperlink>
    </w:p>
  </w:footnote>
  <w:footnote w:id="34">
    <w:p w14:paraId="65934EC1" w14:textId="64F91645"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Adopt a basket</w:t>
      </w:r>
      <w:r w:rsidRPr="002503B3">
        <w:rPr>
          <w:rFonts w:ascii="Times New Roman" w:hAnsi="Times New Roman"/>
        </w:rPr>
        <w:t xml:space="preserve">, DSNY (last accessed </w:t>
      </w:r>
      <w:r w:rsidR="00E7061B">
        <w:rPr>
          <w:rFonts w:ascii="Times New Roman" w:hAnsi="Times New Roman"/>
        </w:rPr>
        <w:t>Aug. 20</w:t>
      </w:r>
      <w:r w:rsidRPr="002503B3">
        <w:rPr>
          <w:rFonts w:ascii="Times New Roman" w:hAnsi="Times New Roman"/>
        </w:rPr>
        <w:t>, 202</w:t>
      </w:r>
      <w:r w:rsidR="00E7061B">
        <w:rPr>
          <w:rFonts w:ascii="Times New Roman" w:hAnsi="Times New Roman"/>
        </w:rPr>
        <w:t>5</w:t>
      </w:r>
      <w:r w:rsidRPr="002503B3">
        <w:rPr>
          <w:rFonts w:ascii="Times New Roman" w:hAnsi="Times New Roman"/>
        </w:rPr>
        <w:t xml:space="preserve">), available at: </w:t>
      </w:r>
      <w:hyperlink r:id="rId24" w:history="1">
        <w:r w:rsidRPr="002503B3">
          <w:rPr>
            <w:rStyle w:val="Hyperlink"/>
            <w:rFonts w:ascii="Times New Roman" w:hAnsi="Times New Roman"/>
          </w:rPr>
          <w:t>https://www.nyc.gov/site/dsny/what-we-do/programs/adopt-a-basket.page</w:t>
        </w:r>
      </w:hyperlink>
      <w:r w:rsidRPr="002503B3">
        <w:rPr>
          <w:rFonts w:ascii="Times New Roman" w:hAnsi="Times New Roman"/>
        </w:rPr>
        <w:t xml:space="preserve">; Medium, </w:t>
      </w:r>
      <w:r w:rsidRPr="002503B3">
        <w:rPr>
          <w:rFonts w:ascii="Times New Roman" w:hAnsi="Times New Roman"/>
          <w:i/>
        </w:rPr>
        <w:t>supra</w:t>
      </w:r>
      <w:r w:rsidRPr="002503B3">
        <w:rPr>
          <w:rFonts w:ascii="Times New Roman" w:hAnsi="Times New Roman"/>
        </w:rPr>
        <w:t>, n. 4</w:t>
      </w:r>
      <w:r w:rsidR="00E7061B">
        <w:rPr>
          <w:rFonts w:ascii="Times New Roman" w:hAnsi="Times New Roman"/>
        </w:rPr>
        <w:t>8</w:t>
      </w:r>
      <w:r w:rsidRPr="002503B3">
        <w:rPr>
          <w:rFonts w:ascii="Times New Roman" w:hAnsi="Times New Roman"/>
        </w:rPr>
        <w:t xml:space="preserve">.  </w:t>
      </w:r>
    </w:p>
  </w:footnote>
  <w:footnote w:id="35">
    <w:p w14:paraId="06797611" w14:textId="0FF9AF00"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Litter &amp; Litter Baskets</w:t>
      </w:r>
      <w:r w:rsidRPr="002503B3">
        <w:rPr>
          <w:rFonts w:ascii="Times New Roman" w:hAnsi="Times New Roman"/>
        </w:rPr>
        <w:t xml:space="preserve">, DSNY (last accessed </w:t>
      </w:r>
      <w:r w:rsidR="00A17696">
        <w:rPr>
          <w:rFonts w:ascii="Times New Roman" w:hAnsi="Times New Roman"/>
        </w:rPr>
        <w:t>Aug. 20</w:t>
      </w:r>
      <w:r w:rsidR="00A17696" w:rsidRPr="002503B3">
        <w:rPr>
          <w:rFonts w:ascii="Times New Roman" w:hAnsi="Times New Roman"/>
        </w:rPr>
        <w:t>, 202</w:t>
      </w:r>
      <w:r w:rsidR="00A17696">
        <w:rPr>
          <w:rFonts w:ascii="Times New Roman" w:hAnsi="Times New Roman"/>
        </w:rPr>
        <w:t>5</w:t>
      </w:r>
      <w:r w:rsidRPr="002503B3">
        <w:rPr>
          <w:rFonts w:ascii="Times New Roman" w:hAnsi="Times New Roman"/>
        </w:rPr>
        <w:t xml:space="preserve">), available at: </w:t>
      </w:r>
      <w:hyperlink r:id="rId25" w:history="1">
        <w:r w:rsidRPr="002503B3">
          <w:rPr>
            <w:rStyle w:val="Hyperlink"/>
            <w:rFonts w:ascii="Times New Roman" w:hAnsi="Times New Roman"/>
          </w:rPr>
          <w:t>https://www.nyc.gov/site/dsny/what-we-do/cleaning/litter-baskets.page</w:t>
        </w:r>
      </w:hyperlink>
      <w:r w:rsidRPr="002503B3">
        <w:rPr>
          <w:rStyle w:val="Hyperlink"/>
          <w:rFonts w:ascii="Times New Roman" w:hAnsi="Times New Roman"/>
        </w:rPr>
        <w:t xml:space="preserve">. </w:t>
      </w:r>
    </w:p>
  </w:footnote>
  <w:footnote w:id="36">
    <w:p w14:paraId="26EF8A99" w14:textId="2994BFB2"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00C852BF">
        <w:rPr>
          <w:rFonts w:ascii="Times New Roman" w:hAnsi="Times New Roman"/>
          <w:i/>
        </w:rPr>
        <w:t>Id</w:t>
      </w:r>
      <w:r w:rsidRPr="002503B3">
        <w:rPr>
          <w:rFonts w:ascii="Times New Roman" w:hAnsi="Times New Roman"/>
        </w:rPr>
        <w:t xml:space="preserve">.  DSNY enforces the local law which requires dog owners and walkers to pick up after their pets, and investigates areas where dog waste is often left on the sidewalk. The public may request DSNY to surveil certain areas for this purpose.  </w:t>
      </w:r>
      <w:r w:rsidRPr="002503B3">
        <w:rPr>
          <w:rFonts w:ascii="Times New Roman" w:hAnsi="Times New Roman"/>
          <w:i/>
        </w:rPr>
        <w:t>Dog or Animal Waste</w:t>
      </w:r>
      <w:r w:rsidRPr="002503B3">
        <w:rPr>
          <w:rFonts w:ascii="Times New Roman" w:hAnsi="Times New Roman"/>
        </w:rPr>
        <w:t xml:space="preserve">, NYC 311 (last accessed </w:t>
      </w:r>
      <w:r w:rsidR="009406AD">
        <w:rPr>
          <w:rFonts w:ascii="Times New Roman" w:hAnsi="Times New Roman"/>
        </w:rPr>
        <w:t>Aug. 20</w:t>
      </w:r>
      <w:r w:rsidR="009406AD" w:rsidRPr="002503B3">
        <w:rPr>
          <w:rFonts w:ascii="Times New Roman" w:hAnsi="Times New Roman"/>
        </w:rPr>
        <w:t>, 202</w:t>
      </w:r>
      <w:r w:rsidR="009406AD">
        <w:rPr>
          <w:rFonts w:ascii="Times New Roman" w:hAnsi="Times New Roman"/>
        </w:rPr>
        <w:t>5</w:t>
      </w:r>
      <w:r w:rsidRPr="002503B3">
        <w:rPr>
          <w:rFonts w:ascii="Times New Roman" w:hAnsi="Times New Roman"/>
        </w:rPr>
        <w:t xml:space="preserve">), available at: </w:t>
      </w:r>
      <w:hyperlink r:id="rId26" w:history="1">
        <w:r w:rsidRPr="002503B3">
          <w:rPr>
            <w:rStyle w:val="Hyperlink"/>
            <w:rFonts w:ascii="Times New Roman" w:hAnsi="Times New Roman"/>
          </w:rPr>
          <w:t>https://portal.311.nyc.gov/article/?kanumber=KA-02247</w:t>
        </w:r>
      </w:hyperlink>
      <w:r w:rsidRPr="002503B3">
        <w:rPr>
          <w:rFonts w:ascii="Times New Roman" w:hAnsi="Times New Roman"/>
        </w:rPr>
        <w:t>; N.Y.C. Health Code</w:t>
      </w:r>
      <w:r w:rsidR="009406AD">
        <w:rPr>
          <w:rFonts w:ascii="Times New Roman" w:hAnsi="Times New Roman"/>
        </w:rPr>
        <w:t xml:space="preserve"> </w:t>
      </w:r>
      <w:r w:rsidR="009406AD" w:rsidRPr="001E2E80">
        <w:t>§</w:t>
      </w:r>
      <w:r w:rsidR="009406AD">
        <w:t xml:space="preserve"> </w:t>
      </w:r>
      <w:r w:rsidR="009406AD" w:rsidRPr="002503B3">
        <w:rPr>
          <w:rFonts w:ascii="Times New Roman" w:hAnsi="Times New Roman"/>
        </w:rPr>
        <w:t>161.03</w:t>
      </w:r>
      <w:r w:rsidRPr="002503B3">
        <w:rPr>
          <w:rFonts w:ascii="Times New Roman" w:hAnsi="Times New Roman"/>
        </w:rPr>
        <w:t>.</w:t>
      </w:r>
      <w:r w:rsidR="009406AD">
        <w:rPr>
          <w:rFonts w:ascii="Times New Roman" w:hAnsi="Times New Roman"/>
        </w:rPr>
        <w:t xml:space="preserve"> </w:t>
      </w:r>
    </w:p>
  </w:footnote>
  <w:footnote w:id="37">
    <w:p w14:paraId="34717478" w14:textId="7F0003E4"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006B25EC" w:rsidRPr="002503B3">
        <w:rPr>
          <w:rFonts w:ascii="Times New Roman" w:hAnsi="Times New Roman"/>
          <w:i/>
        </w:rPr>
        <w:t>Litter Basket Complaint or Request</w:t>
      </w:r>
      <w:r w:rsidR="006B25EC" w:rsidRPr="002503B3">
        <w:rPr>
          <w:rFonts w:ascii="Times New Roman" w:hAnsi="Times New Roman"/>
        </w:rPr>
        <w:t>, NYC 311</w:t>
      </w:r>
      <w:r w:rsidR="00C852BF">
        <w:rPr>
          <w:rFonts w:ascii="Times New Roman" w:hAnsi="Times New Roman"/>
        </w:rPr>
        <w:t xml:space="preserve">, </w:t>
      </w:r>
      <w:r w:rsidR="00C852BF">
        <w:rPr>
          <w:rFonts w:ascii="Times New Roman" w:hAnsi="Times New Roman"/>
          <w:i/>
          <w:iCs/>
        </w:rPr>
        <w:t>supra</w:t>
      </w:r>
      <w:r w:rsidR="00C852BF">
        <w:rPr>
          <w:rFonts w:ascii="Times New Roman" w:hAnsi="Times New Roman"/>
        </w:rPr>
        <w:t>, n. 33</w:t>
      </w:r>
      <w:r w:rsidR="006B25EC">
        <w:rPr>
          <w:rFonts w:ascii="Times New Roman" w:hAnsi="Times New Roman"/>
        </w:rPr>
        <w:t>.</w:t>
      </w:r>
      <w:r w:rsidR="006B25EC" w:rsidRPr="002503B3">
        <w:rPr>
          <w:rFonts w:ascii="Times New Roman" w:hAnsi="Times New Roman"/>
        </w:rPr>
        <w:t xml:space="preserve"> </w:t>
      </w:r>
    </w:p>
  </w:footnote>
  <w:footnote w:id="38">
    <w:p w14:paraId="362E4D0D" w14:textId="6352A7F7"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002D5387">
        <w:rPr>
          <w:rFonts w:ascii="Times New Roman" w:hAnsi="Times New Roman"/>
          <w:i/>
        </w:rPr>
        <w:t>Better Bin</w:t>
      </w:r>
      <w:r w:rsidR="002D5387" w:rsidRPr="002503B3">
        <w:rPr>
          <w:rFonts w:ascii="Times New Roman" w:hAnsi="Times New Roman"/>
        </w:rPr>
        <w:t xml:space="preserve">, DSNY (last accessed </w:t>
      </w:r>
      <w:r w:rsidR="002D5387">
        <w:rPr>
          <w:rFonts w:ascii="Times New Roman" w:hAnsi="Times New Roman"/>
        </w:rPr>
        <w:t>Aug. 20, 2025</w:t>
      </w:r>
      <w:r w:rsidR="002D5387" w:rsidRPr="002503B3">
        <w:rPr>
          <w:rFonts w:ascii="Times New Roman" w:hAnsi="Times New Roman"/>
        </w:rPr>
        <w:t xml:space="preserve">), available at: </w:t>
      </w:r>
      <w:hyperlink r:id="rId27" w:history="1">
        <w:r w:rsidR="002D5387" w:rsidRPr="002503B3">
          <w:rPr>
            <w:rStyle w:val="Hyperlink"/>
            <w:rFonts w:ascii="Times New Roman" w:hAnsi="Times New Roman"/>
          </w:rPr>
          <w:t>https://www.nyc.gov/site/dsny/collection/containerization/litter-basket-of-the-future.page</w:t>
        </w:r>
      </w:hyperlink>
      <w:r w:rsidR="002D5387" w:rsidRPr="002503B3">
        <w:rPr>
          <w:rFonts w:ascii="Times New Roman" w:hAnsi="Times New Roman"/>
        </w:rPr>
        <w:t>;</w:t>
      </w:r>
    </w:p>
  </w:footnote>
  <w:footnote w:id="39">
    <w:p w14:paraId="06E7DCA8" w14:textId="46F801D6"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9B340E">
        <w:rPr>
          <w:rFonts w:ascii="Times New Roman" w:hAnsi="Times New Roman"/>
          <w:i/>
          <w:iCs/>
        </w:rPr>
        <w:t>Id</w:t>
      </w:r>
      <w:r w:rsidRPr="00AE2EFB">
        <w:rPr>
          <w:rFonts w:ascii="Times New Roman" w:hAnsi="Times New Roman"/>
        </w:rPr>
        <w:t xml:space="preserve">. </w:t>
      </w:r>
    </w:p>
  </w:footnote>
  <w:footnote w:id="40">
    <w:p w14:paraId="34EAF349" w14:textId="5BB444B2"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6B4F7E" w:rsidRPr="00C97516">
        <w:rPr>
          <w:rFonts w:ascii="Times New Roman" w:hAnsi="Times New Roman"/>
          <w:i/>
          <w:iCs/>
        </w:rPr>
        <w:t>FY2025 Mayor’s Management Report</w:t>
      </w:r>
      <w:r w:rsidR="006B4F7E">
        <w:rPr>
          <w:rFonts w:ascii="Times New Roman" w:hAnsi="Times New Roman"/>
        </w:rPr>
        <w:t xml:space="preserve"> (2025)</w:t>
      </w:r>
      <w:r w:rsidR="006B4F7E" w:rsidRPr="00AE2EFB">
        <w:rPr>
          <w:rFonts w:ascii="Times New Roman" w:hAnsi="Times New Roman"/>
        </w:rPr>
        <w:t>,</w:t>
      </w:r>
      <w:r w:rsidR="006B4F7E">
        <w:rPr>
          <w:rFonts w:ascii="Times New Roman" w:hAnsi="Times New Roman"/>
        </w:rPr>
        <w:t xml:space="preserve"> at</w:t>
      </w:r>
      <w:r w:rsidR="006B4F7E" w:rsidRPr="00AE2EFB">
        <w:rPr>
          <w:rFonts w:ascii="Times New Roman" w:hAnsi="Times New Roman"/>
        </w:rPr>
        <w:t xml:space="preserve"> p. </w:t>
      </w:r>
      <w:r w:rsidR="006B4F7E">
        <w:rPr>
          <w:rFonts w:ascii="Times New Roman" w:hAnsi="Times New Roman"/>
        </w:rPr>
        <w:t>123</w:t>
      </w:r>
      <w:r w:rsidR="006F1B03">
        <w:rPr>
          <w:rFonts w:ascii="Times New Roman" w:hAnsi="Times New Roman"/>
        </w:rPr>
        <w:t xml:space="preserve">, </w:t>
      </w:r>
      <w:r w:rsidR="006F1B03">
        <w:rPr>
          <w:rFonts w:ascii="Times New Roman" w:hAnsi="Times New Roman"/>
          <w:i/>
          <w:iCs/>
        </w:rPr>
        <w:t>supra</w:t>
      </w:r>
      <w:r w:rsidR="006F1B03">
        <w:rPr>
          <w:rFonts w:ascii="Times New Roman" w:hAnsi="Times New Roman"/>
        </w:rPr>
        <w:t>, n. 1</w:t>
      </w:r>
      <w:r w:rsidRPr="00AE2EFB">
        <w:rPr>
          <w:rFonts w:ascii="Times New Roman" w:hAnsi="Times New Roman"/>
        </w:rPr>
        <w:t xml:space="preserve">; </w:t>
      </w:r>
      <w:r w:rsidRPr="00AE2EFB">
        <w:rPr>
          <w:rFonts w:ascii="Times New Roman" w:hAnsi="Times New Roman"/>
          <w:i/>
        </w:rPr>
        <w:t>see also</w:t>
      </w:r>
      <w:r w:rsidRPr="00AE2EFB">
        <w:rPr>
          <w:rFonts w:ascii="Times New Roman" w:hAnsi="Times New Roman"/>
        </w:rPr>
        <w:t xml:space="preserve">, </w:t>
      </w:r>
      <w:r w:rsidRPr="00AE2EFB">
        <w:rPr>
          <w:rFonts w:ascii="Times New Roman" w:hAnsi="Times New Roman"/>
          <w:i/>
        </w:rPr>
        <w:t>Testimony of  Javier Lojan, DSNY First Deputy Commissioner, Hearing before the Committee</w:t>
      </w:r>
      <w:r w:rsidRPr="00AE2EFB">
        <w:rPr>
          <w:rFonts w:ascii="Times New Roman" w:hAnsi="Times New Roman"/>
        </w:rPr>
        <w:t xml:space="preserve"> (Feb. 27, 2024), available at: </w:t>
      </w:r>
      <w:hyperlink r:id="rId28" w:history="1">
        <w:r w:rsidRPr="00AE2EFB">
          <w:rPr>
            <w:rStyle w:val="Hyperlink"/>
            <w:rFonts w:ascii="Times New Roman" w:hAnsi="Times New Roman"/>
          </w:rPr>
          <w:t>https://www.nyc.gov/assets/dsny/downloads/about/news/testimony/2024/dsny-oversight-hearing-testimony-organics-processing-infrastructure-022724.pdf</w:t>
        </w:r>
      </w:hyperlink>
      <w:r w:rsidRPr="00AE2EFB">
        <w:rPr>
          <w:rFonts w:ascii="Times New Roman" w:hAnsi="Times New Roman"/>
        </w:rPr>
        <w:t xml:space="preserve">; </w:t>
      </w:r>
      <w:r w:rsidRPr="00AE2EFB">
        <w:rPr>
          <w:rFonts w:ascii="Times New Roman" w:hAnsi="Times New Roman"/>
          <w:i/>
        </w:rPr>
        <w:t>Food Scrap Drop-Off</w:t>
      </w:r>
      <w:r w:rsidRPr="00AE2EFB">
        <w:rPr>
          <w:rFonts w:ascii="Times New Roman" w:hAnsi="Times New Roman"/>
        </w:rPr>
        <w:t xml:space="preserve">, DSNY (last accessed </w:t>
      </w:r>
      <w:r w:rsidR="00C852BF">
        <w:rPr>
          <w:rFonts w:ascii="Times New Roman" w:hAnsi="Times New Roman"/>
        </w:rPr>
        <w:t>Sept. 17, 2025</w:t>
      </w:r>
      <w:r w:rsidRPr="00AE2EFB">
        <w:rPr>
          <w:rFonts w:ascii="Times New Roman" w:hAnsi="Times New Roman"/>
        </w:rPr>
        <w:t xml:space="preserve">), available at: </w:t>
      </w:r>
      <w:hyperlink r:id="rId29" w:history="1">
        <w:r w:rsidRPr="00AE2EFB">
          <w:rPr>
            <w:rStyle w:val="Hyperlink"/>
            <w:rFonts w:ascii="Times New Roman" w:hAnsi="Times New Roman"/>
          </w:rPr>
          <w:t>https://www.nyc.gov/site/dsny/collection/residents/food-scrap-drop-off.page</w:t>
        </w:r>
      </w:hyperlink>
      <w:r w:rsidRPr="00AE2EFB">
        <w:rPr>
          <w:rFonts w:ascii="Times New Roman" w:hAnsi="Times New Roman"/>
        </w:rPr>
        <w:t>.</w:t>
      </w:r>
    </w:p>
  </w:footnote>
  <w:footnote w:id="41">
    <w:p w14:paraId="5B7A4408" w14:textId="2DBC5195"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DSNY, </w:t>
      </w:r>
      <w:r w:rsidRPr="00AE2EFB">
        <w:rPr>
          <w:rFonts w:ascii="Times New Roman" w:hAnsi="Times New Roman"/>
          <w:i/>
        </w:rPr>
        <w:t>supra</w:t>
      </w:r>
      <w:r w:rsidRPr="00AE2EFB">
        <w:rPr>
          <w:rFonts w:ascii="Times New Roman" w:hAnsi="Times New Roman"/>
        </w:rPr>
        <w:t xml:space="preserve">, n. </w:t>
      </w:r>
      <w:r w:rsidR="00C852BF">
        <w:rPr>
          <w:rFonts w:ascii="Times New Roman" w:hAnsi="Times New Roman"/>
        </w:rPr>
        <w:t>4</w:t>
      </w:r>
      <w:r w:rsidRPr="00AE2EFB">
        <w:rPr>
          <w:rFonts w:ascii="Times New Roman" w:hAnsi="Times New Roman"/>
        </w:rPr>
        <w:t xml:space="preserve">0. </w:t>
      </w:r>
    </w:p>
  </w:footnote>
  <w:footnote w:id="42">
    <w:p w14:paraId="21E0469F" w14:textId="6E2B10E0"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43">
    <w:p w14:paraId="2F19F4A5" w14:textId="77777777" w:rsidR="00276B47" w:rsidRPr="00AE2EFB" w:rsidRDefault="00276B47" w:rsidP="00276B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N.Y.C. Council Finance Division.  Some funding in prior years was provided to the City by the Federal government to support COVID-19 relief efforts.  This funding will run out in FY2025 and the Mayor has not proposed replacement of these funds, meaning less litter basket service during FY 2025.  </w:t>
      </w:r>
      <w:r w:rsidRPr="00AE2EFB">
        <w:rPr>
          <w:rFonts w:ascii="Times New Roman" w:hAnsi="Times New Roman"/>
          <w:i/>
        </w:rPr>
        <w:t>Id</w:t>
      </w:r>
      <w:r w:rsidRPr="00AE2EFB">
        <w:rPr>
          <w:rFonts w:ascii="Times New Roman" w:hAnsi="Times New Roman"/>
        </w:rPr>
        <w:t>.</w:t>
      </w:r>
    </w:p>
  </w:footnote>
  <w:footnote w:id="44">
    <w:p w14:paraId="31145D7C" w14:textId="35EBEC61"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Winnie Hu, </w:t>
      </w:r>
      <w:r w:rsidRPr="002503B3">
        <w:rPr>
          <w:rFonts w:ascii="Times New Roman" w:hAnsi="Times New Roman"/>
          <w:i/>
        </w:rPr>
        <w:t>Harlem’s Trash Bins Were Overflowing. So the City Took 223 Away</w:t>
      </w:r>
      <w:r w:rsidRPr="002503B3">
        <w:rPr>
          <w:rFonts w:ascii="Times New Roman" w:hAnsi="Times New Roman"/>
        </w:rPr>
        <w:t xml:space="preserve">, N.Y. Times (Aug. 19, 2018), available at: </w:t>
      </w:r>
      <w:hyperlink r:id="rId30" w:history="1">
        <w:r w:rsidRPr="002503B3">
          <w:rPr>
            <w:rStyle w:val="Hyperlink"/>
            <w:rFonts w:ascii="Times New Roman" w:hAnsi="Times New Roman"/>
          </w:rPr>
          <w:t>https://www.nytimes.com/2018/08/19/nyregion/harlem-litter-baskets-sanitation-department-nyc.html/</w:t>
        </w:r>
      </w:hyperlink>
      <w:r w:rsidR="0023281B">
        <w:rPr>
          <w:rFonts w:ascii="Times New Roman" w:hAnsi="Times New Roman"/>
        </w:rPr>
        <w:t xml:space="preserve">; Nicole Wrona, </w:t>
      </w:r>
      <w:r w:rsidR="0023281B" w:rsidRPr="009B340E">
        <w:rPr>
          <w:rFonts w:ascii="Times New Roman" w:hAnsi="Times New Roman"/>
          <w:i/>
          <w:iCs/>
        </w:rPr>
        <w:t>Sanitation department removes NYC trash bins</w:t>
      </w:r>
      <w:r w:rsidR="0023281B">
        <w:rPr>
          <w:rFonts w:ascii="Times New Roman" w:hAnsi="Times New Roman"/>
        </w:rPr>
        <w:t xml:space="preserve">, Waste Dive (June 17, 2014), available at: </w:t>
      </w:r>
      <w:hyperlink r:id="rId31" w:history="1">
        <w:r w:rsidR="0023281B" w:rsidRPr="0015675B">
          <w:rPr>
            <w:rStyle w:val="Hyperlink"/>
            <w:rFonts w:ascii="Times New Roman" w:hAnsi="Times New Roman"/>
          </w:rPr>
          <w:t>https://www.wastedive.com/news/sanitation-department-removes-nyc-trash-bins/275448/</w:t>
        </w:r>
      </w:hyperlink>
      <w:r w:rsidR="0023281B">
        <w:rPr>
          <w:rFonts w:ascii="Times New Roman" w:hAnsi="Times New Roman"/>
        </w:rPr>
        <w:t xml:space="preserve">. </w:t>
      </w:r>
    </w:p>
  </w:footnote>
  <w:footnote w:id="45">
    <w:p w14:paraId="73CBF9EE" w14:textId="6327C466"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See</w:t>
      </w:r>
      <w:r w:rsidRPr="002503B3">
        <w:rPr>
          <w:rFonts w:ascii="Times New Roman" w:hAnsi="Times New Roman"/>
        </w:rPr>
        <w:t xml:space="preserve">, </w:t>
      </w:r>
      <w:r w:rsidRPr="002503B3">
        <w:rPr>
          <w:rFonts w:ascii="Times New Roman" w:hAnsi="Times New Roman"/>
          <w:i/>
        </w:rPr>
        <w:t>e.g.</w:t>
      </w:r>
      <w:r w:rsidRPr="002503B3">
        <w:rPr>
          <w:rFonts w:ascii="Times New Roman" w:hAnsi="Times New Roman"/>
        </w:rPr>
        <w:t>, Schultz P., et. al., </w:t>
      </w:r>
      <w:r w:rsidRPr="002503B3">
        <w:rPr>
          <w:rFonts w:ascii="Times New Roman" w:hAnsi="Times New Roman"/>
          <w:i/>
          <w:iCs/>
        </w:rPr>
        <w:t>Executive Summary—Litter in America: National Findings and Recommendations</w:t>
      </w:r>
      <w:r w:rsidRPr="002503B3">
        <w:rPr>
          <w:rFonts w:ascii="Times New Roman" w:hAnsi="Times New Roman"/>
          <w:iCs/>
        </w:rPr>
        <w:t>,</w:t>
      </w:r>
      <w:r w:rsidRPr="002503B3">
        <w:rPr>
          <w:rFonts w:ascii="Times New Roman" w:hAnsi="Times New Roman"/>
        </w:rPr>
        <w:t xml:space="preserve"> Keep America Beautiful (2009); Muñoz-Cadena C.E., et. al., </w:t>
      </w:r>
      <w:r w:rsidRPr="002503B3">
        <w:rPr>
          <w:rFonts w:ascii="Times New Roman" w:hAnsi="Times New Roman"/>
          <w:i/>
        </w:rPr>
        <w:t>An Approach to Litter Generation and Littering Practices in a Mexico City Neighborhood</w:t>
      </w:r>
      <w:r w:rsidRPr="002503B3">
        <w:rPr>
          <w:rFonts w:ascii="Times New Roman" w:hAnsi="Times New Roman"/>
        </w:rPr>
        <w:t>. </w:t>
      </w:r>
      <w:r w:rsidRPr="002503B3">
        <w:rPr>
          <w:rFonts w:ascii="Times New Roman" w:hAnsi="Times New Roman"/>
          <w:i/>
          <w:iCs/>
        </w:rPr>
        <w:t>Sustainability </w:t>
      </w:r>
      <w:r w:rsidRPr="002503B3">
        <w:rPr>
          <w:rFonts w:ascii="Times New Roman" w:hAnsi="Times New Roman"/>
          <w:iCs/>
        </w:rPr>
        <w:t>(</w:t>
      </w:r>
      <w:r w:rsidRPr="002503B3">
        <w:rPr>
          <w:rFonts w:ascii="Times New Roman" w:hAnsi="Times New Roman"/>
        </w:rPr>
        <w:t xml:space="preserve">2012); Bator R.J., et. al., </w:t>
      </w:r>
      <w:r w:rsidRPr="002503B3">
        <w:rPr>
          <w:rFonts w:ascii="Times New Roman" w:hAnsi="Times New Roman"/>
          <w:i/>
        </w:rPr>
        <w:t>Who gives a hoot?: Intercept surveys of litterers and disposers</w:t>
      </w:r>
      <w:r w:rsidRPr="002503B3">
        <w:rPr>
          <w:rFonts w:ascii="Times New Roman" w:hAnsi="Times New Roman"/>
        </w:rPr>
        <w:t xml:space="preserve">, Environ. Behav. (2011); </w:t>
      </w:r>
      <w:r w:rsidRPr="002503B3">
        <w:rPr>
          <w:rFonts w:ascii="Times New Roman" w:hAnsi="Times New Roman"/>
          <w:i/>
        </w:rPr>
        <w:t>see also</w:t>
      </w:r>
      <w:r w:rsidRPr="002503B3">
        <w:rPr>
          <w:rFonts w:ascii="Times New Roman" w:hAnsi="Times New Roman"/>
        </w:rPr>
        <w:t xml:space="preserve">, </w:t>
      </w:r>
      <w:r w:rsidR="00AC3986" w:rsidRPr="002503B3">
        <w:rPr>
          <w:rFonts w:ascii="Times New Roman" w:hAnsi="Times New Roman"/>
        </w:rPr>
        <w:t xml:space="preserve">Ethan Geringer-Sameth, </w:t>
      </w:r>
      <w:r w:rsidR="00AC3986" w:rsidRPr="002503B3">
        <w:rPr>
          <w:rFonts w:ascii="Times New Roman" w:hAnsi="Times New Roman"/>
          <w:i/>
        </w:rPr>
        <w:t>The City’s Pouring Money Into Trash Basket Pickup, and Complaints of Overflowing Bins are Dropping</w:t>
      </w:r>
      <w:r w:rsidR="00AC3986" w:rsidRPr="002503B3">
        <w:rPr>
          <w:rFonts w:ascii="Times New Roman" w:hAnsi="Times New Roman"/>
        </w:rPr>
        <w:t xml:space="preserve">, Gotham Gazette (Aug. 28, 2019), available at: </w:t>
      </w:r>
      <w:hyperlink r:id="rId32" w:history="1">
        <w:r w:rsidR="00AC3986" w:rsidRPr="002503B3">
          <w:rPr>
            <w:rStyle w:val="Hyperlink"/>
            <w:rFonts w:ascii="Times New Roman" w:hAnsi="Times New Roman"/>
          </w:rPr>
          <w:t>https://www.gothamgazette.com/city/8762-the-city-s-pouring-money-into-trash-basket-pickup-and-complaints-of-overflowing-bins-are-dropping</w:t>
        </w:r>
      </w:hyperlink>
      <w:r w:rsidRPr="002503B3">
        <w:rPr>
          <w:rFonts w:ascii="Times New Roman" w:hAnsi="Times New Roman"/>
        </w:rPr>
        <w:t>.</w:t>
      </w:r>
      <w:r w:rsidRPr="002503B3">
        <w:rPr>
          <w:rStyle w:val="Hyperlink"/>
          <w:rFonts w:ascii="Times New Roman" w:hAnsi="Times New Roman"/>
        </w:rPr>
        <w:t xml:space="preserve"> </w:t>
      </w:r>
    </w:p>
  </w:footnote>
  <w:footnote w:id="46">
    <w:p w14:paraId="30C1B5C7" w14:textId="1005D78B" w:rsidR="00206765" w:rsidRPr="00AE2EFB" w:rsidRDefault="00206765" w:rsidP="00927506">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Analysis of 311 Data</w:t>
      </w:r>
      <w:r w:rsidRPr="00AE2EFB">
        <w:rPr>
          <w:rFonts w:ascii="Times New Roman" w:hAnsi="Times New Roman"/>
        </w:rPr>
        <w:t xml:space="preserve">, available at: </w:t>
      </w:r>
      <w:hyperlink r:id="rId33" w:tgtFrame="_blank" w:tooltip="https://data.cityofnewyork.us/social-services/311-service-requests-from-2010-to-present/erm2-nwe9/about_data" w:history="1">
        <w:r w:rsidRPr="00AE2EFB">
          <w:rPr>
            <w:rStyle w:val="Hyperlink"/>
            <w:rFonts w:ascii="Times New Roman" w:hAnsi="Times New Roman"/>
          </w:rPr>
          <w:t>https://data.cityofnewyork.us/Social-Services/311-Service-Requests-from-2010-to-Present/erm2-nwe9/about_data</w:t>
        </w:r>
      </w:hyperlink>
      <w:r w:rsidRPr="00AE2EFB">
        <w:rPr>
          <w:rFonts w:ascii="Times New Roman" w:hAnsi="Times New Roman"/>
        </w:rPr>
        <w:t xml:space="preserve">.  </w:t>
      </w:r>
      <w:r w:rsidRPr="00AE2EFB">
        <w:rPr>
          <w:rFonts w:ascii="Times New Roman" w:hAnsi="Times New Roman"/>
          <w:i/>
        </w:rPr>
        <w:t>See also</w:t>
      </w:r>
      <w:r w:rsidRPr="00AE2EFB">
        <w:rPr>
          <w:rFonts w:ascii="Times New Roman" w:hAnsi="Times New Roman"/>
        </w:rPr>
        <w:t>, Figure 3.</w:t>
      </w:r>
    </w:p>
  </w:footnote>
  <w:footnote w:id="47">
    <w:p w14:paraId="2204F30D" w14:textId="0DC61F7D" w:rsidR="00206765" w:rsidRPr="002503B3" w:rsidRDefault="00206765" w:rsidP="00927506">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Bonnefoy X., et. al, </w:t>
      </w:r>
      <w:r w:rsidRPr="002503B3">
        <w:rPr>
          <w:rFonts w:ascii="Times New Roman" w:hAnsi="Times New Roman"/>
          <w:i/>
          <w:iCs/>
        </w:rPr>
        <w:t>Public Health Significance of Urban Pests</w:t>
      </w:r>
      <w:r w:rsidRPr="002503B3">
        <w:rPr>
          <w:rFonts w:ascii="Times New Roman" w:hAnsi="Times New Roman"/>
          <w:iCs/>
        </w:rPr>
        <w:t>,</w:t>
      </w:r>
      <w:r w:rsidRPr="002503B3">
        <w:rPr>
          <w:rFonts w:ascii="Times New Roman" w:hAnsi="Times New Roman"/>
          <w:i/>
          <w:iCs/>
        </w:rPr>
        <w:t xml:space="preserve"> </w:t>
      </w:r>
      <w:r w:rsidRPr="002503B3">
        <w:rPr>
          <w:rFonts w:ascii="Times New Roman" w:hAnsi="Times New Roman"/>
        </w:rPr>
        <w:t xml:space="preserve">World Health Organization (2008); </w:t>
      </w:r>
      <w:r w:rsidRPr="00AE2EFB">
        <w:rPr>
          <w:rFonts w:ascii="Times New Roman" w:hAnsi="Times New Roman"/>
          <w:i/>
        </w:rPr>
        <w:t>Diseases Spread by Rodents</w:t>
      </w:r>
      <w:r w:rsidRPr="002503B3">
        <w:rPr>
          <w:rFonts w:ascii="Times New Roman" w:hAnsi="Times New Roman"/>
        </w:rPr>
        <w:t xml:space="preserve">, CDC, available at: </w:t>
      </w:r>
      <w:hyperlink r:id="rId34" w:anchor="cdc_generic_section_3-diseases-spread-by-rodents" w:history="1">
        <w:r w:rsidR="00C852BF" w:rsidRPr="009C59FA">
          <w:rPr>
            <w:rStyle w:val="Hyperlink"/>
          </w:rPr>
          <w:t>https://www.cdc.gov/healthy-pets/rodent-control/index.html#cdc_generic_section_3-diseases-spread-by-rodents</w:t>
        </w:r>
      </w:hyperlink>
      <w:r w:rsidRPr="002503B3">
        <w:rPr>
          <w:rFonts w:ascii="Times New Roman" w:hAnsi="Times New Roman"/>
        </w:rPr>
        <w:t>;</w:t>
      </w:r>
      <w:r w:rsidR="00C852BF">
        <w:rPr>
          <w:rFonts w:ascii="Times New Roman" w:hAnsi="Times New Roman"/>
        </w:rPr>
        <w:t xml:space="preserve"> </w:t>
      </w:r>
      <w:r w:rsidRPr="002503B3">
        <w:rPr>
          <w:rFonts w:ascii="Times New Roman" w:hAnsi="Times New Roman"/>
        </w:rPr>
        <w:t xml:space="preserve">Pickett S.T., et. al., </w:t>
      </w:r>
      <w:r w:rsidRPr="002503B3">
        <w:rPr>
          <w:rFonts w:ascii="Times New Roman" w:hAnsi="Times New Roman"/>
          <w:i/>
        </w:rPr>
        <w:t>Urban ecological systems: Linking terrestrial ecological, physical, and socioeconomic components of metropolitan areas</w:t>
      </w:r>
      <w:r w:rsidRPr="002503B3">
        <w:rPr>
          <w:rFonts w:ascii="Times New Roman" w:hAnsi="Times New Roman"/>
        </w:rPr>
        <w:t xml:space="preserve">, Annu. Rev. Ecol. Syst. (2001;32) 127–157; Campbell M.L., et. al., </w:t>
      </w:r>
      <w:r w:rsidRPr="002503B3">
        <w:rPr>
          <w:rFonts w:ascii="Times New Roman" w:hAnsi="Times New Roman"/>
          <w:i/>
        </w:rPr>
        <w:t>Are our beaches safe? Quantifying the human health impact of anthropogenic beach litter on people in New Zealand</w:t>
      </w:r>
      <w:r w:rsidRPr="002503B3">
        <w:rPr>
          <w:rFonts w:ascii="Times New Roman" w:hAnsi="Times New Roman"/>
        </w:rPr>
        <w:t>, </w:t>
      </w:r>
      <w:r w:rsidRPr="002503B3">
        <w:rPr>
          <w:rFonts w:ascii="Times New Roman" w:hAnsi="Times New Roman"/>
          <w:iCs/>
        </w:rPr>
        <w:t>Sci. Total Environ</w:t>
      </w:r>
      <w:r w:rsidRPr="002503B3">
        <w:rPr>
          <w:rFonts w:ascii="Times New Roman" w:hAnsi="Times New Roman"/>
          <w:i/>
          <w:iCs/>
        </w:rPr>
        <w:t>. </w:t>
      </w:r>
      <w:r w:rsidRPr="002503B3">
        <w:rPr>
          <w:rFonts w:ascii="Times New Roman" w:hAnsi="Times New Roman"/>
          <w:iCs/>
        </w:rPr>
        <w:t>(</w:t>
      </w:r>
      <w:r w:rsidRPr="002503B3">
        <w:rPr>
          <w:rFonts w:ascii="Times New Roman" w:hAnsi="Times New Roman"/>
        </w:rPr>
        <w:t>2019;</w:t>
      </w:r>
      <w:r w:rsidRPr="002503B3">
        <w:rPr>
          <w:rFonts w:ascii="Times New Roman" w:hAnsi="Times New Roman"/>
          <w:bCs/>
        </w:rPr>
        <w:t>651</w:t>
      </w:r>
      <w:r w:rsidRPr="002503B3">
        <w:rPr>
          <w:rFonts w:ascii="Times New Roman" w:hAnsi="Times New Roman"/>
        </w:rPr>
        <w:t xml:space="preserve">) 2400–2409; Lagrange R.L., et. al., </w:t>
      </w:r>
      <w:r w:rsidRPr="002503B3">
        <w:rPr>
          <w:rFonts w:ascii="Times New Roman" w:hAnsi="Times New Roman"/>
          <w:i/>
        </w:rPr>
        <w:t>Perceived Risk and Fear of Crime: Role of Social and Physical Incivilities</w:t>
      </w:r>
      <w:r w:rsidRPr="002503B3">
        <w:rPr>
          <w:rFonts w:ascii="Times New Roman" w:hAnsi="Times New Roman"/>
        </w:rPr>
        <w:t>, </w:t>
      </w:r>
      <w:r w:rsidRPr="002503B3">
        <w:rPr>
          <w:rFonts w:ascii="Times New Roman" w:hAnsi="Times New Roman"/>
          <w:iCs/>
        </w:rPr>
        <w:t>J. Res. Crime Delinq</w:t>
      </w:r>
      <w:r w:rsidRPr="002503B3">
        <w:rPr>
          <w:rFonts w:ascii="Times New Roman" w:hAnsi="Times New Roman"/>
          <w:i/>
          <w:iCs/>
        </w:rPr>
        <w:t>. </w:t>
      </w:r>
      <w:r w:rsidRPr="002503B3">
        <w:rPr>
          <w:rFonts w:ascii="Times New Roman" w:hAnsi="Times New Roman"/>
          <w:iCs/>
        </w:rPr>
        <w:t>(</w:t>
      </w:r>
      <w:r w:rsidRPr="002503B3">
        <w:rPr>
          <w:rFonts w:ascii="Times New Roman" w:hAnsi="Times New Roman"/>
        </w:rPr>
        <w:t>1992;</w:t>
      </w:r>
      <w:r w:rsidRPr="002503B3">
        <w:rPr>
          <w:rFonts w:ascii="Times New Roman" w:hAnsi="Times New Roman"/>
          <w:bCs/>
        </w:rPr>
        <w:t xml:space="preserve">29) </w:t>
      </w:r>
      <w:r w:rsidRPr="002503B3">
        <w:rPr>
          <w:rFonts w:ascii="Times New Roman" w:hAnsi="Times New Roman"/>
        </w:rPr>
        <w:t xml:space="preserve">311–334; Perkins D.D., et. al., </w:t>
      </w:r>
      <w:r w:rsidRPr="002503B3">
        <w:rPr>
          <w:rFonts w:ascii="Times New Roman" w:hAnsi="Times New Roman"/>
          <w:i/>
        </w:rPr>
        <w:t>Ecological assessments of community disorder: Their relationship to fear of crime and theoretical implications</w:t>
      </w:r>
      <w:r w:rsidRPr="002503B3">
        <w:rPr>
          <w:rFonts w:ascii="Times New Roman" w:hAnsi="Times New Roman"/>
        </w:rPr>
        <w:t xml:space="preserve">, </w:t>
      </w:r>
      <w:r w:rsidRPr="002503B3">
        <w:rPr>
          <w:rFonts w:ascii="Times New Roman" w:hAnsi="Times New Roman"/>
          <w:iCs/>
        </w:rPr>
        <w:t>Am. J. Community Psychol.</w:t>
      </w:r>
      <w:r w:rsidRPr="002503B3">
        <w:rPr>
          <w:rFonts w:ascii="Times New Roman" w:hAnsi="Times New Roman"/>
          <w:i/>
          <w:iCs/>
        </w:rPr>
        <w:t> </w:t>
      </w:r>
      <w:r w:rsidRPr="002503B3">
        <w:rPr>
          <w:rFonts w:ascii="Times New Roman" w:hAnsi="Times New Roman"/>
        </w:rPr>
        <w:t>(1996;</w:t>
      </w:r>
      <w:r w:rsidRPr="002503B3">
        <w:rPr>
          <w:rFonts w:ascii="Times New Roman" w:hAnsi="Times New Roman"/>
          <w:bCs/>
        </w:rPr>
        <w:t>24</w:t>
      </w:r>
      <w:r w:rsidRPr="002503B3">
        <w:rPr>
          <w:rFonts w:ascii="Times New Roman" w:hAnsi="Times New Roman"/>
        </w:rPr>
        <w:t xml:space="preserve">) 63-107; Brown B.B., et. al., </w:t>
      </w:r>
      <w:r w:rsidRPr="002503B3">
        <w:rPr>
          <w:rFonts w:ascii="Times New Roman" w:hAnsi="Times New Roman"/>
          <w:i/>
        </w:rPr>
        <w:t>New housing, and housing incivilities in a first-ring suburb: Multilevel relationships across time</w:t>
      </w:r>
      <w:r w:rsidRPr="002503B3">
        <w:rPr>
          <w:rFonts w:ascii="Times New Roman" w:hAnsi="Times New Roman"/>
        </w:rPr>
        <w:t>, Hous. Policy Debate (2004;15) 301–345; Beautiful K.A., </w:t>
      </w:r>
      <w:r w:rsidRPr="002503B3">
        <w:rPr>
          <w:rFonts w:ascii="Times New Roman" w:hAnsi="Times New Roman"/>
          <w:i/>
          <w:iCs/>
        </w:rPr>
        <w:t>National Visible Litter Survey and Litter Cost Study</w:t>
      </w:r>
      <w:r w:rsidRPr="002503B3">
        <w:rPr>
          <w:rFonts w:ascii="Times New Roman" w:hAnsi="Times New Roman"/>
          <w:iCs/>
        </w:rPr>
        <w:t>,</w:t>
      </w:r>
      <w:r w:rsidRPr="002503B3">
        <w:rPr>
          <w:rFonts w:ascii="Times New Roman" w:hAnsi="Times New Roman"/>
        </w:rPr>
        <w:t xml:space="preserve"> Keep America Beautiful (2009); Lockwood B., et. al., </w:t>
      </w:r>
      <w:r w:rsidRPr="002503B3">
        <w:rPr>
          <w:rFonts w:ascii="Times New Roman" w:hAnsi="Times New Roman"/>
          <w:i/>
        </w:rPr>
        <w:t>Locating Litter: An Exploratory Multilevel Analysis of the Spatial Patterns of Litter in Philadelphia</w:t>
      </w:r>
      <w:r w:rsidRPr="002503B3">
        <w:rPr>
          <w:rFonts w:ascii="Times New Roman" w:hAnsi="Times New Roman"/>
        </w:rPr>
        <w:t xml:space="preserve">, </w:t>
      </w:r>
      <w:r w:rsidRPr="002503B3">
        <w:rPr>
          <w:rFonts w:ascii="Times New Roman" w:hAnsi="Times New Roman"/>
          <w:iCs/>
        </w:rPr>
        <w:t>Environ. Behav</w:t>
      </w:r>
      <w:r w:rsidRPr="002503B3">
        <w:rPr>
          <w:rFonts w:ascii="Times New Roman" w:hAnsi="Times New Roman"/>
          <w:i/>
          <w:iCs/>
        </w:rPr>
        <w:t>. </w:t>
      </w:r>
      <w:r w:rsidRPr="002503B3">
        <w:rPr>
          <w:rFonts w:ascii="Times New Roman" w:hAnsi="Times New Roman"/>
          <w:iCs/>
        </w:rPr>
        <w:t>(</w:t>
      </w:r>
      <w:r w:rsidRPr="002503B3">
        <w:rPr>
          <w:rFonts w:ascii="Times New Roman" w:hAnsi="Times New Roman"/>
        </w:rPr>
        <w:t xml:space="preserve">2021; </w:t>
      </w:r>
      <w:r w:rsidRPr="002503B3">
        <w:rPr>
          <w:rFonts w:ascii="Times New Roman" w:hAnsi="Times New Roman"/>
          <w:bCs/>
        </w:rPr>
        <w:t>53</w:t>
      </w:r>
      <w:r w:rsidRPr="002503B3">
        <w:rPr>
          <w:rFonts w:ascii="Times New Roman" w:hAnsi="Times New Roman"/>
        </w:rPr>
        <w:t>) 601–635.</w:t>
      </w:r>
    </w:p>
  </w:footnote>
  <w:footnote w:id="48">
    <w:p w14:paraId="4A5D9767" w14:textId="54AD16AA" w:rsidR="005C0962" w:rsidRPr="002503B3" w:rsidRDefault="005C0962"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Noah Williams, </w:t>
      </w:r>
      <w:r w:rsidRPr="002503B3">
        <w:rPr>
          <w:rFonts w:ascii="Times New Roman" w:hAnsi="Times New Roman"/>
          <w:i/>
        </w:rPr>
        <w:t>Litter Basket Access by Neighborhood in NYC</w:t>
      </w:r>
      <w:r w:rsidRPr="002503B3">
        <w:rPr>
          <w:rFonts w:ascii="Times New Roman" w:hAnsi="Times New Roman"/>
        </w:rPr>
        <w:t xml:space="preserve">, Medium (Oct. 11, 2022), available at: </w:t>
      </w:r>
      <w:hyperlink r:id="rId35" w:history="1">
        <w:r w:rsidRPr="002503B3">
          <w:rPr>
            <w:rStyle w:val="Hyperlink"/>
            <w:rFonts w:ascii="Times New Roman" w:hAnsi="Times New Roman"/>
          </w:rPr>
          <w:t>https://medium.com/@nw2257/litter-basket-access-by-neighborhood-in-nyc-1cd672cc34a</w:t>
        </w:r>
      </w:hyperlink>
      <w:r w:rsidRPr="002503B3">
        <w:rPr>
          <w:rFonts w:ascii="Times New Roman" w:hAnsi="Times New Roman"/>
        </w:rPr>
        <w:t xml:space="preserve">. </w:t>
      </w:r>
    </w:p>
  </w:footnote>
  <w:footnote w:id="49">
    <w:p w14:paraId="4A4F7EFD" w14:textId="77777777" w:rsidR="005C0962" w:rsidRPr="002503B3" w:rsidRDefault="005C0962"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Id</w:t>
      </w:r>
      <w:r w:rsidRPr="002503B3">
        <w:rPr>
          <w:rFonts w:ascii="Times New Roman" w:hAnsi="Times New Roman"/>
        </w:rPr>
        <w:t>.</w:t>
      </w:r>
    </w:p>
  </w:footnote>
  <w:footnote w:id="50">
    <w:p w14:paraId="66C77EBC" w14:textId="77777777" w:rsidR="005C0962" w:rsidRPr="002503B3" w:rsidRDefault="005C0962"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Id</w:t>
      </w:r>
      <w:r w:rsidRPr="002503B3">
        <w:rPr>
          <w:rFonts w:ascii="Times New Roman" w:hAnsi="Times New Roman"/>
        </w:rPr>
        <w:t xml:space="preserve">. </w:t>
      </w:r>
    </w:p>
  </w:footnote>
  <w:footnote w:id="51">
    <w:p w14:paraId="0E55CF70" w14:textId="7EE45BA1" w:rsidR="005C0962" w:rsidRDefault="005C0962" w:rsidP="005C0962">
      <w:pPr>
        <w:pStyle w:val="FootnoteText"/>
      </w:pPr>
      <w:r>
        <w:rPr>
          <w:rStyle w:val="FootnoteReference"/>
        </w:rPr>
        <w:footnoteRef/>
      </w:r>
      <w:r>
        <w:t xml:space="preserve"> Visualization created by NY</w:t>
      </w:r>
      <w:r w:rsidR="00CB77A3">
        <w:t>C</w:t>
      </w:r>
      <w:r>
        <w:t xml:space="preserve"> Council Data team based on </w:t>
      </w:r>
      <w:r w:rsidR="00CB77A3">
        <w:t>information available on</w:t>
      </w:r>
      <w:r>
        <w:t xml:space="preserve"> NYC Open Data</w:t>
      </w:r>
      <w:r w:rsidR="00CB77A3">
        <w:t>.</w:t>
      </w:r>
    </w:p>
  </w:footnote>
  <w:footnote w:id="52">
    <w:p w14:paraId="0D03A6B3" w14:textId="77777777" w:rsidR="005C0962" w:rsidRPr="002503B3" w:rsidRDefault="005C0962"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See generally</w:t>
      </w:r>
      <w:r w:rsidRPr="002503B3">
        <w:rPr>
          <w:rFonts w:ascii="Times New Roman" w:hAnsi="Times New Roman"/>
        </w:rPr>
        <w:t xml:space="preserve">, Section 16-119 of the N.Y.C. Admin. Code; </w:t>
      </w:r>
      <w:r w:rsidRPr="002503B3">
        <w:rPr>
          <w:rFonts w:ascii="Times New Roman" w:hAnsi="Times New Roman"/>
          <w:i/>
        </w:rPr>
        <w:t xml:space="preserve">see also </w:t>
      </w:r>
      <w:r w:rsidRPr="002503B3">
        <w:rPr>
          <w:rFonts w:ascii="Times New Roman" w:hAnsi="Times New Roman"/>
        </w:rPr>
        <w:t>Section 16-118(4) of the N.Y.C. Admin. Code.</w:t>
      </w:r>
    </w:p>
  </w:footnote>
  <w:footnote w:id="53">
    <w:p w14:paraId="601EDE8B" w14:textId="77777777" w:rsidR="005C0962" w:rsidRPr="002503B3" w:rsidRDefault="005C0962"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Section 16-119(c)(2) of the N.Y.C. Admin. Code. </w:t>
      </w:r>
    </w:p>
  </w:footnote>
  <w:footnote w:id="54">
    <w:p w14:paraId="1B4C5935" w14:textId="0F4B599E" w:rsidR="005C0962" w:rsidRPr="002503B3" w:rsidRDefault="005C0962"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Section 16-119(g) of the N.Y.C. Admin. Code.  Note that property owners and managers are responsible for removing small amounts of trash dumped on public sidewalks next to their property, and may get a ticket for failure to keep the sidewalk free from trash.  </w:t>
      </w:r>
      <w:r w:rsidRPr="002503B3">
        <w:rPr>
          <w:rFonts w:ascii="Times New Roman" w:hAnsi="Times New Roman"/>
          <w:i/>
        </w:rPr>
        <w:t>See</w:t>
      </w:r>
      <w:r w:rsidRPr="002503B3">
        <w:rPr>
          <w:rFonts w:ascii="Times New Roman" w:hAnsi="Times New Roman"/>
        </w:rPr>
        <w:t xml:space="preserve">, </w:t>
      </w:r>
      <w:r w:rsidRPr="002503B3">
        <w:rPr>
          <w:rFonts w:ascii="Times New Roman" w:hAnsi="Times New Roman"/>
          <w:i/>
        </w:rPr>
        <w:t>Illegal Dumping</w:t>
      </w:r>
      <w:r w:rsidRPr="002503B3">
        <w:rPr>
          <w:rFonts w:ascii="Times New Roman" w:hAnsi="Times New Roman"/>
        </w:rPr>
        <w:t xml:space="preserve">, DSNY (last accessed </w:t>
      </w:r>
      <w:r w:rsidR="00C852BF">
        <w:rPr>
          <w:rFonts w:ascii="Times New Roman" w:hAnsi="Times New Roman"/>
        </w:rPr>
        <w:t>Sept. 17, 2025</w:t>
      </w:r>
      <w:r w:rsidRPr="002503B3">
        <w:rPr>
          <w:rFonts w:ascii="Times New Roman" w:hAnsi="Times New Roman"/>
        </w:rPr>
        <w:t xml:space="preserve">), available at: </w:t>
      </w:r>
      <w:hyperlink r:id="rId36" w:anchor=":~:text=We%20are%20committed%20to%20keeping,for%20dumping%20may%20be%20impounded" w:history="1">
        <w:r w:rsidRPr="002503B3">
          <w:rPr>
            <w:rStyle w:val="Hyperlink"/>
            <w:rFonts w:ascii="Times New Roman" w:hAnsi="Times New Roman"/>
          </w:rPr>
          <w:t>https://www.nyc.gov/site/dsny/what-we-do/cleaning/illegal-dumping.page#:~:text=We%20are%20committed%20to%20keeping,for%20dumping%20may%20be%20impounded</w:t>
        </w:r>
      </w:hyperlink>
      <w:r w:rsidRPr="002503B3">
        <w:rPr>
          <w:rFonts w:ascii="Times New Roman" w:hAnsi="Times New Roman"/>
        </w:rPr>
        <w:t xml:space="preserve">. </w:t>
      </w:r>
    </w:p>
  </w:footnote>
  <w:footnote w:id="55">
    <w:p w14:paraId="5B071082" w14:textId="77777777" w:rsidR="005C0962" w:rsidRPr="002503B3" w:rsidRDefault="005C0962"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Section 16-119(c)(4) of the N.Y.C. Admin. Code. </w:t>
      </w:r>
    </w:p>
  </w:footnote>
  <w:footnote w:id="56">
    <w:p w14:paraId="3911254B" w14:textId="67BED2A3" w:rsidR="005C0962" w:rsidRPr="002503B3" w:rsidRDefault="005C0962" w:rsidP="005C0962">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Section 16-119(f) of the N.Y.C. Admin. Code. </w:t>
      </w:r>
    </w:p>
  </w:footnote>
  <w:footnote w:id="57">
    <w:p w14:paraId="61D06E75" w14:textId="77777777" w:rsidR="005C0962" w:rsidRPr="002503B3" w:rsidRDefault="005C0962" w:rsidP="005C0962">
      <w:pPr>
        <w:pStyle w:val="FootnoteText"/>
        <w:tabs>
          <w:tab w:val="left" w:pos="720"/>
        </w:tabs>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Jennifer Bisram, </w:t>
      </w:r>
      <w:r w:rsidRPr="002503B3">
        <w:rPr>
          <w:rFonts w:ascii="Times New Roman" w:hAnsi="Times New Roman"/>
          <w:i/>
        </w:rPr>
        <w:t>New York City sanitation department cracking down on illegal dumping thanks to surveillance cameras</w:t>
      </w:r>
      <w:r w:rsidRPr="002503B3">
        <w:rPr>
          <w:rFonts w:ascii="Times New Roman" w:hAnsi="Times New Roman"/>
        </w:rPr>
        <w:t xml:space="preserve">, CBS News N.Y. (Apr. 6, 2023), available at: </w:t>
      </w:r>
      <w:hyperlink r:id="rId37" w:history="1">
        <w:r w:rsidRPr="002503B3">
          <w:rPr>
            <w:rStyle w:val="Hyperlink"/>
            <w:rFonts w:ascii="Times New Roman" w:hAnsi="Times New Roman"/>
          </w:rPr>
          <w:t>https://www.cbsnews.com/newyork/news/new-york-city-illegal-dumping-sanitation-department-ride-along/</w:t>
        </w:r>
      </w:hyperlink>
      <w:r w:rsidRPr="002503B3">
        <w:rPr>
          <w:rFonts w:ascii="Times New Roman" w:hAnsi="Times New Roman"/>
        </w:rPr>
        <w:t xml:space="preserve">. </w:t>
      </w:r>
    </w:p>
  </w:footnote>
  <w:footnote w:id="58">
    <w:p w14:paraId="142A71E5" w14:textId="06595CBC" w:rsidR="005C0962" w:rsidRPr="00AE2EFB" w:rsidRDefault="005C0962" w:rsidP="005C096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EA0737">
        <w:rPr>
          <w:rFonts w:ascii="Times New Roman" w:hAnsi="Times New Roman"/>
          <w:i/>
          <w:iCs/>
        </w:rPr>
        <w:t>Dynamic Mayor’s Management Report</w:t>
      </w:r>
      <w:r w:rsidR="00C852BF">
        <w:rPr>
          <w:rFonts w:ascii="Times New Roman" w:hAnsi="Times New Roman"/>
        </w:rPr>
        <w:t>, Mayor’s Office of Operations</w:t>
      </w:r>
      <w:r w:rsidR="002754AF">
        <w:rPr>
          <w:rFonts w:ascii="Times New Roman" w:hAnsi="Times New Roman"/>
        </w:rPr>
        <w:t xml:space="preserve"> </w:t>
      </w:r>
      <w:r>
        <w:rPr>
          <w:rFonts w:ascii="Times New Roman" w:hAnsi="Times New Roman"/>
        </w:rPr>
        <w:t>(</w:t>
      </w:r>
      <w:r w:rsidR="00C852BF">
        <w:rPr>
          <w:rFonts w:ascii="Times New Roman" w:hAnsi="Times New Roman"/>
        </w:rPr>
        <w:t xml:space="preserve">last </w:t>
      </w:r>
      <w:r>
        <w:rPr>
          <w:rFonts w:ascii="Times New Roman" w:hAnsi="Times New Roman"/>
        </w:rPr>
        <w:t xml:space="preserve">accessed </w:t>
      </w:r>
      <w:r w:rsidR="00C852BF">
        <w:rPr>
          <w:rFonts w:ascii="Times New Roman" w:hAnsi="Times New Roman"/>
        </w:rPr>
        <w:t>Sept. 17, 20</w:t>
      </w:r>
      <w:r>
        <w:rPr>
          <w:rFonts w:ascii="Times New Roman" w:hAnsi="Times New Roman"/>
        </w:rPr>
        <w:t>25)</w:t>
      </w:r>
      <w:r w:rsidR="00C852BF">
        <w:rPr>
          <w:rFonts w:ascii="Times New Roman" w:hAnsi="Times New Roman"/>
        </w:rPr>
        <w:t>, available at:</w:t>
      </w:r>
      <w:r w:rsidRPr="00154B3D">
        <w:t xml:space="preserve"> </w:t>
      </w:r>
      <w:hyperlink r:id="rId38" w:history="1">
        <w:r w:rsidR="002754AF" w:rsidRPr="000E4BE7">
          <w:rPr>
            <w:rStyle w:val="Hyperlink"/>
            <w:rFonts w:ascii="Times New Roman" w:hAnsi="Times New Roman"/>
          </w:rPr>
          <w:t>https://dmmr.nyc.gov/city-services/basic-services-for-all-new-yorkers/department-of-sanitation</w:t>
        </w:r>
      </w:hyperlink>
      <w:r w:rsidR="002754AF">
        <w:rPr>
          <w:rFonts w:ascii="Times New Roman" w:hAnsi="Times New Roman"/>
        </w:rPr>
        <w:t xml:space="preserve">; </w:t>
      </w:r>
      <w:r w:rsidR="002754AF" w:rsidRPr="002503B3">
        <w:rPr>
          <w:rFonts w:ascii="Times New Roman" w:hAnsi="Times New Roman"/>
        </w:rPr>
        <w:t xml:space="preserve">Sophia Chang, </w:t>
      </w:r>
      <w:r w:rsidR="002754AF" w:rsidRPr="002503B3">
        <w:rPr>
          <w:rFonts w:ascii="Times New Roman" w:hAnsi="Times New Roman"/>
          <w:i/>
        </w:rPr>
        <w:t>NYC cracks down on litterers with hidden cameras, fining ‘illegal dumpers’ thousands</w:t>
      </w:r>
      <w:r w:rsidR="002754AF" w:rsidRPr="002503B3">
        <w:rPr>
          <w:rFonts w:ascii="Times New Roman" w:hAnsi="Times New Roman"/>
        </w:rPr>
        <w:t xml:space="preserve">, Gothamist (July 22, 2023), available at: </w:t>
      </w:r>
      <w:hyperlink r:id="rId39" w:history="1">
        <w:r w:rsidR="00C852BF" w:rsidRPr="009C59FA">
          <w:rPr>
            <w:rStyle w:val="Hyperlink"/>
          </w:rPr>
          <w:t>https://gothamist.com/news/nyc-cracks-down-on-litterers-with-hidden-cameras-fining-illegal-dumpers-thousands</w:t>
        </w:r>
      </w:hyperlink>
      <w:r w:rsidR="00C852BF">
        <w:t xml:space="preserve">. </w:t>
      </w:r>
    </w:p>
  </w:footnote>
  <w:footnote w:id="59">
    <w:p w14:paraId="73BFEEAE" w14:textId="2D473A04" w:rsidR="005C0962" w:rsidRDefault="005C0962" w:rsidP="005C0962">
      <w:pPr>
        <w:pStyle w:val="FootnoteText"/>
      </w:pPr>
      <w:r>
        <w:rPr>
          <w:rStyle w:val="FootnoteReference"/>
        </w:rPr>
        <w:footnoteRef/>
      </w:r>
      <w:r>
        <w:t xml:space="preserve"> </w:t>
      </w:r>
      <w:r w:rsidR="00C852BF" w:rsidRPr="00B216AA">
        <w:rPr>
          <w:rFonts w:ascii="Times New Roman" w:hAnsi="Times New Roman"/>
          <w:i/>
          <w:iCs/>
        </w:rPr>
        <w:t>Dynamic Mayor’s Management Report</w:t>
      </w:r>
      <w:r w:rsidR="00C852BF">
        <w:rPr>
          <w:rFonts w:ascii="Times New Roman" w:hAnsi="Times New Roman"/>
        </w:rPr>
        <w:t xml:space="preserve">, Mayor’s Office of Operations, </w:t>
      </w:r>
      <w:r w:rsidR="00C852BF">
        <w:rPr>
          <w:rFonts w:ascii="Times New Roman" w:hAnsi="Times New Roman"/>
          <w:i/>
          <w:iCs/>
        </w:rPr>
        <w:t>supra</w:t>
      </w:r>
      <w:r w:rsidR="00C852BF">
        <w:rPr>
          <w:rFonts w:ascii="Times New Roman" w:hAnsi="Times New Roman"/>
        </w:rPr>
        <w:t>, n. 59.</w:t>
      </w:r>
    </w:p>
  </w:footnote>
  <w:footnote w:id="60">
    <w:p w14:paraId="25348A77" w14:textId="77777777" w:rsidR="005C0962" w:rsidRPr="00AE2EFB" w:rsidRDefault="005C0962" w:rsidP="005C096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Austen Fisher, </w:t>
      </w:r>
      <w:r w:rsidRPr="00AE2EFB">
        <w:rPr>
          <w:rFonts w:ascii="Times New Roman" w:hAnsi="Times New Roman"/>
          <w:i/>
        </w:rPr>
        <w:t>New York’s garbage surveillance program is a privacy nightmare</w:t>
      </w:r>
      <w:r w:rsidRPr="00AE2EFB">
        <w:rPr>
          <w:rFonts w:ascii="Times New Roman" w:hAnsi="Times New Roman"/>
        </w:rPr>
        <w:t xml:space="preserve">, Fast Company (Aug. 23, 2023), available at: </w:t>
      </w:r>
      <w:hyperlink r:id="rId40" w:history="1">
        <w:r w:rsidRPr="00AE2EFB">
          <w:rPr>
            <w:rStyle w:val="Hyperlink"/>
            <w:rFonts w:ascii="Times New Roman" w:hAnsi="Times New Roman"/>
          </w:rPr>
          <w:t>https://www.fastcompany.com/90943255/new-york-garbage-surveillance-program-is</w:t>
        </w:r>
      </w:hyperlink>
      <w:r w:rsidRPr="00AE2EFB">
        <w:rPr>
          <w:rFonts w:ascii="Times New Roman" w:hAnsi="Times New Roman"/>
        </w:rPr>
        <w:t xml:space="preserve">; Sally Goldenberg, </w:t>
      </w:r>
      <w:r w:rsidRPr="00AE2EFB">
        <w:rPr>
          <w:rFonts w:ascii="Times New Roman" w:hAnsi="Times New Roman"/>
          <w:i/>
        </w:rPr>
        <w:t>Adams eyes expansion of highly controversial police surveillance technology</w:t>
      </w:r>
      <w:r w:rsidRPr="00AE2EFB">
        <w:rPr>
          <w:rFonts w:ascii="Times New Roman" w:hAnsi="Times New Roman"/>
        </w:rPr>
        <w:t xml:space="preserve">, Politico (Feb. 8, 2022), available at: </w:t>
      </w:r>
      <w:hyperlink r:id="rId41" w:history="1">
        <w:r w:rsidRPr="00AE2EFB">
          <w:rPr>
            <w:rStyle w:val="Hyperlink"/>
            <w:rFonts w:ascii="Times New Roman" w:hAnsi="Times New Roman"/>
          </w:rPr>
          <w:t>https://www.politico.com/news/2022/02/08/adams-police-surveillance-technology-00006230</w:t>
        </w:r>
      </w:hyperlink>
      <w:r w:rsidRPr="00AE2EFB">
        <w:rPr>
          <w:rFonts w:ascii="Times New Roman" w:hAnsi="Times New Roman"/>
        </w:rPr>
        <w:t xml:space="preserve">; </w:t>
      </w:r>
      <w:r w:rsidRPr="00AE2EFB">
        <w:rPr>
          <w:rFonts w:ascii="Times New Roman" w:hAnsi="Times New Roman"/>
          <w:i/>
        </w:rPr>
        <w:t>see also</w:t>
      </w:r>
      <w:r w:rsidRPr="00AE2EFB">
        <w:rPr>
          <w:rFonts w:ascii="Times New Roman" w:hAnsi="Times New Roman"/>
        </w:rPr>
        <w:t xml:space="preserve">, </w:t>
      </w:r>
      <w:r w:rsidRPr="00AE2EFB">
        <w:rPr>
          <w:rFonts w:ascii="Times New Roman" w:hAnsi="Times New Roman"/>
          <w:i/>
        </w:rPr>
        <w:t>NYCLU Statement on Passage of Post Act</w:t>
      </w:r>
      <w:r w:rsidRPr="00AE2EFB">
        <w:rPr>
          <w:rFonts w:ascii="Times New Roman" w:hAnsi="Times New Roman"/>
        </w:rPr>
        <w:t xml:space="preserve">, N.Y. Civil Liberties Union (June 18, 2020), available at: </w:t>
      </w:r>
      <w:hyperlink r:id="rId42" w:history="1">
        <w:r w:rsidRPr="00AE2EFB">
          <w:rPr>
            <w:rStyle w:val="Hyperlink"/>
            <w:rFonts w:ascii="Times New Roman" w:hAnsi="Times New Roman"/>
          </w:rPr>
          <w:t>https://www.nyclu.org/en/press-releases/nyclu-statement-passage-post-act</w:t>
        </w:r>
      </w:hyperlink>
      <w:r w:rsidRPr="00AE2EFB">
        <w:rPr>
          <w:rFonts w:ascii="Times New Roman" w:hAnsi="Times New Roman"/>
        </w:rPr>
        <w:t xml:space="preserve">.  </w:t>
      </w:r>
    </w:p>
  </w:footnote>
  <w:footnote w:id="61">
    <w:p w14:paraId="7C02F645" w14:textId="1A50266A" w:rsidR="00DF6610" w:rsidRDefault="00DF6610" w:rsidP="009B340E">
      <w:pPr>
        <w:pStyle w:val="FootnoteText"/>
        <w:jc w:val="both"/>
      </w:pPr>
      <w:r>
        <w:rPr>
          <w:rStyle w:val="FootnoteReference"/>
        </w:rPr>
        <w:footnoteRef/>
      </w:r>
      <w:r>
        <w:t xml:space="preserve"> </w:t>
      </w:r>
      <w:r w:rsidRPr="00C66F17">
        <w:rPr>
          <w:i/>
        </w:rPr>
        <w:t>Medical &amp; Healthcare Waste</w:t>
      </w:r>
      <w:r>
        <w:t xml:space="preserve">, DSNY (last accessed </w:t>
      </w:r>
      <w:r w:rsidR="00C852BF">
        <w:t>Sept</w:t>
      </w:r>
      <w:r>
        <w:t xml:space="preserve">. </w:t>
      </w:r>
      <w:r w:rsidR="00C852BF">
        <w:t>17</w:t>
      </w:r>
      <w:r>
        <w:t>, 202</w:t>
      </w:r>
      <w:r w:rsidR="00C852BF">
        <w:t>5</w:t>
      </w:r>
      <w:r>
        <w:t xml:space="preserve">), available at: </w:t>
      </w:r>
      <w:hyperlink r:id="rId43" w:history="1">
        <w:r w:rsidRPr="00A6685A">
          <w:rPr>
            <w:rStyle w:val="Hyperlink"/>
          </w:rPr>
          <w:t>https://www.nyc.gov/site/dsny/businesses/materials-handling/medical-healthcare-waste.page</w:t>
        </w:r>
      </w:hyperlink>
      <w:r>
        <w:rPr>
          <w:rStyle w:val="Hyperlink"/>
        </w:rPr>
        <w:t xml:space="preserve">. </w:t>
      </w:r>
      <w:r>
        <w:t xml:space="preserve">RMW </w:t>
      </w:r>
      <w:r w:rsidRPr="00EF6772">
        <w:t>includes cultures, stocks, human pathological wastes, human blood and blood products, sharps, animal waste, and other waste material containing infectious agents designated</w:t>
      </w:r>
      <w:r>
        <w:t xml:space="preserve"> </w:t>
      </w:r>
      <w:r w:rsidRPr="00EF6772">
        <w:t>as RMW.</w:t>
      </w:r>
      <w:r>
        <w:t xml:space="preserve">  </w:t>
      </w:r>
      <w:r>
        <w:rPr>
          <w:i/>
        </w:rPr>
        <w:t>See</w:t>
      </w:r>
      <w:r>
        <w:t xml:space="preserve">, NYC Admin. Code, </w:t>
      </w:r>
      <w:r w:rsidRPr="00BD2138">
        <w:t>§ 16-120.1</w:t>
      </w:r>
      <w:r>
        <w:t>(b)(1); NYS P</w:t>
      </w:r>
      <w:r w:rsidRPr="00A14CEC">
        <w:t xml:space="preserve">ublic </w:t>
      </w:r>
      <w:r>
        <w:t>H</w:t>
      </w:r>
      <w:r w:rsidRPr="00A14CEC">
        <w:t xml:space="preserve">ealth </w:t>
      </w:r>
      <w:r>
        <w:t>L</w:t>
      </w:r>
      <w:r w:rsidRPr="00A14CEC">
        <w:t>aw</w:t>
      </w:r>
      <w:r>
        <w:t xml:space="preserve"> (“PHL”), </w:t>
      </w:r>
      <w:r w:rsidRPr="00BD2138">
        <w:t>§</w:t>
      </w:r>
      <w:r>
        <w:t xml:space="preserve"> </w:t>
      </w:r>
      <w:r w:rsidRPr="00A14CEC">
        <w:t>1389-</w:t>
      </w:r>
      <w:r>
        <w:t>aa(1).</w:t>
      </w:r>
    </w:p>
  </w:footnote>
  <w:footnote w:id="62">
    <w:p w14:paraId="18AE9E7E" w14:textId="77777777" w:rsidR="00DF6610" w:rsidRDefault="00DF6610" w:rsidP="009B340E">
      <w:pPr>
        <w:pStyle w:val="FootnoteText"/>
        <w:jc w:val="both"/>
      </w:pPr>
      <w:r>
        <w:rPr>
          <w:rStyle w:val="FootnoteReference"/>
        </w:rPr>
        <w:footnoteRef/>
      </w:r>
      <w:r>
        <w:t xml:space="preserve"> NYC Admin. Code, </w:t>
      </w:r>
      <w:r w:rsidRPr="00BD2138">
        <w:t>§ 16-120.1</w:t>
      </w:r>
      <w:r>
        <w:t xml:space="preserve">(a); </w:t>
      </w:r>
      <w:r w:rsidRPr="007421EF">
        <w:t>6 NYCRR 364-3.2</w:t>
      </w:r>
      <w:r>
        <w:t>(b).  RMW must</w:t>
      </w:r>
      <w:r w:rsidRPr="007454CF">
        <w:t xml:space="preserve"> be </w:t>
      </w:r>
      <w:r w:rsidRPr="00CA2B04">
        <w:t xml:space="preserve">stored separate from other wastes </w:t>
      </w:r>
      <w:r>
        <w:t xml:space="preserve">to </w:t>
      </w:r>
      <w:r w:rsidRPr="00CA2B04">
        <w:t>afford environmental</w:t>
      </w:r>
      <w:r>
        <w:t xml:space="preserve"> and public</w:t>
      </w:r>
      <w:r w:rsidRPr="00CA2B04">
        <w:t xml:space="preserve"> protection.</w:t>
      </w:r>
      <w:r>
        <w:t xml:space="preserve">  NYS PHL, </w:t>
      </w:r>
      <w:r w:rsidRPr="00BD2138">
        <w:t>§§</w:t>
      </w:r>
      <w:r>
        <w:t xml:space="preserve"> </w:t>
      </w:r>
      <w:r w:rsidRPr="00A14CEC">
        <w:t>1389-</w:t>
      </w:r>
      <w:r>
        <w:t xml:space="preserve">cc(1), (4); NYCRR </w:t>
      </w:r>
      <w:r w:rsidRPr="00BD2138">
        <w:t>§</w:t>
      </w:r>
      <w:r>
        <w:t xml:space="preserve"> 70-2.2.  </w:t>
      </w:r>
      <w:r w:rsidRPr="00BA4106">
        <w:t xml:space="preserve">RMW cannot be transported in the same vehicle as other waste unless kept separate or </w:t>
      </w:r>
      <w:r>
        <w:t>all</w:t>
      </w:r>
      <w:r w:rsidRPr="00BA4106">
        <w:t xml:space="preserve"> waste </w:t>
      </w:r>
      <w:r>
        <w:t>will</w:t>
      </w:r>
      <w:r w:rsidRPr="00BA4106">
        <w:t xml:space="preserve"> be treated</w:t>
      </w:r>
      <w:r>
        <w:t xml:space="preserve"> </w:t>
      </w:r>
      <w:r w:rsidRPr="00BA4106">
        <w:t xml:space="preserve">or disposed as </w:t>
      </w:r>
      <w:r>
        <w:t xml:space="preserve">RMW. NYS PHL, </w:t>
      </w:r>
      <w:r w:rsidRPr="00BD2138">
        <w:t>§</w:t>
      </w:r>
      <w:r>
        <w:t xml:space="preserve"> </w:t>
      </w:r>
      <w:r w:rsidRPr="00A14CEC">
        <w:t>1389-</w:t>
      </w:r>
      <w:r>
        <w:t xml:space="preserve">ee(3); NYS Environmental Conservation Law (“ECL”), </w:t>
      </w:r>
      <w:r w:rsidRPr="00BD2138">
        <w:t>§</w:t>
      </w:r>
      <w:r w:rsidRPr="00A14CEC">
        <w:t xml:space="preserve"> 2</w:t>
      </w:r>
      <w:r>
        <w:t>7-1505(3);</w:t>
      </w:r>
      <w:r w:rsidRPr="00275B68">
        <w:t xml:space="preserve"> </w:t>
      </w:r>
      <w:r>
        <w:t xml:space="preserve">NYCRR </w:t>
      </w:r>
      <w:r w:rsidRPr="00BD2138">
        <w:t>§</w:t>
      </w:r>
      <w:r>
        <w:t xml:space="preserve"> 70-2.4(c). Vehicles transporting over 50 lbs. of RMW must display the words “infectious” or “regulated medical waste.”  NYS ECL, </w:t>
      </w:r>
      <w:r w:rsidRPr="00BD2138">
        <w:t>§</w:t>
      </w:r>
      <w:r w:rsidRPr="00A14CEC">
        <w:t xml:space="preserve"> 2</w:t>
      </w:r>
      <w:r>
        <w:t xml:space="preserve">7-1509(2); </w:t>
      </w:r>
      <w:r w:rsidRPr="00BD2138">
        <w:t>§</w:t>
      </w:r>
      <w:r w:rsidRPr="00A14CEC">
        <w:t xml:space="preserve"> 2</w:t>
      </w:r>
      <w:r>
        <w:t>7-305(6).</w:t>
      </w:r>
    </w:p>
  </w:footnote>
  <w:footnote w:id="63">
    <w:p w14:paraId="7E031120" w14:textId="63EA927B" w:rsidR="00DF6610" w:rsidRPr="00D403FA" w:rsidRDefault="00DF6610" w:rsidP="009B340E">
      <w:pPr>
        <w:pStyle w:val="FootnoteText"/>
        <w:jc w:val="both"/>
      </w:pPr>
      <w:r>
        <w:rPr>
          <w:rStyle w:val="FootnoteReference"/>
        </w:rPr>
        <w:footnoteRef/>
      </w:r>
      <w:r>
        <w:t xml:space="preserve"> NYS ECL, </w:t>
      </w:r>
      <w:r w:rsidRPr="00BD2138">
        <w:t>§</w:t>
      </w:r>
      <w:r w:rsidRPr="00A14CEC">
        <w:t xml:space="preserve"> 2</w:t>
      </w:r>
      <w:r>
        <w:t xml:space="preserve">7-1511; NYCRR </w:t>
      </w:r>
      <w:r w:rsidRPr="00BD2138">
        <w:t>§</w:t>
      </w:r>
      <w:r>
        <w:t xml:space="preserve"> 70-2.4(a). If an RMW generator produces less than 50 lbs. of RMW per month, they may become their own DEC-registered RMW transporter. </w:t>
      </w:r>
      <w:r w:rsidRPr="007369EB">
        <w:t xml:space="preserve">6 </w:t>
      </w:r>
      <w:r>
        <w:t>NYCRR</w:t>
      </w:r>
      <w:r w:rsidRPr="007369EB">
        <w:t xml:space="preserve"> </w:t>
      </w:r>
      <w:r w:rsidRPr="00BD2138">
        <w:t>§</w:t>
      </w:r>
      <w:r>
        <w:t xml:space="preserve"> </w:t>
      </w:r>
      <w:r w:rsidRPr="007369EB">
        <w:t>364-3.1</w:t>
      </w:r>
      <w:r>
        <w:t>. In NYS, there are about</w:t>
      </w:r>
      <w:r w:rsidRPr="007454CF">
        <w:t xml:space="preserve"> 100 </w:t>
      </w:r>
      <w:r>
        <w:t xml:space="preserve">DEC-permitted </w:t>
      </w:r>
      <w:r w:rsidRPr="007454CF">
        <w:t>RMW transporters</w:t>
      </w:r>
      <w:r>
        <w:t xml:space="preserve">, </w:t>
      </w:r>
      <w:r w:rsidRPr="00F674D3">
        <w:t xml:space="preserve">and </w:t>
      </w:r>
      <w:r>
        <w:t>currently</w:t>
      </w:r>
      <w:r w:rsidRPr="00F674D3">
        <w:t xml:space="preserve">, 2 such companies have an </w:t>
      </w:r>
      <w:r>
        <w:t>address within the 5 boroughs</w:t>
      </w:r>
      <w:r w:rsidRPr="006C7ED3">
        <w:t xml:space="preserve"> </w:t>
      </w:r>
      <w:r>
        <w:t>(</w:t>
      </w:r>
      <w:r w:rsidRPr="00C66F17">
        <w:t>C</w:t>
      </w:r>
      <w:r>
        <w:t>itiWaste,</w:t>
      </w:r>
      <w:r w:rsidRPr="00C66F17">
        <w:t xml:space="preserve"> LLC</w:t>
      </w:r>
      <w:r>
        <w:t xml:space="preserve"> &amp; </w:t>
      </w:r>
      <w:r w:rsidRPr="00C66F17">
        <w:t>Radiac Research Corporation</w:t>
      </w:r>
      <w:r>
        <w:t xml:space="preserve">), </w:t>
      </w:r>
      <w:r w:rsidRPr="00F674D3">
        <w:t>and 1 such company has been selected to provide commercial waste collection service as part of NYC’s CWZ program</w:t>
      </w:r>
      <w:r>
        <w:t xml:space="preserve"> (</w:t>
      </w:r>
      <w:r w:rsidRPr="00C66F17">
        <w:t>Action</w:t>
      </w:r>
      <w:r>
        <w:t xml:space="preserve"> Carting Environmental Services,</w:t>
      </w:r>
      <w:r w:rsidRPr="00C66F17">
        <w:t xml:space="preserve"> Inc.</w:t>
      </w:r>
      <w:r>
        <w:t xml:space="preserve">).  </w:t>
      </w:r>
      <w:r w:rsidRPr="00EA0737">
        <w:rPr>
          <w:i/>
        </w:rPr>
        <w:t>List of DEC-Registered and -Permitted RMW Transporters</w:t>
      </w:r>
      <w:r>
        <w:t xml:space="preserve"> (sent </w:t>
      </w:r>
      <w:r w:rsidR="00C852BF">
        <w:t xml:space="preserve">to Council </w:t>
      </w:r>
      <w:r>
        <w:t>from the NYS-DEC on Dec. 5, 2024).</w:t>
      </w:r>
    </w:p>
  </w:footnote>
  <w:footnote w:id="64">
    <w:p w14:paraId="56B4F228" w14:textId="77777777" w:rsidR="00DF6610" w:rsidRDefault="00DF6610" w:rsidP="009B340E">
      <w:pPr>
        <w:pStyle w:val="FootnoteText"/>
        <w:jc w:val="both"/>
      </w:pPr>
      <w:r>
        <w:rPr>
          <w:rStyle w:val="FootnoteReference"/>
        </w:rPr>
        <w:footnoteRef/>
      </w:r>
      <w:r>
        <w:t xml:space="preserve"> 16 RCNY </w:t>
      </w:r>
      <w:r w:rsidRPr="00520F3B">
        <w:t>§ 19-105</w:t>
      </w:r>
      <w:r>
        <w:t xml:space="preserve">. </w:t>
      </w:r>
    </w:p>
  </w:footnote>
  <w:footnote w:id="65">
    <w:p w14:paraId="5F9C70DC" w14:textId="77777777" w:rsidR="00DF6610" w:rsidRPr="00DF6610" w:rsidRDefault="00DF6610" w:rsidP="009B340E">
      <w:pPr>
        <w:pStyle w:val="FootnoteText"/>
        <w:jc w:val="both"/>
      </w:pPr>
      <w:r>
        <w:rPr>
          <w:rStyle w:val="FootnoteReference"/>
        </w:rPr>
        <w:footnoteRef/>
      </w:r>
      <w:r>
        <w:t xml:space="preserve"> </w:t>
      </w:r>
      <w:r>
        <w:rPr>
          <w:i/>
          <w:iCs/>
        </w:rPr>
        <w:t>See</w:t>
      </w:r>
      <w:r>
        <w:t xml:space="preserve">, N.Y.C. Admin. Code </w:t>
      </w:r>
      <w:r w:rsidRPr="00BD2138">
        <w:t>§ 16</w:t>
      </w:r>
      <w:r>
        <w:t xml:space="preserve">-1000, et. al.; </w:t>
      </w:r>
      <w:r>
        <w:rPr>
          <w:i/>
          <w:iCs/>
        </w:rPr>
        <w:t>see also</w:t>
      </w:r>
      <w:r>
        <w:t xml:space="preserve">, </w:t>
      </w:r>
      <w:r>
        <w:rPr>
          <w:i/>
        </w:rPr>
        <w:t>Commercial Waste Zones</w:t>
      </w:r>
      <w:r>
        <w:t xml:space="preserve">, DSNY (last accessed Aug. 21, 2025), available at: </w:t>
      </w:r>
      <w:hyperlink r:id="rId44" w:history="1">
        <w:r w:rsidRPr="00F26331">
          <w:rPr>
            <w:rStyle w:val="Hyperlink"/>
          </w:rPr>
          <w:t>https://www.nyc.gov/site/dsny/businesses/commercial-waste-zones.page</w:t>
        </w:r>
      </w:hyperlink>
      <w:r>
        <w:t xml:space="preserve">. </w:t>
      </w:r>
    </w:p>
  </w:footnote>
  <w:footnote w:id="66">
    <w:p w14:paraId="76BADA58" w14:textId="77777777" w:rsidR="00DF6610" w:rsidRDefault="00DF6610" w:rsidP="009B340E">
      <w:pPr>
        <w:pStyle w:val="FootnoteText"/>
        <w:jc w:val="both"/>
      </w:pPr>
      <w:r>
        <w:rPr>
          <w:rStyle w:val="FootnoteReference"/>
        </w:rPr>
        <w:footnoteRef/>
      </w:r>
      <w:r>
        <w:t xml:space="preserve"> NYS PHL, </w:t>
      </w:r>
      <w:r w:rsidRPr="00BD2138">
        <w:t>§</w:t>
      </w:r>
      <w:r>
        <w:t xml:space="preserve"> </w:t>
      </w:r>
      <w:r w:rsidRPr="00A14CEC">
        <w:t>1389-</w:t>
      </w:r>
      <w:r>
        <w:t xml:space="preserve">ee(1)-(2); NYS ECL, </w:t>
      </w:r>
      <w:r w:rsidRPr="00BD2138">
        <w:t>§</w:t>
      </w:r>
      <w:r w:rsidRPr="00A14CEC">
        <w:t xml:space="preserve"> 2</w:t>
      </w:r>
      <w:r>
        <w:t>7-1509</w:t>
      </w:r>
    </w:p>
  </w:footnote>
  <w:footnote w:id="67">
    <w:p w14:paraId="79575ECC" w14:textId="53A5BDDD" w:rsidR="00DF6610" w:rsidRPr="00E974D6" w:rsidRDefault="00DF6610" w:rsidP="009B340E">
      <w:pPr>
        <w:pStyle w:val="FootnoteText"/>
        <w:jc w:val="both"/>
      </w:pPr>
      <w:r>
        <w:rPr>
          <w:rStyle w:val="FootnoteReference"/>
        </w:rPr>
        <w:footnoteRef/>
      </w:r>
      <w:r>
        <w:t xml:space="preserve"> </w:t>
      </w:r>
      <w:r>
        <w:rPr>
          <w:i/>
        </w:rPr>
        <w:t>Commercial Waste Zones</w:t>
      </w:r>
      <w:r>
        <w:t>, DSNY</w:t>
      </w:r>
      <w:r w:rsidR="00C852BF">
        <w:t xml:space="preserve">, </w:t>
      </w:r>
      <w:r w:rsidR="00C852BF">
        <w:rPr>
          <w:i/>
          <w:iCs/>
        </w:rPr>
        <w:t>supra</w:t>
      </w:r>
      <w:r w:rsidR="00C852BF">
        <w:t>, n. 66</w:t>
      </w:r>
      <w:r>
        <w:t xml:space="preserve">. </w:t>
      </w:r>
    </w:p>
  </w:footnote>
  <w:footnote w:id="68">
    <w:p w14:paraId="27DCA9A1" w14:textId="77777777" w:rsidR="00DF6610" w:rsidRPr="0010274B" w:rsidRDefault="00DF6610" w:rsidP="009B340E">
      <w:pPr>
        <w:pStyle w:val="FootnoteText"/>
        <w:jc w:val="both"/>
      </w:pPr>
      <w:r>
        <w:rPr>
          <w:rStyle w:val="FootnoteReference"/>
        </w:rPr>
        <w:footnoteRef/>
      </w:r>
      <w:r>
        <w:t xml:space="preserve"> </w:t>
      </w:r>
      <w:r>
        <w:rPr>
          <w:i/>
        </w:rPr>
        <w:t>Id</w:t>
      </w:r>
      <w:r>
        <w:t xml:space="preserve">.; </w:t>
      </w:r>
      <w:r w:rsidRPr="0010274B">
        <w:rPr>
          <w:i/>
        </w:rPr>
        <w:t>see also</w:t>
      </w:r>
      <w:r>
        <w:t xml:space="preserve">, NYC Admin. Code, </w:t>
      </w:r>
      <w:r w:rsidRPr="00BD2138">
        <w:t>§ 16</w:t>
      </w:r>
      <w:r>
        <w:t xml:space="preserve">-1000 (defining “commercial waste”). </w:t>
      </w:r>
    </w:p>
  </w:footnote>
  <w:footnote w:id="69">
    <w:p w14:paraId="57644028" w14:textId="77777777" w:rsidR="00DF6610" w:rsidRPr="00FC2BFD" w:rsidRDefault="00DF6610" w:rsidP="009B340E">
      <w:pPr>
        <w:pStyle w:val="FootnoteText"/>
        <w:jc w:val="both"/>
      </w:pPr>
      <w:r>
        <w:rPr>
          <w:rStyle w:val="FootnoteReference"/>
        </w:rPr>
        <w:footnoteRef/>
      </w:r>
      <w:r>
        <w:t xml:space="preserve"> </w:t>
      </w:r>
      <w:r>
        <w:rPr>
          <w:i/>
        </w:rPr>
        <w:t>See generally</w:t>
      </w:r>
      <w:r>
        <w:t xml:space="preserve">, NYC Admin. Code, Title 16-B.  </w:t>
      </w:r>
      <w:r w:rsidRPr="00F97A85">
        <w:t xml:space="preserve">Any Awardee must comply with </w:t>
      </w:r>
      <w:r>
        <w:t xml:space="preserve">RMW </w:t>
      </w:r>
      <w:r w:rsidRPr="00F97A85">
        <w:t>vehicle and sanitary requirements for han</w:t>
      </w:r>
      <w:r>
        <w:t>dling, transport, and disposal</w:t>
      </w:r>
      <w:r w:rsidRPr="00F97A85">
        <w:t xml:space="preserve">. </w:t>
      </w:r>
      <w:r>
        <w:t xml:space="preserve">16 RCNY </w:t>
      </w:r>
      <w:r w:rsidRPr="00520F3B">
        <w:t>§</w:t>
      </w:r>
      <w:r>
        <w:t xml:space="preserve"> 20-37.</w:t>
      </w:r>
    </w:p>
  </w:footnote>
  <w:footnote w:id="70">
    <w:p w14:paraId="3BFE20FD" w14:textId="58D4EA97" w:rsidR="00DF6610" w:rsidRPr="00F97A85" w:rsidRDefault="00DF6610" w:rsidP="009B340E">
      <w:pPr>
        <w:pStyle w:val="FootnoteText"/>
        <w:jc w:val="both"/>
      </w:pPr>
      <w:r>
        <w:rPr>
          <w:rStyle w:val="FootnoteReference"/>
        </w:rPr>
        <w:footnoteRef/>
      </w:r>
      <w:r>
        <w:t xml:space="preserve"> NYS PHL, </w:t>
      </w:r>
      <w:r w:rsidRPr="00BD2138">
        <w:t>§</w:t>
      </w:r>
      <w:r>
        <w:t xml:space="preserve"> </w:t>
      </w:r>
      <w:r w:rsidRPr="00A14CEC">
        <w:t>1389-</w:t>
      </w:r>
      <w:r>
        <w:t xml:space="preserve">ee(1)-(2); NYS ECL, </w:t>
      </w:r>
      <w:r w:rsidRPr="00BD2138">
        <w:t>§</w:t>
      </w:r>
      <w:r w:rsidRPr="00A14CEC">
        <w:t xml:space="preserve"> 2</w:t>
      </w:r>
      <w:r>
        <w:t xml:space="preserve">7-1509; </w:t>
      </w:r>
      <w:r>
        <w:rPr>
          <w:i/>
        </w:rPr>
        <w:t>see also</w:t>
      </w:r>
      <w:r>
        <w:t xml:space="preserve">, 16 RCNY </w:t>
      </w:r>
      <w:r w:rsidRPr="00520F3B">
        <w:t>§</w:t>
      </w:r>
      <w:r>
        <w:t xml:space="preserve"> 20-02.  On the occasion that the RMW generator engages in “</w:t>
      </w:r>
      <w:r w:rsidRPr="00D638BB">
        <w:t>containerized commercial waste</w:t>
      </w:r>
      <w:r>
        <w:t xml:space="preserve">” management, </w:t>
      </w:r>
      <w:r w:rsidRPr="00AC582A">
        <w:rPr>
          <w:i/>
        </w:rPr>
        <w:t>i.e.</w:t>
      </w:r>
      <w:r>
        <w:t xml:space="preserve">, the generator stores its commercial waste on premises </w:t>
      </w:r>
      <w:r w:rsidRPr="00BF0892">
        <w:t xml:space="preserve">in a container </w:t>
      </w:r>
      <w:r>
        <w:t>with</w:t>
      </w:r>
      <w:r w:rsidRPr="00BF0892">
        <w:t xml:space="preserve"> a </w:t>
      </w:r>
      <w:r>
        <w:t xml:space="preserve">minimum </w:t>
      </w:r>
      <w:r w:rsidRPr="00BF0892">
        <w:t xml:space="preserve">capacity of 10 cubic yards </w:t>
      </w:r>
      <w:r>
        <w:t xml:space="preserve">and such waste is transported in the container to a processing location, the RMW generator may hire 1 of 5 Awardees to collect commercial waste at its locations regardless of which CWZ zone it is in; however, the RMW generator would still need to separately contract with a DEC-permitted RMW transporter.  NYC Admin. Code, </w:t>
      </w:r>
      <w:r w:rsidRPr="00BD2138">
        <w:t>§ 16</w:t>
      </w:r>
      <w:r>
        <w:t xml:space="preserve">-1000; </w:t>
      </w:r>
      <w:r>
        <w:rPr>
          <w:i/>
        </w:rPr>
        <w:t>CWZ Awardees</w:t>
      </w:r>
      <w:r>
        <w:t xml:space="preserve">, DSNY (last accessed </w:t>
      </w:r>
      <w:r w:rsidR="00C852BF">
        <w:t>Sept. 17</w:t>
      </w:r>
      <w:r>
        <w:t>, 202</w:t>
      </w:r>
      <w:r w:rsidR="00C852BF">
        <w:t>5</w:t>
      </w:r>
      <w:r>
        <w:t xml:space="preserve">), available at: </w:t>
      </w:r>
      <w:hyperlink r:id="rId45" w:history="1">
        <w:r w:rsidRPr="00A6685A">
          <w:rPr>
            <w:rStyle w:val="Hyperlink"/>
          </w:rPr>
          <w:t>https://www.nyc.gov/assets/dsny/downloads/businesses/cwz/cwz-awardees-by-zone.pdf</w:t>
        </w:r>
      </w:hyperlink>
      <w:r>
        <w:t>.</w:t>
      </w:r>
    </w:p>
  </w:footnote>
  <w:footnote w:id="71">
    <w:p w14:paraId="410F52AF" w14:textId="211F8DA2" w:rsidR="00DF6610" w:rsidRDefault="00DF6610" w:rsidP="009B340E">
      <w:pPr>
        <w:pStyle w:val="FootnoteText"/>
        <w:jc w:val="both"/>
      </w:pPr>
      <w:r>
        <w:rPr>
          <w:rStyle w:val="FootnoteReference"/>
        </w:rPr>
        <w:footnoteRef/>
      </w:r>
      <w:r>
        <w:t xml:space="preserve"> </w:t>
      </w:r>
      <w:r w:rsidR="00C852BF" w:rsidRPr="00B216AA">
        <w:rPr>
          <w:i/>
        </w:rPr>
        <w:t>List of DEC-Registered and -Permitted RMW Transporters</w:t>
      </w:r>
      <w:r w:rsidR="00C852BF">
        <w:rPr>
          <w:iCs/>
        </w:rPr>
        <w:t xml:space="preserve">, </w:t>
      </w:r>
      <w:r w:rsidR="00C852BF">
        <w:rPr>
          <w:i/>
        </w:rPr>
        <w:t>supra</w:t>
      </w:r>
      <w:r w:rsidR="00C852BF">
        <w:rPr>
          <w:iCs/>
        </w:rPr>
        <w:t>, n. 64</w:t>
      </w:r>
      <w:r>
        <w:t>.</w:t>
      </w:r>
    </w:p>
  </w:footnote>
  <w:footnote w:id="72">
    <w:p w14:paraId="03E3EB5B" w14:textId="785FC2B2" w:rsidR="00DF6610" w:rsidRPr="00090C9F" w:rsidRDefault="00DF6610" w:rsidP="009B340E">
      <w:pPr>
        <w:pStyle w:val="FootnoteText"/>
        <w:jc w:val="both"/>
      </w:pPr>
      <w:r>
        <w:rPr>
          <w:rStyle w:val="FootnoteReference"/>
        </w:rPr>
        <w:footnoteRef/>
      </w:r>
      <w:r>
        <w:t xml:space="preserve"> </w:t>
      </w:r>
      <w:r w:rsidR="004E52C5">
        <w:rPr>
          <w:i/>
        </w:rPr>
        <w:t>CWZ Awardees</w:t>
      </w:r>
      <w:r w:rsidR="004E52C5">
        <w:t>, DSNY</w:t>
      </w:r>
      <w:r w:rsidR="000E711F">
        <w:t xml:space="preserve">, </w:t>
      </w:r>
      <w:r w:rsidR="000E711F">
        <w:rPr>
          <w:i/>
          <w:iCs/>
        </w:rPr>
        <w:t>supra</w:t>
      </w:r>
      <w:r w:rsidR="000E711F">
        <w:t>, n. 71</w:t>
      </w:r>
      <w:r>
        <w:t xml:space="preserve">; </w:t>
      </w:r>
      <w:r w:rsidRPr="00090C9F">
        <w:rPr>
          <w:i/>
        </w:rPr>
        <w:t>s</w:t>
      </w:r>
      <w:r>
        <w:rPr>
          <w:i/>
        </w:rPr>
        <w:t>ee also</w:t>
      </w:r>
      <w:r>
        <w:t xml:space="preserve">, NYC Admin. Code, </w:t>
      </w:r>
      <w:r w:rsidRPr="00BD2138">
        <w:t>§ 16</w:t>
      </w:r>
      <w:r>
        <w:t>-1000.</w:t>
      </w:r>
    </w:p>
  </w:footnote>
  <w:footnote w:id="73">
    <w:p w14:paraId="59C8A520" w14:textId="77777777" w:rsidR="00DF6610" w:rsidRDefault="00DF6610" w:rsidP="009B340E">
      <w:pPr>
        <w:pStyle w:val="FootnoteText"/>
        <w:jc w:val="both"/>
      </w:pPr>
      <w:r>
        <w:rPr>
          <w:rStyle w:val="FootnoteReference"/>
        </w:rPr>
        <w:footnoteRef/>
      </w:r>
      <w:r>
        <w:t xml:space="preserve"> NYC Admin. Code, </w:t>
      </w:r>
      <w:r w:rsidRPr="00BD2138">
        <w:t>§§</w:t>
      </w:r>
      <w:r>
        <w:t xml:space="preserve"> 16-1002;</w:t>
      </w:r>
      <w:r w:rsidRPr="00BD2138">
        <w:t xml:space="preserve"> 16</w:t>
      </w:r>
      <w:r>
        <w:t xml:space="preserve">-1005.  </w:t>
      </w:r>
    </w:p>
  </w:footnote>
  <w:footnote w:id="74">
    <w:p w14:paraId="33446704" w14:textId="12A24916" w:rsidR="005C0962" w:rsidRDefault="005C0962" w:rsidP="005C0962">
      <w:pPr>
        <w:pStyle w:val="FootnoteText"/>
      </w:pPr>
      <w:r>
        <w:rPr>
          <w:rStyle w:val="FootnoteReference"/>
        </w:rPr>
        <w:footnoteRef/>
      </w:r>
      <w:r>
        <w:t xml:space="preserve"> Jonathan L. Richardson et al.</w:t>
      </w:r>
      <w:r w:rsidR="000E711F">
        <w:t>,</w:t>
      </w:r>
      <w:r>
        <w:t xml:space="preserve"> </w:t>
      </w:r>
      <w:r w:rsidRPr="00EA0737">
        <w:rPr>
          <w:i/>
          <w:iCs/>
        </w:rPr>
        <w:t>Increasing rat numbers in cities are linked to climate warming, urbanization, and human population</w:t>
      </w:r>
      <w:r w:rsidR="000E711F">
        <w:t>,</w:t>
      </w:r>
      <w:r>
        <w:t xml:space="preserve"> Science Advances</w:t>
      </w:r>
      <w:r w:rsidR="000E711F">
        <w:t xml:space="preserve"> (</w:t>
      </w:r>
      <w:r>
        <w:t>Jan</w:t>
      </w:r>
      <w:r w:rsidR="000E711F">
        <w:t>.</w:t>
      </w:r>
      <w:r>
        <w:t xml:space="preserve"> 31, 2025</w:t>
      </w:r>
      <w:r w:rsidR="000E711F">
        <w:t>),</w:t>
      </w:r>
      <w:r>
        <w:t xml:space="preserve"> Vol 11, Issue 5. </w:t>
      </w:r>
      <w:hyperlink r:id="rId46" w:history="1">
        <w:r w:rsidRPr="00876693">
          <w:rPr>
            <w:rStyle w:val="Hyperlink"/>
          </w:rPr>
          <w:t>https://www.science.org/doi/10.1126/sciadv.ads6782</w:t>
        </w:r>
      </w:hyperlink>
      <w:r>
        <w:t xml:space="preserve"> </w:t>
      </w:r>
    </w:p>
  </w:footnote>
  <w:footnote w:id="75">
    <w:p w14:paraId="6230D5F9" w14:textId="64CA2AC5" w:rsidR="005C0962" w:rsidRDefault="005C0962" w:rsidP="005C0962">
      <w:pPr>
        <w:pStyle w:val="FootnoteText"/>
      </w:pPr>
      <w:r>
        <w:rPr>
          <w:rStyle w:val="FootnoteReference"/>
        </w:rPr>
        <w:footnoteRef/>
      </w:r>
      <w:r>
        <w:t xml:space="preserve"> </w:t>
      </w:r>
      <w:r w:rsidRPr="007C5A1E">
        <w:rPr>
          <w:rFonts w:ascii="Times New Roman" w:hAnsi="Times New Roman"/>
        </w:rPr>
        <w:t>Carl Zimmer</w:t>
      </w:r>
      <w:r w:rsidR="000E711F">
        <w:rPr>
          <w:rFonts w:ascii="Times New Roman" w:hAnsi="Times New Roman"/>
        </w:rPr>
        <w:t xml:space="preserve">, </w:t>
      </w:r>
      <w:r w:rsidRPr="00EA0737">
        <w:rPr>
          <w:rFonts w:ascii="Times New Roman" w:hAnsi="Times New Roman"/>
          <w:i/>
          <w:iCs/>
        </w:rPr>
        <w:t>How The Brown Rat Conquered New York City (And Every Other One, Too)</w:t>
      </w:r>
      <w:r w:rsidR="000E711F">
        <w:rPr>
          <w:rFonts w:ascii="Times New Roman" w:hAnsi="Times New Roman"/>
        </w:rPr>
        <w:t>, N.Y.</w:t>
      </w:r>
      <w:r>
        <w:rPr>
          <w:rFonts w:ascii="Times New Roman" w:hAnsi="Times New Roman"/>
        </w:rPr>
        <w:t xml:space="preserve"> Times</w:t>
      </w:r>
      <w:r w:rsidR="000E711F">
        <w:rPr>
          <w:rFonts w:ascii="Times New Roman" w:hAnsi="Times New Roman"/>
        </w:rPr>
        <w:t xml:space="preserve"> (</w:t>
      </w:r>
      <w:r w:rsidRPr="007C5A1E">
        <w:rPr>
          <w:rFonts w:ascii="Times New Roman" w:hAnsi="Times New Roman"/>
        </w:rPr>
        <w:t>Oct</w:t>
      </w:r>
      <w:r w:rsidR="000E711F">
        <w:rPr>
          <w:rFonts w:ascii="Times New Roman" w:hAnsi="Times New Roman"/>
        </w:rPr>
        <w:t xml:space="preserve">. </w:t>
      </w:r>
      <w:r w:rsidRPr="007C5A1E">
        <w:rPr>
          <w:rFonts w:ascii="Times New Roman" w:hAnsi="Times New Roman"/>
        </w:rPr>
        <w:t>27, 2016</w:t>
      </w:r>
      <w:r w:rsidR="000E711F">
        <w:rPr>
          <w:rFonts w:ascii="Times New Roman" w:hAnsi="Times New Roman"/>
        </w:rPr>
        <w:t xml:space="preserve">), available at: </w:t>
      </w:r>
      <w:hyperlink r:id="rId47" w:history="1">
        <w:r w:rsidRPr="007C5A1E">
          <w:rPr>
            <w:rStyle w:val="Hyperlink"/>
            <w:rFonts w:ascii="Times New Roman" w:hAnsi="Times New Roman"/>
          </w:rPr>
          <w:t>https://www.nytimes.com/2016/10/28/science/brown-rat-new-york-city.html</w:t>
        </w:r>
      </w:hyperlink>
      <w:r w:rsidR="000E711F">
        <w:t xml:space="preserve">. </w:t>
      </w:r>
    </w:p>
  </w:footnote>
  <w:footnote w:id="76">
    <w:p w14:paraId="068DA347" w14:textId="2FA5D551" w:rsidR="005C0962" w:rsidRPr="00643317" w:rsidRDefault="005C0962" w:rsidP="005C0962">
      <w:pPr>
        <w:rPr>
          <w:sz w:val="20"/>
          <w:szCs w:val="20"/>
        </w:rPr>
      </w:pPr>
      <w:r w:rsidRPr="004A31CB">
        <w:rPr>
          <w:rStyle w:val="FootnoteReference"/>
          <w:sz w:val="20"/>
          <w:szCs w:val="20"/>
        </w:rPr>
        <w:footnoteRef/>
      </w:r>
      <w:r w:rsidRPr="004A31CB">
        <w:rPr>
          <w:sz w:val="20"/>
          <w:szCs w:val="20"/>
        </w:rPr>
        <w:t xml:space="preserve"> </w:t>
      </w:r>
      <w:r w:rsidRPr="004A31CB">
        <w:rPr>
          <w:color w:val="1C1D1E"/>
          <w:sz w:val="20"/>
          <w:szCs w:val="20"/>
          <w:shd w:val="clear" w:color="auto" w:fill="FFFFFF"/>
        </w:rPr>
        <w:t>Auerbach, J.</w:t>
      </w:r>
      <w:r w:rsidR="000E711F">
        <w:rPr>
          <w:color w:val="1C1D1E"/>
          <w:sz w:val="20"/>
          <w:szCs w:val="20"/>
          <w:shd w:val="clear" w:color="auto" w:fill="FFFFFF"/>
        </w:rPr>
        <w:t>,</w:t>
      </w:r>
      <w:r w:rsidRPr="004A31CB">
        <w:rPr>
          <w:color w:val="1C1D1E"/>
          <w:sz w:val="20"/>
          <w:szCs w:val="20"/>
          <w:shd w:val="clear" w:color="auto" w:fill="FFFFFF"/>
        </w:rPr>
        <w:t xml:space="preserve"> </w:t>
      </w:r>
      <w:r w:rsidRPr="00EA0737">
        <w:rPr>
          <w:i/>
          <w:iCs/>
          <w:color w:val="1C1D1E"/>
          <w:sz w:val="20"/>
          <w:szCs w:val="20"/>
          <w:shd w:val="clear" w:color="auto" w:fill="FFFFFF"/>
        </w:rPr>
        <w:t>Does New York City really have as many rats as people?</w:t>
      </w:r>
      <w:r w:rsidR="000E711F">
        <w:rPr>
          <w:color w:val="1C1D1E"/>
          <w:sz w:val="20"/>
          <w:szCs w:val="20"/>
          <w:shd w:val="clear" w:color="auto" w:fill="FFFFFF"/>
        </w:rPr>
        <w:t>,</w:t>
      </w:r>
      <w:r>
        <w:rPr>
          <w:color w:val="1C1D1E"/>
          <w:sz w:val="20"/>
          <w:szCs w:val="20"/>
          <w:shd w:val="clear" w:color="auto" w:fill="FFFFFF"/>
        </w:rPr>
        <w:t xml:space="preserve"> Significance </w:t>
      </w:r>
      <w:r w:rsidR="000E711F" w:rsidRPr="004A31CB">
        <w:rPr>
          <w:color w:val="1C1D1E"/>
          <w:sz w:val="20"/>
          <w:szCs w:val="20"/>
          <w:shd w:val="clear" w:color="auto" w:fill="FFFFFF"/>
        </w:rPr>
        <w:t xml:space="preserve">(2014), </w:t>
      </w:r>
      <w:r>
        <w:rPr>
          <w:color w:val="1C1D1E"/>
          <w:sz w:val="20"/>
          <w:szCs w:val="20"/>
          <w:shd w:val="clear" w:color="auto" w:fill="FFFFFF"/>
        </w:rPr>
        <w:t xml:space="preserve">11: 22-27, </w:t>
      </w:r>
      <w:r w:rsidR="000E711F">
        <w:rPr>
          <w:color w:val="1C1D1E"/>
          <w:sz w:val="20"/>
          <w:szCs w:val="20"/>
          <w:shd w:val="clear" w:color="auto" w:fill="FFFFFF"/>
        </w:rPr>
        <w:t xml:space="preserve">available at: </w:t>
      </w:r>
      <w:hyperlink r:id="rId48" w:history="1">
        <w:r w:rsidR="000E711F" w:rsidRPr="00EA0737">
          <w:rPr>
            <w:rStyle w:val="Hyperlink"/>
            <w:sz w:val="20"/>
            <w:szCs w:val="20"/>
            <w:shd w:val="clear" w:color="auto" w:fill="FFFFFF"/>
          </w:rPr>
          <w:t>https://doi.org/10.1111/j.1740-9713.2014.00764.x</w:t>
        </w:r>
      </w:hyperlink>
      <w:r w:rsidR="000E711F">
        <w:rPr>
          <w:sz w:val="20"/>
          <w:szCs w:val="20"/>
          <w:shd w:val="clear" w:color="auto" w:fill="FFFFFF"/>
        </w:rPr>
        <w:t xml:space="preserve">. </w:t>
      </w:r>
    </w:p>
  </w:footnote>
  <w:footnote w:id="77">
    <w:p w14:paraId="02BD8AE7" w14:textId="6B002A71" w:rsidR="005C0962" w:rsidRDefault="005C0962" w:rsidP="005C0962">
      <w:pPr>
        <w:pStyle w:val="FootnoteText"/>
      </w:pPr>
      <w:r w:rsidRPr="00643317">
        <w:rPr>
          <w:rStyle w:val="FootnoteReference"/>
          <w:rFonts w:ascii="Times New Roman" w:hAnsi="Times New Roman"/>
        </w:rPr>
        <w:footnoteRef/>
      </w:r>
      <w:r w:rsidRPr="00643317">
        <w:rPr>
          <w:rFonts w:ascii="Times New Roman" w:hAnsi="Times New Roman"/>
        </w:rPr>
        <w:t xml:space="preserve"> </w:t>
      </w:r>
      <w:r w:rsidR="000E711F">
        <w:rPr>
          <w:rFonts w:ascii="Times New Roman" w:hAnsi="Times New Roman"/>
        </w:rPr>
        <w:t xml:space="preserve">Timothy Wong, </w:t>
      </w:r>
      <w:r w:rsidRPr="00EA0737">
        <w:rPr>
          <w:rFonts w:ascii="Times New Roman" w:hAnsi="Times New Roman"/>
          <w:i/>
          <w:iCs/>
        </w:rPr>
        <w:t>There are now 3 million rats in NYC, a 50% increase since 2010</w:t>
      </w:r>
      <w:r w:rsidR="000E711F">
        <w:rPr>
          <w:rFonts w:ascii="Times New Roman" w:hAnsi="Times New Roman"/>
        </w:rPr>
        <w:t>,</w:t>
      </w:r>
      <w:r w:rsidR="000E711F" w:rsidRPr="000E711F">
        <w:rPr>
          <w:rFonts w:ascii="Times New Roman" w:hAnsi="Times New Roman"/>
        </w:rPr>
        <w:t xml:space="preserve"> </w:t>
      </w:r>
      <w:r w:rsidR="000E711F" w:rsidRPr="00643317">
        <w:rPr>
          <w:rFonts w:ascii="Times New Roman" w:hAnsi="Times New Roman"/>
        </w:rPr>
        <w:t>MM Pest Control</w:t>
      </w:r>
      <w:r w:rsidR="000E711F">
        <w:rPr>
          <w:rFonts w:ascii="Times New Roman" w:hAnsi="Times New Roman"/>
        </w:rPr>
        <w:t xml:space="preserve"> (Feb. 4, 2025), available at:</w:t>
      </w:r>
      <w:r w:rsidRPr="00643317">
        <w:rPr>
          <w:rFonts w:ascii="Times New Roman" w:hAnsi="Times New Roman"/>
        </w:rPr>
        <w:t xml:space="preserve"> </w:t>
      </w:r>
      <w:hyperlink r:id="rId49" w:history="1">
        <w:r w:rsidR="000E711F" w:rsidRPr="009C59FA">
          <w:rPr>
            <w:rStyle w:val="Hyperlink"/>
            <w:rFonts w:ascii="Times New Roman" w:hAnsi="Times New Roman"/>
          </w:rPr>
          <w:t>https://mandmpestcontrol.com/there-are-now-3-million-rats-in-new-york-city-study/</w:t>
        </w:r>
      </w:hyperlink>
      <w:r w:rsidR="000E711F">
        <w:rPr>
          <w:rFonts w:ascii="Times New Roman" w:hAnsi="Times New Roman"/>
        </w:rPr>
        <w:t xml:space="preserve">. </w:t>
      </w:r>
    </w:p>
  </w:footnote>
  <w:footnote w:id="78">
    <w:p w14:paraId="3C86648F" w14:textId="499D5897" w:rsidR="005C0962" w:rsidRPr="00EA0737" w:rsidRDefault="005C0962" w:rsidP="005C0962">
      <w:pPr>
        <w:pStyle w:val="FootnoteText"/>
        <w:jc w:val="both"/>
        <w:rPr>
          <w:rFonts w:ascii="Times New Roman" w:hAnsi="Times New Roman"/>
          <w:i/>
        </w:rPr>
      </w:pPr>
      <w:r w:rsidRPr="00AE2EFB">
        <w:rPr>
          <w:rStyle w:val="FootnoteReference"/>
          <w:rFonts w:ascii="Times New Roman" w:hAnsi="Times New Roman"/>
        </w:rPr>
        <w:footnoteRef/>
      </w:r>
      <w:r w:rsidR="000E711F">
        <w:rPr>
          <w:rFonts w:ascii="Times New Roman" w:hAnsi="Times New Roman"/>
          <w:i/>
        </w:rPr>
        <w:t xml:space="preserve"> </w:t>
      </w:r>
      <w:r w:rsidR="000E711F" w:rsidRPr="000E711F">
        <w:rPr>
          <w:rFonts w:ascii="Times New Roman" w:hAnsi="Times New Roman"/>
          <w:i/>
        </w:rPr>
        <w:t>Controlling Wild Rodent Infestations</w:t>
      </w:r>
      <w:r w:rsidRPr="00AE2EFB">
        <w:rPr>
          <w:rFonts w:ascii="Times New Roman" w:hAnsi="Times New Roman"/>
        </w:rPr>
        <w:t xml:space="preserve">, CDC (Apr. </w:t>
      </w:r>
      <w:r w:rsidR="000E711F">
        <w:rPr>
          <w:rFonts w:ascii="Times New Roman" w:hAnsi="Times New Roman"/>
        </w:rPr>
        <w:t>8</w:t>
      </w:r>
      <w:r w:rsidRPr="00AE2EFB">
        <w:rPr>
          <w:rFonts w:ascii="Times New Roman" w:hAnsi="Times New Roman"/>
        </w:rPr>
        <w:t>, 2024), available at</w:t>
      </w:r>
      <w:r w:rsidR="000E711F" w:rsidRPr="000E711F">
        <w:t xml:space="preserve"> </w:t>
      </w:r>
      <w:hyperlink r:id="rId50" w:history="1">
        <w:r w:rsidR="000E711F" w:rsidRPr="009C59FA">
          <w:rPr>
            <w:rStyle w:val="Hyperlink"/>
            <w:rFonts w:ascii="Times New Roman" w:hAnsi="Times New Roman"/>
          </w:rPr>
          <w:t>https://www.cdc.gov/healthy-pets/rodent-control/?CDC_AAref_Val=https://www.cdc.gov/healthypets/pets/wildlife/rodent-control.html</w:t>
        </w:r>
      </w:hyperlink>
      <w:r w:rsidRPr="00AE2EFB">
        <w:rPr>
          <w:rFonts w:ascii="Times New Roman" w:hAnsi="Times New Roman"/>
        </w:rPr>
        <w:t>.</w:t>
      </w:r>
      <w:r w:rsidR="000E711F">
        <w:rPr>
          <w:rFonts w:ascii="Times New Roman" w:hAnsi="Times New Roman"/>
        </w:rPr>
        <w:t xml:space="preserve"> </w:t>
      </w:r>
      <w:r w:rsidRPr="00AE2EFB">
        <w:rPr>
          <w:rFonts w:ascii="Times New Roman" w:hAnsi="Times New Roman"/>
        </w:rPr>
        <w:t xml:space="preserve">It should be noted that rats are no more likely to be the source of a new human disease than other animals. Urban-adapted mammals, such as rats, have more documented parasites, but new research suggests that this is not due to extended historical contact with humans but rather due to sampling bias arising from their proximity to humans. Gregory F. Albery et al., </w:t>
      </w:r>
      <w:r w:rsidRPr="00AE2EFB">
        <w:rPr>
          <w:rFonts w:ascii="Times New Roman" w:hAnsi="Times New Roman"/>
          <w:i/>
        </w:rPr>
        <w:t>Urban-adapted mammal species have more known pathogens</w:t>
      </w:r>
      <w:r w:rsidRPr="00AE2EFB">
        <w:rPr>
          <w:rFonts w:ascii="Times New Roman" w:hAnsi="Times New Roman"/>
        </w:rPr>
        <w:t xml:space="preserve">, Nature (2022), available at: </w:t>
      </w:r>
      <w:hyperlink r:id="rId51" w:history="1">
        <w:r w:rsidRPr="00AE2EFB">
          <w:rPr>
            <w:rStyle w:val="Hyperlink"/>
            <w:rFonts w:ascii="Times New Roman" w:hAnsi="Times New Roman"/>
          </w:rPr>
          <w:t>https://www.nature.com/articles/s41559-022-01723-0</w:t>
        </w:r>
      </w:hyperlink>
      <w:r w:rsidRPr="00AE2EFB">
        <w:rPr>
          <w:rFonts w:ascii="Times New Roman" w:hAnsi="Times New Roman"/>
        </w:rPr>
        <w:t xml:space="preserve">. </w:t>
      </w:r>
    </w:p>
  </w:footnote>
  <w:footnote w:id="79">
    <w:p w14:paraId="0ACC94FA" w14:textId="0E4832AB" w:rsidR="005C0962" w:rsidRPr="00AE2EFB" w:rsidRDefault="005C0962" w:rsidP="005C096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CDC</w:t>
      </w:r>
      <w:r w:rsidRPr="00AE2EFB">
        <w:rPr>
          <w:rFonts w:ascii="Times New Roman" w:hAnsi="Times New Roman"/>
          <w:i/>
        </w:rPr>
        <w:t>, supra</w:t>
      </w:r>
      <w:r w:rsidRPr="00AE2EFB">
        <w:rPr>
          <w:rFonts w:ascii="Times New Roman" w:hAnsi="Times New Roman"/>
        </w:rPr>
        <w:t>, n. 7</w:t>
      </w:r>
      <w:r w:rsidR="00E8720A">
        <w:rPr>
          <w:rFonts w:ascii="Times New Roman" w:hAnsi="Times New Roman"/>
        </w:rPr>
        <w:t>8</w:t>
      </w:r>
      <w:r w:rsidRPr="00AE2EFB">
        <w:rPr>
          <w:rFonts w:ascii="Times New Roman" w:hAnsi="Times New Roman"/>
          <w:i/>
        </w:rPr>
        <w:t>.</w:t>
      </w:r>
      <w:r w:rsidRPr="00AE2EFB">
        <w:rPr>
          <w:rFonts w:ascii="Times New Roman" w:hAnsi="Times New Roman"/>
        </w:rPr>
        <w:t xml:space="preserve"> Diseases that can spread from rodents to people include Hantavirus, Hantavirus Pulmonary Syndrome, Hemorrhagic Fever with Renal Syndrome, Lassa Fever, Leptospirosis, Lujo Hemorrhagic Fever, Omsk Hemorrhagiv Fever, Rat-Bite Fever, Salmonellosis, Sylvatic Typhus, and others. </w:t>
      </w:r>
      <w:r w:rsidRPr="00AE2EFB">
        <w:rPr>
          <w:rFonts w:ascii="Times New Roman" w:hAnsi="Times New Roman"/>
          <w:i/>
        </w:rPr>
        <w:t>Id</w:t>
      </w:r>
      <w:r w:rsidRPr="00AE2EFB">
        <w:rPr>
          <w:rFonts w:ascii="Times New Roman" w:hAnsi="Times New Roman"/>
        </w:rPr>
        <w:t xml:space="preserve">. Diseases that can spread through indirect contact include Anaplasmosis, Colorado tick fever, Flea-borne Typhus, Lyme Disease, and others. </w:t>
      </w:r>
      <w:r w:rsidRPr="00AE2EFB">
        <w:rPr>
          <w:rFonts w:ascii="Times New Roman" w:hAnsi="Times New Roman"/>
          <w:i/>
        </w:rPr>
        <w:t>Id</w:t>
      </w:r>
      <w:r w:rsidRPr="00AE2EFB">
        <w:rPr>
          <w:rFonts w:ascii="Times New Roman" w:hAnsi="Times New Roman"/>
        </w:rPr>
        <w:t xml:space="preserve">. </w:t>
      </w:r>
    </w:p>
  </w:footnote>
  <w:footnote w:id="80">
    <w:p w14:paraId="657BE8D3" w14:textId="77777777" w:rsidR="005C0962" w:rsidRPr="00AE2EFB" w:rsidRDefault="005C0962" w:rsidP="005C096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81">
    <w:p w14:paraId="5D9FD4B8" w14:textId="5ACB3B46" w:rsidR="005C0962" w:rsidRPr="00AE2EFB" w:rsidRDefault="005C0962" w:rsidP="005C096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Lower Your Risk of Leptospirosis In the Home and Workplace In New York City</w:t>
      </w:r>
      <w:r w:rsidRPr="00AE2EFB">
        <w:rPr>
          <w:rFonts w:ascii="Times New Roman" w:hAnsi="Times New Roman"/>
        </w:rPr>
        <w:t xml:space="preserve">, N.Y.C. Dep’t of Health &amp; Mental Hygiene (last accessed </w:t>
      </w:r>
      <w:r w:rsidR="000E711F">
        <w:rPr>
          <w:rFonts w:ascii="Times New Roman" w:hAnsi="Times New Roman"/>
        </w:rPr>
        <w:t>Sept. 17, 2025</w:t>
      </w:r>
      <w:r w:rsidRPr="00AE2EFB">
        <w:rPr>
          <w:rFonts w:ascii="Times New Roman" w:hAnsi="Times New Roman"/>
        </w:rPr>
        <w:t xml:space="preserve">), available at: </w:t>
      </w:r>
      <w:hyperlink r:id="rId52" w:history="1">
        <w:r w:rsidRPr="00AE2EFB">
          <w:rPr>
            <w:rStyle w:val="Hyperlink"/>
            <w:rFonts w:ascii="Times New Roman" w:hAnsi="Times New Roman"/>
          </w:rPr>
          <w:t>https://www.nyc.gov/assets/doh/downloads/pdf/zoo/lower-your-risk-of-leptospirosis.pdf</w:t>
        </w:r>
      </w:hyperlink>
      <w:r w:rsidRPr="00AE2EFB">
        <w:rPr>
          <w:rFonts w:ascii="Times New Roman" w:hAnsi="Times New Roman"/>
        </w:rPr>
        <w:t xml:space="preserve">. </w:t>
      </w:r>
    </w:p>
  </w:footnote>
  <w:footnote w:id="82">
    <w:p w14:paraId="57B09087" w14:textId="43682D8E" w:rsidR="005C0962" w:rsidRPr="000E711F" w:rsidRDefault="005C0962" w:rsidP="005C096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Gabrielle</w:t>
      </w:r>
      <w:r w:rsidR="000E711F">
        <w:rPr>
          <w:rFonts w:ascii="Times New Roman" w:hAnsi="Times New Roman"/>
        </w:rPr>
        <w:t xml:space="preserve"> </w:t>
      </w:r>
      <w:r w:rsidR="000E711F" w:rsidRPr="00AE2EFB">
        <w:rPr>
          <w:rFonts w:ascii="Times New Roman" w:hAnsi="Times New Roman"/>
        </w:rPr>
        <w:t>Paluch</w:t>
      </w:r>
      <w:r w:rsidRPr="00AE2EFB">
        <w:rPr>
          <w:rFonts w:ascii="Times New Roman" w:hAnsi="Times New Roman"/>
        </w:rPr>
        <w:t xml:space="preserve">, </w:t>
      </w:r>
      <w:r w:rsidRPr="00AE2EFB">
        <w:rPr>
          <w:rFonts w:ascii="Times New Roman" w:hAnsi="Times New Roman"/>
          <w:i/>
        </w:rPr>
        <w:t>New York reports a record 15 leptospirosis cases in 2021, as vermin complaints flood in</w:t>
      </w:r>
      <w:r w:rsidRPr="00AE2EFB">
        <w:rPr>
          <w:rFonts w:ascii="Times New Roman" w:hAnsi="Times New Roman"/>
        </w:rPr>
        <w:t xml:space="preserve">, Business Insider (Oct. 16, 2021), available at: </w:t>
      </w:r>
      <w:hyperlink r:id="rId53" w:anchor=":~:text=New%20York%20reports%20a%20record%2015%20leptospirosis%20cases%20in,as%20vermin%20complaints%20flood%20in&amp;text=New%20York%20has%20recorded%2015,people%20infected%20were%20experiencing%20homelessness" w:history="1">
        <w:r w:rsidRPr="00AE2EFB">
          <w:rPr>
            <w:rStyle w:val="Hyperlink"/>
            <w:rFonts w:ascii="Times New Roman" w:hAnsi="Times New Roman"/>
          </w:rPr>
          <w:t>https://www.businessinsider.com/new-york-reports-a-record-15-cases-of-a-rare-rat-linked-disease-2021-10#:~:text=New%20York%20reports%20a%20record%2015%20leptospirosis%20cases%20in,as%20vermin%20complaints%20flood%20in&amp;text=New%20York%20has%20recorded%2015,people%20infected%20were%20experiencing%20homelessness</w:t>
        </w:r>
      </w:hyperlink>
      <w:r w:rsidRPr="00AE2EFB">
        <w:rPr>
          <w:rFonts w:ascii="Times New Roman" w:hAnsi="Times New Roman"/>
        </w:rPr>
        <w:t xml:space="preserve">. </w:t>
      </w:r>
      <w:r w:rsidRPr="00AE2EFB">
        <w:rPr>
          <w:rStyle w:val="ui-provider"/>
          <w:rFonts w:ascii="Times New Roman" w:hAnsi="Times New Roman"/>
        </w:rPr>
        <w:t xml:space="preserve">Leptospirosis, transmitted by leptospira bacteria in infected animals’ urine, can lead to severe kidney and liver failure or manifest without symptoms. </w:t>
      </w:r>
      <w:r w:rsidR="000E711F">
        <w:rPr>
          <w:rStyle w:val="ui-provider"/>
          <w:rFonts w:ascii="Times New Roman" w:hAnsi="Times New Roman"/>
          <w:i/>
          <w:iCs/>
        </w:rPr>
        <w:t>Id</w:t>
      </w:r>
      <w:r w:rsidR="000E711F">
        <w:rPr>
          <w:rStyle w:val="ui-provider"/>
          <w:rFonts w:ascii="Times New Roman" w:hAnsi="Times New Roman"/>
        </w:rPr>
        <w:t xml:space="preserve">. </w:t>
      </w:r>
    </w:p>
  </w:footnote>
  <w:footnote w:id="83">
    <w:p w14:paraId="030504D0" w14:textId="2519BD65" w:rsidR="005C0962" w:rsidRDefault="005C0962" w:rsidP="005C0962">
      <w:pPr>
        <w:pStyle w:val="FootnoteText"/>
      </w:pPr>
      <w:r>
        <w:rPr>
          <w:rStyle w:val="FootnoteReference"/>
        </w:rPr>
        <w:footnoteRef/>
      </w:r>
      <w:r>
        <w:t xml:space="preserve"> </w:t>
      </w:r>
      <w:r w:rsidR="000E711F" w:rsidRPr="00E11BEF">
        <w:rPr>
          <w:i/>
          <w:iCs/>
        </w:rPr>
        <w:t>Return of the Trash Revolution: Following Major Success in Manhattan, Mayor Adams, Acting DSNY Commissioner Lojan Announce Brooklyn Community District 2 as Next to Be Fully Containerized</w:t>
      </w:r>
      <w:r w:rsidR="000E711F">
        <w:t xml:space="preserve">, Office of the Mayor (Sept. 16, 2025), available at: </w:t>
      </w:r>
      <w:hyperlink r:id="rId54" w:history="1">
        <w:r w:rsidR="000E711F" w:rsidRPr="009C59FA">
          <w:rPr>
            <w:rStyle w:val="Hyperlink"/>
          </w:rPr>
          <w:t>https://www.nyc.gov/mayors-office/news/2025/09/return-of-the-trash-revolution--following-major-success-in-manha</w:t>
        </w:r>
      </w:hyperlink>
      <w:r w:rsidR="000E711F">
        <w:t xml:space="preserve">. </w:t>
      </w:r>
      <w:r w:rsidR="000E711F" w:rsidRPr="000E711F" w:rsidDel="000E711F">
        <w:t xml:space="preserve"> </w:t>
      </w:r>
    </w:p>
  </w:footnote>
  <w:footnote w:id="84">
    <w:p w14:paraId="13D4EA65" w14:textId="67837FB1" w:rsidR="002754AF" w:rsidRDefault="002754AF" w:rsidP="002754AF">
      <w:pPr>
        <w:pStyle w:val="FootnoteText"/>
      </w:pPr>
      <w:r>
        <w:rPr>
          <w:rStyle w:val="FootnoteReference"/>
        </w:rPr>
        <w:footnoteRef/>
      </w:r>
      <w:r>
        <w:t xml:space="preserve"> </w:t>
      </w:r>
      <w:r w:rsidR="000E711F" w:rsidRPr="00EA0737">
        <w:rPr>
          <w:i/>
          <w:iCs/>
        </w:rPr>
        <w:t>Field Sanitation Team Certification Course</w:t>
      </w:r>
      <w:r w:rsidR="000E711F">
        <w:t xml:space="preserve"> </w:t>
      </w:r>
      <w:r w:rsidR="000E711F">
        <w:rPr>
          <w:i/>
          <w:iCs/>
        </w:rPr>
        <w:t>Instructor Manual</w:t>
      </w:r>
      <w:r w:rsidR="000E711F">
        <w:t xml:space="preserve">, at section 10-4, available at: </w:t>
      </w:r>
      <w:hyperlink r:id="rId55" w:history="1">
        <w:r w:rsidR="000E711F" w:rsidRPr="000E711F">
          <w:rPr>
            <w:rStyle w:val="Hyperlink"/>
          </w:rPr>
          <w:t>https://dmna.ny.gov/foodservice/docs/Field_Sanitation_Team_Certification_Course/Instructor_Manual/L010LP_Rodent_Management_LP.pdf</w:t>
        </w:r>
      </w:hyperlink>
      <w:r>
        <w:t>.</w:t>
      </w:r>
    </w:p>
  </w:footnote>
  <w:footnote w:id="85">
    <w:p w14:paraId="4B2F9AE1" w14:textId="3C1F5176" w:rsidR="005C0962" w:rsidRDefault="005C0962" w:rsidP="005C0962">
      <w:pPr>
        <w:pStyle w:val="FootnoteText"/>
      </w:pPr>
      <w:r>
        <w:rPr>
          <w:rStyle w:val="FootnoteReference"/>
        </w:rPr>
        <w:footnoteRef/>
      </w:r>
      <w:r>
        <w:t xml:space="preserve"> </w:t>
      </w:r>
      <w:r w:rsidR="000E711F" w:rsidRPr="00AE2EFB">
        <w:rPr>
          <w:rFonts w:ascii="Times New Roman" w:hAnsi="Times New Roman"/>
          <w:i/>
        </w:rPr>
        <w:t>Waste Disposal for Businesses</w:t>
      </w:r>
      <w:r w:rsidR="000E711F" w:rsidRPr="00AE2EFB">
        <w:rPr>
          <w:rFonts w:ascii="Times New Roman" w:hAnsi="Times New Roman"/>
        </w:rPr>
        <w:t xml:space="preserve">, NYC 311 (last accessed </w:t>
      </w:r>
      <w:r w:rsidR="000E711F">
        <w:rPr>
          <w:rFonts w:ascii="Times New Roman" w:hAnsi="Times New Roman"/>
        </w:rPr>
        <w:t>Sept. 17, 2025</w:t>
      </w:r>
      <w:r w:rsidR="000E711F" w:rsidRPr="00AE2EFB">
        <w:rPr>
          <w:rFonts w:ascii="Times New Roman" w:hAnsi="Times New Roman"/>
        </w:rPr>
        <w:t xml:space="preserve">), available at: </w:t>
      </w:r>
      <w:hyperlink r:id="rId56" w:anchor=":~:text=Business%20Containerization%20Rules-,As%20of%20March%201%2C%202024%2C%20all%20businesses%20in%20NYC%20must,bin%20with%20a%20secure%20lid" w:history="1">
        <w:r w:rsidR="000E711F" w:rsidRPr="00AE2EFB">
          <w:rPr>
            <w:rStyle w:val="Hyperlink"/>
            <w:rFonts w:ascii="Times New Roman" w:hAnsi="Times New Roman"/>
          </w:rPr>
          <w:t>https://portal.311.nyc.gov/article/?kanumber=KA-01787#:~:text=Business%20Containerization%20Rules-,As%20of%20March%201%2C%202024%2C%20all%20businesses%20in%20NYC%20must,bin%20with%20a%20secure%20lid</w:t>
        </w:r>
      </w:hyperlink>
      <w:r w:rsidR="000E711F" w:rsidRPr="00AE2EFB">
        <w:rPr>
          <w:rFonts w:ascii="Times New Roman" w:hAnsi="Times New Roman"/>
        </w:rPr>
        <w:t xml:space="preserve">. </w:t>
      </w:r>
      <w:r>
        <w:t xml:space="preserve"> </w:t>
      </w:r>
    </w:p>
  </w:footnote>
  <w:footnote w:id="86">
    <w:p w14:paraId="784C4EEF" w14:textId="1884F809" w:rsidR="005C0962" w:rsidRDefault="005C0962" w:rsidP="005C0962">
      <w:pPr>
        <w:pStyle w:val="FootnoteText"/>
      </w:pPr>
      <w:r>
        <w:rPr>
          <w:rStyle w:val="FootnoteReference"/>
        </w:rPr>
        <w:footnoteRef/>
      </w:r>
      <w:r>
        <w:t xml:space="preserve"> </w:t>
      </w:r>
      <w:r w:rsidRPr="00EA0737">
        <w:rPr>
          <w:i/>
          <w:iCs/>
        </w:rPr>
        <w:t>Requirement of Source Separation of Residential Organic Waste</w:t>
      </w:r>
      <w:r>
        <w:t xml:space="preserve">, NYC Rules (last accessed </w:t>
      </w:r>
      <w:r w:rsidR="000B4A10">
        <w:rPr>
          <w:rFonts w:ascii="Times New Roman" w:hAnsi="Times New Roman"/>
        </w:rPr>
        <w:t>Sept. 17, 2025</w:t>
      </w:r>
      <w:r>
        <w:t xml:space="preserve">), available at: </w:t>
      </w:r>
      <w:hyperlink r:id="rId57" w:history="1">
        <w:r w:rsidRPr="00033457">
          <w:rPr>
            <w:rStyle w:val="Hyperlink"/>
          </w:rPr>
          <w:t>https://rules.cityofnewyork.us/rule/requirement-of-source-separation-of-residential-organic-waste/</w:t>
        </w:r>
      </w:hyperlink>
      <w:r>
        <w:t xml:space="preserve">. </w:t>
      </w:r>
    </w:p>
  </w:footnote>
  <w:footnote w:id="87">
    <w:p w14:paraId="34EA9954" w14:textId="78A463E4" w:rsidR="005C0962" w:rsidRDefault="005C0962" w:rsidP="005C0962">
      <w:pPr>
        <w:pStyle w:val="FootnoteText"/>
      </w:pPr>
      <w:r>
        <w:rPr>
          <w:rStyle w:val="FootnoteReference"/>
        </w:rPr>
        <w:footnoteRef/>
      </w:r>
      <w:r>
        <w:t xml:space="preserve"> </w:t>
      </w:r>
      <w:r w:rsidRPr="00EA0737">
        <w:rPr>
          <w:rStyle w:val="normaltextrun"/>
          <w:i/>
          <w:iCs/>
        </w:rPr>
        <w:t>Opening Statement Of Madelynn Liguori Senior Counsel, Bureau Of Legal Affairs regarding Public Hearing On DSNY’s Proposed Rule Relating To The Use Of Certain Receptacles By A Chain Of Stores</w:t>
      </w:r>
      <w:r>
        <w:rPr>
          <w:rStyle w:val="normaltextrun"/>
        </w:rPr>
        <w:t xml:space="preserve">, DSNY (July 31, 2023), available at: </w:t>
      </w:r>
      <w:hyperlink r:id="rId58" w:tgtFrame="_blank" w:history="1">
        <w:r>
          <w:rPr>
            <w:rStyle w:val="normaltextrun"/>
          </w:rPr>
          <w:t>https://dsny.cityofnewyork.us/wp-content/uploads/2023/08/Chain-of-Stores-Comments-Combined.pdf</w:t>
        </w:r>
      </w:hyperlink>
      <w:r w:rsidR="000B4A10">
        <w:rPr>
          <w:rStyle w:val="eop"/>
        </w:rPr>
        <w:t xml:space="preserve">. </w:t>
      </w:r>
    </w:p>
  </w:footnote>
  <w:footnote w:id="88">
    <w:p w14:paraId="2708F1CD" w14:textId="77777777" w:rsidR="005C0962" w:rsidRDefault="005C0962" w:rsidP="005C0962">
      <w:pPr>
        <w:pStyle w:val="FootnoteText"/>
      </w:pPr>
      <w:r>
        <w:rPr>
          <w:rStyle w:val="FootnoteReference"/>
        </w:rPr>
        <w:footnoteRef/>
      </w:r>
      <w:r>
        <w:t xml:space="preserve"> </w:t>
      </w:r>
      <w:r w:rsidRPr="002B4A60">
        <w:t>Dylan Shusterman</w:t>
      </w:r>
      <w:r>
        <w:t xml:space="preserve">, </w:t>
      </w:r>
      <w:r w:rsidRPr="002B4A60">
        <w:rPr>
          <w:i/>
        </w:rPr>
        <w:t>Changes to Trash Set-Out Times Show Early Positive Impact on Rat Activity</w:t>
      </w:r>
      <w:r>
        <w:t xml:space="preserve">, New York Law School City Land (July 31, 2023), available at: </w:t>
      </w:r>
      <w:hyperlink r:id="rId59" w:history="1">
        <w:r w:rsidRPr="00033457">
          <w:rPr>
            <w:rStyle w:val="Hyperlink"/>
          </w:rPr>
          <w:t>https://www.citylandnyc.org/changes-to-trash-set-out-times-show-early-positive-impact-on-rat-activity/</w:t>
        </w:r>
      </w:hyperlink>
      <w:r>
        <w:t xml:space="preserve">. </w:t>
      </w:r>
    </w:p>
  </w:footnote>
  <w:footnote w:id="89">
    <w:p w14:paraId="4245F7E0" w14:textId="559922DB" w:rsidR="00260947" w:rsidRPr="002503B3" w:rsidRDefault="00260947"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Highways</w:t>
      </w:r>
      <w:r w:rsidRPr="002503B3">
        <w:rPr>
          <w:rFonts w:ascii="Times New Roman" w:hAnsi="Times New Roman"/>
        </w:rPr>
        <w:t xml:space="preserve">, DSNY (last accessed </w:t>
      </w:r>
      <w:r w:rsidR="000B4A10">
        <w:rPr>
          <w:rFonts w:ascii="Times New Roman" w:hAnsi="Times New Roman"/>
        </w:rPr>
        <w:t>Sept. 17, 2025</w:t>
      </w:r>
      <w:r w:rsidRPr="002503B3">
        <w:rPr>
          <w:rFonts w:ascii="Times New Roman" w:hAnsi="Times New Roman"/>
        </w:rPr>
        <w:t xml:space="preserve">), available at: </w:t>
      </w:r>
      <w:hyperlink r:id="rId60" w:history="1">
        <w:r w:rsidRPr="002503B3">
          <w:rPr>
            <w:rStyle w:val="Hyperlink"/>
            <w:rFonts w:ascii="Times New Roman" w:hAnsi="Times New Roman"/>
          </w:rPr>
          <w:t>https://www.nyc.gov/site/dsny/what-we-do/cleaning/highways.page</w:t>
        </w:r>
      </w:hyperlink>
      <w:r w:rsidRPr="002503B3">
        <w:rPr>
          <w:rFonts w:ascii="Times New Roman" w:hAnsi="Times New Roman"/>
        </w:rPr>
        <w:t xml:space="preserve">. </w:t>
      </w:r>
    </w:p>
  </w:footnote>
  <w:footnote w:id="90">
    <w:p w14:paraId="114327DE"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N.Y.C. Council Finance Division. </w:t>
      </w:r>
    </w:p>
  </w:footnote>
  <w:footnote w:id="91">
    <w:p w14:paraId="585D1ACE" w14:textId="77777777" w:rsidR="00260947" w:rsidRPr="002503B3" w:rsidRDefault="00260947"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DSNY Twitter Account @NYCSanitation, post dated Apr. 19, 2023, available at: </w:t>
      </w:r>
      <w:hyperlink r:id="rId61" w:history="1">
        <w:r w:rsidRPr="002503B3">
          <w:rPr>
            <w:rStyle w:val="Hyperlink"/>
            <w:rFonts w:ascii="Times New Roman" w:hAnsi="Times New Roman"/>
          </w:rPr>
          <w:t>https://twitter.com/NYCSanitation/status/1648741371677638678</w:t>
        </w:r>
      </w:hyperlink>
      <w:r w:rsidRPr="002503B3">
        <w:rPr>
          <w:rFonts w:ascii="Times New Roman" w:hAnsi="Times New Roman"/>
        </w:rPr>
        <w:t xml:space="preserve">; Reuven Blau, et. al., </w:t>
      </w:r>
      <w:r w:rsidRPr="002503B3">
        <w:rPr>
          <w:rFonts w:ascii="Times New Roman" w:hAnsi="Times New Roman"/>
          <w:i/>
        </w:rPr>
        <w:t>Under Adams, Sanitation Department Sweeps Up Jobs From Other Agencies</w:t>
      </w:r>
      <w:r w:rsidRPr="002503B3">
        <w:rPr>
          <w:rFonts w:ascii="Times New Roman" w:hAnsi="Times New Roman"/>
        </w:rPr>
        <w:t xml:space="preserve">, The City (Apr. 19, 2023), available at: </w:t>
      </w:r>
      <w:hyperlink r:id="rId62" w:history="1">
        <w:r w:rsidRPr="002503B3">
          <w:rPr>
            <w:rStyle w:val="Hyperlink"/>
            <w:rFonts w:ascii="Times New Roman" w:hAnsi="Times New Roman"/>
          </w:rPr>
          <w:t>https://www.thecity.nyc/2023/04/19/dsny-sweeps-up-jobs-from-other-agencies/</w:t>
        </w:r>
      </w:hyperlink>
      <w:r w:rsidRPr="002503B3">
        <w:rPr>
          <w:rFonts w:ascii="Times New Roman" w:hAnsi="Times New Roman"/>
        </w:rPr>
        <w:t xml:space="preserve">; </w:t>
      </w:r>
      <w:r w:rsidRPr="00AE2EFB">
        <w:rPr>
          <w:rFonts w:ascii="Times New Roman" w:hAnsi="Times New Roman"/>
          <w:i/>
        </w:rPr>
        <w:t>Testimony of  Jessica Tisch, DSNY Commissioner, Hearing before the Committee</w:t>
      </w:r>
      <w:r w:rsidRPr="00AE2EFB">
        <w:rPr>
          <w:rFonts w:ascii="Times New Roman" w:hAnsi="Times New Roman"/>
        </w:rPr>
        <w:t xml:space="preserve"> (Sept. 12, 2023), available at: </w:t>
      </w:r>
      <w:r w:rsidRPr="002503B3">
        <w:rPr>
          <w:rFonts w:ascii="Times New Roman" w:hAnsi="Times New Roman"/>
        </w:rPr>
        <w:t xml:space="preserve"> </w:t>
      </w:r>
      <w:hyperlink r:id="rId63" w:history="1">
        <w:r w:rsidRPr="002503B3">
          <w:rPr>
            <w:rStyle w:val="Hyperlink"/>
            <w:rFonts w:ascii="Times New Roman" w:hAnsi="Times New Roman"/>
          </w:rPr>
          <w:t>https://dsny.cityofnewyork.us/wp-content/uploads/2023/09/sanitation-hearing-testimony-091223.pdf</w:t>
        </w:r>
      </w:hyperlink>
      <w:r w:rsidRPr="002503B3">
        <w:rPr>
          <w:rFonts w:ascii="Times New Roman" w:hAnsi="Times New Roman"/>
        </w:rPr>
        <w:t xml:space="preserve">. </w:t>
      </w:r>
    </w:p>
  </w:footnote>
  <w:footnote w:id="92">
    <w:p w14:paraId="06DA42A8" w14:textId="6EDAFD4E"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EA0737">
        <w:rPr>
          <w:rFonts w:ascii="Times New Roman" w:hAnsi="Times New Roman"/>
          <w:i/>
          <w:iCs/>
        </w:rPr>
        <w:t>FY2025 Preliminary Mayor’s Management Report</w:t>
      </w:r>
      <w:r w:rsidRPr="00AE2EFB">
        <w:rPr>
          <w:rFonts w:ascii="Times New Roman" w:hAnsi="Times New Roman"/>
        </w:rPr>
        <w:t>,</w:t>
      </w:r>
      <w:r w:rsidR="000B4A10">
        <w:rPr>
          <w:rFonts w:ascii="Times New Roman" w:hAnsi="Times New Roman"/>
        </w:rPr>
        <w:t xml:space="preserve"> Mayor’s Office of Operations (2025), available at: </w:t>
      </w:r>
      <w:hyperlink r:id="rId64" w:history="1">
        <w:r w:rsidR="000B4A10" w:rsidRPr="009C59FA">
          <w:rPr>
            <w:rStyle w:val="Hyperlink"/>
            <w:rFonts w:ascii="Times New Roman" w:hAnsi="Times New Roman"/>
          </w:rPr>
          <w:t>https://www.nyc.gov/assets/operations/downloads/pdf/pmmr2025/2025_pmmr.pdf</w:t>
        </w:r>
      </w:hyperlink>
      <w:r w:rsidR="000B4A10">
        <w:rPr>
          <w:rFonts w:ascii="Times New Roman" w:hAnsi="Times New Roman"/>
        </w:rPr>
        <w:t xml:space="preserve">, </w:t>
      </w:r>
      <w:r w:rsidRPr="00AE2EFB">
        <w:rPr>
          <w:rFonts w:ascii="Times New Roman" w:hAnsi="Times New Roman"/>
        </w:rPr>
        <w:t xml:space="preserve">p. </w:t>
      </w:r>
      <w:r>
        <w:rPr>
          <w:rFonts w:ascii="Times New Roman" w:hAnsi="Times New Roman"/>
        </w:rPr>
        <w:t>132</w:t>
      </w:r>
      <w:r w:rsidRPr="00AE2EFB">
        <w:rPr>
          <w:rFonts w:ascii="Times New Roman" w:hAnsi="Times New Roman"/>
        </w:rPr>
        <w:t>.</w:t>
      </w:r>
    </w:p>
  </w:footnote>
  <w:footnote w:id="93">
    <w:p w14:paraId="7E3BD722"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See</w:t>
      </w:r>
      <w:r w:rsidRPr="00AE2EFB">
        <w:rPr>
          <w:rFonts w:ascii="Times New Roman" w:hAnsi="Times New Roman"/>
        </w:rPr>
        <w:t xml:space="preserve">, FY2025 NYC Preliminary Budget Plan.  The “Get Stuff Clean” initiative covers several operations, including highway cleaning.  </w:t>
      </w:r>
      <w:r w:rsidRPr="00AE2EFB">
        <w:rPr>
          <w:rFonts w:ascii="Times New Roman" w:hAnsi="Times New Roman"/>
          <w:i/>
        </w:rPr>
        <w:t>See</w:t>
      </w:r>
      <w:r w:rsidRPr="00AE2EFB">
        <w:rPr>
          <w:rFonts w:ascii="Times New Roman" w:hAnsi="Times New Roman"/>
        </w:rPr>
        <w:t xml:space="preserve">, NYC Office of the Mayor, </w:t>
      </w:r>
      <w:r w:rsidRPr="00AE2EFB">
        <w:rPr>
          <w:rFonts w:ascii="Times New Roman" w:hAnsi="Times New Roman"/>
          <w:i/>
        </w:rPr>
        <w:t>supra</w:t>
      </w:r>
      <w:r w:rsidRPr="00AE2EFB">
        <w:rPr>
          <w:rFonts w:ascii="Times New Roman" w:hAnsi="Times New Roman"/>
        </w:rPr>
        <w:t xml:space="preserve">, n. 49.  </w:t>
      </w:r>
      <w:r w:rsidRPr="002503B3">
        <w:rPr>
          <w:rFonts w:ascii="Times New Roman" w:hAnsi="Times New Roman"/>
        </w:rPr>
        <w:t>According to DSNY, this $5.5 million cut eliminates</w:t>
      </w:r>
      <w:r w:rsidRPr="00AE2EFB">
        <w:rPr>
          <w:rStyle w:val="ui-provider"/>
          <w:rFonts w:ascii="Times New Roman" w:hAnsi="Times New Roman"/>
        </w:rPr>
        <w:t xml:space="preserve"> the Targeted Neighborhood Task Force (TNT) for additional cleaning duties, as well as the elimination of the collection of waste baskets along park perimeters, greenways, and on DOT-controlled bridges. Responsibilities for the parks and greenways baskets would revert back to the Department of Parks &amp; Recreation, and DOT bridge basket collection would revert back to DOT.  </w:t>
      </w:r>
      <w:r w:rsidRPr="00AE2EFB">
        <w:rPr>
          <w:rFonts w:ascii="Times New Roman" w:hAnsi="Times New Roman"/>
        </w:rPr>
        <w:t>N.Y.C. Council Finance Division.</w:t>
      </w:r>
    </w:p>
  </w:footnote>
  <w:footnote w:id="94">
    <w:p w14:paraId="665A80E8" w14:textId="6CB5393E" w:rsidR="00BA3B1E" w:rsidRDefault="00BA3B1E">
      <w:pPr>
        <w:pStyle w:val="FootnoteText"/>
      </w:pPr>
      <w:r>
        <w:rPr>
          <w:rStyle w:val="FootnoteReference"/>
        </w:rPr>
        <w:footnoteRef/>
      </w:r>
      <w:r>
        <w:t xml:space="preserve"> </w:t>
      </w:r>
      <w:r w:rsidRPr="00AE2EFB">
        <w:rPr>
          <w:rFonts w:ascii="Times New Roman" w:hAnsi="Times New Roman"/>
        </w:rPr>
        <w:t>N.Y.C. Council Finance Division.</w:t>
      </w:r>
    </w:p>
  </w:footnote>
  <w:footnote w:id="95">
    <w:p w14:paraId="58B924B8" w14:textId="623479B1"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0B4A10" w:rsidRPr="00B216AA">
        <w:rPr>
          <w:rFonts w:ascii="Times New Roman" w:hAnsi="Times New Roman"/>
          <w:i/>
          <w:iCs/>
        </w:rPr>
        <w:t>FY2025 Preliminary Mayor’s Management Report</w:t>
      </w:r>
      <w:r w:rsidR="000B4A10" w:rsidRPr="00AE2EFB">
        <w:rPr>
          <w:rFonts w:ascii="Times New Roman" w:hAnsi="Times New Roman"/>
        </w:rPr>
        <w:t>,</w:t>
      </w:r>
      <w:r w:rsidR="000B4A10">
        <w:rPr>
          <w:rFonts w:ascii="Times New Roman" w:hAnsi="Times New Roman"/>
        </w:rPr>
        <w:t xml:space="preserve"> Mayor’s Office of Operations</w:t>
      </w:r>
      <w:r w:rsidRPr="00AE2EFB">
        <w:rPr>
          <w:rFonts w:ascii="Times New Roman" w:hAnsi="Times New Roman"/>
        </w:rPr>
        <w:t>,</w:t>
      </w:r>
      <w:r w:rsidR="000B4A10">
        <w:rPr>
          <w:rFonts w:ascii="Times New Roman" w:hAnsi="Times New Roman"/>
        </w:rPr>
        <w:t xml:space="preserve"> </w:t>
      </w:r>
      <w:r w:rsidR="000B4A10">
        <w:rPr>
          <w:rFonts w:ascii="Times New Roman" w:hAnsi="Times New Roman"/>
          <w:i/>
          <w:iCs/>
        </w:rPr>
        <w:t>supra</w:t>
      </w:r>
      <w:r w:rsidR="000B4A10">
        <w:rPr>
          <w:rFonts w:ascii="Times New Roman" w:hAnsi="Times New Roman"/>
        </w:rPr>
        <w:t>, n. 94,</w:t>
      </w:r>
      <w:r w:rsidRPr="00AE2EFB">
        <w:rPr>
          <w:rFonts w:ascii="Times New Roman" w:hAnsi="Times New Roman"/>
        </w:rPr>
        <w:t xml:space="preserve"> p. 121.</w:t>
      </w:r>
    </w:p>
  </w:footnote>
  <w:footnote w:id="96">
    <w:p w14:paraId="51C279F0" w14:textId="40C1B8E7" w:rsidR="00260947" w:rsidRDefault="00260947" w:rsidP="00260947">
      <w:pPr>
        <w:pStyle w:val="FootnoteText"/>
      </w:pPr>
      <w:r>
        <w:rPr>
          <w:rStyle w:val="FootnoteReference"/>
        </w:rPr>
        <w:footnoteRef/>
      </w:r>
      <w:r>
        <w:t xml:space="preserve"> </w:t>
      </w:r>
      <w:r w:rsidR="000B4A10" w:rsidRPr="00AE2EFB">
        <w:rPr>
          <w:rFonts w:ascii="Times New Roman" w:hAnsi="Times New Roman"/>
          <w:i/>
        </w:rPr>
        <w:t>Id</w:t>
      </w:r>
      <w:r w:rsidR="000B4A10" w:rsidRPr="00AE2EFB">
        <w:rPr>
          <w:rFonts w:ascii="Times New Roman" w:hAnsi="Times New Roman"/>
        </w:rPr>
        <w:t xml:space="preserve">., at p. </w:t>
      </w:r>
      <w:r>
        <w:rPr>
          <w:rFonts w:ascii="Times New Roman" w:hAnsi="Times New Roman"/>
        </w:rPr>
        <w:t>132</w:t>
      </w:r>
      <w:r w:rsidRPr="00AE2EFB">
        <w:rPr>
          <w:rFonts w:ascii="Times New Roman" w:hAnsi="Times New Roman"/>
        </w:rPr>
        <w:t>.</w:t>
      </w:r>
    </w:p>
  </w:footnote>
  <w:footnote w:id="97">
    <w:p w14:paraId="2CCCD6E3" w14:textId="660814C8"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98">
    <w:p w14:paraId="495C8F1E" w14:textId="5F1217EB" w:rsidR="00260947" w:rsidRPr="002503B3" w:rsidRDefault="00260947"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Department of Sanitation</w:t>
      </w:r>
      <w:r w:rsidRPr="002503B3">
        <w:rPr>
          <w:rFonts w:ascii="Times New Roman" w:hAnsi="Times New Roman"/>
        </w:rPr>
        <w:t xml:space="preserve">, ECB Consulting Group (last accessed </w:t>
      </w:r>
      <w:r w:rsidR="000B4A10">
        <w:rPr>
          <w:rFonts w:ascii="Times New Roman" w:hAnsi="Times New Roman"/>
        </w:rPr>
        <w:t>Sept. 17, 2025</w:t>
      </w:r>
      <w:r w:rsidRPr="002503B3">
        <w:rPr>
          <w:rFonts w:ascii="Times New Roman" w:hAnsi="Times New Roman"/>
        </w:rPr>
        <w:t xml:space="preserve">), available at: </w:t>
      </w:r>
      <w:hyperlink r:id="rId65" w:history="1">
        <w:r w:rsidRPr="002503B3">
          <w:rPr>
            <w:rStyle w:val="Hyperlink"/>
            <w:rFonts w:ascii="Times New Roman" w:hAnsi="Times New Roman"/>
          </w:rPr>
          <w:t>https://consultmbr.com/dos/</w:t>
        </w:r>
      </w:hyperlink>
      <w:r w:rsidRPr="002503B3">
        <w:rPr>
          <w:rFonts w:ascii="Times New Roman" w:hAnsi="Times New Roman"/>
        </w:rPr>
        <w:t xml:space="preserve">. </w:t>
      </w:r>
    </w:p>
  </w:footnote>
  <w:footnote w:id="99">
    <w:p w14:paraId="7EEB44C4" w14:textId="77777777" w:rsidR="00260947" w:rsidRPr="002503B3" w:rsidRDefault="00260947"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Section 6-02 of Tit. 16 of the N.Y.C. Rules &amp; Regulations.</w:t>
      </w:r>
    </w:p>
  </w:footnote>
  <w:footnote w:id="100">
    <w:p w14:paraId="22BA0F5D" w14:textId="77777777" w:rsidR="00260947" w:rsidRPr="002503B3" w:rsidRDefault="00260947"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w:t>
      </w:r>
      <w:r w:rsidRPr="002503B3">
        <w:rPr>
          <w:rFonts w:ascii="Times New Roman" w:hAnsi="Times New Roman"/>
          <w:i/>
        </w:rPr>
        <w:t>Id</w:t>
      </w:r>
      <w:r w:rsidRPr="002503B3">
        <w:rPr>
          <w:rFonts w:ascii="Times New Roman" w:hAnsi="Times New Roman"/>
        </w:rPr>
        <w:t xml:space="preserve">.; </w:t>
      </w:r>
      <w:r w:rsidRPr="002503B3">
        <w:rPr>
          <w:rFonts w:ascii="Times New Roman" w:hAnsi="Times New Roman"/>
          <w:i/>
        </w:rPr>
        <w:t>see also</w:t>
      </w:r>
      <w:r w:rsidRPr="002503B3">
        <w:rPr>
          <w:rFonts w:ascii="Times New Roman" w:hAnsi="Times New Roman"/>
        </w:rPr>
        <w:t>, Section 754 of Ch. 31 of the Charter of the City of New York.</w:t>
      </w:r>
    </w:p>
  </w:footnote>
  <w:footnote w:id="101">
    <w:p w14:paraId="56EC1583" w14:textId="77777777" w:rsidR="00260947" w:rsidRPr="002503B3" w:rsidRDefault="00260947" w:rsidP="00260947">
      <w:pPr>
        <w:pStyle w:val="FootnoteText"/>
        <w:jc w:val="both"/>
        <w:rPr>
          <w:rFonts w:ascii="Times New Roman" w:hAnsi="Times New Roman"/>
        </w:rPr>
      </w:pPr>
      <w:r w:rsidRPr="002503B3">
        <w:rPr>
          <w:rStyle w:val="FootnoteReference"/>
          <w:rFonts w:ascii="Times New Roman" w:hAnsi="Times New Roman"/>
        </w:rPr>
        <w:footnoteRef/>
      </w:r>
      <w:r w:rsidRPr="002503B3">
        <w:rPr>
          <w:rFonts w:ascii="Times New Roman" w:hAnsi="Times New Roman"/>
        </w:rPr>
        <w:t xml:space="preserve"> Section 2-12 of Tit. 34 of the N.Y.C. Rules &amp; Regulations.</w:t>
      </w:r>
    </w:p>
  </w:footnote>
  <w:footnote w:id="102">
    <w:p w14:paraId="3A021B4E" w14:textId="2732279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N.Y.C. Council Finance Division. </w:t>
      </w:r>
    </w:p>
  </w:footnote>
  <w:footnote w:id="103">
    <w:p w14:paraId="345EBD7F" w14:textId="433C187B" w:rsidR="00BA3B1E" w:rsidRDefault="00BA3B1E">
      <w:pPr>
        <w:pStyle w:val="FootnoteText"/>
      </w:pPr>
      <w:r>
        <w:rPr>
          <w:rStyle w:val="FootnoteReference"/>
        </w:rPr>
        <w:footnoteRef/>
      </w:r>
      <w:r>
        <w:t xml:space="preserve"> </w:t>
      </w:r>
      <w:r w:rsidRPr="00AE2EFB">
        <w:rPr>
          <w:rFonts w:ascii="Times New Roman" w:hAnsi="Times New Roman"/>
          <w:i/>
        </w:rPr>
        <w:t>Id</w:t>
      </w:r>
      <w:r w:rsidRPr="00AE2EFB">
        <w:rPr>
          <w:rFonts w:ascii="Times New Roman" w:hAnsi="Times New Roman"/>
        </w:rPr>
        <w:t>.</w:t>
      </w:r>
    </w:p>
  </w:footnote>
  <w:footnote w:id="104">
    <w:p w14:paraId="7DDE5B92" w14:textId="489ED583"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0B4A10" w:rsidRPr="00B216AA">
        <w:rPr>
          <w:rFonts w:ascii="Times New Roman" w:hAnsi="Times New Roman"/>
          <w:i/>
          <w:iCs/>
        </w:rPr>
        <w:t>FY2025 Preliminary Mayor’s Management Report</w:t>
      </w:r>
      <w:r w:rsidR="000B4A10" w:rsidRPr="00AE2EFB">
        <w:rPr>
          <w:rFonts w:ascii="Times New Roman" w:hAnsi="Times New Roman"/>
        </w:rPr>
        <w:t>,</w:t>
      </w:r>
      <w:r w:rsidR="000B4A10">
        <w:rPr>
          <w:rFonts w:ascii="Times New Roman" w:hAnsi="Times New Roman"/>
        </w:rPr>
        <w:t xml:space="preserve"> Mayor’s Office of Operations</w:t>
      </w:r>
      <w:r w:rsidR="000B4A10" w:rsidRPr="00AE2EFB">
        <w:rPr>
          <w:rFonts w:ascii="Times New Roman" w:hAnsi="Times New Roman"/>
        </w:rPr>
        <w:t>,</w:t>
      </w:r>
      <w:r w:rsidR="000B4A10">
        <w:rPr>
          <w:rFonts w:ascii="Times New Roman" w:hAnsi="Times New Roman"/>
        </w:rPr>
        <w:t xml:space="preserve"> </w:t>
      </w:r>
      <w:r w:rsidR="000B4A10">
        <w:rPr>
          <w:rFonts w:ascii="Times New Roman" w:hAnsi="Times New Roman"/>
          <w:i/>
          <w:iCs/>
        </w:rPr>
        <w:t>supra</w:t>
      </w:r>
      <w:r w:rsidR="000B4A10">
        <w:rPr>
          <w:rFonts w:ascii="Times New Roman" w:hAnsi="Times New Roman"/>
        </w:rPr>
        <w:t>, n. 94</w:t>
      </w:r>
      <w:r w:rsidRPr="00AE2EFB">
        <w:rPr>
          <w:rFonts w:ascii="Times New Roman" w:hAnsi="Times New Roman"/>
        </w:rPr>
        <w:t xml:space="preserve">, p. </w:t>
      </w:r>
      <w:r>
        <w:rPr>
          <w:rFonts w:ascii="Times New Roman" w:hAnsi="Times New Roman"/>
        </w:rPr>
        <w:t>132</w:t>
      </w:r>
      <w:r w:rsidRPr="00AE2EFB">
        <w:rPr>
          <w:rFonts w:ascii="Times New Roman" w:hAnsi="Times New Roman"/>
        </w:rPr>
        <w:t>.</w:t>
      </w:r>
    </w:p>
  </w:footnote>
  <w:footnote w:id="105">
    <w:p w14:paraId="566BE0E1" w14:textId="77777777" w:rsidR="00260947" w:rsidRPr="003C3A4E" w:rsidRDefault="00260947" w:rsidP="00260947">
      <w:pPr>
        <w:pStyle w:val="FootnoteText"/>
        <w:rPr>
          <w:i/>
          <w:iCs/>
        </w:rPr>
      </w:pPr>
      <w:r>
        <w:rPr>
          <w:rStyle w:val="FootnoteReference"/>
        </w:rPr>
        <w:footnoteRef/>
      </w:r>
      <w:r>
        <w:t xml:space="preserve"> </w:t>
      </w:r>
      <w:r>
        <w:rPr>
          <w:i/>
          <w:iCs/>
        </w:rPr>
        <w:t>Id.</w:t>
      </w:r>
    </w:p>
  </w:footnote>
  <w:footnote w:id="106">
    <w:p w14:paraId="039F06DC"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107">
    <w:p w14:paraId="06D6E7B6" w14:textId="77777777" w:rsidR="00260947" w:rsidRPr="001476B1" w:rsidRDefault="00260947" w:rsidP="00260947">
      <w:pPr>
        <w:pStyle w:val="FootnoteText"/>
        <w:rPr>
          <w:i/>
          <w:iCs/>
        </w:rPr>
      </w:pPr>
      <w:r>
        <w:rPr>
          <w:rStyle w:val="FootnoteReference"/>
        </w:rPr>
        <w:footnoteRef/>
      </w:r>
      <w:r>
        <w:t xml:space="preserve"> </w:t>
      </w:r>
      <w:r>
        <w:rPr>
          <w:i/>
          <w:iCs/>
        </w:rPr>
        <w:t>Id.</w:t>
      </w:r>
    </w:p>
  </w:footnote>
  <w:footnote w:id="108">
    <w:p w14:paraId="7D83F706"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109">
    <w:p w14:paraId="4AA88D13"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The Future of Trash: Waste Containerization Models and Viability in New York City</w:t>
      </w:r>
      <w:r w:rsidRPr="00AE2EFB">
        <w:rPr>
          <w:rFonts w:ascii="Times New Roman" w:hAnsi="Times New Roman"/>
        </w:rPr>
        <w:t xml:space="preserve">, DSNY (Apr. 2023), available at: </w:t>
      </w:r>
      <w:hyperlink r:id="rId66" w:history="1">
        <w:r w:rsidRPr="00AE2EFB">
          <w:rPr>
            <w:rStyle w:val="Hyperlink"/>
            <w:rFonts w:ascii="Times New Roman" w:hAnsi="Times New Roman"/>
          </w:rPr>
          <w:t>https://dsny.cityofnewyork.us/wp-content/uploads/reports/future-of-trash.pdf</w:t>
        </w:r>
      </w:hyperlink>
      <w:r w:rsidRPr="00AE2EFB">
        <w:rPr>
          <w:rFonts w:ascii="Times New Roman" w:hAnsi="Times New Roman"/>
        </w:rPr>
        <w:t xml:space="preserve"> </w:t>
      </w:r>
    </w:p>
  </w:footnote>
  <w:footnote w:id="110">
    <w:p w14:paraId="3F390152"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111">
    <w:p w14:paraId="08F48474"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112">
    <w:p w14:paraId="278A0B91" w14:textId="1071D7F0"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3C3A4E">
        <w:rPr>
          <w:rFonts w:ascii="Times New Roman" w:hAnsi="Times New Roman"/>
          <w:i/>
          <w:iCs/>
        </w:rPr>
        <w:t xml:space="preserve">Residential </w:t>
      </w:r>
      <w:r>
        <w:rPr>
          <w:rFonts w:ascii="Times New Roman" w:hAnsi="Times New Roman"/>
          <w:i/>
          <w:iCs/>
        </w:rPr>
        <w:t>Waste Containerization</w:t>
      </w:r>
      <w:r w:rsidRPr="003C3A4E">
        <w:rPr>
          <w:rFonts w:ascii="Times New Roman" w:hAnsi="Times New Roman"/>
          <w:iCs/>
        </w:rPr>
        <w:t>,</w:t>
      </w:r>
      <w:r>
        <w:rPr>
          <w:rFonts w:ascii="Times New Roman" w:hAnsi="Times New Roman"/>
          <w:i/>
        </w:rPr>
        <w:t xml:space="preserve"> </w:t>
      </w:r>
      <w:r>
        <w:rPr>
          <w:rFonts w:ascii="Times New Roman" w:hAnsi="Times New Roman"/>
          <w:iCs/>
        </w:rPr>
        <w:t>NYC 311 (</w:t>
      </w:r>
      <w:r w:rsidR="000B4A10" w:rsidRPr="002503B3">
        <w:rPr>
          <w:rFonts w:ascii="Times New Roman" w:hAnsi="Times New Roman"/>
        </w:rPr>
        <w:t xml:space="preserve">last accessed </w:t>
      </w:r>
      <w:r w:rsidR="000B4A10">
        <w:rPr>
          <w:rFonts w:ascii="Times New Roman" w:hAnsi="Times New Roman"/>
        </w:rPr>
        <w:t>Sept. 17, 2025</w:t>
      </w:r>
      <w:r>
        <w:rPr>
          <w:rFonts w:ascii="Times New Roman" w:hAnsi="Times New Roman"/>
          <w:iCs/>
        </w:rPr>
        <w:t xml:space="preserve">), available at: </w:t>
      </w:r>
      <w:hyperlink r:id="rId67" w:history="1">
        <w:r w:rsidR="000B4A10" w:rsidRPr="009C59FA">
          <w:rPr>
            <w:rStyle w:val="Hyperlink"/>
            <w:rFonts w:ascii="Times New Roman" w:hAnsi="Times New Roman"/>
            <w:iCs/>
          </w:rPr>
          <w:t>https://portal.311.nyc.gov/article/?kanumber=KA-03602</w:t>
        </w:r>
      </w:hyperlink>
      <w:r w:rsidR="000B4A10">
        <w:rPr>
          <w:rFonts w:ascii="Times New Roman" w:hAnsi="Times New Roman"/>
          <w:iCs/>
        </w:rPr>
        <w:t xml:space="preserve">. </w:t>
      </w:r>
    </w:p>
  </w:footnote>
  <w:footnote w:id="113">
    <w:p w14:paraId="75EA80B4" w14:textId="77777777" w:rsidR="00260947" w:rsidRDefault="00260947" w:rsidP="00260947">
      <w:pPr>
        <w:pStyle w:val="FootnoteText"/>
      </w:pPr>
      <w:r>
        <w:rPr>
          <w:rStyle w:val="FootnoteReference"/>
        </w:rPr>
        <w:footnoteRef/>
      </w:r>
      <w:r>
        <w:rPr>
          <w:i/>
          <w:iCs/>
        </w:rPr>
        <w:t xml:space="preserve"> </w:t>
      </w:r>
      <w:r w:rsidRPr="003C3A4E">
        <w:rPr>
          <w:i/>
          <w:iCs/>
        </w:rPr>
        <w:t>Id.</w:t>
      </w:r>
      <w:r>
        <w:t xml:space="preserve"> </w:t>
      </w:r>
    </w:p>
  </w:footnote>
  <w:footnote w:id="114">
    <w:p w14:paraId="40588116" w14:textId="77777777" w:rsidR="00260947" w:rsidRPr="00E70D96" w:rsidRDefault="00260947" w:rsidP="00260947">
      <w:pPr>
        <w:pStyle w:val="FootnoteText"/>
      </w:pPr>
      <w:r>
        <w:rPr>
          <w:rStyle w:val="FootnoteReference"/>
        </w:rPr>
        <w:footnoteRef/>
      </w:r>
      <w:r>
        <w:t xml:space="preserve"> </w:t>
      </w:r>
      <w:r>
        <w:rPr>
          <w:i/>
          <w:iCs/>
        </w:rPr>
        <w:t>Id</w:t>
      </w:r>
      <w:r>
        <w:t>.</w:t>
      </w:r>
    </w:p>
  </w:footnote>
  <w:footnote w:id="115">
    <w:p w14:paraId="1EFE8BF3" w14:textId="7A75C164" w:rsidR="00F57602" w:rsidRDefault="00F57602">
      <w:pPr>
        <w:pStyle w:val="FootnoteText"/>
      </w:pPr>
      <w:r>
        <w:rPr>
          <w:rStyle w:val="FootnoteReference"/>
        </w:rPr>
        <w:footnoteRef/>
      </w:r>
      <w:r>
        <w:t xml:space="preserve"> </w:t>
      </w:r>
      <w:r w:rsidR="00BA3B1E" w:rsidRPr="001476B1">
        <w:rPr>
          <w:rFonts w:ascii="Times New Roman" w:hAnsi="Times New Roman"/>
          <w:i/>
          <w:iCs/>
        </w:rPr>
        <w:t>Residential Trash Rules</w:t>
      </w:r>
      <w:r w:rsidR="00BA3B1E" w:rsidRPr="001476B1">
        <w:rPr>
          <w:rFonts w:ascii="Times New Roman" w:hAnsi="Times New Roman"/>
          <w:iCs/>
        </w:rPr>
        <w:t>,</w:t>
      </w:r>
      <w:r w:rsidR="00BA3B1E">
        <w:rPr>
          <w:rFonts w:ascii="Times New Roman" w:hAnsi="Times New Roman"/>
          <w:i/>
        </w:rPr>
        <w:t xml:space="preserve"> </w:t>
      </w:r>
      <w:r w:rsidR="00BA3B1E">
        <w:rPr>
          <w:rFonts w:ascii="Times New Roman" w:hAnsi="Times New Roman"/>
          <w:iCs/>
        </w:rPr>
        <w:t>NYC 311 (</w:t>
      </w:r>
      <w:r w:rsidR="000B4A10" w:rsidRPr="002503B3">
        <w:rPr>
          <w:rFonts w:ascii="Times New Roman" w:hAnsi="Times New Roman"/>
        </w:rPr>
        <w:t xml:space="preserve">last accessed </w:t>
      </w:r>
      <w:r w:rsidR="000B4A10">
        <w:rPr>
          <w:rFonts w:ascii="Times New Roman" w:hAnsi="Times New Roman"/>
        </w:rPr>
        <w:t>Sept. 17, 2025</w:t>
      </w:r>
      <w:r w:rsidR="00BA3B1E">
        <w:rPr>
          <w:rFonts w:ascii="Times New Roman" w:hAnsi="Times New Roman"/>
          <w:iCs/>
        </w:rPr>
        <w:t xml:space="preserve">), available at: </w:t>
      </w:r>
      <w:hyperlink r:id="rId68" w:history="1">
        <w:r w:rsidR="000B4A10" w:rsidRPr="009C59FA">
          <w:rPr>
            <w:rStyle w:val="Hyperlink"/>
            <w:rFonts w:ascii="Times New Roman" w:hAnsi="Times New Roman"/>
            <w:iCs/>
          </w:rPr>
          <w:t>https://portal.311.nyc.gov/article/?kanumber=KA-02086</w:t>
        </w:r>
      </w:hyperlink>
      <w:r w:rsidR="000B4A10">
        <w:rPr>
          <w:rFonts w:ascii="Times New Roman" w:hAnsi="Times New Roman"/>
          <w:iCs/>
        </w:rPr>
        <w:t xml:space="preserve">. </w:t>
      </w:r>
    </w:p>
  </w:footnote>
  <w:footnote w:id="116">
    <w:p w14:paraId="1E5D0109" w14:textId="5AFC1E68" w:rsidR="00260947" w:rsidRPr="00AE2EFB" w:rsidRDefault="00260947" w:rsidP="00260947">
      <w:pPr>
        <w:pStyle w:val="FootnoteText"/>
        <w:rPr>
          <w:rFonts w:ascii="Times New Roman" w:hAnsi="Times New Roman"/>
        </w:rPr>
      </w:pPr>
      <w:r w:rsidRPr="00AE2EFB">
        <w:rPr>
          <w:rStyle w:val="FootnoteReference"/>
          <w:rFonts w:ascii="Times New Roman" w:hAnsi="Times New Roman"/>
        </w:rPr>
        <w:footnoteRef/>
      </w:r>
      <w:r>
        <w:rPr>
          <w:rFonts w:ascii="Times New Roman" w:hAnsi="Times New Roman"/>
          <w:i/>
          <w:iCs/>
        </w:rPr>
        <w:t xml:space="preserve"> </w:t>
      </w:r>
      <w:r w:rsidR="00BA3B1E">
        <w:rPr>
          <w:rFonts w:ascii="Times New Roman" w:hAnsi="Times New Roman"/>
          <w:i/>
          <w:iCs/>
        </w:rPr>
        <w:t>Id.</w:t>
      </w:r>
    </w:p>
  </w:footnote>
  <w:footnote w:id="117">
    <w:p w14:paraId="70FD7A27" w14:textId="128903CE" w:rsidR="00260947" w:rsidRPr="003C3A4E" w:rsidRDefault="00260947" w:rsidP="00260947">
      <w:pPr>
        <w:pStyle w:val="FootnoteText"/>
        <w:rPr>
          <w:i/>
          <w:iCs/>
        </w:rPr>
      </w:pPr>
      <w:r>
        <w:rPr>
          <w:rStyle w:val="FootnoteReference"/>
        </w:rPr>
        <w:footnoteRef/>
      </w:r>
      <w:r>
        <w:t xml:space="preserve"> </w:t>
      </w:r>
      <w:r w:rsidRPr="001476B1">
        <w:rPr>
          <w:rFonts w:ascii="Times New Roman" w:hAnsi="Times New Roman"/>
          <w:i/>
          <w:iCs/>
        </w:rPr>
        <w:t xml:space="preserve">Residential </w:t>
      </w:r>
      <w:r>
        <w:rPr>
          <w:rFonts w:ascii="Times New Roman" w:hAnsi="Times New Roman"/>
          <w:i/>
          <w:iCs/>
        </w:rPr>
        <w:t>Waste Containerization</w:t>
      </w:r>
      <w:r w:rsidRPr="001476B1">
        <w:rPr>
          <w:rFonts w:ascii="Times New Roman" w:hAnsi="Times New Roman"/>
          <w:iCs/>
        </w:rPr>
        <w:t>,</w:t>
      </w:r>
      <w:r>
        <w:rPr>
          <w:rFonts w:ascii="Times New Roman" w:hAnsi="Times New Roman"/>
          <w:i/>
        </w:rPr>
        <w:t xml:space="preserve"> </w:t>
      </w:r>
      <w:r>
        <w:rPr>
          <w:rFonts w:ascii="Times New Roman" w:hAnsi="Times New Roman"/>
          <w:iCs/>
        </w:rPr>
        <w:t>NYC 311 (</w:t>
      </w:r>
      <w:r w:rsidR="000B4A10" w:rsidRPr="002503B3">
        <w:rPr>
          <w:rFonts w:ascii="Times New Roman" w:hAnsi="Times New Roman"/>
        </w:rPr>
        <w:t xml:space="preserve">last accessed </w:t>
      </w:r>
      <w:r w:rsidR="000B4A10">
        <w:rPr>
          <w:rFonts w:ascii="Times New Roman" w:hAnsi="Times New Roman"/>
        </w:rPr>
        <w:t>Sept. 17, 2025</w:t>
      </w:r>
      <w:r>
        <w:rPr>
          <w:rFonts w:ascii="Times New Roman" w:hAnsi="Times New Roman"/>
          <w:iCs/>
        </w:rPr>
        <w:t xml:space="preserve">), available at: </w:t>
      </w:r>
      <w:hyperlink r:id="rId69" w:history="1">
        <w:r w:rsidR="000B4A10" w:rsidRPr="009C59FA">
          <w:rPr>
            <w:rStyle w:val="Hyperlink"/>
            <w:rFonts w:ascii="Times New Roman" w:hAnsi="Times New Roman"/>
            <w:iCs/>
          </w:rPr>
          <w:t>https://portal.311.nyc.gov/article/?kanumber=KA-03602</w:t>
        </w:r>
      </w:hyperlink>
      <w:r w:rsidR="000B4A10">
        <w:rPr>
          <w:rFonts w:ascii="Times New Roman" w:hAnsi="Times New Roman"/>
          <w:iCs/>
        </w:rPr>
        <w:t xml:space="preserve">. </w:t>
      </w:r>
    </w:p>
  </w:footnote>
  <w:footnote w:id="118">
    <w:p w14:paraId="58175F24" w14:textId="75F0BE77" w:rsidR="00BA3B1E" w:rsidRDefault="00BA3B1E">
      <w:pPr>
        <w:pStyle w:val="FootnoteText"/>
      </w:pPr>
      <w:r>
        <w:rPr>
          <w:rStyle w:val="FootnoteReference"/>
        </w:rPr>
        <w:footnoteRef/>
      </w:r>
      <w:r>
        <w:t xml:space="preserve"> </w:t>
      </w:r>
    </w:p>
  </w:footnote>
  <w:footnote w:id="119">
    <w:p w14:paraId="123CAC9D" w14:textId="6BB88A58" w:rsidR="00BA3B1E" w:rsidRDefault="00BA3B1E">
      <w:pPr>
        <w:pStyle w:val="FootnoteText"/>
      </w:pPr>
      <w:r>
        <w:rPr>
          <w:rStyle w:val="FootnoteReference"/>
        </w:rPr>
        <w:footnoteRef/>
      </w:r>
      <w:r>
        <w:t xml:space="preserve"> </w:t>
      </w:r>
      <w:r w:rsidRPr="006E1586">
        <w:rPr>
          <w:rFonts w:ascii="Times New Roman" w:hAnsi="Times New Roman"/>
          <w:i/>
        </w:rPr>
        <w:t>M9 Containerization Pilot</w:t>
      </w:r>
      <w:r w:rsidRPr="00AE2EFB">
        <w:rPr>
          <w:rFonts w:ascii="Times New Roman" w:hAnsi="Times New Roman"/>
        </w:rPr>
        <w:t>, DSNY (last accessed</w:t>
      </w:r>
      <w:r>
        <w:rPr>
          <w:rFonts w:ascii="Times New Roman" w:hAnsi="Times New Roman"/>
        </w:rPr>
        <w:t xml:space="preserve"> </w:t>
      </w:r>
      <w:r w:rsidR="000B4A10">
        <w:rPr>
          <w:rFonts w:ascii="Times New Roman" w:hAnsi="Times New Roman"/>
        </w:rPr>
        <w:t>Sept. 17, 2025</w:t>
      </w:r>
      <w:r w:rsidRPr="00AE2EFB">
        <w:rPr>
          <w:rFonts w:ascii="Times New Roman" w:hAnsi="Times New Roman"/>
        </w:rPr>
        <w:t xml:space="preserve">), available at:   </w:t>
      </w:r>
      <w:hyperlink r:id="rId70" w:history="1">
        <w:r w:rsidR="000B4A10" w:rsidRPr="009C59FA">
          <w:rPr>
            <w:rStyle w:val="Hyperlink"/>
          </w:rPr>
          <w:t>https://www.nyc.gov/site/dsny/collection/containerization/m9-bins.page</w:t>
        </w:r>
      </w:hyperlink>
      <w:r w:rsidR="000B4A10">
        <w:t xml:space="preserve">. </w:t>
      </w:r>
    </w:p>
  </w:footnote>
  <w:footnote w:id="120">
    <w:p w14:paraId="474419BC" w14:textId="698202A6"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BA3B1E">
        <w:rPr>
          <w:rFonts w:ascii="Times New Roman" w:hAnsi="Times New Roman"/>
          <w:i/>
        </w:rPr>
        <w:t>Id.</w:t>
      </w:r>
    </w:p>
  </w:footnote>
  <w:footnote w:id="121">
    <w:p w14:paraId="302A545D" w14:textId="024503BC" w:rsidR="00BA3B1E" w:rsidRDefault="00BA3B1E">
      <w:pPr>
        <w:pStyle w:val="FootnoteText"/>
      </w:pPr>
      <w:r>
        <w:rPr>
          <w:rStyle w:val="FootnoteReference"/>
        </w:rPr>
        <w:footnoteRef/>
      </w:r>
      <w:r>
        <w:t xml:space="preserve"> </w:t>
      </w:r>
      <w:r>
        <w:rPr>
          <w:rFonts w:ascii="Times New Roman" w:hAnsi="Times New Roman"/>
          <w:i/>
        </w:rPr>
        <w:t>Id.</w:t>
      </w:r>
    </w:p>
  </w:footnote>
  <w:footnote w:id="122">
    <w:p w14:paraId="1A9C2CF9" w14:textId="2CACE8B0"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BA3B1E">
        <w:rPr>
          <w:rFonts w:ascii="Times New Roman" w:hAnsi="Times New Roman"/>
          <w:i/>
        </w:rPr>
        <w:t>Id.</w:t>
      </w:r>
    </w:p>
  </w:footnote>
  <w:footnote w:id="123">
    <w:p w14:paraId="5E4AE1B5" w14:textId="006773EC" w:rsidR="00BA3B1E" w:rsidRDefault="00BA3B1E">
      <w:pPr>
        <w:pStyle w:val="FootnoteText"/>
      </w:pPr>
      <w:r>
        <w:rPr>
          <w:rStyle w:val="FootnoteReference"/>
        </w:rPr>
        <w:footnoteRef/>
      </w:r>
      <w:r>
        <w:t xml:space="preserve"> </w:t>
      </w:r>
      <w:r>
        <w:rPr>
          <w:rFonts w:ascii="Times New Roman" w:hAnsi="Times New Roman"/>
          <w:i/>
        </w:rPr>
        <w:t>Id.</w:t>
      </w:r>
    </w:p>
  </w:footnote>
  <w:footnote w:id="124">
    <w:p w14:paraId="6E022454" w14:textId="5E875C61"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r w:rsidRPr="00AE2EFB">
        <w:rPr>
          <w:rFonts w:ascii="Times New Roman" w:hAnsi="Times New Roman"/>
          <w:i/>
        </w:rPr>
        <w:t>Waste Disposal for Businesses</w:t>
      </w:r>
      <w:r w:rsidRPr="00AE2EFB">
        <w:rPr>
          <w:rFonts w:ascii="Times New Roman" w:hAnsi="Times New Roman"/>
        </w:rPr>
        <w:t>, NYC 311</w:t>
      </w:r>
      <w:r w:rsidR="000E711F">
        <w:rPr>
          <w:rFonts w:ascii="Times New Roman" w:hAnsi="Times New Roman"/>
        </w:rPr>
        <w:t xml:space="preserve">, </w:t>
      </w:r>
      <w:r w:rsidR="000E711F">
        <w:rPr>
          <w:rFonts w:ascii="Times New Roman" w:hAnsi="Times New Roman"/>
          <w:i/>
          <w:iCs/>
        </w:rPr>
        <w:t>supra</w:t>
      </w:r>
      <w:r w:rsidR="000E711F">
        <w:rPr>
          <w:rFonts w:ascii="Times New Roman" w:hAnsi="Times New Roman"/>
        </w:rPr>
        <w:t>, n. 87</w:t>
      </w:r>
      <w:r w:rsidRPr="00AE2EFB">
        <w:rPr>
          <w:rFonts w:ascii="Times New Roman" w:hAnsi="Times New Roman"/>
        </w:rPr>
        <w:t xml:space="preserve">. </w:t>
      </w:r>
    </w:p>
  </w:footnote>
  <w:footnote w:id="125">
    <w:p w14:paraId="6338AB9E" w14:textId="2FB17EC0"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0B4A10" w:rsidRPr="00AE2EFB">
        <w:rPr>
          <w:rFonts w:ascii="Times New Roman" w:hAnsi="Times New Roman"/>
          <w:i/>
        </w:rPr>
        <w:t>Waste Disposal for Businesses</w:t>
      </w:r>
      <w:r w:rsidR="000B4A10" w:rsidRPr="00AE2EFB">
        <w:rPr>
          <w:rFonts w:ascii="Times New Roman" w:hAnsi="Times New Roman"/>
        </w:rPr>
        <w:t>, NYC 311</w:t>
      </w:r>
      <w:r w:rsidR="000B4A10">
        <w:rPr>
          <w:rFonts w:ascii="Times New Roman" w:hAnsi="Times New Roman"/>
        </w:rPr>
        <w:t xml:space="preserve">, </w:t>
      </w:r>
      <w:r w:rsidR="000B4A10">
        <w:rPr>
          <w:rFonts w:ascii="Times New Roman" w:hAnsi="Times New Roman"/>
          <w:i/>
          <w:iCs/>
        </w:rPr>
        <w:t>supra</w:t>
      </w:r>
      <w:r w:rsidR="000B4A10">
        <w:rPr>
          <w:rFonts w:ascii="Times New Roman" w:hAnsi="Times New Roman"/>
        </w:rPr>
        <w:t>, n. 87</w:t>
      </w:r>
      <w:r w:rsidRPr="00AE2EFB">
        <w:rPr>
          <w:rFonts w:ascii="Times New Roman" w:hAnsi="Times New Roman"/>
        </w:rPr>
        <w:t xml:space="preserve">. </w:t>
      </w:r>
    </w:p>
  </w:footnote>
  <w:footnote w:id="126">
    <w:p w14:paraId="101CA50B" w14:textId="209E4899"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000B4A10">
        <w:rPr>
          <w:rFonts w:ascii="Times New Roman" w:hAnsi="Times New Roman"/>
        </w:rPr>
        <w:t xml:space="preserve"> </w:t>
      </w:r>
      <w:r w:rsidR="000B4A10">
        <w:rPr>
          <w:rStyle w:val="normaltextrun"/>
          <w:rFonts w:ascii="Times New Roman" w:hAnsi="Times New Roman"/>
          <w:i/>
          <w:iCs/>
        </w:rPr>
        <w:t>Id</w:t>
      </w:r>
      <w:r w:rsidRPr="00AE2EFB">
        <w:rPr>
          <w:rStyle w:val="normaltextrun"/>
          <w:rFonts w:ascii="Times New Roman" w:hAnsi="Times New Roman"/>
        </w:rPr>
        <w:t>.</w:t>
      </w:r>
      <w:r w:rsidRPr="00AE2EFB">
        <w:rPr>
          <w:rStyle w:val="eop"/>
          <w:rFonts w:ascii="Times New Roman" w:hAnsi="Times New Roman"/>
        </w:rPr>
        <w:t> </w:t>
      </w:r>
    </w:p>
  </w:footnote>
  <w:footnote w:id="127">
    <w:p w14:paraId="35F445E7"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Mayor Adams Announces "Clean Curbs" Waste Containerization Pilot Expansion to all Five Boroughs</w:t>
      </w:r>
      <w:r w:rsidRPr="00AE2EFB">
        <w:rPr>
          <w:rFonts w:ascii="Times New Roman" w:hAnsi="Times New Roman"/>
        </w:rPr>
        <w:t xml:space="preserve">, NYC Office of the Mayor (Apr. 20, 2022), available at: </w:t>
      </w:r>
      <w:hyperlink r:id="rId71" w:anchor="/0" w:history="1">
        <w:r w:rsidRPr="00AE2EFB">
          <w:rPr>
            <w:rStyle w:val="Hyperlink"/>
            <w:rFonts w:ascii="Times New Roman" w:hAnsi="Times New Roman"/>
          </w:rPr>
          <w:t>https://www.nyc.gov/office-of-the-mayor/news/227-22/mayor-adams-clean-curbs-waste-containerization-pilot-expansion-all-five-boroughs#/0</w:t>
        </w:r>
      </w:hyperlink>
      <w:r w:rsidRPr="00AE2EFB">
        <w:rPr>
          <w:rFonts w:ascii="Times New Roman" w:hAnsi="Times New Roman"/>
        </w:rPr>
        <w:t xml:space="preserve">. </w:t>
      </w:r>
    </w:p>
  </w:footnote>
  <w:footnote w:id="128">
    <w:p w14:paraId="772A7D84" w14:textId="7052363F"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Clean Curbs for BIDs</w:t>
      </w:r>
      <w:r w:rsidRPr="00AE2EFB">
        <w:rPr>
          <w:rFonts w:ascii="Times New Roman" w:hAnsi="Times New Roman"/>
        </w:rPr>
        <w:t xml:space="preserve">, DSNY (last accessed </w:t>
      </w:r>
      <w:r w:rsidR="000B4A10">
        <w:rPr>
          <w:rFonts w:ascii="Times New Roman" w:hAnsi="Times New Roman"/>
        </w:rPr>
        <w:t>Sept. 17, 2025</w:t>
      </w:r>
      <w:r w:rsidRPr="00AE2EFB">
        <w:rPr>
          <w:rFonts w:ascii="Times New Roman" w:hAnsi="Times New Roman"/>
        </w:rPr>
        <w:t xml:space="preserve">), available at: </w:t>
      </w:r>
      <w:hyperlink r:id="rId72" w:history="1">
        <w:r w:rsidRPr="00AE2EFB">
          <w:rPr>
            <w:rStyle w:val="Hyperlink"/>
            <w:rFonts w:ascii="Times New Roman" w:hAnsi="Times New Roman"/>
          </w:rPr>
          <w:t>https://www.nyc.gov/site/dsny/collection/containerization/clean-curbs-for-bids.page</w:t>
        </w:r>
      </w:hyperlink>
      <w:r w:rsidRPr="00AE2EFB">
        <w:rPr>
          <w:rFonts w:ascii="Times New Roman" w:hAnsi="Times New Roman"/>
        </w:rPr>
        <w:t xml:space="preserve">. </w:t>
      </w:r>
    </w:p>
  </w:footnote>
  <w:footnote w:id="129">
    <w:p w14:paraId="341E1F8C" w14:textId="432F5EC6"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Clean Curbs Pilot Program</w:t>
      </w:r>
      <w:r w:rsidR="000B4A10">
        <w:rPr>
          <w:rFonts w:ascii="Times New Roman" w:hAnsi="Times New Roman"/>
          <w:i/>
        </w:rPr>
        <w:t xml:space="preserve"> RFEI</w:t>
      </w:r>
      <w:r w:rsidRPr="00AE2EFB">
        <w:rPr>
          <w:rFonts w:ascii="Times New Roman" w:hAnsi="Times New Roman"/>
        </w:rPr>
        <w:t xml:space="preserve">, DSNY (Dec. 2, 2023), available at: </w:t>
      </w:r>
      <w:hyperlink r:id="rId73" w:history="1">
        <w:r w:rsidRPr="00AE2EFB">
          <w:rPr>
            <w:rStyle w:val="Hyperlink"/>
            <w:rFonts w:ascii="Times New Roman" w:hAnsi="Times New Roman"/>
          </w:rPr>
          <w:t>https://web.archive.org/web/20231202215235/https://www.nyc.gov/assets/dsny/site/our-work/containerized-waste-rfei</w:t>
        </w:r>
      </w:hyperlink>
      <w:r w:rsidRPr="00AE2EFB">
        <w:rPr>
          <w:rStyle w:val="Hyperlink"/>
          <w:rFonts w:ascii="Times New Roman" w:hAnsi="Times New Roman"/>
        </w:rPr>
        <w:t xml:space="preserve">. </w:t>
      </w:r>
    </w:p>
  </w:footnote>
  <w:footnote w:id="130">
    <w:p w14:paraId="02AD1B99" w14:textId="77777777" w:rsidR="00260947" w:rsidRPr="00AE2EFB" w:rsidRDefault="00260947" w:rsidP="00260947">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6D0F"/>
    <w:multiLevelType w:val="hybridMultilevel"/>
    <w:tmpl w:val="5C7A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1794E"/>
    <w:multiLevelType w:val="hybridMultilevel"/>
    <w:tmpl w:val="2D6C1076"/>
    <w:lvl w:ilvl="0" w:tplc="6B900F26">
      <w:start w:val="1"/>
      <w:numFmt w:val="decimal"/>
      <w:lvlText w:val="%1."/>
      <w:lvlJc w:val="left"/>
      <w:pPr>
        <w:ind w:left="720" w:hanging="360"/>
      </w:pPr>
    </w:lvl>
    <w:lvl w:ilvl="1" w:tplc="EA4AB882">
      <w:start w:val="1"/>
      <w:numFmt w:val="lowerLetter"/>
      <w:lvlText w:val="%2."/>
      <w:lvlJc w:val="left"/>
      <w:pPr>
        <w:ind w:left="1800" w:hanging="360"/>
      </w:pPr>
    </w:lvl>
    <w:lvl w:ilvl="2" w:tplc="0A3C17EE">
      <w:start w:val="1"/>
      <w:numFmt w:val="decimal"/>
      <w:lvlText w:val="%3."/>
      <w:lvlJc w:val="left"/>
      <w:pPr>
        <w:ind w:left="720" w:hanging="360"/>
      </w:pPr>
    </w:lvl>
    <w:lvl w:ilvl="3" w:tplc="89C27FFC">
      <w:start w:val="1"/>
      <w:numFmt w:val="decimal"/>
      <w:lvlText w:val="%4."/>
      <w:lvlJc w:val="left"/>
      <w:pPr>
        <w:ind w:left="720" w:hanging="360"/>
      </w:pPr>
    </w:lvl>
    <w:lvl w:ilvl="4" w:tplc="63C4DBE6">
      <w:start w:val="1"/>
      <w:numFmt w:val="decimal"/>
      <w:lvlText w:val="%5."/>
      <w:lvlJc w:val="left"/>
      <w:pPr>
        <w:ind w:left="720" w:hanging="360"/>
      </w:pPr>
    </w:lvl>
    <w:lvl w:ilvl="5" w:tplc="99A02B58">
      <w:start w:val="1"/>
      <w:numFmt w:val="decimal"/>
      <w:lvlText w:val="%6."/>
      <w:lvlJc w:val="left"/>
      <w:pPr>
        <w:ind w:left="720" w:hanging="360"/>
      </w:pPr>
    </w:lvl>
    <w:lvl w:ilvl="6" w:tplc="4600D74C">
      <w:start w:val="1"/>
      <w:numFmt w:val="decimal"/>
      <w:lvlText w:val="%7."/>
      <w:lvlJc w:val="left"/>
      <w:pPr>
        <w:ind w:left="720" w:hanging="360"/>
      </w:pPr>
    </w:lvl>
    <w:lvl w:ilvl="7" w:tplc="1B70FC2A">
      <w:start w:val="1"/>
      <w:numFmt w:val="decimal"/>
      <w:lvlText w:val="%8."/>
      <w:lvlJc w:val="left"/>
      <w:pPr>
        <w:ind w:left="720" w:hanging="360"/>
      </w:pPr>
    </w:lvl>
    <w:lvl w:ilvl="8" w:tplc="99E8FE12">
      <w:start w:val="1"/>
      <w:numFmt w:val="decimal"/>
      <w:lvlText w:val="%9."/>
      <w:lvlJc w:val="left"/>
      <w:pPr>
        <w:ind w:left="720" w:hanging="360"/>
      </w:pPr>
    </w:lvl>
  </w:abstractNum>
  <w:abstractNum w:abstractNumId="2"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1C6C74"/>
    <w:multiLevelType w:val="hybridMultilevel"/>
    <w:tmpl w:val="4C24988E"/>
    <w:lvl w:ilvl="0" w:tplc="0916FD82">
      <w:start w:val="1"/>
      <w:numFmt w:val="decimal"/>
      <w:lvlText w:val="%1."/>
      <w:lvlJc w:val="left"/>
      <w:pPr>
        <w:ind w:left="1440" w:hanging="360"/>
      </w:pPr>
    </w:lvl>
    <w:lvl w:ilvl="1" w:tplc="0004EDB2">
      <w:start w:val="1"/>
      <w:numFmt w:val="decimal"/>
      <w:lvlText w:val="%2."/>
      <w:lvlJc w:val="left"/>
      <w:pPr>
        <w:ind w:left="1440" w:hanging="360"/>
      </w:pPr>
    </w:lvl>
    <w:lvl w:ilvl="2" w:tplc="24C63DA0">
      <w:start w:val="1"/>
      <w:numFmt w:val="lowerRoman"/>
      <w:lvlText w:val="%3."/>
      <w:lvlJc w:val="right"/>
      <w:pPr>
        <w:ind w:left="2160" w:hanging="360"/>
      </w:pPr>
    </w:lvl>
    <w:lvl w:ilvl="3" w:tplc="766CA22E">
      <w:start w:val="1"/>
      <w:numFmt w:val="decimal"/>
      <w:lvlText w:val="%4."/>
      <w:lvlJc w:val="left"/>
      <w:pPr>
        <w:ind w:left="1440" w:hanging="360"/>
      </w:pPr>
    </w:lvl>
    <w:lvl w:ilvl="4" w:tplc="2ADA3B64">
      <w:start w:val="1"/>
      <w:numFmt w:val="decimal"/>
      <w:lvlText w:val="%5."/>
      <w:lvlJc w:val="left"/>
      <w:pPr>
        <w:ind w:left="1440" w:hanging="360"/>
      </w:pPr>
    </w:lvl>
    <w:lvl w:ilvl="5" w:tplc="C6BA548C">
      <w:start w:val="1"/>
      <w:numFmt w:val="decimal"/>
      <w:lvlText w:val="%6."/>
      <w:lvlJc w:val="left"/>
      <w:pPr>
        <w:ind w:left="1440" w:hanging="360"/>
      </w:pPr>
    </w:lvl>
    <w:lvl w:ilvl="6" w:tplc="EFC88AC6">
      <w:start w:val="1"/>
      <w:numFmt w:val="decimal"/>
      <w:lvlText w:val="%7."/>
      <w:lvlJc w:val="left"/>
      <w:pPr>
        <w:ind w:left="1440" w:hanging="360"/>
      </w:pPr>
    </w:lvl>
    <w:lvl w:ilvl="7" w:tplc="5B3ED450">
      <w:start w:val="1"/>
      <w:numFmt w:val="decimal"/>
      <w:lvlText w:val="%8."/>
      <w:lvlJc w:val="left"/>
      <w:pPr>
        <w:ind w:left="1440" w:hanging="360"/>
      </w:pPr>
    </w:lvl>
    <w:lvl w:ilvl="8" w:tplc="8654B4A0">
      <w:start w:val="1"/>
      <w:numFmt w:val="decimal"/>
      <w:lvlText w:val="%9."/>
      <w:lvlJc w:val="left"/>
      <w:pPr>
        <w:ind w:left="1440" w:hanging="360"/>
      </w:pPr>
    </w:lvl>
  </w:abstractNum>
  <w:abstractNum w:abstractNumId="6"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A50653"/>
    <w:multiLevelType w:val="hybridMultilevel"/>
    <w:tmpl w:val="12941148"/>
    <w:lvl w:ilvl="0" w:tplc="5B62506A">
      <w:start w:val="1"/>
      <w:numFmt w:val="decimal"/>
      <w:lvlText w:val="%1."/>
      <w:lvlJc w:val="left"/>
      <w:pPr>
        <w:ind w:left="1440" w:hanging="360"/>
      </w:pPr>
    </w:lvl>
    <w:lvl w:ilvl="1" w:tplc="362A67DA">
      <w:start w:val="1"/>
      <w:numFmt w:val="lowerLetter"/>
      <w:lvlText w:val="%2."/>
      <w:lvlJc w:val="left"/>
      <w:pPr>
        <w:ind w:left="1800" w:hanging="360"/>
      </w:pPr>
    </w:lvl>
    <w:lvl w:ilvl="2" w:tplc="51CC638E">
      <w:start w:val="1"/>
      <w:numFmt w:val="lowerRoman"/>
      <w:lvlText w:val="%3."/>
      <w:lvlJc w:val="right"/>
      <w:pPr>
        <w:ind w:left="2160" w:hanging="360"/>
      </w:pPr>
    </w:lvl>
    <w:lvl w:ilvl="3" w:tplc="368E4238">
      <w:start w:val="1"/>
      <w:numFmt w:val="decimal"/>
      <w:lvlText w:val="%4."/>
      <w:lvlJc w:val="left"/>
      <w:pPr>
        <w:ind w:left="1440" w:hanging="360"/>
      </w:pPr>
    </w:lvl>
    <w:lvl w:ilvl="4" w:tplc="F27AE620">
      <w:start w:val="1"/>
      <w:numFmt w:val="decimal"/>
      <w:lvlText w:val="%5."/>
      <w:lvlJc w:val="left"/>
      <w:pPr>
        <w:ind w:left="1440" w:hanging="360"/>
      </w:pPr>
    </w:lvl>
    <w:lvl w:ilvl="5" w:tplc="E29CFC40">
      <w:start w:val="1"/>
      <w:numFmt w:val="decimal"/>
      <w:lvlText w:val="%6."/>
      <w:lvlJc w:val="left"/>
      <w:pPr>
        <w:ind w:left="1440" w:hanging="360"/>
      </w:pPr>
    </w:lvl>
    <w:lvl w:ilvl="6" w:tplc="E5CE9B4E">
      <w:start w:val="1"/>
      <w:numFmt w:val="decimal"/>
      <w:lvlText w:val="%7."/>
      <w:lvlJc w:val="left"/>
      <w:pPr>
        <w:ind w:left="1440" w:hanging="360"/>
      </w:pPr>
    </w:lvl>
    <w:lvl w:ilvl="7" w:tplc="6EE499A8">
      <w:start w:val="1"/>
      <w:numFmt w:val="decimal"/>
      <w:lvlText w:val="%8."/>
      <w:lvlJc w:val="left"/>
      <w:pPr>
        <w:ind w:left="1440" w:hanging="360"/>
      </w:pPr>
    </w:lvl>
    <w:lvl w:ilvl="8" w:tplc="4FC2250E">
      <w:start w:val="1"/>
      <w:numFmt w:val="decimal"/>
      <w:lvlText w:val="%9."/>
      <w:lvlJc w:val="left"/>
      <w:pPr>
        <w:ind w:left="1440" w:hanging="360"/>
      </w:pPr>
    </w:lvl>
  </w:abstractNum>
  <w:abstractNum w:abstractNumId="9"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92674D"/>
    <w:multiLevelType w:val="multilevel"/>
    <w:tmpl w:val="7C76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C72E93"/>
    <w:multiLevelType w:val="hybridMultilevel"/>
    <w:tmpl w:val="63C4D37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EF5C93"/>
    <w:multiLevelType w:val="hybridMultilevel"/>
    <w:tmpl w:val="C770C982"/>
    <w:lvl w:ilvl="0" w:tplc="0409000F">
      <w:start w:val="1"/>
      <w:numFmt w:val="decimal"/>
      <w:lvlText w:val="%1."/>
      <w:lvlJc w:val="left"/>
      <w:pPr>
        <w:ind w:left="720" w:hanging="360"/>
      </w:pPr>
      <w:rPr>
        <w:rFonts w:hint="default"/>
        <w:b w:val="0"/>
      </w:rPr>
    </w:lvl>
    <w:lvl w:ilvl="1" w:tplc="2ADC86A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63470F"/>
    <w:multiLevelType w:val="hybridMultilevel"/>
    <w:tmpl w:val="D2826C46"/>
    <w:lvl w:ilvl="0" w:tplc="473AEC74">
      <w:start w:val="1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3E666A"/>
    <w:multiLevelType w:val="hybridMultilevel"/>
    <w:tmpl w:val="C3204BF6"/>
    <w:lvl w:ilvl="0" w:tplc="FCFACE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30"/>
  </w:num>
  <w:num w:numId="3">
    <w:abstractNumId w:val="26"/>
  </w:num>
  <w:num w:numId="4">
    <w:abstractNumId w:val="27"/>
  </w:num>
  <w:num w:numId="5">
    <w:abstractNumId w:val="14"/>
  </w:num>
  <w:num w:numId="6">
    <w:abstractNumId w:val="15"/>
  </w:num>
  <w:num w:numId="7">
    <w:abstractNumId w:val="17"/>
  </w:num>
  <w:num w:numId="8">
    <w:abstractNumId w:val="28"/>
  </w:num>
  <w:num w:numId="9">
    <w:abstractNumId w:val="33"/>
  </w:num>
  <w:num w:numId="10">
    <w:abstractNumId w:val="34"/>
  </w:num>
  <w:num w:numId="11">
    <w:abstractNumId w:val="11"/>
  </w:num>
  <w:num w:numId="12">
    <w:abstractNumId w:val="22"/>
  </w:num>
  <w:num w:numId="13">
    <w:abstractNumId w:val="12"/>
  </w:num>
  <w:num w:numId="14">
    <w:abstractNumId w:val="16"/>
  </w:num>
  <w:num w:numId="15">
    <w:abstractNumId w:val="6"/>
  </w:num>
  <w:num w:numId="16">
    <w:abstractNumId w:val="31"/>
  </w:num>
  <w:num w:numId="17">
    <w:abstractNumId w:val="7"/>
  </w:num>
  <w:num w:numId="18">
    <w:abstractNumId w:val="2"/>
  </w:num>
  <w:num w:numId="19">
    <w:abstractNumId w:val="4"/>
  </w:num>
  <w:num w:numId="20">
    <w:abstractNumId w:val="9"/>
  </w:num>
  <w:num w:numId="21">
    <w:abstractNumId w:val="21"/>
  </w:num>
  <w:num w:numId="22">
    <w:abstractNumId w:val="25"/>
  </w:num>
  <w:num w:numId="23">
    <w:abstractNumId w:val="13"/>
  </w:num>
  <w:num w:numId="24">
    <w:abstractNumId w:val="32"/>
  </w:num>
  <w:num w:numId="25">
    <w:abstractNumId w:val="23"/>
  </w:num>
  <w:num w:numId="26">
    <w:abstractNumId w:val="18"/>
  </w:num>
  <w:num w:numId="27">
    <w:abstractNumId w:val="0"/>
  </w:num>
  <w:num w:numId="28">
    <w:abstractNumId w:val="29"/>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4"/>
  </w:num>
  <w:num w:numId="32">
    <w:abstractNumId w:val="3"/>
  </w:num>
  <w:num w:numId="33">
    <w:abstractNumId w:val="19"/>
  </w:num>
  <w:num w:numId="34">
    <w:abstractNumId w:val="8"/>
  </w:num>
  <w:num w:numId="35">
    <w:abstractNumId w:val="1"/>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B0"/>
    <w:rsid w:val="00001D3E"/>
    <w:rsid w:val="00004725"/>
    <w:rsid w:val="00005CD4"/>
    <w:rsid w:val="00007BF3"/>
    <w:rsid w:val="000100B5"/>
    <w:rsid w:val="000103A3"/>
    <w:rsid w:val="00011721"/>
    <w:rsid w:val="000139A7"/>
    <w:rsid w:val="00023933"/>
    <w:rsid w:val="0002474C"/>
    <w:rsid w:val="00026171"/>
    <w:rsid w:val="00030B29"/>
    <w:rsid w:val="00030E2F"/>
    <w:rsid w:val="00030EFF"/>
    <w:rsid w:val="00031758"/>
    <w:rsid w:val="00031E2D"/>
    <w:rsid w:val="00032441"/>
    <w:rsid w:val="00032744"/>
    <w:rsid w:val="0003275C"/>
    <w:rsid w:val="00033219"/>
    <w:rsid w:val="00033B6A"/>
    <w:rsid w:val="000401E5"/>
    <w:rsid w:val="00043D3C"/>
    <w:rsid w:val="00043E2C"/>
    <w:rsid w:val="00044FB7"/>
    <w:rsid w:val="00045784"/>
    <w:rsid w:val="0004779B"/>
    <w:rsid w:val="00047CDC"/>
    <w:rsid w:val="00055C06"/>
    <w:rsid w:val="00056075"/>
    <w:rsid w:val="000566F5"/>
    <w:rsid w:val="00057616"/>
    <w:rsid w:val="00061AC0"/>
    <w:rsid w:val="00062843"/>
    <w:rsid w:val="000642C8"/>
    <w:rsid w:val="00064454"/>
    <w:rsid w:val="0006470E"/>
    <w:rsid w:val="00064BD1"/>
    <w:rsid w:val="0006561A"/>
    <w:rsid w:val="00065CC5"/>
    <w:rsid w:val="0006614F"/>
    <w:rsid w:val="00067A51"/>
    <w:rsid w:val="00067DAF"/>
    <w:rsid w:val="000710DE"/>
    <w:rsid w:val="00071BB5"/>
    <w:rsid w:val="00073388"/>
    <w:rsid w:val="000735F5"/>
    <w:rsid w:val="00073C9B"/>
    <w:rsid w:val="00073E43"/>
    <w:rsid w:val="00074070"/>
    <w:rsid w:val="00074D8C"/>
    <w:rsid w:val="00074DB3"/>
    <w:rsid w:val="0008127C"/>
    <w:rsid w:val="00083572"/>
    <w:rsid w:val="000838AC"/>
    <w:rsid w:val="000912B5"/>
    <w:rsid w:val="000924DE"/>
    <w:rsid w:val="000A0BAC"/>
    <w:rsid w:val="000A35FF"/>
    <w:rsid w:val="000A432D"/>
    <w:rsid w:val="000A4483"/>
    <w:rsid w:val="000B0368"/>
    <w:rsid w:val="000B0DBE"/>
    <w:rsid w:val="000B3B16"/>
    <w:rsid w:val="000B4A10"/>
    <w:rsid w:val="000B511D"/>
    <w:rsid w:val="000B6834"/>
    <w:rsid w:val="000B7974"/>
    <w:rsid w:val="000C33AD"/>
    <w:rsid w:val="000C3CD2"/>
    <w:rsid w:val="000C581D"/>
    <w:rsid w:val="000C6542"/>
    <w:rsid w:val="000D02BD"/>
    <w:rsid w:val="000D03B0"/>
    <w:rsid w:val="000D641E"/>
    <w:rsid w:val="000D65A9"/>
    <w:rsid w:val="000D66D3"/>
    <w:rsid w:val="000D773D"/>
    <w:rsid w:val="000E0C61"/>
    <w:rsid w:val="000E3FAD"/>
    <w:rsid w:val="000E60CB"/>
    <w:rsid w:val="000E711F"/>
    <w:rsid w:val="000E7DED"/>
    <w:rsid w:val="000F0B24"/>
    <w:rsid w:val="000F1535"/>
    <w:rsid w:val="000F5DCA"/>
    <w:rsid w:val="000F652A"/>
    <w:rsid w:val="000F7FDD"/>
    <w:rsid w:val="00100871"/>
    <w:rsid w:val="00101178"/>
    <w:rsid w:val="0010189A"/>
    <w:rsid w:val="00104433"/>
    <w:rsid w:val="00110F14"/>
    <w:rsid w:val="00111004"/>
    <w:rsid w:val="0011189E"/>
    <w:rsid w:val="00111D25"/>
    <w:rsid w:val="00111F66"/>
    <w:rsid w:val="00112809"/>
    <w:rsid w:val="001147E8"/>
    <w:rsid w:val="00115219"/>
    <w:rsid w:val="00117C41"/>
    <w:rsid w:val="0012218B"/>
    <w:rsid w:val="00122C06"/>
    <w:rsid w:val="00127566"/>
    <w:rsid w:val="0013049E"/>
    <w:rsid w:val="00130766"/>
    <w:rsid w:val="00134F92"/>
    <w:rsid w:val="00135DD4"/>
    <w:rsid w:val="00136084"/>
    <w:rsid w:val="00136F82"/>
    <w:rsid w:val="001408BB"/>
    <w:rsid w:val="00142E59"/>
    <w:rsid w:val="00142F8A"/>
    <w:rsid w:val="0014799B"/>
    <w:rsid w:val="00152378"/>
    <w:rsid w:val="00154E6C"/>
    <w:rsid w:val="0015533D"/>
    <w:rsid w:val="00155B22"/>
    <w:rsid w:val="00157663"/>
    <w:rsid w:val="001670E8"/>
    <w:rsid w:val="001701B1"/>
    <w:rsid w:val="00172239"/>
    <w:rsid w:val="0017353B"/>
    <w:rsid w:val="0017423A"/>
    <w:rsid w:val="00175643"/>
    <w:rsid w:val="00177410"/>
    <w:rsid w:val="001801F7"/>
    <w:rsid w:val="001804E2"/>
    <w:rsid w:val="00181740"/>
    <w:rsid w:val="00184EEC"/>
    <w:rsid w:val="00187256"/>
    <w:rsid w:val="001875F5"/>
    <w:rsid w:val="00191B4A"/>
    <w:rsid w:val="00191EFA"/>
    <w:rsid w:val="0019255C"/>
    <w:rsid w:val="00193BB6"/>
    <w:rsid w:val="00194F9D"/>
    <w:rsid w:val="00195D2C"/>
    <w:rsid w:val="001966C5"/>
    <w:rsid w:val="001A2A24"/>
    <w:rsid w:val="001A2BC6"/>
    <w:rsid w:val="001A3D12"/>
    <w:rsid w:val="001B0D92"/>
    <w:rsid w:val="001B31D4"/>
    <w:rsid w:val="001B3F09"/>
    <w:rsid w:val="001B7CC8"/>
    <w:rsid w:val="001B7DDA"/>
    <w:rsid w:val="001C18AE"/>
    <w:rsid w:val="001C19F8"/>
    <w:rsid w:val="001C2666"/>
    <w:rsid w:val="001C27A3"/>
    <w:rsid w:val="001C584D"/>
    <w:rsid w:val="001D0062"/>
    <w:rsid w:val="001D545E"/>
    <w:rsid w:val="001D73E8"/>
    <w:rsid w:val="001E0233"/>
    <w:rsid w:val="001E0E9F"/>
    <w:rsid w:val="001E20E9"/>
    <w:rsid w:val="001E277D"/>
    <w:rsid w:val="001E2E80"/>
    <w:rsid w:val="001E4DC6"/>
    <w:rsid w:val="001F273A"/>
    <w:rsid w:val="001F35CB"/>
    <w:rsid w:val="001F5133"/>
    <w:rsid w:val="001F5AB5"/>
    <w:rsid w:val="001F5E0A"/>
    <w:rsid w:val="001F6538"/>
    <w:rsid w:val="001F79F9"/>
    <w:rsid w:val="00205A83"/>
    <w:rsid w:val="00206397"/>
    <w:rsid w:val="002063A2"/>
    <w:rsid w:val="0020674F"/>
    <w:rsid w:val="00206765"/>
    <w:rsid w:val="002079A4"/>
    <w:rsid w:val="002128F8"/>
    <w:rsid w:val="00214078"/>
    <w:rsid w:val="00217E48"/>
    <w:rsid w:val="002202D1"/>
    <w:rsid w:val="0022034B"/>
    <w:rsid w:val="00221B8A"/>
    <w:rsid w:val="00221F97"/>
    <w:rsid w:val="00224783"/>
    <w:rsid w:val="002259BF"/>
    <w:rsid w:val="002264AA"/>
    <w:rsid w:val="002300BA"/>
    <w:rsid w:val="002303C8"/>
    <w:rsid w:val="0023281B"/>
    <w:rsid w:val="00233AAA"/>
    <w:rsid w:val="0023673C"/>
    <w:rsid w:val="00241148"/>
    <w:rsid w:val="00241ABA"/>
    <w:rsid w:val="00244C6D"/>
    <w:rsid w:val="002503B3"/>
    <w:rsid w:val="00253DEB"/>
    <w:rsid w:val="002540E2"/>
    <w:rsid w:val="00257B91"/>
    <w:rsid w:val="00260947"/>
    <w:rsid w:val="0026795F"/>
    <w:rsid w:val="00267F3C"/>
    <w:rsid w:val="00270F67"/>
    <w:rsid w:val="00273CEF"/>
    <w:rsid w:val="00275020"/>
    <w:rsid w:val="0027503F"/>
    <w:rsid w:val="002754AF"/>
    <w:rsid w:val="00275E92"/>
    <w:rsid w:val="00276373"/>
    <w:rsid w:val="00276B47"/>
    <w:rsid w:val="00280E69"/>
    <w:rsid w:val="00280F12"/>
    <w:rsid w:val="00281580"/>
    <w:rsid w:val="0028250A"/>
    <w:rsid w:val="002830FA"/>
    <w:rsid w:val="002901E6"/>
    <w:rsid w:val="00293D44"/>
    <w:rsid w:val="00294953"/>
    <w:rsid w:val="00294F8A"/>
    <w:rsid w:val="00295232"/>
    <w:rsid w:val="002957B3"/>
    <w:rsid w:val="002968EB"/>
    <w:rsid w:val="00296E31"/>
    <w:rsid w:val="002A01D9"/>
    <w:rsid w:val="002A267F"/>
    <w:rsid w:val="002A3125"/>
    <w:rsid w:val="002A32DC"/>
    <w:rsid w:val="002A5218"/>
    <w:rsid w:val="002A5657"/>
    <w:rsid w:val="002A63A3"/>
    <w:rsid w:val="002A68BB"/>
    <w:rsid w:val="002A6E76"/>
    <w:rsid w:val="002B06A6"/>
    <w:rsid w:val="002B32A7"/>
    <w:rsid w:val="002B373D"/>
    <w:rsid w:val="002B3E67"/>
    <w:rsid w:val="002B416A"/>
    <w:rsid w:val="002B44C3"/>
    <w:rsid w:val="002C64F4"/>
    <w:rsid w:val="002D0731"/>
    <w:rsid w:val="002D08EE"/>
    <w:rsid w:val="002D12E4"/>
    <w:rsid w:val="002D2043"/>
    <w:rsid w:val="002D3366"/>
    <w:rsid w:val="002D5387"/>
    <w:rsid w:val="002D5F44"/>
    <w:rsid w:val="002D620A"/>
    <w:rsid w:val="002D621D"/>
    <w:rsid w:val="002E001F"/>
    <w:rsid w:val="002E2CBF"/>
    <w:rsid w:val="002E2F64"/>
    <w:rsid w:val="002E5095"/>
    <w:rsid w:val="002F0C38"/>
    <w:rsid w:val="002F0E54"/>
    <w:rsid w:val="002F11A7"/>
    <w:rsid w:val="002F2286"/>
    <w:rsid w:val="002F4707"/>
    <w:rsid w:val="00300082"/>
    <w:rsid w:val="003019EC"/>
    <w:rsid w:val="00303FFF"/>
    <w:rsid w:val="0030547B"/>
    <w:rsid w:val="00306BE1"/>
    <w:rsid w:val="0031109C"/>
    <w:rsid w:val="00312A82"/>
    <w:rsid w:val="00314036"/>
    <w:rsid w:val="003142FA"/>
    <w:rsid w:val="00314A64"/>
    <w:rsid w:val="00314DB8"/>
    <w:rsid w:val="0031654C"/>
    <w:rsid w:val="003166B3"/>
    <w:rsid w:val="00322BA2"/>
    <w:rsid w:val="00324B4D"/>
    <w:rsid w:val="003255C6"/>
    <w:rsid w:val="00325A60"/>
    <w:rsid w:val="003303AC"/>
    <w:rsid w:val="00331B71"/>
    <w:rsid w:val="003328FD"/>
    <w:rsid w:val="00336935"/>
    <w:rsid w:val="003402A8"/>
    <w:rsid w:val="00340330"/>
    <w:rsid w:val="00340923"/>
    <w:rsid w:val="003429E7"/>
    <w:rsid w:val="00344CD5"/>
    <w:rsid w:val="00344FB4"/>
    <w:rsid w:val="00347B52"/>
    <w:rsid w:val="00347DDC"/>
    <w:rsid w:val="00351AA5"/>
    <w:rsid w:val="00352039"/>
    <w:rsid w:val="003522B7"/>
    <w:rsid w:val="003525FE"/>
    <w:rsid w:val="0035294E"/>
    <w:rsid w:val="00352A7F"/>
    <w:rsid w:val="003536F6"/>
    <w:rsid w:val="00353996"/>
    <w:rsid w:val="0035429C"/>
    <w:rsid w:val="00354AB4"/>
    <w:rsid w:val="00360FE5"/>
    <w:rsid w:val="0036146C"/>
    <w:rsid w:val="003622E3"/>
    <w:rsid w:val="003637F9"/>
    <w:rsid w:val="00365A9B"/>
    <w:rsid w:val="00366E37"/>
    <w:rsid w:val="003708C0"/>
    <w:rsid w:val="0037313B"/>
    <w:rsid w:val="0037330B"/>
    <w:rsid w:val="00375D76"/>
    <w:rsid w:val="00376E84"/>
    <w:rsid w:val="003806A9"/>
    <w:rsid w:val="003807E5"/>
    <w:rsid w:val="003823D6"/>
    <w:rsid w:val="00382BFE"/>
    <w:rsid w:val="00384E58"/>
    <w:rsid w:val="003850AA"/>
    <w:rsid w:val="0038597C"/>
    <w:rsid w:val="003873E2"/>
    <w:rsid w:val="003909D8"/>
    <w:rsid w:val="003925CB"/>
    <w:rsid w:val="00392C13"/>
    <w:rsid w:val="00395F49"/>
    <w:rsid w:val="003A0246"/>
    <w:rsid w:val="003A311E"/>
    <w:rsid w:val="003A3C14"/>
    <w:rsid w:val="003A547F"/>
    <w:rsid w:val="003A6131"/>
    <w:rsid w:val="003A6CBC"/>
    <w:rsid w:val="003A6DD5"/>
    <w:rsid w:val="003B0806"/>
    <w:rsid w:val="003B191B"/>
    <w:rsid w:val="003B2DAF"/>
    <w:rsid w:val="003B6311"/>
    <w:rsid w:val="003B78EF"/>
    <w:rsid w:val="003C2EBC"/>
    <w:rsid w:val="003C3F88"/>
    <w:rsid w:val="003C4BB6"/>
    <w:rsid w:val="003C7E8A"/>
    <w:rsid w:val="003D2266"/>
    <w:rsid w:val="003D227F"/>
    <w:rsid w:val="003D2983"/>
    <w:rsid w:val="003D313E"/>
    <w:rsid w:val="003D3AB2"/>
    <w:rsid w:val="003D6336"/>
    <w:rsid w:val="003D71F6"/>
    <w:rsid w:val="003E0272"/>
    <w:rsid w:val="003E0FB3"/>
    <w:rsid w:val="003E22A8"/>
    <w:rsid w:val="003E4F78"/>
    <w:rsid w:val="003E5D49"/>
    <w:rsid w:val="003E5E64"/>
    <w:rsid w:val="003E68D5"/>
    <w:rsid w:val="003E78AD"/>
    <w:rsid w:val="003E79A4"/>
    <w:rsid w:val="003F252F"/>
    <w:rsid w:val="003F26F8"/>
    <w:rsid w:val="003F3E60"/>
    <w:rsid w:val="003F4297"/>
    <w:rsid w:val="003F538A"/>
    <w:rsid w:val="003F70F2"/>
    <w:rsid w:val="0040236A"/>
    <w:rsid w:val="004025FE"/>
    <w:rsid w:val="00402F68"/>
    <w:rsid w:val="00403C3B"/>
    <w:rsid w:val="00405051"/>
    <w:rsid w:val="00405D40"/>
    <w:rsid w:val="00406ECA"/>
    <w:rsid w:val="00411712"/>
    <w:rsid w:val="00415BE4"/>
    <w:rsid w:val="004172DA"/>
    <w:rsid w:val="00422A1B"/>
    <w:rsid w:val="004242BD"/>
    <w:rsid w:val="00427D98"/>
    <w:rsid w:val="00431435"/>
    <w:rsid w:val="004322B0"/>
    <w:rsid w:val="0043251C"/>
    <w:rsid w:val="0043594E"/>
    <w:rsid w:val="00437633"/>
    <w:rsid w:val="00442D2B"/>
    <w:rsid w:val="004469BA"/>
    <w:rsid w:val="00447543"/>
    <w:rsid w:val="00447EFC"/>
    <w:rsid w:val="0045116F"/>
    <w:rsid w:val="00451A72"/>
    <w:rsid w:val="0045295A"/>
    <w:rsid w:val="00455826"/>
    <w:rsid w:val="00455F25"/>
    <w:rsid w:val="004566BF"/>
    <w:rsid w:val="0045742F"/>
    <w:rsid w:val="0046020A"/>
    <w:rsid w:val="00461DD2"/>
    <w:rsid w:val="004659D1"/>
    <w:rsid w:val="00466AF7"/>
    <w:rsid w:val="00467EC3"/>
    <w:rsid w:val="00471DD5"/>
    <w:rsid w:val="00472428"/>
    <w:rsid w:val="00472789"/>
    <w:rsid w:val="00473A79"/>
    <w:rsid w:val="00475618"/>
    <w:rsid w:val="00475714"/>
    <w:rsid w:val="00475C56"/>
    <w:rsid w:val="0047676E"/>
    <w:rsid w:val="00476F01"/>
    <w:rsid w:val="0047704F"/>
    <w:rsid w:val="004773B5"/>
    <w:rsid w:val="0047758B"/>
    <w:rsid w:val="00477F87"/>
    <w:rsid w:val="004807A1"/>
    <w:rsid w:val="00480C5B"/>
    <w:rsid w:val="00480D15"/>
    <w:rsid w:val="004859FB"/>
    <w:rsid w:val="0049260C"/>
    <w:rsid w:val="00493124"/>
    <w:rsid w:val="00493210"/>
    <w:rsid w:val="0049508F"/>
    <w:rsid w:val="004A2870"/>
    <w:rsid w:val="004A4EBD"/>
    <w:rsid w:val="004A5FE0"/>
    <w:rsid w:val="004A61F7"/>
    <w:rsid w:val="004B18F9"/>
    <w:rsid w:val="004B241A"/>
    <w:rsid w:val="004B2C4D"/>
    <w:rsid w:val="004B33A8"/>
    <w:rsid w:val="004B3577"/>
    <w:rsid w:val="004B5675"/>
    <w:rsid w:val="004B7A31"/>
    <w:rsid w:val="004B7B90"/>
    <w:rsid w:val="004C0A24"/>
    <w:rsid w:val="004C3140"/>
    <w:rsid w:val="004C35E3"/>
    <w:rsid w:val="004C50A2"/>
    <w:rsid w:val="004D3C61"/>
    <w:rsid w:val="004D623F"/>
    <w:rsid w:val="004D73E2"/>
    <w:rsid w:val="004E0644"/>
    <w:rsid w:val="004E157C"/>
    <w:rsid w:val="004E209B"/>
    <w:rsid w:val="004E3103"/>
    <w:rsid w:val="004E35EA"/>
    <w:rsid w:val="004E52C5"/>
    <w:rsid w:val="004E6D61"/>
    <w:rsid w:val="004E7D31"/>
    <w:rsid w:val="004F229A"/>
    <w:rsid w:val="004F2356"/>
    <w:rsid w:val="004F3B56"/>
    <w:rsid w:val="004F4383"/>
    <w:rsid w:val="004F6602"/>
    <w:rsid w:val="004F7FD6"/>
    <w:rsid w:val="00500648"/>
    <w:rsid w:val="005014F6"/>
    <w:rsid w:val="0050276E"/>
    <w:rsid w:val="005061AF"/>
    <w:rsid w:val="00507135"/>
    <w:rsid w:val="005101A7"/>
    <w:rsid w:val="00510337"/>
    <w:rsid w:val="0051284A"/>
    <w:rsid w:val="005131EE"/>
    <w:rsid w:val="00515EB6"/>
    <w:rsid w:val="00515F4E"/>
    <w:rsid w:val="00517288"/>
    <w:rsid w:val="00517A21"/>
    <w:rsid w:val="0052019C"/>
    <w:rsid w:val="00521456"/>
    <w:rsid w:val="00521876"/>
    <w:rsid w:val="00525446"/>
    <w:rsid w:val="00525DC3"/>
    <w:rsid w:val="0052603C"/>
    <w:rsid w:val="00526F90"/>
    <w:rsid w:val="0053007B"/>
    <w:rsid w:val="00532037"/>
    <w:rsid w:val="00532683"/>
    <w:rsid w:val="0053560E"/>
    <w:rsid w:val="00536A85"/>
    <w:rsid w:val="00536F04"/>
    <w:rsid w:val="00540336"/>
    <w:rsid w:val="0054184D"/>
    <w:rsid w:val="00544264"/>
    <w:rsid w:val="00545A4B"/>
    <w:rsid w:val="00550711"/>
    <w:rsid w:val="005513A6"/>
    <w:rsid w:val="00551572"/>
    <w:rsid w:val="00553DF7"/>
    <w:rsid w:val="00554AE0"/>
    <w:rsid w:val="00554D85"/>
    <w:rsid w:val="00555256"/>
    <w:rsid w:val="005567F0"/>
    <w:rsid w:val="0055726F"/>
    <w:rsid w:val="00557CDA"/>
    <w:rsid w:val="00560BD7"/>
    <w:rsid w:val="005617A4"/>
    <w:rsid w:val="00564E73"/>
    <w:rsid w:val="00565D7E"/>
    <w:rsid w:val="00567D52"/>
    <w:rsid w:val="0057244B"/>
    <w:rsid w:val="00575DD3"/>
    <w:rsid w:val="00583826"/>
    <w:rsid w:val="00584B2A"/>
    <w:rsid w:val="00584C08"/>
    <w:rsid w:val="00590654"/>
    <w:rsid w:val="00590C90"/>
    <w:rsid w:val="005913C0"/>
    <w:rsid w:val="00591604"/>
    <w:rsid w:val="00592C0A"/>
    <w:rsid w:val="0059385B"/>
    <w:rsid w:val="0059748A"/>
    <w:rsid w:val="005A0686"/>
    <w:rsid w:val="005A0A1F"/>
    <w:rsid w:val="005A1055"/>
    <w:rsid w:val="005A18B7"/>
    <w:rsid w:val="005A24F3"/>
    <w:rsid w:val="005A2A63"/>
    <w:rsid w:val="005A3969"/>
    <w:rsid w:val="005A40D9"/>
    <w:rsid w:val="005A62D7"/>
    <w:rsid w:val="005A6A72"/>
    <w:rsid w:val="005A70F2"/>
    <w:rsid w:val="005B0B97"/>
    <w:rsid w:val="005B34B3"/>
    <w:rsid w:val="005B5AEB"/>
    <w:rsid w:val="005C0962"/>
    <w:rsid w:val="005C1660"/>
    <w:rsid w:val="005C1ACB"/>
    <w:rsid w:val="005C1BF9"/>
    <w:rsid w:val="005C29C0"/>
    <w:rsid w:val="005C6BD1"/>
    <w:rsid w:val="005D0DEF"/>
    <w:rsid w:val="005D2F27"/>
    <w:rsid w:val="005D33BC"/>
    <w:rsid w:val="005D4FED"/>
    <w:rsid w:val="005D553C"/>
    <w:rsid w:val="005D61D7"/>
    <w:rsid w:val="005D6F03"/>
    <w:rsid w:val="005E00F8"/>
    <w:rsid w:val="005E112F"/>
    <w:rsid w:val="005E140B"/>
    <w:rsid w:val="005E1647"/>
    <w:rsid w:val="005E1F76"/>
    <w:rsid w:val="005E302D"/>
    <w:rsid w:val="005E51D6"/>
    <w:rsid w:val="005E5A95"/>
    <w:rsid w:val="005F00EF"/>
    <w:rsid w:val="005F2A4F"/>
    <w:rsid w:val="005F2D94"/>
    <w:rsid w:val="005F4C96"/>
    <w:rsid w:val="005F5CD4"/>
    <w:rsid w:val="006000F9"/>
    <w:rsid w:val="006002C1"/>
    <w:rsid w:val="006009AF"/>
    <w:rsid w:val="00601D56"/>
    <w:rsid w:val="006030C7"/>
    <w:rsid w:val="006045E1"/>
    <w:rsid w:val="006058A3"/>
    <w:rsid w:val="00606D8F"/>
    <w:rsid w:val="0060739F"/>
    <w:rsid w:val="00610521"/>
    <w:rsid w:val="0061329E"/>
    <w:rsid w:val="00613AB2"/>
    <w:rsid w:val="00615637"/>
    <w:rsid w:val="0061575A"/>
    <w:rsid w:val="00615E56"/>
    <w:rsid w:val="00616E5A"/>
    <w:rsid w:val="006174DE"/>
    <w:rsid w:val="0062191F"/>
    <w:rsid w:val="00626603"/>
    <w:rsid w:val="00626721"/>
    <w:rsid w:val="00627A8F"/>
    <w:rsid w:val="00631247"/>
    <w:rsid w:val="00631B84"/>
    <w:rsid w:val="00633DCA"/>
    <w:rsid w:val="00634800"/>
    <w:rsid w:val="00635B84"/>
    <w:rsid w:val="00635CA8"/>
    <w:rsid w:val="0063601A"/>
    <w:rsid w:val="00636B20"/>
    <w:rsid w:val="00636B44"/>
    <w:rsid w:val="006408C9"/>
    <w:rsid w:val="00640B69"/>
    <w:rsid w:val="00642DFF"/>
    <w:rsid w:val="00643292"/>
    <w:rsid w:val="006467BA"/>
    <w:rsid w:val="00647F46"/>
    <w:rsid w:val="00651050"/>
    <w:rsid w:val="0065322A"/>
    <w:rsid w:val="0065324C"/>
    <w:rsid w:val="0065726D"/>
    <w:rsid w:val="00662BC6"/>
    <w:rsid w:val="00663ADD"/>
    <w:rsid w:val="00664256"/>
    <w:rsid w:val="006645BE"/>
    <w:rsid w:val="006654F3"/>
    <w:rsid w:val="006663C3"/>
    <w:rsid w:val="006663E1"/>
    <w:rsid w:val="00670A6E"/>
    <w:rsid w:val="006720C9"/>
    <w:rsid w:val="00674105"/>
    <w:rsid w:val="0067422F"/>
    <w:rsid w:val="006751AD"/>
    <w:rsid w:val="006755D7"/>
    <w:rsid w:val="00675FE8"/>
    <w:rsid w:val="006766CA"/>
    <w:rsid w:val="00680536"/>
    <w:rsid w:val="00680999"/>
    <w:rsid w:val="00680D22"/>
    <w:rsid w:val="00681C77"/>
    <w:rsid w:val="006833AA"/>
    <w:rsid w:val="00685EE3"/>
    <w:rsid w:val="0069054A"/>
    <w:rsid w:val="00691C8B"/>
    <w:rsid w:val="00691FE9"/>
    <w:rsid w:val="006926FC"/>
    <w:rsid w:val="00692741"/>
    <w:rsid w:val="00692F0F"/>
    <w:rsid w:val="006930F8"/>
    <w:rsid w:val="00695D73"/>
    <w:rsid w:val="0069639E"/>
    <w:rsid w:val="00697A90"/>
    <w:rsid w:val="006A1B00"/>
    <w:rsid w:val="006A255C"/>
    <w:rsid w:val="006A30AF"/>
    <w:rsid w:val="006A4585"/>
    <w:rsid w:val="006A4EEA"/>
    <w:rsid w:val="006A5347"/>
    <w:rsid w:val="006B007F"/>
    <w:rsid w:val="006B070F"/>
    <w:rsid w:val="006B0F38"/>
    <w:rsid w:val="006B1551"/>
    <w:rsid w:val="006B25EC"/>
    <w:rsid w:val="006B4F7E"/>
    <w:rsid w:val="006B69C2"/>
    <w:rsid w:val="006C01A6"/>
    <w:rsid w:val="006C06C9"/>
    <w:rsid w:val="006C07A8"/>
    <w:rsid w:val="006C07E7"/>
    <w:rsid w:val="006C13F2"/>
    <w:rsid w:val="006C44E8"/>
    <w:rsid w:val="006C514B"/>
    <w:rsid w:val="006C5A1C"/>
    <w:rsid w:val="006D01FC"/>
    <w:rsid w:val="006D538E"/>
    <w:rsid w:val="006D70E9"/>
    <w:rsid w:val="006E08C9"/>
    <w:rsid w:val="006E2EE5"/>
    <w:rsid w:val="006E40C6"/>
    <w:rsid w:val="006E55F9"/>
    <w:rsid w:val="006E7DEC"/>
    <w:rsid w:val="006F1362"/>
    <w:rsid w:val="006F1B03"/>
    <w:rsid w:val="006F1C36"/>
    <w:rsid w:val="006F2270"/>
    <w:rsid w:val="006F3BB0"/>
    <w:rsid w:val="006F3CCC"/>
    <w:rsid w:val="006F4792"/>
    <w:rsid w:val="006F50BF"/>
    <w:rsid w:val="006F5C8F"/>
    <w:rsid w:val="00701608"/>
    <w:rsid w:val="007017B5"/>
    <w:rsid w:val="00703052"/>
    <w:rsid w:val="00704E07"/>
    <w:rsid w:val="0070746B"/>
    <w:rsid w:val="00710727"/>
    <w:rsid w:val="007116A6"/>
    <w:rsid w:val="00712916"/>
    <w:rsid w:val="007129A4"/>
    <w:rsid w:val="00712D9E"/>
    <w:rsid w:val="00714D48"/>
    <w:rsid w:val="00715995"/>
    <w:rsid w:val="00715B21"/>
    <w:rsid w:val="00721E97"/>
    <w:rsid w:val="00722178"/>
    <w:rsid w:val="00722873"/>
    <w:rsid w:val="0072329C"/>
    <w:rsid w:val="007248F9"/>
    <w:rsid w:val="007277ED"/>
    <w:rsid w:val="00727D47"/>
    <w:rsid w:val="00732443"/>
    <w:rsid w:val="007325FC"/>
    <w:rsid w:val="00733172"/>
    <w:rsid w:val="00733200"/>
    <w:rsid w:val="00734F95"/>
    <w:rsid w:val="00735E9F"/>
    <w:rsid w:val="00737369"/>
    <w:rsid w:val="0073744A"/>
    <w:rsid w:val="00740668"/>
    <w:rsid w:val="00741C9C"/>
    <w:rsid w:val="00741E22"/>
    <w:rsid w:val="00742EA3"/>
    <w:rsid w:val="00746BED"/>
    <w:rsid w:val="007501BC"/>
    <w:rsid w:val="00750691"/>
    <w:rsid w:val="00750D5D"/>
    <w:rsid w:val="007511D3"/>
    <w:rsid w:val="00751209"/>
    <w:rsid w:val="00751C70"/>
    <w:rsid w:val="0075326B"/>
    <w:rsid w:val="00753EA0"/>
    <w:rsid w:val="007546D9"/>
    <w:rsid w:val="00760010"/>
    <w:rsid w:val="00760028"/>
    <w:rsid w:val="00760116"/>
    <w:rsid w:val="00762647"/>
    <w:rsid w:val="0076378C"/>
    <w:rsid w:val="0076395D"/>
    <w:rsid w:val="0076409F"/>
    <w:rsid w:val="00764173"/>
    <w:rsid w:val="00764525"/>
    <w:rsid w:val="007645B2"/>
    <w:rsid w:val="007651AF"/>
    <w:rsid w:val="00766452"/>
    <w:rsid w:val="007667F2"/>
    <w:rsid w:val="00767302"/>
    <w:rsid w:val="007704C5"/>
    <w:rsid w:val="0077165C"/>
    <w:rsid w:val="007720FA"/>
    <w:rsid w:val="007724F2"/>
    <w:rsid w:val="00774E47"/>
    <w:rsid w:val="007751D2"/>
    <w:rsid w:val="00775FA3"/>
    <w:rsid w:val="00781B74"/>
    <w:rsid w:val="007824E8"/>
    <w:rsid w:val="00783F81"/>
    <w:rsid w:val="0078537B"/>
    <w:rsid w:val="00785923"/>
    <w:rsid w:val="00786873"/>
    <w:rsid w:val="00787C9C"/>
    <w:rsid w:val="007908E8"/>
    <w:rsid w:val="00791124"/>
    <w:rsid w:val="00791DC5"/>
    <w:rsid w:val="00793D1B"/>
    <w:rsid w:val="00795E72"/>
    <w:rsid w:val="007A4C2E"/>
    <w:rsid w:val="007A53E5"/>
    <w:rsid w:val="007A6515"/>
    <w:rsid w:val="007A6D42"/>
    <w:rsid w:val="007B1E54"/>
    <w:rsid w:val="007B308E"/>
    <w:rsid w:val="007B535A"/>
    <w:rsid w:val="007B6D6C"/>
    <w:rsid w:val="007C1445"/>
    <w:rsid w:val="007C1E87"/>
    <w:rsid w:val="007C34ED"/>
    <w:rsid w:val="007C3EF2"/>
    <w:rsid w:val="007C52AB"/>
    <w:rsid w:val="007C57D1"/>
    <w:rsid w:val="007D031B"/>
    <w:rsid w:val="007D5BDB"/>
    <w:rsid w:val="007D5E36"/>
    <w:rsid w:val="007E0D81"/>
    <w:rsid w:val="007E113B"/>
    <w:rsid w:val="007E1251"/>
    <w:rsid w:val="007E1B84"/>
    <w:rsid w:val="007E1D93"/>
    <w:rsid w:val="007E2EF8"/>
    <w:rsid w:val="007E3F7B"/>
    <w:rsid w:val="007E695B"/>
    <w:rsid w:val="007F078B"/>
    <w:rsid w:val="007F66C8"/>
    <w:rsid w:val="007F6931"/>
    <w:rsid w:val="008045A2"/>
    <w:rsid w:val="00804D80"/>
    <w:rsid w:val="00805463"/>
    <w:rsid w:val="0080678F"/>
    <w:rsid w:val="00806C19"/>
    <w:rsid w:val="0081029B"/>
    <w:rsid w:val="00811A5B"/>
    <w:rsid w:val="00811FF1"/>
    <w:rsid w:val="00817FB1"/>
    <w:rsid w:val="0082248F"/>
    <w:rsid w:val="008231FB"/>
    <w:rsid w:val="00823315"/>
    <w:rsid w:val="0082544B"/>
    <w:rsid w:val="00825AD3"/>
    <w:rsid w:val="00826380"/>
    <w:rsid w:val="008313ED"/>
    <w:rsid w:val="00832741"/>
    <w:rsid w:val="00832EAC"/>
    <w:rsid w:val="0083389F"/>
    <w:rsid w:val="00836265"/>
    <w:rsid w:val="00836849"/>
    <w:rsid w:val="008377DC"/>
    <w:rsid w:val="00840108"/>
    <w:rsid w:val="0084014F"/>
    <w:rsid w:val="008403B2"/>
    <w:rsid w:val="0084508A"/>
    <w:rsid w:val="0084565E"/>
    <w:rsid w:val="00846F44"/>
    <w:rsid w:val="008504EA"/>
    <w:rsid w:val="008508A4"/>
    <w:rsid w:val="00851BA6"/>
    <w:rsid w:val="00851E41"/>
    <w:rsid w:val="008523DA"/>
    <w:rsid w:val="00852D73"/>
    <w:rsid w:val="00853336"/>
    <w:rsid w:val="00853646"/>
    <w:rsid w:val="008540A7"/>
    <w:rsid w:val="0085450C"/>
    <w:rsid w:val="008602A2"/>
    <w:rsid w:val="00864132"/>
    <w:rsid w:val="00872C7B"/>
    <w:rsid w:val="00874784"/>
    <w:rsid w:val="00874AFD"/>
    <w:rsid w:val="0087561D"/>
    <w:rsid w:val="00875672"/>
    <w:rsid w:val="008759EC"/>
    <w:rsid w:val="00877915"/>
    <w:rsid w:val="00882A2C"/>
    <w:rsid w:val="0088516C"/>
    <w:rsid w:val="00890746"/>
    <w:rsid w:val="00892C07"/>
    <w:rsid w:val="0089391D"/>
    <w:rsid w:val="00893D93"/>
    <w:rsid w:val="00895516"/>
    <w:rsid w:val="0089606A"/>
    <w:rsid w:val="00896986"/>
    <w:rsid w:val="008A163E"/>
    <w:rsid w:val="008A433E"/>
    <w:rsid w:val="008A58BC"/>
    <w:rsid w:val="008A603B"/>
    <w:rsid w:val="008B0597"/>
    <w:rsid w:val="008B284C"/>
    <w:rsid w:val="008B2F86"/>
    <w:rsid w:val="008B36F3"/>
    <w:rsid w:val="008B4D0B"/>
    <w:rsid w:val="008B7968"/>
    <w:rsid w:val="008B7C1C"/>
    <w:rsid w:val="008C3806"/>
    <w:rsid w:val="008C4C21"/>
    <w:rsid w:val="008C63D9"/>
    <w:rsid w:val="008C6876"/>
    <w:rsid w:val="008C730F"/>
    <w:rsid w:val="008D074B"/>
    <w:rsid w:val="008D0AB1"/>
    <w:rsid w:val="008D15F6"/>
    <w:rsid w:val="008D4CE8"/>
    <w:rsid w:val="008D5738"/>
    <w:rsid w:val="008D6BAB"/>
    <w:rsid w:val="008E2AA2"/>
    <w:rsid w:val="008E4517"/>
    <w:rsid w:val="008F4248"/>
    <w:rsid w:val="008F453A"/>
    <w:rsid w:val="008F66D8"/>
    <w:rsid w:val="008F7723"/>
    <w:rsid w:val="008F773F"/>
    <w:rsid w:val="00901582"/>
    <w:rsid w:val="00901595"/>
    <w:rsid w:val="00902513"/>
    <w:rsid w:val="00903109"/>
    <w:rsid w:val="0090389E"/>
    <w:rsid w:val="00904308"/>
    <w:rsid w:val="009045AD"/>
    <w:rsid w:val="0090543A"/>
    <w:rsid w:val="009057A7"/>
    <w:rsid w:val="00905947"/>
    <w:rsid w:val="00905EAB"/>
    <w:rsid w:val="00906E4D"/>
    <w:rsid w:val="00907440"/>
    <w:rsid w:val="00907C50"/>
    <w:rsid w:val="009107D3"/>
    <w:rsid w:val="009117F6"/>
    <w:rsid w:val="0091207B"/>
    <w:rsid w:val="00912BA4"/>
    <w:rsid w:val="009133D3"/>
    <w:rsid w:val="009153CF"/>
    <w:rsid w:val="00915628"/>
    <w:rsid w:val="00915F05"/>
    <w:rsid w:val="00917E8C"/>
    <w:rsid w:val="00920DB2"/>
    <w:rsid w:val="0092157E"/>
    <w:rsid w:val="00924DD1"/>
    <w:rsid w:val="00927506"/>
    <w:rsid w:val="0093229F"/>
    <w:rsid w:val="0093606F"/>
    <w:rsid w:val="009368E5"/>
    <w:rsid w:val="00936F84"/>
    <w:rsid w:val="009379B5"/>
    <w:rsid w:val="00937BD9"/>
    <w:rsid w:val="00937FD1"/>
    <w:rsid w:val="009401A2"/>
    <w:rsid w:val="009406AD"/>
    <w:rsid w:val="0094089F"/>
    <w:rsid w:val="0094278E"/>
    <w:rsid w:val="00942FEE"/>
    <w:rsid w:val="00943043"/>
    <w:rsid w:val="00944691"/>
    <w:rsid w:val="0094504E"/>
    <w:rsid w:val="00946EAA"/>
    <w:rsid w:val="00951036"/>
    <w:rsid w:val="0095120F"/>
    <w:rsid w:val="00951D43"/>
    <w:rsid w:val="00951E8F"/>
    <w:rsid w:val="00952638"/>
    <w:rsid w:val="0095263B"/>
    <w:rsid w:val="009550D3"/>
    <w:rsid w:val="00955326"/>
    <w:rsid w:val="00960178"/>
    <w:rsid w:val="00960BF1"/>
    <w:rsid w:val="0096106D"/>
    <w:rsid w:val="0096134D"/>
    <w:rsid w:val="00965428"/>
    <w:rsid w:val="0096691D"/>
    <w:rsid w:val="00966A3C"/>
    <w:rsid w:val="00967116"/>
    <w:rsid w:val="00970FFA"/>
    <w:rsid w:val="00971246"/>
    <w:rsid w:val="00972CF7"/>
    <w:rsid w:val="00975C37"/>
    <w:rsid w:val="00975C4D"/>
    <w:rsid w:val="00975FF1"/>
    <w:rsid w:val="0097751D"/>
    <w:rsid w:val="0098487A"/>
    <w:rsid w:val="00984EB6"/>
    <w:rsid w:val="00987B9A"/>
    <w:rsid w:val="00987F83"/>
    <w:rsid w:val="00990163"/>
    <w:rsid w:val="00992631"/>
    <w:rsid w:val="00997081"/>
    <w:rsid w:val="009A0774"/>
    <w:rsid w:val="009A1960"/>
    <w:rsid w:val="009A23E5"/>
    <w:rsid w:val="009A567C"/>
    <w:rsid w:val="009A6D27"/>
    <w:rsid w:val="009A6E91"/>
    <w:rsid w:val="009A7640"/>
    <w:rsid w:val="009A79A5"/>
    <w:rsid w:val="009B04A1"/>
    <w:rsid w:val="009B0FF8"/>
    <w:rsid w:val="009B1D7C"/>
    <w:rsid w:val="009B23CB"/>
    <w:rsid w:val="009B2B18"/>
    <w:rsid w:val="009B340E"/>
    <w:rsid w:val="009B5633"/>
    <w:rsid w:val="009B5A26"/>
    <w:rsid w:val="009B7AC7"/>
    <w:rsid w:val="009C2006"/>
    <w:rsid w:val="009C259E"/>
    <w:rsid w:val="009C2B62"/>
    <w:rsid w:val="009C3B32"/>
    <w:rsid w:val="009C5137"/>
    <w:rsid w:val="009C6ABF"/>
    <w:rsid w:val="009C6E62"/>
    <w:rsid w:val="009C77F9"/>
    <w:rsid w:val="009D0C95"/>
    <w:rsid w:val="009D246B"/>
    <w:rsid w:val="009D2DCF"/>
    <w:rsid w:val="009D2E28"/>
    <w:rsid w:val="009D4ACF"/>
    <w:rsid w:val="009D793C"/>
    <w:rsid w:val="009E0B9B"/>
    <w:rsid w:val="009E1705"/>
    <w:rsid w:val="009E296B"/>
    <w:rsid w:val="009E55F4"/>
    <w:rsid w:val="009E5723"/>
    <w:rsid w:val="009E7896"/>
    <w:rsid w:val="009E7C41"/>
    <w:rsid w:val="009F10E3"/>
    <w:rsid w:val="009F1581"/>
    <w:rsid w:val="009F66F9"/>
    <w:rsid w:val="009F7322"/>
    <w:rsid w:val="009F7FEB"/>
    <w:rsid w:val="00A016E8"/>
    <w:rsid w:val="00A03516"/>
    <w:rsid w:val="00A037B0"/>
    <w:rsid w:val="00A07C1A"/>
    <w:rsid w:val="00A1483A"/>
    <w:rsid w:val="00A154CE"/>
    <w:rsid w:val="00A17696"/>
    <w:rsid w:val="00A20D0E"/>
    <w:rsid w:val="00A2127C"/>
    <w:rsid w:val="00A214EB"/>
    <w:rsid w:val="00A25BDC"/>
    <w:rsid w:val="00A261B3"/>
    <w:rsid w:val="00A2634F"/>
    <w:rsid w:val="00A264C1"/>
    <w:rsid w:val="00A26A04"/>
    <w:rsid w:val="00A26B24"/>
    <w:rsid w:val="00A31673"/>
    <w:rsid w:val="00A355F1"/>
    <w:rsid w:val="00A35C8B"/>
    <w:rsid w:val="00A3703B"/>
    <w:rsid w:val="00A37259"/>
    <w:rsid w:val="00A4077B"/>
    <w:rsid w:val="00A40B7E"/>
    <w:rsid w:val="00A42E92"/>
    <w:rsid w:val="00A442E1"/>
    <w:rsid w:val="00A51070"/>
    <w:rsid w:val="00A5354D"/>
    <w:rsid w:val="00A55089"/>
    <w:rsid w:val="00A5617F"/>
    <w:rsid w:val="00A57DE0"/>
    <w:rsid w:val="00A61BE8"/>
    <w:rsid w:val="00A6217F"/>
    <w:rsid w:val="00A621B3"/>
    <w:rsid w:val="00A6279D"/>
    <w:rsid w:val="00A63379"/>
    <w:rsid w:val="00A63868"/>
    <w:rsid w:val="00A6462A"/>
    <w:rsid w:val="00A6637F"/>
    <w:rsid w:val="00A66724"/>
    <w:rsid w:val="00A67E61"/>
    <w:rsid w:val="00A7150A"/>
    <w:rsid w:val="00A71DBF"/>
    <w:rsid w:val="00A729CE"/>
    <w:rsid w:val="00A7394C"/>
    <w:rsid w:val="00A73E5E"/>
    <w:rsid w:val="00A7748A"/>
    <w:rsid w:val="00A81CC3"/>
    <w:rsid w:val="00A83227"/>
    <w:rsid w:val="00A8487E"/>
    <w:rsid w:val="00A858A4"/>
    <w:rsid w:val="00A86AEE"/>
    <w:rsid w:val="00A95793"/>
    <w:rsid w:val="00A9745B"/>
    <w:rsid w:val="00AA0C04"/>
    <w:rsid w:val="00AA19F8"/>
    <w:rsid w:val="00AA1F2B"/>
    <w:rsid w:val="00AA397C"/>
    <w:rsid w:val="00AA4140"/>
    <w:rsid w:val="00AA5CB8"/>
    <w:rsid w:val="00AB017D"/>
    <w:rsid w:val="00AB0CFD"/>
    <w:rsid w:val="00AB1E8C"/>
    <w:rsid w:val="00AB3425"/>
    <w:rsid w:val="00AB63EC"/>
    <w:rsid w:val="00AC0D34"/>
    <w:rsid w:val="00AC0DAB"/>
    <w:rsid w:val="00AC2626"/>
    <w:rsid w:val="00AC3986"/>
    <w:rsid w:val="00AC3B47"/>
    <w:rsid w:val="00AC3BBF"/>
    <w:rsid w:val="00AD0BDC"/>
    <w:rsid w:val="00AD35D5"/>
    <w:rsid w:val="00AD3DA1"/>
    <w:rsid w:val="00AD509E"/>
    <w:rsid w:val="00AE01E1"/>
    <w:rsid w:val="00AE01E3"/>
    <w:rsid w:val="00AE2EFB"/>
    <w:rsid w:val="00AE325B"/>
    <w:rsid w:val="00AE5062"/>
    <w:rsid w:val="00AE6760"/>
    <w:rsid w:val="00AE6DF6"/>
    <w:rsid w:val="00AF0524"/>
    <w:rsid w:val="00AF0B6E"/>
    <w:rsid w:val="00AF12CA"/>
    <w:rsid w:val="00AF1734"/>
    <w:rsid w:val="00AF1ED5"/>
    <w:rsid w:val="00AF3311"/>
    <w:rsid w:val="00AF37AD"/>
    <w:rsid w:val="00AF608C"/>
    <w:rsid w:val="00AF7F11"/>
    <w:rsid w:val="00B0060A"/>
    <w:rsid w:val="00B01E00"/>
    <w:rsid w:val="00B03A22"/>
    <w:rsid w:val="00B05A78"/>
    <w:rsid w:val="00B05B09"/>
    <w:rsid w:val="00B070C1"/>
    <w:rsid w:val="00B0756C"/>
    <w:rsid w:val="00B10743"/>
    <w:rsid w:val="00B10B4A"/>
    <w:rsid w:val="00B10FA6"/>
    <w:rsid w:val="00B11CE2"/>
    <w:rsid w:val="00B13163"/>
    <w:rsid w:val="00B1496E"/>
    <w:rsid w:val="00B14A19"/>
    <w:rsid w:val="00B14C85"/>
    <w:rsid w:val="00B14EEE"/>
    <w:rsid w:val="00B15B36"/>
    <w:rsid w:val="00B161F4"/>
    <w:rsid w:val="00B16381"/>
    <w:rsid w:val="00B21083"/>
    <w:rsid w:val="00B21EEC"/>
    <w:rsid w:val="00B22ABC"/>
    <w:rsid w:val="00B245B4"/>
    <w:rsid w:val="00B24800"/>
    <w:rsid w:val="00B25478"/>
    <w:rsid w:val="00B30A0F"/>
    <w:rsid w:val="00B316D1"/>
    <w:rsid w:val="00B31E92"/>
    <w:rsid w:val="00B3430A"/>
    <w:rsid w:val="00B35027"/>
    <w:rsid w:val="00B35F5F"/>
    <w:rsid w:val="00B367D3"/>
    <w:rsid w:val="00B37CDB"/>
    <w:rsid w:val="00B41968"/>
    <w:rsid w:val="00B41D4C"/>
    <w:rsid w:val="00B44243"/>
    <w:rsid w:val="00B44D69"/>
    <w:rsid w:val="00B44EDF"/>
    <w:rsid w:val="00B4661D"/>
    <w:rsid w:val="00B46B2F"/>
    <w:rsid w:val="00B472A7"/>
    <w:rsid w:val="00B50420"/>
    <w:rsid w:val="00B51722"/>
    <w:rsid w:val="00B61FAB"/>
    <w:rsid w:val="00B627A3"/>
    <w:rsid w:val="00B62A90"/>
    <w:rsid w:val="00B637B9"/>
    <w:rsid w:val="00B638DD"/>
    <w:rsid w:val="00B67674"/>
    <w:rsid w:val="00B706FF"/>
    <w:rsid w:val="00B71861"/>
    <w:rsid w:val="00B7239F"/>
    <w:rsid w:val="00B7279A"/>
    <w:rsid w:val="00B73A2D"/>
    <w:rsid w:val="00B7415E"/>
    <w:rsid w:val="00B74371"/>
    <w:rsid w:val="00B74E11"/>
    <w:rsid w:val="00B752A8"/>
    <w:rsid w:val="00B75465"/>
    <w:rsid w:val="00B834A0"/>
    <w:rsid w:val="00B8681D"/>
    <w:rsid w:val="00B872C4"/>
    <w:rsid w:val="00B944D3"/>
    <w:rsid w:val="00B951D8"/>
    <w:rsid w:val="00BA3A9F"/>
    <w:rsid w:val="00BA3B1E"/>
    <w:rsid w:val="00BA6DCE"/>
    <w:rsid w:val="00BB1867"/>
    <w:rsid w:val="00BB22AF"/>
    <w:rsid w:val="00BB4E60"/>
    <w:rsid w:val="00BB519C"/>
    <w:rsid w:val="00BC051C"/>
    <w:rsid w:val="00BC1431"/>
    <w:rsid w:val="00BC24AF"/>
    <w:rsid w:val="00BC38D5"/>
    <w:rsid w:val="00BC4C3A"/>
    <w:rsid w:val="00BC4C4B"/>
    <w:rsid w:val="00BC6CFB"/>
    <w:rsid w:val="00BD0438"/>
    <w:rsid w:val="00BD1A28"/>
    <w:rsid w:val="00BD1FEA"/>
    <w:rsid w:val="00BD2152"/>
    <w:rsid w:val="00BD2933"/>
    <w:rsid w:val="00BD6015"/>
    <w:rsid w:val="00BE1D89"/>
    <w:rsid w:val="00BE2BFA"/>
    <w:rsid w:val="00BE2E9D"/>
    <w:rsid w:val="00BE6DC2"/>
    <w:rsid w:val="00BF12E1"/>
    <w:rsid w:val="00BF215D"/>
    <w:rsid w:val="00BF3F00"/>
    <w:rsid w:val="00BF4006"/>
    <w:rsid w:val="00BF71D6"/>
    <w:rsid w:val="00C00E81"/>
    <w:rsid w:val="00C011AA"/>
    <w:rsid w:val="00C023A6"/>
    <w:rsid w:val="00C02719"/>
    <w:rsid w:val="00C02C16"/>
    <w:rsid w:val="00C0316C"/>
    <w:rsid w:val="00C047C8"/>
    <w:rsid w:val="00C04B76"/>
    <w:rsid w:val="00C078B4"/>
    <w:rsid w:val="00C07AB5"/>
    <w:rsid w:val="00C10D7B"/>
    <w:rsid w:val="00C10DD1"/>
    <w:rsid w:val="00C113BF"/>
    <w:rsid w:val="00C114CF"/>
    <w:rsid w:val="00C11C3C"/>
    <w:rsid w:val="00C12441"/>
    <w:rsid w:val="00C1336A"/>
    <w:rsid w:val="00C14E80"/>
    <w:rsid w:val="00C160E6"/>
    <w:rsid w:val="00C17438"/>
    <w:rsid w:val="00C20F57"/>
    <w:rsid w:val="00C21208"/>
    <w:rsid w:val="00C24157"/>
    <w:rsid w:val="00C24A53"/>
    <w:rsid w:val="00C26A50"/>
    <w:rsid w:val="00C26FE9"/>
    <w:rsid w:val="00C278D2"/>
    <w:rsid w:val="00C30C11"/>
    <w:rsid w:val="00C313BF"/>
    <w:rsid w:val="00C31E98"/>
    <w:rsid w:val="00C34163"/>
    <w:rsid w:val="00C34DA5"/>
    <w:rsid w:val="00C36D1C"/>
    <w:rsid w:val="00C37AEC"/>
    <w:rsid w:val="00C4033B"/>
    <w:rsid w:val="00C416DF"/>
    <w:rsid w:val="00C42C67"/>
    <w:rsid w:val="00C42F1E"/>
    <w:rsid w:val="00C45503"/>
    <w:rsid w:val="00C45F3D"/>
    <w:rsid w:val="00C5014F"/>
    <w:rsid w:val="00C521EA"/>
    <w:rsid w:val="00C5304E"/>
    <w:rsid w:val="00C539F5"/>
    <w:rsid w:val="00C5579F"/>
    <w:rsid w:val="00C568B5"/>
    <w:rsid w:val="00C568BE"/>
    <w:rsid w:val="00C5720F"/>
    <w:rsid w:val="00C575CA"/>
    <w:rsid w:val="00C57D25"/>
    <w:rsid w:val="00C616FD"/>
    <w:rsid w:val="00C62F67"/>
    <w:rsid w:val="00C6589B"/>
    <w:rsid w:val="00C65BC3"/>
    <w:rsid w:val="00C6724B"/>
    <w:rsid w:val="00C71997"/>
    <w:rsid w:val="00C71C15"/>
    <w:rsid w:val="00C7200C"/>
    <w:rsid w:val="00C731B1"/>
    <w:rsid w:val="00C737A1"/>
    <w:rsid w:val="00C77C61"/>
    <w:rsid w:val="00C803DE"/>
    <w:rsid w:val="00C83936"/>
    <w:rsid w:val="00C83C64"/>
    <w:rsid w:val="00C84110"/>
    <w:rsid w:val="00C852BF"/>
    <w:rsid w:val="00C852C8"/>
    <w:rsid w:val="00C860CD"/>
    <w:rsid w:val="00C87606"/>
    <w:rsid w:val="00C905FC"/>
    <w:rsid w:val="00C927DB"/>
    <w:rsid w:val="00CA0108"/>
    <w:rsid w:val="00CA0DD9"/>
    <w:rsid w:val="00CA1795"/>
    <w:rsid w:val="00CA2039"/>
    <w:rsid w:val="00CA4EBC"/>
    <w:rsid w:val="00CA5031"/>
    <w:rsid w:val="00CA54AD"/>
    <w:rsid w:val="00CA672A"/>
    <w:rsid w:val="00CA6CA2"/>
    <w:rsid w:val="00CA700D"/>
    <w:rsid w:val="00CA74D1"/>
    <w:rsid w:val="00CB1304"/>
    <w:rsid w:val="00CB136A"/>
    <w:rsid w:val="00CB13B6"/>
    <w:rsid w:val="00CB2325"/>
    <w:rsid w:val="00CB23A5"/>
    <w:rsid w:val="00CB33D0"/>
    <w:rsid w:val="00CB4980"/>
    <w:rsid w:val="00CB53DD"/>
    <w:rsid w:val="00CB546C"/>
    <w:rsid w:val="00CB65F8"/>
    <w:rsid w:val="00CB77A3"/>
    <w:rsid w:val="00CB7861"/>
    <w:rsid w:val="00CC05BB"/>
    <w:rsid w:val="00CC17E3"/>
    <w:rsid w:val="00CC1852"/>
    <w:rsid w:val="00CC20C6"/>
    <w:rsid w:val="00CC2768"/>
    <w:rsid w:val="00CC46F4"/>
    <w:rsid w:val="00CC6813"/>
    <w:rsid w:val="00CC7B7F"/>
    <w:rsid w:val="00CD0035"/>
    <w:rsid w:val="00CD01C8"/>
    <w:rsid w:val="00CD2B64"/>
    <w:rsid w:val="00CD5932"/>
    <w:rsid w:val="00CD790B"/>
    <w:rsid w:val="00CE2771"/>
    <w:rsid w:val="00CE4518"/>
    <w:rsid w:val="00CE4E63"/>
    <w:rsid w:val="00CE7923"/>
    <w:rsid w:val="00CE7CF1"/>
    <w:rsid w:val="00CF07A9"/>
    <w:rsid w:val="00CF0802"/>
    <w:rsid w:val="00CF26AC"/>
    <w:rsid w:val="00CF380F"/>
    <w:rsid w:val="00CF7C48"/>
    <w:rsid w:val="00D02F6E"/>
    <w:rsid w:val="00D03205"/>
    <w:rsid w:val="00D032EB"/>
    <w:rsid w:val="00D0554E"/>
    <w:rsid w:val="00D05C6B"/>
    <w:rsid w:val="00D05F04"/>
    <w:rsid w:val="00D069D1"/>
    <w:rsid w:val="00D06A12"/>
    <w:rsid w:val="00D06F5C"/>
    <w:rsid w:val="00D10743"/>
    <w:rsid w:val="00D1357B"/>
    <w:rsid w:val="00D157E3"/>
    <w:rsid w:val="00D15B76"/>
    <w:rsid w:val="00D16BF3"/>
    <w:rsid w:val="00D1700A"/>
    <w:rsid w:val="00D231A3"/>
    <w:rsid w:val="00D23563"/>
    <w:rsid w:val="00D23911"/>
    <w:rsid w:val="00D263C0"/>
    <w:rsid w:val="00D3006C"/>
    <w:rsid w:val="00D30524"/>
    <w:rsid w:val="00D309B6"/>
    <w:rsid w:val="00D3177A"/>
    <w:rsid w:val="00D32FE3"/>
    <w:rsid w:val="00D32FEB"/>
    <w:rsid w:val="00D33698"/>
    <w:rsid w:val="00D374B5"/>
    <w:rsid w:val="00D408A7"/>
    <w:rsid w:val="00D4401B"/>
    <w:rsid w:val="00D44A04"/>
    <w:rsid w:val="00D4504C"/>
    <w:rsid w:val="00D45A9E"/>
    <w:rsid w:val="00D46522"/>
    <w:rsid w:val="00D46BA8"/>
    <w:rsid w:val="00D47B23"/>
    <w:rsid w:val="00D50051"/>
    <w:rsid w:val="00D5150F"/>
    <w:rsid w:val="00D51DCB"/>
    <w:rsid w:val="00D521C9"/>
    <w:rsid w:val="00D522CB"/>
    <w:rsid w:val="00D52BF1"/>
    <w:rsid w:val="00D5358C"/>
    <w:rsid w:val="00D53DDD"/>
    <w:rsid w:val="00D53E65"/>
    <w:rsid w:val="00D54FA6"/>
    <w:rsid w:val="00D55B16"/>
    <w:rsid w:val="00D56802"/>
    <w:rsid w:val="00D57722"/>
    <w:rsid w:val="00D57ECA"/>
    <w:rsid w:val="00D6132F"/>
    <w:rsid w:val="00D62216"/>
    <w:rsid w:val="00D65E39"/>
    <w:rsid w:val="00D70391"/>
    <w:rsid w:val="00D70396"/>
    <w:rsid w:val="00D71371"/>
    <w:rsid w:val="00D7140B"/>
    <w:rsid w:val="00D72B8D"/>
    <w:rsid w:val="00D74100"/>
    <w:rsid w:val="00D7595A"/>
    <w:rsid w:val="00D76CAE"/>
    <w:rsid w:val="00D7798D"/>
    <w:rsid w:val="00D77EA4"/>
    <w:rsid w:val="00D801C7"/>
    <w:rsid w:val="00D83F38"/>
    <w:rsid w:val="00D84AFC"/>
    <w:rsid w:val="00D85C7C"/>
    <w:rsid w:val="00D91024"/>
    <w:rsid w:val="00D92F5F"/>
    <w:rsid w:val="00D92FC0"/>
    <w:rsid w:val="00D937BD"/>
    <w:rsid w:val="00D94817"/>
    <w:rsid w:val="00D94ED9"/>
    <w:rsid w:val="00D96B09"/>
    <w:rsid w:val="00D970D2"/>
    <w:rsid w:val="00D9784E"/>
    <w:rsid w:val="00DA1E6B"/>
    <w:rsid w:val="00DA2CDA"/>
    <w:rsid w:val="00DA328D"/>
    <w:rsid w:val="00DA48EB"/>
    <w:rsid w:val="00DA655B"/>
    <w:rsid w:val="00DB47EF"/>
    <w:rsid w:val="00DB5013"/>
    <w:rsid w:val="00DB5856"/>
    <w:rsid w:val="00DB6F3B"/>
    <w:rsid w:val="00DB744C"/>
    <w:rsid w:val="00DC03AE"/>
    <w:rsid w:val="00DC414D"/>
    <w:rsid w:val="00DC5602"/>
    <w:rsid w:val="00DC56DC"/>
    <w:rsid w:val="00DC5C5E"/>
    <w:rsid w:val="00DC67B2"/>
    <w:rsid w:val="00DC6834"/>
    <w:rsid w:val="00DC694F"/>
    <w:rsid w:val="00DD4926"/>
    <w:rsid w:val="00DE06AD"/>
    <w:rsid w:val="00DE0A3A"/>
    <w:rsid w:val="00DE1ACE"/>
    <w:rsid w:val="00DE2968"/>
    <w:rsid w:val="00DE2DDE"/>
    <w:rsid w:val="00DE3BC7"/>
    <w:rsid w:val="00DE3D5C"/>
    <w:rsid w:val="00DE4D54"/>
    <w:rsid w:val="00DE56AA"/>
    <w:rsid w:val="00DE5908"/>
    <w:rsid w:val="00DF2695"/>
    <w:rsid w:val="00DF5094"/>
    <w:rsid w:val="00DF6067"/>
    <w:rsid w:val="00DF6610"/>
    <w:rsid w:val="00E00537"/>
    <w:rsid w:val="00E03006"/>
    <w:rsid w:val="00E07228"/>
    <w:rsid w:val="00E113B5"/>
    <w:rsid w:val="00E11BEF"/>
    <w:rsid w:val="00E121C5"/>
    <w:rsid w:val="00E13148"/>
    <w:rsid w:val="00E13F6C"/>
    <w:rsid w:val="00E144A3"/>
    <w:rsid w:val="00E14B8F"/>
    <w:rsid w:val="00E15EB5"/>
    <w:rsid w:val="00E17B85"/>
    <w:rsid w:val="00E17CD3"/>
    <w:rsid w:val="00E2444F"/>
    <w:rsid w:val="00E252E3"/>
    <w:rsid w:val="00E30F3A"/>
    <w:rsid w:val="00E3113F"/>
    <w:rsid w:val="00E33F0F"/>
    <w:rsid w:val="00E347BA"/>
    <w:rsid w:val="00E34E60"/>
    <w:rsid w:val="00E35BCC"/>
    <w:rsid w:val="00E37009"/>
    <w:rsid w:val="00E4013E"/>
    <w:rsid w:val="00E4045F"/>
    <w:rsid w:val="00E40DBF"/>
    <w:rsid w:val="00E414E0"/>
    <w:rsid w:val="00E423A1"/>
    <w:rsid w:val="00E44FC7"/>
    <w:rsid w:val="00E45A62"/>
    <w:rsid w:val="00E5055F"/>
    <w:rsid w:val="00E50A51"/>
    <w:rsid w:val="00E511EA"/>
    <w:rsid w:val="00E51E56"/>
    <w:rsid w:val="00E521B9"/>
    <w:rsid w:val="00E53C62"/>
    <w:rsid w:val="00E56F73"/>
    <w:rsid w:val="00E57165"/>
    <w:rsid w:val="00E57645"/>
    <w:rsid w:val="00E57E0C"/>
    <w:rsid w:val="00E61F4E"/>
    <w:rsid w:val="00E63BC9"/>
    <w:rsid w:val="00E64087"/>
    <w:rsid w:val="00E64519"/>
    <w:rsid w:val="00E64BEC"/>
    <w:rsid w:val="00E64C27"/>
    <w:rsid w:val="00E67D03"/>
    <w:rsid w:val="00E7061B"/>
    <w:rsid w:val="00E70A95"/>
    <w:rsid w:val="00E7308F"/>
    <w:rsid w:val="00E7454E"/>
    <w:rsid w:val="00E750D2"/>
    <w:rsid w:val="00E75425"/>
    <w:rsid w:val="00E75AC9"/>
    <w:rsid w:val="00E75ACB"/>
    <w:rsid w:val="00E77AC5"/>
    <w:rsid w:val="00E77DFA"/>
    <w:rsid w:val="00E85CC0"/>
    <w:rsid w:val="00E85E6E"/>
    <w:rsid w:val="00E8613C"/>
    <w:rsid w:val="00E8720A"/>
    <w:rsid w:val="00E87D5C"/>
    <w:rsid w:val="00E9135E"/>
    <w:rsid w:val="00E92A73"/>
    <w:rsid w:val="00E959E3"/>
    <w:rsid w:val="00E96BE1"/>
    <w:rsid w:val="00EA0737"/>
    <w:rsid w:val="00EA0909"/>
    <w:rsid w:val="00EA2213"/>
    <w:rsid w:val="00EA3409"/>
    <w:rsid w:val="00EA37FB"/>
    <w:rsid w:val="00EA41FA"/>
    <w:rsid w:val="00EA427D"/>
    <w:rsid w:val="00EA7907"/>
    <w:rsid w:val="00EB00B4"/>
    <w:rsid w:val="00EB056D"/>
    <w:rsid w:val="00EB1241"/>
    <w:rsid w:val="00EB1348"/>
    <w:rsid w:val="00EB5E64"/>
    <w:rsid w:val="00EB5F97"/>
    <w:rsid w:val="00EB60B0"/>
    <w:rsid w:val="00EB6C42"/>
    <w:rsid w:val="00EB7A79"/>
    <w:rsid w:val="00EC15CD"/>
    <w:rsid w:val="00EC1ACE"/>
    <w:rsid w:val="00EC2082"/>
    <w:rsid w:val="00EC4449"/>
    <w:rsid w:val="00EC4BDF"/>
    <w:rsid w:val="00EC708D"/>
    <w:rsid w:val="00ED128B"/>
    <w:rsid w:val="00ED1E25"/>
    <w:rsid w:val="00ED3397"/>
    <w:rsid w:val="00ED3FD0"/>
    <w:rsid w:val="00ED4144"/>
    <w:rsid w:val="00ED4DAD"/>
    <w:rsid w:val="00ED632A"/>
    <w:rsid w:val="00EE01D8"/>
    <w:rsid w:val="00EE0D74"/>
    <w:rsid w:val="00EE0DD6"/>
    <w:rsid w:val="00EE15A0"/>
    <w:rsid w:val="00EE1C96"/>
    <w:rsid w:val="00EE2D32"/>
    <w:rsid w:val="00EF10DC"/>
    <w:rsid w:val="00EF159F"/>
    <w:rsid w:val="00EF3A71"/>
    <w:rsid w:val="00EF5119"/>
    <w:rsid w:val="00EF5DD3"/>
    <w:rsid w:val="00EF6B47"/>
    <w:rsid w:val="00EF7CEF"/>
    <w:rsid w:val="00F0001A"/>
    <w:rsid w:val="00F0033F"/>
    <w:rsid w:val="00F01CFF"/>
    <w:rsid w:val="00F02046"/>
    <w:rsid w:val="00F048E2"/>
    <w:rsid w:val="00F06374"/>
    <w:rsid w:val="00F115B9"/>
    <w:rsid w:val="00F1170C"/>
    <w:rsid w:val="00F11730"/>
    <w:rsid w:val="00F20A7F"/>
    <w:rsid w:val="00F20B5C"/>
    <w:rsid w:val="00F20D12"/>
    <w:rsid w:val="00F2126C"/>
    <w:rsid w:val="00F217E6"/>
    <w:rsid w:val="00F21D4C"/>
    <w:rsid w:val="00F21E60"/>
    <w:rsid w:val="00F23BE8"/>
    <w:rsid w:val="00F24B52"/>
    <w:rsid w:val="00F25BCE"/>
    <w:rsid w:val="00F27CD9"/>
    <w:rsid w:val="00F31583"/>
    <w:rsid w:val="00F31CCF"/>
    <w:rsid w:val="00F345C8"/>
    <w:rsid w:val="00F34FAC"/>
    <w:rsid w:val="00F3716D"/>
    <w:rsid w:val="00F37CE1"/>
    <w:rsid w:val="00F409DE"/>
    <w:rsid w:val="00F41A73"/>
    <w:rsid w:val="00F41DBC"/>
    <w:rsid w:val="00F41EB7"/>
    <w:rsid w:val="00F428D5"/>
    <w:rsid w:val="00F4303F"/>
    <w:rsid w:val="00F43A27"/>
    <w:rsid w:val="00F44B5C"/>
    <w:rsid w:val="00F45A96"/>
    <w:rsid w:val="00F464CC"/>
    <w:rsid w:val="00F46CE4"/>
    <w:rsid w:val="00F46E54"/>
    <w:rsid w:val="00F470C3"/>
    <w:rsid w:val="00F50F26"/>
    <w:rsid w:val="00F5328F"/>
    <w:rsid w:val="00F55F9F"/>
    <w:rsid w:val="00F569B6"/>
    <w:rsid w:val="00F56C18"/>
    <w:rsid w:val="00F57602"/>
    <w:rsid w:val="00F6037A"/>
    <w:rsid w:val="00F6109F"/>
    <w:rsid w:val="00F65A30"/>
    <w:rsid w:val="00F71BCE"/>
    <w:rsid w:val="00F722F2"/>
    <w:rsid w:val="00F72500"/>
    <w:rsid w:val="00F72D58"/>
    <w:rsid w:val="00F7336F"/>
    <w:rsid w:val="00F73572"/>
    <w:rsid w:val="00F74C38"/>
    <w:rsid w:val="00F77318"/>
    <w:rsid w:val="00F8117A"/>
    <w:rsid w:val="00F82475"/>
    <w:rsid w:val="00F82667"/>
    <w:rsid w:val="00F82D15"/>
    <w:rsid w:val="00F86F2E"/>
    <w:rsid w:val="00F8736A"/>
    <w:rsid w:val="00F90206"/>
    <w:rsid w:val="00F92ECC"/>
    <w:rsid w:val="00F95288"/>
    <w:rsid w:val="00F96FA0"/>
    <w:rsid w:val="00F9709B"/>
    <w:rsid w:val="00F9799A"/>
    <w:rsid w:val="00F97BE3"/>
    <w:rsid w:val="00FA0903"/>
    <w:rsid w:val="00FA0908"/>
    <w:rsid w:val="00FA223C"/>
    <w:rsid w:val="00FA2D4E"/>
    <w:rsid w:val="00FA4707"/>
    <w:rsid w:val="00FA749E"/>
    <w:rsid w:val="00FB1F9B"/>
    <w:rsid w:val="00FB4595"/>
    <w:rsid w:val="00FB6AFC"/>
    <w:rsid w:val="00FB7F8C"/>
    <w:rsid w:val="00FC109E"/>
    <w:rsid w:val="00FC3875"/>
    <w:rsid w:val="00FC3B1E"/>
    <w:rsid w:val="00FC4CB0"/>
    <w:rsid w:val="00FC5998"/>
    <w:rsid w:val="00FC672A"/>
    <w:rsid w:val="00FC70F6"/>
    <w:rsid w:val="00FD1F2D"/>
    <w:rsid w:val="00FD4BA4"/>
    <w:rsid w:val="00FE025C"/>
    <w:rsid w:val="00FE0897"/>
    <w:rsid w:val="00FE65EC"/>
    <w:rsid w:val="00FE7FC4"/>
    <w:rsid w:val="00FF2C29"/>
    <w:rsid w:val="00FF33ED"/>
    <w:rsid w:val="00FF4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5E20B"/>
  <w15:docId w15:val="{037F214F-CA0E-4BD8-93AF-A0EE60AF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638"/>
    <w:rPr>
      <w:sz w:val="24"/>
      <w:szCs w:val="22"/>
    </w:rPr>
  </w:style>
  <w:style w:type="paragraph" w:styleId="Heading1">
    <w:name w:val="heading 1"/>
    <w:basedOn w:val="Normal"/>
    <w:next w:val="Normal"/>
    <w:link w:val="Heading1Char"/>
    <w:qFormat/>
    <w:rsid w:val="005D0DEF"/>
    <w:pPr>
      <w:keepNext/>
      <w:spacing w:before="240" w:after="60" w:line="480" w:lineRule="auto"/>
      <w:outlineLvl w:val="0"/>
    </w:pPr>
    <w:rPr>
      <w:rFonts w:ascii="Arial" w:eastAsia="Times New Roman"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eastAsia="Times New Roman"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5D0DEF"/>
    <w:pPr>
      <w:keepNext/>
      <w:spacing w:before="100" w:after="100"/>
      <w:ind w:firstLine="540"/>
      <w:outlineLvl w:val="3"/>
    </w:pPr>
    <w:rPr>
      <w:rFonts w:ascii="Times New Roman" w:eastAsia="Times New Roman" w:hAnsi="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4469BA"/>
    <w:rPr>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rFonts w:ascii="Times New Roman" w:eastAsia="Times New Roman" w:hAnsi="Times New Roman"/>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rPr>
      <w:rFonts w:ascii="Times New Roman" w:eastAsia="Times New Roman" w:hAnsi="Times New Roman"/>
      <w:szCs w:val="24"/>
    </w:r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B367D3"/>
    <w:rPr>
      <w:color w:val="605E5C"/>
      <w:shd w:val="clear" w:color="auto" w:fill="E1DFDD"/>
    </w:rPr>
  </w:style>
  <w:style w:type="character" w:customStyle="1" w:styleId="UnresolvedMention6">
    <w:name w:val="Unresolved Mention6"/>
    <w:basedOn w:val="DefaultParagraphFont"/>
    <w:uiPriority w:val="99"/>
    <w:semiHidden/>
    <w:unhideWhenUsed/>
    <w:rsid w:val="009B5A26"/>
    <w:rPr>
      <w:color w:val="605E5C"/>
      <w:shd w:val="clear" w:color="auto" w:fill="E1DFDD"/>
    </w:rPr>
  </w:style>
  <w:style w:type="character" w:customStyle="1" w:styleId="UnresolvedMention7">
    <w:name w:val="Unresolved Mention7"/>
    <w:basedOn w:val="DefaultParagraphFont"/>
    <w:uiPriority w:val="99"/>
    <w:semiHidden/>
    <w:unhideWhenUsed/>
    <w:rsid w:val="00CF26AC"/>
    <w:rPr>
      <w:color w:val="605E5C"/>
      <w:shd w:val="clear" w:color="auto" w:fill="E1DFDD"/>
    </w:rPr>
  </w:style>
  <w:style w:type="character" w:customStyle="1" w:styleId="UnresolvedMention8">
    <w:name w:val="Unresolved Mention8"/>
    <w:basedOn w:val="DefaultParagraphFont"/>
    <w:uiPriority w:val="99"/>
    <w:semiHidden/>
    <w:unhideWhenUsed/>
    <w:rsid w:val="00753EA0"/>
    <w:rPr>
      <w:color w:val="605E5C"/>
      <w:shd w:val="clear" w:color="auto" w:fill="E1DFDD"/>
    </w:rPr>
  </w:style>
  <w:style w:type="character" w:customStyle="1" w:styleId="UnresolvedMention9">
    <w:name w:val="Unresolved Mention9"/>
    <w:basedOn w:val="DefaultParagraphFont"/>
    <w:uiPriority w:val="99"/>
    <w:semiHidden/>
    <w:unhideWhenUsed/>
    <w:rsid w:val="00AE5062"/>
    <w:rPr>
      <w:color w:val="605E5C"/>
      <w:shd w:val="clear" w:color="auto" w:fill="E1DFDD"/>
    </w:rPr>
  </w:style>
  <w:style w:type="character" w:customStyle="1" w:styleId="UnresolvedMention10">
    <w:name w:val="Unresolved Mention10"/>
    <w:basedOn w:val="DefaultParagraphFont"/>
    <w:uiPriority w:val="99"/>
    <w:semiHidden/>
    <w:unhideWhenUsed/>
    <w:rsid w:val="00AA5CB8"/>
    <w:rPr>
      <w:color w:val="605E5C"/>
      <w:shd w:val="clear" w:color="auto" w:fill="E1DFDD"/>
    </w:rPr>
  </w:style>
  <w:style w:type="character" w:customStyle="1" w:styleId="UnresolvedMention11">
    <w:name w:val="Unresolved Mention11"/>
    <w:basedOn w:val="DefaultParagraphFont"/>
    <w:uiPriority w:val="99"/>
    <w:semiHidden/>
    <w:unhideWhenUsed/>
    <w:rsid w:val="00D06F5C"/>
    <w:rPr>
      <w:color w:val="605E5C"/>
      <w:shd w:val="clear" w:color="auto" w:fill="E1DFDD"/>
    </w:rPr>
  </w:style>
  <w:style w:type="character" w:styleId="LineNumber">
    <w:name w:val="line number"/>
    <w:basedOn w:val="DefaultParagraphFont"/>
    <w:uiPriority w:val="99"/>
    <w:semiHidden/>
    <w:unhideWhenUsed/>
    <w:rsid w:val="00F86F2E"/>
  </w:style>
  <w:style w:type="character" w:customStyle="1" w:styleId="ui-provider">
    <w:name w:val="ui-provider"/>
    <w:basedOn w:val="DefaultParagraphFont"/>
    <w:rsid w:val="00A25BDC"/>
  </w:style>
  <w:style w:type="paragraph" w:customStyle="1" w:styleId="paragraph">
    <w:name w:val="paragraph"/>
    <w:basedOn w:val="Normal"/>
    <w:rsid w:val="004659D1"/>
    <w:pPr>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4659D1"/>
  </w:style>
  <w:style w:type="character" w:customStyle="1" w:styleId="eop">
    <w:name w:val="eop"/>
    <w:basedOn w:val="DefaultParagraphFont"/>
    <w:rsid w:val="004659D1"/>
  </w:style>
  <w:style w:type="character" w:customStyle="1" w:styleId="scxw74283162">
    <w:name w:val="scxw74283162"/>
    <w:basedOn w:val="DefaultParagraphFont"/>
    <w:rsid w:val="004659D1"/>
  </w:style>
  <w:style w:type="paragraph" w:styleId="BodyText">
    <w:name w:val="Body Text"/>
    <w:basedOn w:val="Normal"/>
    <w:link w:val="BodyTextChar"/>
    <w:uiPriority w:val="99"/>
    <w:rsid w:val="00340923"/>
    <w:pPr>
      <w:spacing w:line="480" w:lineRule="auto"/>
      <w:ind w:firstLine="720"/>
      <w:jc w:val="both"/>
    </w:pPr>
    <w:rPr>
      <w:rFonts w:ascii="Times New Roman" w:eastAsia="Times New Roman" w:hAnsi="Times New Roman"/>
      <w:szCs w:val="24"/>
    </w:rPr>
  </w:style>
  <w:style w:type="character" w:customStyle="1" w:styleId="BodyTextChar">
    <w:name w:val="Body Text Char"/>
    <w:basedOn w:val="DefaultParagraphFont"/>
    <w:link w:val="BodyText"/>
    <w:uiPriority w:val="99"/>
    <w:rsid w:val="00340923"/>
    <w:rPr>
      <w:rFonts w:ascii="Times New Roman" w:eastAsia="Times New Roman" w:hAnsi="Times New Roman"/>
      <w:sz w:val="24"/>
      <w:szCs w:val="24"/>
    </w:rPr>
  </w:style>
  <w:style w:type="character" w:customStyle="1" w:styleId="UnresolvedMention12">
    <w:name w:val="Unresolved Mention12"/>
    <w:basedOn w:val="DefaultParagraphFont"/>
    <w:uiPriority w:val="99"/>
    <w:semiHidden/>
    <w:unhideWhenUsed/>
    <w:rsid w:val="005E1647"/>
    <w:rPr>
      <w:color w:val="605E5C"/>
      <w:shd w:val="clear" w:color="auto" w:fill="E1DFDD"/>
    </w:rPr>
  </w:style>
  <w:style w:type="character" w:customStyle="1" w:styleId="UnresolvedMention">
    <w:name w:val="Unresolved Mention"/>
    <w:basedOn w:val="DefaultParagraphFont"/>
    <w:uiPriority w:val="99"/>
    <w:semiHidden/>
    <w:unhideWhenUsed/>
    <w:rsid w:val="006F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63">
      <w:bodyDiv w:val="1"/>
      <w:marLeft w:val="0"/>
      <w:marRight w:val="0"/>
      <w:marTop w:val="0"/>
      <w:marBottom w:val="0"/>
      <w:divBdr>
        <w:top w:val="none" w:sz="0" w:space="0" w:color="auto"/>
        <w:left w:val="none" w:sz="0" w:space="0" w:color="auto"/>
        <w:bottom w:val="none" w:sz="0" w:space="0" w:color="auto"/>
        <w:right w:val="none" w:sz="0" w:space="0" w:color="auto"/>
      </w:divBdr>
    </w:div>
    <w:div w:id="13922615">
      <w:bodyDiv w:val="1"/>
      <w:marLeft w:val="0"/>
      <w:marRight w:val="0"/>
      <w:marTop w:val="0"/>
      <w:marBottom w:val="0"/>
      <w:divBdr>
        <w:top w:val="none" w:sz="0" w:space="0" w:color="auto"/>
        <w:left w:val="none" w:sz="0" w:space="0" w:color="auto"/>
        <w:bottom w:val="none" w:sz="0" w:space="0" w:color="auto"/>
        <w:right w:val="none" w:sz="0" w:space="0" w:color="auto"/>
      </w:divBdr>
    </w:div>
    <w:div w:id="17438178">
      <w:bodyDiv w:val="1"/>
      <w:marLeft w:val="0"/>
      <w:marRight w:val="0"/>
      <w:marTop w:val="0"/>
      <w:marBottom w:val="0"/>
      <w:divBdr>
        <w:top w:val="none" w:sz="0" w:space="0" w:color="auto"/>
        <w:left w:val="none" w:sz="0" w:space="0" w:color="auto"/>
        <w:bottom w:val="none" w:sz="0" w:space="0" w:color="auto"/>
        <w:right w:val="none" w:sz="0" w:space="0" w:color="auto"/>
      </w:divBdr>
    </w:div>
    <w:div w:id="17826234">
      <w:bodyDiv w:val="1"/>
      <w:marLeft w:val="0"/>
      <w:marRight w:val="0"/>
      <w:marTop w:val="0"/>
      <w:marBottom w:val="0"/>
      <w:divBdr>
        <w:top w:val="none" w:sz="0" w:space="0" w:color="auto"/>
        <w:left w:val="none" w:sz="0" w:space="0" w:color="auto"/>
        <w:bottom w:val="none" w:sz="0" w:space="0" w:color="auto"/>
        <w:right w:val="none" w:sz="0" w:space="0" w:color="auto"/>
      </w:divBdr>
    </w:div>
    <w:div w:id="20783887">
      <w:bodyDiv w:val="1"/>
      <w:marLeft w:val="0"/>
      <w:marRight w:val="0"/>
      <w:marTop w:val="0"/>
      <w:marBottom w:val="0"/>
      <w:divBdr>
        <w:top w:val="none" w:sz="0" w:space="0" w:color="auto"/>
        <w:left w:val="none" w:sz="0" w:space="0" w:color="auto"/>
        <w:bottom w:val="none" w:sz="0" w:space="0" w:color="auto"/>
        <w:right w:val="none" w:sz="0" w:space="0" w:color="auto"/>
      </w:divBdr>
    </w:div>
    <w:div w:id="30039306">
      <w:bodyDiv w:val="1"/>
      <w:marLeft w:val="0"/>
      <w:marRight w:val="0"/>
      <w:marTop w:val="0"/>
      <w:marBottom w:val="0"/>
      <w:divBdr>
        <w:top w:val="none" w:sz="0" w:space="0" w:color="auto"/>
        <w:left w:val="none" w:sz="0" w:space="0" w:color="auto"/>
        <w:bottom w:val="none" w:sz="0" w:space="0" w:color="auto"/>
        <w:right w:val="none" w:sz="0" w:space="0" w:color="auto"/>
      </w:divBdr>
    </w:div>
    <w:div w:id="32578987">
      <w:bodyDiv w:val="1"/>
      <w:marLeft w:val="0"/>
      <w:marRight w:val="0"/>
      <w:marTop w:val="0"/>
      <w:marBottom w:val="0"/>
      <w:divBdr>
        <w:top w:val="none" w:sz="0" w:space="0" w:color="auto"/>
        <w:left w:val="none" w:sz="0" w:space="0" w:color="auto"/>
        <w:bottom w:val="none" w:sz="0" w:space="0" w:color="auto"/>
        <w:right w:val="none" w:sz="0" w:space="0" w:color="auto"/>
      </w:divBdr>
    </w:div>
    <w:div w:id="63840470">
      <w:bodyDiv w:val="1"/>
      <w:marLeft w:val="0"/>
      <w:marRight w:val="0"/>
      <w:marTop w:val="0"/>
      <w:marBottom w:val="0"/>
      <w:divBdr>
        <w:top w:val="none" w:sz="0" w:space="0" w:color="auto"/>
        <w:left w:val="none" w:sz="0" w:space="0" w:color="auto"/>
        <w:bottom w:val="none" w:sz="0" w:space="0" w:color="auto"/>
        <w:right w:val="none" w:sz="0" w:space="0" w:color="auto"/>
      </w:divBdr>
    </w:div>
    <w:div w:id="73474048">
      <w:bodyDiv w:val="1"/>
      <w:marLeft w:val="0"/>
      <w:marRight w:val="0"/>
      <w:marTop w:val="0"/>
      <w:marBottom w:val="0"/>
      <w:divBdr>
        <w:top w:val="none" w:sz="0" w:space="0" w:color="auto"/>
        <w:left w:val="none" w:sz="0" w:space="0" w:color="auto"/>
        <w:bottom w:val="none" w:sz="0" w:space="0" w:color="auto"/>
        <w:right w:val="none" w:sz="0" w:space="0" w:color="auto"/>
      </w:divBdr>
    </w:div>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37184602">
      <w:bodyDiv w:val="1"/>
      <w:marLeft w:val="0"/>
      <w:marRight w:val="0"/>
      <w:marTop w:val="0"/>
      <w:marBottom w:val="0"/>
      <w:divBdr>
        <w:top w:val="none" w:sz="0" w:space="0" w:color="auto"/>
        <w:left w:val="none" w:sz="0" w:space="0" w:color="auto"/>
        <w:bottom w:val="none" w:sz="0" w:space="0" w:color="auto"/>
        <w:right w:val="none" w:sz="0" w:space="0" w:color="auto"/>
      </w:divBdr>
    </w:div>
    <w:div w:id="138545268">
      <w:bodyDiv w:val="1"/>
      <w:marLeft w:val="0"/>
      <w:marRight w:val="0"/>
      <w:marTop w:val="0"/>
      <w:marBottom w:val="0"/>
      <w:divBdr>
        <w:top w:val="none" w:sz="0" w:space="0" w:color="auto"/>
        <w:left w:val="none" w:sz="0" w:space="0" w:color="auto"/>
        <w:bottom w:val="none" w:sz="0" w:space="0" w:color="auto"/>
        <w:right w:val="none" w:sz="0" w:space="0" w:color="auto"/>
      </w:divBdr>
    </w:div>
    <w:div w:id="154731324">
      <w:bodyDiv w:val="1"/>
      <w:marLeft w:val="0"/>
      <w:marRight w:val="0"/>
      <w:marTop w:val="0"/>
      <w:marBottom w:val="0"/>
      <w:divBdr>
        <w:top w:val="none" w:sz="0" w:space="0" w:color="auto"/>
        <w:left w:val="none" w:sz="0" w:space="0" w:color="auto"/>
        <w:bottom w:val="none" w:sz="0" w:space="0" w:color="auto"/>
        <w:right w:val="none" w:sz="0" w:space="0" w:color="auto"/>
      </w:divBdr>
    </w:div>
    <w:div w:id="177474037">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6732379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282465061">
      <w:bodyDiv w:val="1"/>
      <w:marLeft w:val="0"/>
      <w:marRight w:val="0"/>
      <w:marTop w:val="0"/>
      <w:marBottom w:val="0"/>
      <w:divBdr>
        <w:top w:val="none" w:sz="0" w:space="0" w:color="auto"/>
        <w:left w:val="none" w:sz="0" w:space="0" w:color="auto"/>
        <w:bottom w:val="none" w:sz="0" w:space="0" w:color="auto"/>
        <w:right w:val="none" w:sz="0" w:space="0" w:color="auto"/>
      </w:divBdr>
    </w:div>
    <w:div w:id="311983958">
      <w:bodyDiv w:val="1"/>
      <w:marLeft w:val="0"/>
      <w:marRight w:val="0"/>
      <w:marTop w:val="0"/>
      <w:marBottom w:val="0"/>
      <w:divBdr>
        <w:top w:val="none" w:sz="0" w:space="0" w:color="auto"/>
        <w:left w:val="none" w:sz="0" w:space="0" w:color="auto"/>
        <w:bottom w:val="none" w:sz="0" w:space="0" w:color="auto"/>
        <w:right w:val="none" w:sz="0" w:space="0" w:color="auto"/>
      </w:divBdr>
      <w:divsChild>
        <w:div w:id="1966765661">
          <w:marLeft w:val="0"/>
          <w:marRight w:val="0"/>
          <w:marTop w:val="0"/>
          <w:marBottom w:val="0"/>
          <w:divBdr>
            <w:top w:val="none" w:sz="0" w:space="0" w:color="auto"/>
            <w:left w:val="none" w:sz="0" w:space="0" w:color="auto"/>
            <w:bottom w:val="none" w:sz="0" w:space="0" w:color="auto"/>
            <w:right w:val="none" w:sz="0" w:space="0" w:color="auto"/>
          </w:divBdr>
          <w:divsChild>
            <w:div w:id="361134225">
              <w:marLeft w:val="0"/>
              <w:marRight w:val="0"/>
              <w:marTop w:val="0"/>
              <w:marBottom w:val="0"/>
              <w:divBdr>
                <w:top w:val="none" w:sz="0" w:space="0" w:color="C0C0C0"/>
                <w:left w:val="none" w:sz="0" w:space="0" w:color="C0C0C0"/>
                <w:bottom w:val="none" w:sz="0" w:space="0" w:color="C0C0C0"/>
                <w:right w:val="none" w:sz="0" w:space="0" w:color="C0C0C0"/>
              </w:divBdr>
              <w:divsChild>
                <w:div w:id="1033455264">
                  <w:marLeft w:val="0"/>
                  <w:marRight w:val="0"/>
                  <w:marTop w:val="0"/>
                  <w:marBottom w:val="0"/>
                  <w:divBdr>
                    <w:top w:val="none" w:sz="0" w:space="0" w:color="auto"/>
                    <w:left w:val="none" w:sz="0" w:space="0" w:color="auto"/>
                    <w:bottom w:val="none" w:sz="0" w:space="0" w:color="auto"/>
                    <w:right w:val="none" w:sz="0" w:space="0" w:color="auto"/>
                  </w:divBdr>
                  <w:divsChild>
                    <w:div w:id="859585415">
                      <w:marLeft w:val="0"/>
                      <w:marRight w:val="0"/>
                      <w:marTop w:val="0"/>
                      <w:marBottom w:val="0"/>
                      <w:divBdr>
                        <w:top w:val="none" w:sz="0" w:space="0" w:color="auto"/>
                        <w:left w:val="none" w:sz="0" w:space="0" w:color="auto"/>
                        <w:bottom w:val="none" w:sz="0" w:space="0" w:color="auto"/>
                        <w:right w:val="none" w:sz="0" w:space="0" w:color="auto"/>
                      </w:divBdr>
                      <w:divsChild>
                        <w:div w:id="907767550">
                          <w:marLeft w:val="150"/>
                          <w:marRight w:val="150"/>
                          <w:marTop w:val="150"/>
                          <w:marBottom w:val="150"/>
                          <w:divBdr>
                            <w:top w:val="none" w:sz="0" w:space="0" w:color="auto"/>
                            <w:left w:val="none" w:sz="0" w:space="0" w:color="auto"/>
                            <w:bottom w:val="none" w:sz="0" w:space="0" w:color="auto"/>
                            <w:right w:val="none" w:sz="0" w:space="0" w:color="auto"/>
                          </w:divBdr>
                          <w:divsChild>
                            <w:div w:id="533805929">
                              <w:marLeft w:val="0"/>
                              <w:marRight w:val="0"/>
                              <w:marTop w:val="0"/>
                              <w:marBottom w:val="0"/>
                              <w:divBdr>
                                <w:top w:val="none" w:sz="0" w:space="0" w:color="auto"/>
                                <w:left w:val="none" w:sz="0" w:space="0" w:color="auto"/>
                                <w:bottom w:val="none" w:sz="0" w:space="0" w:color="auto"/>
                                <w:right w:val="none" w:sz="0" w:space="0" w:color="auto"/>
                              </w:divBdr>
                              <w:divsChild>
                                <w:div w:id="7580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490349">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8950943">
      <w:bodyDiv w:val="1"/>
      <w:marLeft w:val="0"/>
      <w:marRight w:val="0"/>
      <w:marTop w:val="0"/>
      <w:marBottom w:val="0"/>
      <w:divBdr>
        <w:top w:val="none" w:sz="0" w:space="0" w:color="auto"/>
        <w:left w:val="none" w:sz="0" w:space="0" w:color="auto"/>
        <w:bottom w:val="none" w:sz="0" w:space="0" w:color="auto"/>
        <w:right w:val="none" w:sz="0" w:space="0" w:color="auto"/>
      </w:divBdr>
    </w:div>
    <w:div w:id="361714943">
      <w:bodyDiv w:val="1"/>
      <w:marLeft w:val="0"/>
      <w:marRight w:val="0"/>
      <w:marTop w:val="0"/>
      <w:marBottom w:val="0"/>
      <w:divBdr>
        <w:top w:val="none" w:sz="0" w:space="0" w:color="auto"/>
        <w:left w:val="none" w:sz="0" w:space="0" w:color="auto"/>
        <w:bottom w:val="none" w:sz="0" w:space="0" w:color="auto"/>
        <w:right w:val="none" w:sz="0" w:space="0" w:color="auto"/>
      </w:divBdr>
    </w:div>
    <w:div w:id="378165691">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390273207">
      <w:bodyDiv w:val="1"/>
      <w:marLeft w:val="0"/>
      <w:marRight w:val="0"/>
      <w:marTop w:val="0"/>
      <w:marBottom w:val="0"/>
      <w:divBdr>
        <w:top w:val="none" w:sz="0" w:space="0" w:color="auto"/>
        <w:left w:val="none" w:sz="0" w:space="0" w:color="auto"/>
        <w:bottom w:val="none" w:sz="0" w:space="0" w:color="auto"/>
        <w:right w:val="none" w:sz="0" w:space="0" w:color="auto"/>
      </w:divBdr>
    </w:div>
    <w:div w:id="393624004">
      <w:bodyDiv w:val="1"/>
      <w:marLeft w:val="0"/>
      <w:marRight w:val="0"/>
      <w:marTop w:val="0"/>
      <w:marBottom w:val="0"/>
      <w:divBdr>
        <w:top w:val="none" w:sz="0" w:space="0" w:color="auto"/>
        <w:left w:val="none" w:sz="0" w:space="0" w:color="auto"/>
        <w:bottom w:val="none" w:sz="0" w:space="0" w:color="auto"/>
        <w:right w:val="none" w:sz="0" w:space="0" w:color="auto"/>
      </w:divBdr>
    </w:div>
    <w:div w:id="422997347">
      <w:bodyDiv w:val="1"/>
      <w:marLeft w:val="0"/>
      <w:marRight w:val="0"/>
      <w:marTop w:val="0"/>
      <w:marBottom w:val="0"/>
      <w:divBdr>
        <w:top w:val="none" w:sz="0" w:space="0" w:color="auto"/>
        <w:left w:val="none" w:sz="0" w:space="0" w:color="auto"/>
        <w:bottom w:val="none" w:sz="0" w:space="0" w:color="auto"/>
        <w:right w:val="none" w:sz="0" w:space="0" w:color="auto"/>
      </w:divBdr>
    </w:div>
    <w:div w:id="444347144">
      <w:bodyDiv w:val="1"/>
      <w:marLeft w:val="0"/>
      <w:marRight w:val="0"/>
      <w:marTop w:val="0"/>
      <w:marBottom w:val="0"/>
      <w:divBdr>
        <w:top w:val="none" w:sz="0" w:space="0" w:color="auto"/>
        <w:left w:val="none" w:sz="0" w:space="0" w:color="auto"/>
        <w:bottom w:val="none" w:sz="0" w:space="0" w:color="auto"/>
        <w:right w:val="none" w:sz="0" w:space="0" w:color="auto"/>
      </w:divBdr>
    </w:div>
    <w:div w:id="454063433">
      <w:bodyDiv w:val="1"/>
      <w:marLeft w:val="0"/>
      <w:marRight w:val="0"/>
      <w:marTop w:val="0"/>
      <w:marBottom w:val="0"/>
      <w:divBdr>
        <w:top w:val="none" w:sz="0" w:space="0" w:color="auto"/>
        <w:left w:val="none" w:sz="0" w:space="0" w:color="auto"/>
        <w:bottom w:val="none" w:sz="0" w:space="0" w:color="auto"/>
        <w:right w:val="none" w:sz="0" w:space="0" w:color="auto"/>
      </w:divBdr>
    </w:div>
    <w:div w:id="466515758">
      <w:bodyDiv w:val="1"/>
      <w:marLeft w:val="0"/>
      <w:marRight w:val="0"/>
      <w:marTop w:val="0"/>
      <w:marBottom w:val="0"/>
      <w:divBdr>
        <w:top w:val="none" w:sz="0" w:space="0" w:color="auto"/>
        <w:left w:val="none" w:sz="0" w:space="0" w:color="auto"/>
        <w:bottom w:val="none" w:sz="0" w:space="0" w:color="auto"/>
        <w:right w:val="none" w:sz="0" w:space="0" w:color="auto"/>
      </w:divBdr>
    </w:div>
    <w:div w:id="471680778">
      <w:bodyDiv w:val="1"/>
      <w:marLeft w:val="0"/>
      <w:marRight w:val="0"/>
      <w:marTop w:val="0"/>
      <w:marBottom w:val="0"/>
      <w:divBdr>
        <w:top w:val="none" w:sz="0" w:space="0" w:color="auto"/>
        <w:left w:val="none" w:sz="0" w:space="0" w:color="auto"/>
        <w:bottom w:val="none" w:sz="0" w:space="0" w:color="auto"/>
        <w:right w:val="none" w:sz="0" w:space="0" w:color="auto"/>
      </w:divBdr>
    </w:div>
    <w:div w:id="474371104">
      <w:bodyDiv w:val="1"/>
      <w:marLeft w:val="0"/>
      <w:marRight w:val="0"/>
      <w:marTop w:val="0"/>
      <w:marBottom w:val="0"/>
      <w:divBdr>
        <w:top w:val="none" w:sz="0" w:space="0" w:color="auto"/>
        <w:left w:val="none" w:sz="0" w:space="0" w:color="auto"/>
        <w:bottom w:val="none" w:sz="0" w:space="0" w:color="auto"/>
        <w:right w:val="none" w:sz="0" w:space="0" w:color="auto"/>
      </w:divBdr>
    </w:div>
    <w:div w:id="480774780">
      <w:bodyDiv w:val="1"/>
      <w:marLeft w:val="0"/>
      <w:marRight w:val="0"/>
      <w:marTop w:val="0"/>
      <w:marBottom w:val="0"/>
      <w:divBdr>
        <w:top w:val="none" w:sz="0" w:space="0" w:color="auto"/>
        <w:left w:val="none" w:sz="0" w:space="0" w:color="auto"/>
        <w:bottom w:val="none" w:sz="0" w:space="0" w:color="auto"/>
        <w:right w:val="none" w:sz="0" w:space="0" w:color="auto"/>
      </w:divBdr>
    </w:div>
    <w:div w:id="486170375">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1237258">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08703453">
      <w:bodyDiv w:val="1"/>
      <w:marLeft w:val="0"/>
      <w:marRight w:val="0"/>
      <w:marTop w:val="0"/>
      <w:marBottom w:val="0"/>
      <w:divBdr>
        <w:top w:val="none" w:sz="0" w:space="0" w:color="auto"/>
        <w:left w:val="none" w:sz="0" w:space="0" w:color="auto"/>
        <w:bottom w:val="none" w:sz="0" w:space="0" w:color="auto"/>
        <w:right w:val="none" w:sz="0" w:space="0" w:color="auto"/>
      </w:divBdr>
    </w:div>
    <w:div w:id="622737008">
      <w:bodyDiv w:val="1"/>
      <w:marLeft w:val="0"/>
      <w:marRight w:val="0"/>
      <w:marTop w:val="0"/>
      <w:marBottom w:val="0"/>
      <w:divBdr>
        <w:top w:val="none" w:sz="0" w:space="0" w:color="auto"/>
        <w:left w:val="none" w:sz="0" w:space="0" w:color="auto"/>
        <w:bottom w:val="none" w:sz="0" w:space="0" w:color="auto"/>
        <w:right w:val="none" w:sz="0" w:space="0" w:color="auto"/>
      </w:divBdr>
    </w:div>
    <w:div w:id="668679001">
      <w:bodyDiv w:val="1"/>
      <w:marLeft w:val="0"/>
      <w:marRight w:val="0"/>
      <w:marTop w:val="0"/>
      <w:marBottom w:val="0"/>
      <w:divBdr>
        <w:top w:val="none" w:sz="0" w:space="0" w:color="auto"/>
        <w:left w:val="none" w:sz="0" w:space="0" w:color="auto"/>
        <w:bottom w:val="none" w:sz="0" w:space="0" w:color="auto"/>
        <w:right w:val="none" w:sz="0" w:space="0" w:color="auto"/>
      </w:divBdr>
    </w:div>
    <w:div w:id="728654367">
      <w:bodyDiv w:val="1"/>
      <w:marLeft w:val="0"/>
      <w:marRight w:val="0"/>
      <w:marTop w:val="0"/>
      <w:marBottom w:val="0"/>
      <w:divBdr>
        <w:top w:val="none" w:sz="0" w:space="0" w:color="auto"/>
        <w:left w:val="none" w:sz="0" w:space="0" w:color="auto"/>
        <w:bottom w:val="none" w:sz="0" w:space="0" w:color="auto"/>
        <w:right w:val="none" w:sz="0" w:space="0" w:color="auto"/>
      </w:divBdr>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89785608">
      <w:bodyDiv w:val="1"/>
      <w:marLeft w:val="0"/>
      <w:marRight w:val="0"/>
      <w:marTop w:val="0"/>
      <w:marBottom w:val="0"/>
      <w:divBdr>
        <w:top w:val="none" w:sz="0" w:space="0" w:color="auto"/>
        <w:left w:val="none" w:sz="0" w:space="0" w:color="auto"/>
        <w:bottom w:val="none" w:sz="0" w:space="0" w:color="auto"/>
        <w:right w:val="none" w:sz="0" w:space="0" w:color="auto"/>
      </w:divBdr>
    </w:div>
    <w:div w:id="794908558">
      <w:bodyDiv w:val="1"/>
      <w:marLeft w:val="0"/>
      <w:marRight w:val="0"/>
      <w:marTop w:val="0"/>
      <w:marBottom w:val="0"/>
      <w:divBdr>
        <w:top w:val="none" w:sz="0" w:space="0" w:color="auto"/>
        <w:left w:val="none" w:sz="0" w:space="0" w:color="auto"/>
        <w:bottom w:val="none" w:sz="0" w:space="0" w:color="auto"/>
        <w:right w:val="none" w:sz="0" w:space="0" w:color="auto"/>
      </w:divBdr>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4349020">
      <w:bodyDiv w:val="1"/>
      <w:marLeft w:val="0"/>
      <w:marRight w:val="0"/>
      <w:marTop w:val="0"/>
      <w:marBottom w:val="0"/>
      <w:divBdr>
        <w:top w:val="none" w:sz="0" w:space="0" w:color="auto"/>
        <w:left w:val="none" w:sz="0" w:space="0" w:color="auto"/>
        <w:bottom w:val="none" w:sz="0" w:space="0" w:color="auto"/>
        <w:right w:val="none" w:sz="0" w:space="0" w:color="auto"/>
      </w:divBdr>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38883850">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44125947">
      <w:bodyDiv w:val="1"/>
      <w:marLeft w:val="0"/>
      <w:marRight w:val="0"/>
      <w:marTop w:val="0"/>
      <w:marBottom w:val="0"/>
      <w:divBdr>
        <w:top w:val="none" w:sz="0" w:space="0" w:color="auto"/>
        <w:left w:val="none" w:sz="0" w:space="0" w:color="auto"/>
        <w:bottom w:val="none" w:sz="0" w:space="0" w:color="auto"/>
        <w:right w:val="none" w:sz="0" w:space="0" w:color="auto"/>
      </w:divBdr>
    </w:div>
    <w:div w:id="886722257">
      <w:bodyDiv w:val="1"/>
      <w:marLeft w:val="0"/>
      <w:marRight w:val="0"/>
      <w:marTop w:val="0"/>
      <w:marBottom w:val="0"/>
      <w:divBdr>
        <w:top w:val="none" w:sz="0" w:space="0" w:color="auto"/>
        <w:left w:val="none" w:sz="0" w:space="0" w:color="auto"/>
        <w:bottom w:val="none" w:sz="0" w:space="0" w:color="auto"/>
        <w:right w:val="none" w:sz="0" w:space="0" w:color="auto"/>
      </w:divBdr>
    </w:div>
    <w:div w:id="930089239">
      <w:bodyDiv w:val="1"/>
      <w:marLeft w:val="0"/>
      <w:marRight w:val="0"/>
      <w:marTop w:val="0"/>
      <w:marBottom w:val="0"/>
      <w:divBdr>
        <w:top w:val="none" w:sz="0" w:space="0" w:color="auto"/>
        <w:left w:val="none" w:sz="0" w:space="0" w:color="auto"/>
        <w:bottom w:val="none" w:sz="0" w:space="0" w:color="auto"/>
        <w:right w:val="none" w:sz="0" w:space="0" w:color="auto"/>
      </w:divBdr>
    </w:div>
    <w:div w:id="978926177">
      <w:bodyDiv w:val="1"/>
      <w:marLeft w:val="0"/>
      <w:marRight w:val="0"/>
      <w:marTop w:val="0"/>
      <w:marBottom w:val="0"/>
      <w:divBdr>
        <w:top w:val="none" w:sz="0" w:space="0" w:color="auto"/>
        <w:left w:val="none" w:sz="0" w:space="0" w:color="auto"/>
        <w:bottom w:val="none" w:sz="0" w:space="0" w:color="auto"/>
        <w:right w:val="none" w:sz="0" w:space="0" w:color="auto"/>
      </w:divBdr>
    </w:div>
    <w:div w:id="1067074742">
      <w:bodyDiv w:val="1"/>
      <w:marLeft w:val="0"/>
      <w:marRight w:val="0"/>
      <w:marTop w:val="0"/>
      <w:marBottom w:val="0"/>
      <w:divBdr>
        <w:top w:val="none" w:sz="0" w:space="0" w:color="auto"/>
        <w:left w:val="none" w:sz="0" w:space="0" w:color="auto"/>
        <w:bottom w:val="none" w:sz="0" w:space="0" w:color="auto"/>
        <w:right w:val="none" w:sz="0" w:space="0" w:color="auto"/>
      </w:divBdr>
    </w:div>
    <w:div w:id="1098137523">
      <w:bodyDiv w:val="1"/>
      <w:marLeft w:val="0"/>
      <w:marRight w:val="0"/>
      <w:marTop w:val="0"/>
      <w:marBottom w:val="0"/>
      <w:divBdr>
        <w:top w:val="none" w:sz="0" w:space="0" w:color="auto"/>
        <w:left w:val="none" w:sz="0" w:space="0" w:color="auto"/>
        <w:bottom w:val="none" w:sz="0" w:space="0" w:color="auto"/>
        <w:right w:val="none" w:sz="0" w:space="0" w:color="auto"/>
      </w:divBdr>
    </w:div>
    <w:div w:id="1107651938">
      <w:bodyDiv w:val="1"/>
      <w:marLeft w:val="0"/>
      <w:marRight w:val="0"/>
      <w:marTop w:val="0"/>
      <w:marBottom w:val="0"/>
      <w:divBdr>
        <w:top w:val="none" w:sz="0" w:space="0" w:color="auto"/>
        <w:left w:val="none" w:sz="0" w:space="0" w:color="auto"/>
        <w:bottom w:val="none" w:sz="0" w:space="0" w:color="auto"/>
        <w:right w:val="none" w:sz="0" w:space="0" w:color="auto"/>
      </w:divBdr>
    </w:div>
    <w:div w:id="1109274898">
      <w:bodyDiv w:val="1"/>
      <w:marLeft w:val="0"/>
      <w:marRight w:val="0"/>
      <w:marTop w:val="0"/>
      <w:marBottom w:val="0"/>
      <w:divBdr>
        <w:top w:val="none" w:sz="0" w:space="0" w:color="auto"/>
        <w:left w:val="none" w:sz="0" w:space="0" w:color="auto"/>
        <w:bottom w:val="none" w:sz="0" w:space="0" w:color="auto"/>
        <w:right w:val="none" w:sz="0" w:space="0" w:color="auto"/>
      </w:divBdr>
    </w:div>
    <w:div w:id="1178887410">
      <w:bodyDiv w:val="1"/>
      <w:marLeft w:val="0"/>
      <w:marRight w:val="0"/>
      <w:marTop w:val="0"/>
      <w:marBottom w:val="0"/>
      <w:divBdr>
        <w:top w:val="none" w:sz="0" w:space="0" w:color="auto"/>
        <w:left w:val="none" w:sz="0" w:space="0" w:color="auto"/>
        <w:bottom w:val="none" w:sz="0" w:space="0" w:color="auto"/>
        <w:right w:val="none" w:sz="0" w:space="0" w:color="auto"/>
      </w:divBdr>
      <w:divsChild>
        <w:div w:id="124203516">
          <w:marLeft w:val="0"/>
          <w:marRight w:val="0"/>
          <w:marTop w:val="0"/>
          <w:marBottom w:val="0"/>
          <w:divBdr>
            <w:top w:val="none" w:sz="0" w:space="0" w:color="auto"/>
            <w:left w:val="none" w:sz="0" w:space="0" w:color="auto"/>
            <w:bottom w:val="none" w:sz="0" w:space="0" w:color="auto"/>
            <w:right w:val="none" w:sz="0" w:space="0" w:color="auto"/>
          </w:divBdr>
          <w:divsChild>
            <w:div w:id="762184391">
              <w:marLeft w:val="0"/>
              <w:marRight w:val="0"/>
              <w:marTop w:val="0"/>
              <w:marBottom w:val="0"/>
              <w:divBdr>
                <w:top w:val="none" w:sz="0" w:space="0" w:color="C0C0C0"/>
                <w:left w:val="none" w:sz="0" w:space="0" w:color="C0C0C0"/>
                <w:bottom w:val="none" w:sz="0" w:space="0" w:color="C0C0C0"/>
                <w:right w:val="none" w:sz="0" w:space="0" w:color="C0C0C0"/>
              </w:divBdr>
              <w:divsChild>
                <w:div w:id="1499661517">
                  <w:marLeft w:val="0"/>
                  <w:marRight w:val="0"/>
                  <w:marTop w:val="0"/>
                  <w:marBottom w:val="0"/>
                  <w:divBdr>
                    <w:top w:val="none" w:sz="0" w:space="0" w:color="auto"/>
                    <w:left w:val="none" w:sz="0" w:space="0" w:color="auto"/>
                    <w:bottom w:val="none" w:sz="0" w:space="0" w:color="auto"/>
                    <w:right w:val="none" w:sz="0" w:space="0" w:color="auto"/>
                  </w:divBdr>
                  <w:divsChild>
                    <w:div w:id="526330702">
                      <w:marLeft w:val="0"/>
                      <w:marRight w:val="0"/>
                      <w:marTop w:val="0"/>
                      <w:marBottom w:val="0"/>
                      <w:divBdr>
                        <w:top w:val="none" w:sz="0" w:space="0" w:color="auto"/>
                        <w:left w:val="none" w:sz="0" w:space="0" w:color="auto"/>
                        <w:bottom w:val="none" w:sz="0" w:space="0" w:color="auto"/>
                        <w:right w:val="none" w:sz="0" w:space="0" w:color="auto"/>
                      </w:divBdr>
                      <w:divsChild>
                        <w:div w:id="2014911674">
                          <w:marLeft w:val="150"/>
                          <w:marRight w:val="150"/>
                          <w:marTop w:val="150"/>
                          <w:marBottom w:val="150"/>
                          <w:divBdr>
                            <w:top w:val="none" w:sz="0" w:space="0" w:color="auto"/>
                            <w:left w:val="none" w:sz="0" w:space="0" w:color="auto"/>
                            <w:bottom w:val="none" w:sz="0" w:space="0" w:color="auto"/>
                            <w:right w:val="none" w:sz="0" w:space="0" w:color="auto"/>
                          </w:divBdr>
                          <w:divsChild>
                            <w:div w:id="214318831">
                              <w:marLeft w:val="0"/>
                              <w:marRight w:val="0"/>
                              <w:marTop w:val="0"/>
                              <w:marBottom w:val="0"/>
                              <w:divBdr>
                                <w:top w:val="none" w:sz="0" w:space="0" w:color="auto"/>
                                <w:left w:val="none" w:sz="0" w:space="0" w:color="auto"/>
                                <w:bottom w:val="none" w:sz="0" w:space="0" w:color="auto"/>
                                <w:right w:val="none" w:sz="0" w:space="0" w:color="auto"/>
                              </w:divBdr>
                              <w:divsChild>
                                <w:div w:id="41925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10314571">
          <w:marLeft w:val="0"/>
          <w:marRight w:val="0"/>
          <w:marTop w:val="0"/>
          <w:marBottom w:val="0"/>
          <w:divBdr>
            <w:top w:val="none" w:sz="0" w:space="0" w:color="auto"/>
            <w:left w:val="none" w:sz="0" w:space="0" w:color="auto"/>
            <w:bottom w:val="single" w:sz="6" w:space="4" w:color="CCCCCC"/>
            <w:right w:val="none" w:sz="0" w:space="0" w:color="auto"/>
          </w:divBdr>
        </w:div>
        <w:div w:id="237859838">
          <w:marLeft w:val="0"/>
          <w:marRight w:val="0"/>
          <w:marTop w:val="0"/>
          <w:marBottom w:val="0"/>
          <w:divBdr>
            <w:top w:val="none" w:sz="0" w:space="0" w:color="auto"/>
            <w:left w:val="none" w:sz="0" w:space="0" w:color="auto"/>
            <w:bottom w:val="none" w:sz="0" w:space="0" w:color="auto"/>
            <w:right w:val="none" w:sz="0" w:space="0" w:color="auto"/>
          </w:divBdr>
        </w:div>
      </w:divsChild>
    </w:div>
    <w:div w:id="1208830825">
      <w:bodyDiv w:val="1"/>
      <w:marLeft w:val="0"/>
      <w:marRight w:val="0"/>
      <w:marTop w:val="0"/>
      <w:marBottom w:val="0"/>
      <w:divBdr>
        <w:top w:val="none" w:sz="0" w:space="0" w:color="auto"/>
        <w:left w:val="none" w:sz="0" w:space="0" w:color="auto"/>
        <w:bottom w:val="none" w:sz="0" w:space="0" w:color="auto"/>
        <w:right w:val="none" w:sz="0" w:space="0" w:color="auto"/>
      </w:divBdr>
    </w:div>
    <w:div w:id="1236939698">
      <w:bodyDiv w:val="1"/>
      <w:marLeft w:val="0"/>
      <w:marRight w:val="0"/>
      <w:marTop w:val="0"/>
      <w:marBottom w:val="0"/>
      <w:divBdr>
        <w:top w:val="none" w:sz="0" w:space="0" w:color="auto"/>
        <w:left w:val="none" w:sz="0" w:space="0" w:color="auto"/>
        <w:bottom w:val="none" w:sz="0" w:space="0" w:color="auto"/>
        <w:right w:val="none" w:sz="0" w:space="0" w:color="auto"/>
      </w:divBdr>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347176973">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0059310">
      <w:bodyDiv w:val="1"/>
      <w:marLeft w:val="0"/>
      <w:marRight w:val="0"/>
      <w:marTop w:val="0"/>
      <w:marBottom w:val="0"/>
      <w:divBdr>
        <w:top w:val="none" w:sz="0" w:space="0" w:color="auto"/>
        <w:left w:val="none" w:sz="0" w:space="0" w:color="auto"/>
        <w:bottom w:val="none" w:sz="0" w:space="0" w:color="auto"/>
        <w:right w:val="none" w:sz="0" w:space="0" w:color="auto"/>
      </w:divBdr>
    </w:div>
    <w:div w:id="1363242716">
      <w:bodyDiv w:val="1"/>
      <w:marLeft w:val="0"/>
      <w:marRight w:val="0"/>
      <w:marTop w:val="0"/>
      <w:marBottom w:val="0"/>
      <w:divBdr>
        <w:top w:val="none" w:sz="0" w:space="0" w:color="auto"/>
        <w:left w:val="none" w:sz="0" w:space="0" w:color="auto"/>
        <w:bottom w:val="none" w:sz="0" w:space="0" w:color="auto"/>
        <w:right w:val="none" w:sz="0" w:space="0" w:color="auto"/>
      </w:divBdr>
      <w:divsChild>
        <w:div w:id="649947977">
          <w:marLeft w:val="0"/>
          <w:marRight w:val="0"/>
          <w:marTop w:val="0"/>
          <w:marBottom w:val="0"/>
          <w:divBdr>
            <w:top w:val="none" w:sz="0" w:space="0" w:color="auto"/>
            <w:left w:val="none" w:sz="0" w:space="0" w:color="auto"/>
            <w:bottom w:val="none" w:sz="0" w:space="0" w:color="auto"/>
            <w:right w:val="none" w:sz="0" w:space="0" w:color="auto"/>
          </w:divBdr>
          <w:divsChild>
            <w:div w:id="1966813518">
              <w:marLeft w:val="0"/>
              <w:marRight w:val="0"/>
              <w:marTop w:val="0"/>
              <w:marBottom w:val="0"/>
              <w:divBdr>
                <w:top w:val="none" w:sz="0" w:space="0" w:color="C0C0C0"/>
                <w:left w:val="none" w:sz="0" w:space="0" w:color="C0C0C0"/>
                <w:bottom w:val="none" w:sz="0" w:space="0" w:color="C0C0C0"/>
                <w:right w:val="none" w:sz="0" w:space="0" w:color="C0C0C0"/>
              </w:divBdr>
              <w:divsChild>
                <w:div w:id="61408976">
                  <w:marLeft w:val="0"/>
                  <w:marRight w:val="0"/>
                  <w:marTop w:val="0"/>
                  <w:marBottom w:val="0"/>
                  <w:divBdr>
                    <w:top w:val="none" w:sz="0" w:space="0" w:color="auto"/>
                    <w:left w:val="none" w:sz="0" w:space="0" w:color="auto"/>
                    <w:bottom w:val="none" w:sz="0" w:space="0" w:color="auto"/>
                    <w:right w:val="none" w:sz="0" w:space="0" w:color="auto"/>
                  </w:divBdr>
                  <w:divsChild>
                    <w:div w:id="1545749122">
                      <w:marLeft w:val="0"/>
                      <w:marRight w:val="0"/>
                      <w:marTop w:val="0"/>
                      <w:marBottom w:val="0"/>
                      <w:divBdr>
                        <w:top w:val="none" w:sz="0" w:space="0" w:color="auto"/>
                        <w:left w:val="none" w:sz="0" w:space="0" w:color="auto"/>
                        <w:bottom w:val="none" w:sz="0" w:space="0" w:color="auto"/>
                        <w:right w:val="none" w:sz="0" w:space="0" w:color="auto"/>
                      </w:divBdr>
                      <w:divsChild>
                        <w:div w:id="931545458">
                          <w:marLeft w:val="150"/>
                          <w:marRight w:val="150"/>
                          <w:marTop w:val="150"/>
                          <w:marBottom w:val="150"/>
                          <w:divBdr>
                            <w:top w:val="none" w:sz="0" w:space="0" w:color="auto"/>
                            <w:left w:val="none" w:sz="0" w:space="0" w:color="auto"/>
                            <w:bottom w:val="none" w:sz="0" w:space="0" w:color="auto"/>
                            <w:right w:val="none" w:sz="0" w:space="0" w:color="auto"/>
                          </w:divBdr>
                          <w:divsChild>
                            <w:div w:id="1917205409">
                              <w:marLeft w:val="0"/>
                              <w:marRight w:val="0"/>
                              <w:marTop w:val="0"/>
                              <w:marBottom w:val="0"/>
                              <w:divBdr>
                                <w:top w:val="none" w:sz="0" w:space="0" w:color="auto"/>
                                <w:left w:val="none" w:sz="0" w:space="0" w:color="auto"/>
                                <w:bottom w:val="none" w:sz="0" w:space="0" w:color="auto"/>
                                <w:right w:val="none" w:sz="0" w:space="0" w:color="auto"/>
                              </w:divBdr>
                              <w:divsChild>
                                <w:div w:id="194414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743953">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5316833">
      <w:bodyDiv w:val="1"/>
      <w:marLeft w:val="0"/>
      <w:marRight w:val="0"/>
      <w:marTop w:val="0"/>
      <w:marBottom w:val="0"/>
      <w:divBdr>
        <w:top w:val="none" w:sz="0" w:space="0" w:color="auto"/>
        <w:left w:val="none" w:sz="0" w:space="0" w:color="auto"/>
        <w:bottom w:val="none" w:sz="0" w:space="0" w:color="auto"/>
        <w:right w:val="none" w:sz="0" w:space="0" w:color="auto"/>
      </w:divBdr>
    </w:div>
    <w:div w:id="1433352514">
      <w:bodyDiv w:val="1"/>
      <w:marLeft w:val="0"/>
      <w:marRight w:val="0"/>
      <w:marTop w:val="0"/>
      <w:marBottom w:val="0"/>
      <w:divBdr>
        <w:top w:val="none" w:sz="0" w:space="0" w:color="auto"/>
        <w:left w:val="none" w:sz="0" w:space="0" w:color="auto"/>
        <w:bottom w:val="none" w:sz="0" w:space="0" w:color="auto"/>
        <w:right w:val="none" w:sz="0" w:space="0" w:color="auto"/>
      </w:divBdr>
    </w:div>
    <w:div w:id="1438480004">
      <w:bodyDiv w:val="1"/>
      <w:marLeft w:val="0"/>
      <w:marRight w:val="0"/>
      <w:marTop w:val="0"/>
      <w:marBottom w:val="0"/>
      <w:divBdr>
        <w:top w:val="none" w:sz="0" w:space="0" w:color="auto"/>
        <w:left w:val="none" w:sz="0" w:space="0" w:color="auto"/>
        <w:bottom w:val="none" w:sz="0" w:space="0" w:color="auto"/>
        <w:right w:val="none" w:sz="0" w:space="0" w:color="auto"/>
      </w:divBdr>
    </w:div>
    <w:div w:id="1438526751">
      <w:bodyDiv w:val="1"/>
      <w:marLeft w:val="0"/>
      <w:marRight w:val="0"/>
      <w:marTop w:val="0"/>
      <w:marBottom w:val="0"/>
      <w:divBdr>
        <w:top w:val="none" w:sz="0" w:space="0" w:color="auto"/>
        <w:left w:val="none" w:sz="0" w:space="0" w:color="auto"/>
        <w:bottom w:val="none" w:sz="0" w:space="0" w:color="auto"/>
        <w:right w:val="none" w:sz="0" w:space="0" w:color="auto"/>
      </w:divBdr>
    </w:div>
    <w:div w:id="1445925877">
      <w:bodyDiv w:val="1"/>
      <w:marLeft w:val="0"/>
      <w:marRight w:val="0"/>
      <w:marTop w:val="0"/>
      <w:marBottom w:val="0"/>
      <w:divBdr>
        <w:top w:val="none" w:sz="0" w:space="0" w:color="auto"/>
        <w:left w:val="none" w:sz="0" w:space="0" w:color="auto"/>
        <w:bottom w:val="none" w:sz="0" w:space="0" w:color="auto"/>
        <w:right w:val="none" w:sz="0" w:space="0" w:color="auto"/>
      </w:divBdr>
    </w:div>
    <w:div w:id="1462504106">
      <w:bodyDiv w:val="1"/>
      <w:marLeft w:val="0"/>
      <w:marRight w:val="0"/>
      <w:marTop w:val="0"/>
      <w:marBottom w:val="0"/>
      <w:divBdr>
        <w:top w:val="none" w:sz="0" w:space="0" w:color="auto"/>
        <w:left w:val="none" w:sz="0" w:space="0" w:color="auto"/>
        <w:bottom w:val="none" w:sz="0" w:space="0" w:color="auto"/>
        <w:right w:val="none" w:sz="0" w:space="0" w:color="auto"/>
      </w:divBdr>
    </w:div>
    <w:div w:id="1467310385">
      <w:bodyDiv w:val="1"/>
      <w:marLeft w:val="0"/>
      <w:marRight w:val="0"/>
      <w:marTop w:val="0"/>
      <w:marBottom w:val="0"/>
      <w:divBdr>
        <w:top w:val="none" w:sz="0" w:space="0" w:color="auto"/>
        <w:left w:val="none" w:sz="0" w:space="0" w:color="auto"/>
        <w:bottom w:val="none" w:sz="0" w:space="0" w:color="auto"/>
        <w:right w:val="none" w:sz="0" w:space="0" w:color="auto"/>
      </w:divBdr>
      <w:divsChild>
        <w:div w:id="1848665478">
          <w:marLeft w:val="0"/>
          <w:marRight w:val="0"/>
          <w:marTop w:val="0"/>
          <w:marBottom w:val="0"/>
          <w:divBdr>
            <w:top w:val="none" w:sz="0" w:space="0" w:color="auto"/>
            <w:left w:val="none" w:sz="0" w:space="0" w:color="auto"/>
            <w:bottom w:val="none" w:sz="0" w:space="0" w:color="auto"/>
            <w:right w:val="none" w:sz="0" w:space="0" w:color="auto"/>
          </w:divBdr>
          <w:divsChild>
            <w:div w:id="507645956">
              <w:marLeft w:val="0"/>
              <w:marRight w:val="0"/>
              <w:marTop w:val="0"/>
              <w:marBottom w:val="0"/>
              <w:divBdr>
                <w:top w:val="none" w:sz="0" w:space="0" w:color="C0C0C0"/>
                <w:left w:val="none" w:sz="0" w:space="0" w:color="C0C0C0"/>
                <w:bottom w:val="none" w:sz="0" w:space="0" w:color="C0C0C0"/>
                <w:right w:val="none" w:sz="0" w:space="0" w:color="C0C0C0"/>
              </w:divBdr>
              <w:divsChild>
                <w:div w:id="820193580">
                  <w:marLeft w:val="0"/>
                  <w:marRight w:val="0"/>
                  <w:marTop w:val="0"/>
                  <w:marBottom w:val="0"/>
                  <w:divBdr>
                    <w:top w:val="none" w:sz="0" w:space="0" w:color="auto"/>
                    <w:left w:val="none" w:sz="0" w:space="0" w:color="auto"/>
                    <w:bottom w:val="none" w:sz="0" w:space="0" w:color="auto"/>
                    <w:right w:val="none" w:sz="0" w:space="0" w:color="auto"/>
                  </w:divBdr>
                  <w:divsChild>
                    <w:div w:id="1949968274">
                      <w:marLeft w:val="0"/>
                      <w:marRight w:val="0"/>
                      <w:marTop w:val="0"/>
                      <w:marBottom w:val="0"/>
                      <w:divBdr>
                        <w:top w:val="none" w:sz="0" w:space="0" w:color="auto"/>
                        <w:left w:val="none" w:sz="0" w:space="0" w:color="auto"/>
                        <w:bottom w:val="none" w:sz="0" w:space="0" w:color="auto"/>
                        <w:right w:val="none" w:sz="0" w:space="0" w:color="auto"/>
                      </w:divBdr>
                      <w:divsChild>
                        <w:div w:id="123233600">
                          <w:marLeft w:val="150"/>
                          <w:marRight w:val="150"/>
                          <w:marTop w:val="150"/>
                          <w:marBottom w:val="150"/>
                          <w:divBdr>
                            <w:top w:val="none" w:sz="0" w:space="0" w:color="auto"/>
                            <w:left w:val="none" w:sz="0" w:space="0" w:color="auto"/>
                            <w:bottom w:val="none" w:sz="0" w:space="0" w:color="auto"/>
                            <w:right w:val="none" w:sz="0" w:space="0" w:color="auto"/>
                          </w:divBdr>
                          <w:divsChild>
                            <w:div w:id="1754401169">
                              <w:marLeft w:val="0"/>
                              <w:marRight w:val="0"/>
                              <w:marTop w:val="0"/>
                              <w:marBottom w:val="0"/>
                              <w:divBdr>
                                <w:top w:val="none" w:sz="0" w:space="0" w:color="auto"/>
                                <w:left w:val="none" w:sz="0" w:space="0" w:color="auto"/>
                                <w:bottom w:val="none" w:sz="0" w:space="0" w:color="auto"/>
                                <w:right w:val="none" w:sz="0" w:space="0" w:color="auto"/>
                              </w:divBdr>
                              <w:divsChild>
                                <w:div w:id="7774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881765">
      <w:bodyDiv w:val="1"/>
      <w:marLeft w:val="0"/>
      <w:marRight w:val="0"/>
      <w:marTop w:val="0"/>
      <w:marBottom w:val="0"/>
      <w:divBdr>
        <w:top w:val="none" w:sz="0" w:space="0" w:color="auto"/>
        <w:left w:val="none" w:sz="0" w:space="0" w:color="auto"/>
        <w:bottom w:val="none" w:sz="0" w:space="0" w:color="auto"/>
        <w:right w:val="none" w:sz="0" w:space="0" w:color="auto"/>
      </w:divBdr>
    </w:div>
    <w:div w:id="1514802085">
      <w:bodyDiv w:val="1"/>
      <w:marLeft w:val="0"/>
      <w:marRight w:val="0"/>
      <w:marTop w:val="0"/>
      <w:marBottom w:val="0"/>
      <w:divBdr>
        <w:top w:val="none" w:sz="0" w:space="0" w:color="auto"/>
        <w:left w:val="none" w:sz="0" w:space="0" w:color="auto"/>
        <w:bottom w:val="none" w:sz="0" w:space="0" w:color="auto"/>
        <w:right w:val="none" w:sz="0" w:space="0" w:color="auto"/>
      </w:divBdr>
    </w:div>
    <w:div w:id="1521242292">
      <w:bodyDiv w:val="1"/>
      <w:marLeft w:val="0"/>
      <w:marRight w:val="0"/>
      <w:marTop w:val="0"/>
      <w:marBottom w:val="0"/>
      <w:divBdr>
        <w:top w:val="none" w:sz="0" w:space="0" w:color="auto"/>
        <w:left w:val="none" w:sz="0" w:space="0" w:color="auto"/>
        <w:bottom w:val="none" w:sz="0" w:space="0" w:color="auto"/>
        <w:right w:val="none" w:sz="0" w:space="0" w:color="auto"/>
      </w:divBdr>
    </w:div>
    <w:div w:id="1531645579">
      <w:bodyDiv w:val="1"/>
      <w:marLeft w:val="0"/>
      <w:marRight w:val="0"/>
      <w:marTop w:val="0"/>
      <w:marBottom w:val="0"/>
      <w:divBdr>
        <w:top w:val="none" w:sz="0" w:space="0" w:color="auto"/>
        <w:left w:val="none" w:sz="0" w:space="0" w:color="auto"/>
        <w:bottom w:val="none" w:sz="0" w:space="0" w:color="auto"/>
        <w:right w:val="none" w:sz="0" w:space="0" w:color="auto"/>
      </w:divBdr>
      <w:divsChild>
        <w:div w:id="12540183">
          <w:marLeft w:val="0"/>
          <w:marRight w:val="0"/>
          <w:marTop w:val="0"/>
          <w:marBottom w:val="0"/>
          <w:divBdr>
            <w:top w:val="none" w:sz="0" w:space="0" w:color="auto"/>
            <w:left w:val="none" w:sz="0" w:space="0" w:color="auto"/>
            <w:bottom w:val="none" w:sz="0" w:space="0" w:color="auto"/>
            <w:right w:val="none" w:sz="0" w:space="0" w:color="auto"/>
          </w:divBdr>
          <w:divsChild>
            <w:div w:id="340201827">
              <w:marLeft w:val="0"/>
              <w:marRight w:val="0"/>
              <w:marTop w:val="0"/>
              <w:marBottom w:val="0"/>
              <w:divBdr>
                <w:top w:val="none" w:sz="0" w:space="0" w:color="C0C0C0"/>
                <w:left w:val="none" w:sz="0" w:space="0" w:color="C0C0C0"/>
                <w:bottom w:val="none" w:sz="0" w:space="0" w:color="C0C0C0"/>
                <w:right w:val="none" w:sz="0" w:space="0" w:color="C0C0C0"/>
              </w:divBdr>
              <w:divsChild>
                <w:div w:id="881283875">
                  <w:marLeft w:val="0"/>
                  <w:marRight w:val="0"/>
                  <w:marTop w:val="0"/>
                  <w:marBottom w:val="0"/>
                  <w:divBdr>
                    <w:top w:val="none" w:sz="0" w:space="0" w:color="auto"/>
                    <w:left w:val="none" w:sz="0" w:space="0" w:color="auto"/>
                    <w:bottom w:val="none" w:sz="0" w:space="0" w:color="auto"/>
                    <w:right w:val="none" w:sz="0" w:space="0" w:color="auto"/>
                  </w:divBdr>
                  <w:divsChild>
                    <w:div w:id="1339501452">
                      <w:marLeft w:val="0"/>
                      <w:marRight w:val="0"/>
                      <w:marTop w:val="0"/>
                      <w:marBottom w:val="0"/>
                      <w:divBdr>
                        <w:top w:val="none" w:sz="0" w:space="0" w:color="auto"/>
                        <w:left w:val="none" w:sz="0" w:space="0" w:color="auto"/>
                        <w:bottom w:val="none" w:sz="0" w:space="0" w:color="auto"/>
                        <w:right w:val="none" w:sz="0" w:space="0" w:color="auto"/>
                      </w:divBdr>
                      <w:divsChild>
                        <w:div w:id="1765956166">
                          <w:marLeft w:val="150"/>
                          <w:marRight w:val="150"/>
                          <w:marTop w:val="150"/>
                          <w:marBottom w:val="150"/>
                          <w:divBdr>
                            <w:top w:val="none" w:sz="0" w:space="0" w:color="auto"/>
                            <w:left w:val="none" w:sz="0" w:space="0" w:color="auto"/>
                            <w:bottom w:val="none" w:sz="0" w:space="0" w:color="auto"/>
                            <w:right w:val="none" w:sz="0" w:space="0" w:color="auto"/>
                          </w:divBdr>
                          <w:divsChild>
                            <w:div w:id="971255300">
                              <w:marLeft w:val="0"/>
                              <w:marRight w:val="0"/>
                              <w:marTop w:val="0"/>
                              <w:marBottom w:val="0"/>
                              <w:divBdr>
                                <w:top w:val="none" w:sz="0" w:space="0" w:color="auto"/>
                                <w:left w:val="none" w:sz="0" w:space="0" w:color="auto"/>
                                <w:bottom w:val="none" w:sz="0" w:space="0" w:color="auto"/>
                                <w:right w:val="none" w:sz="0" w:space="0" w:color="auto"/>
                              </w:divBdr>
                              <w:divsChild>
                                <w:div w:id="4981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111158">
      <w:bodyDiv w:val="1"/>
      <w:marLeft w:val="0"/>
      <w:marRight w:val="0"/>
      <w:marTop w:val="0"/>
      <w:marBottom w:val="0"/>
      <w:divBdr>
        <w:top w:val="none" w:sz="0" w:space="0" w:color="auto"/>
        <w:left w:val="none" w:sz="0" w:space="0" w:color="auto"/>
        <w:bottom w:val="none" w:sz="0" w:space="0" w:color="auto"/>
        <w:right w:val="none" w:sz="0" w:space="0" w:color="auto"/>
      </w:divBdr>
    </w:div>
    <w:div w:id="1643147960">
      <w:bodyDiv w:val="1"/>
      <w:marLeft w:val="0"/>
      <w:marRight w:val="0"/>
      <w:marTop w:val="0"/>
      <w:marBottom w:val="0"/>
      <w:divBdr>
        <w:top w:val="none" w:sz="0" w:space="0" w:color="auto"/>
        <w:left w:val="none" w:sz="0" w:space="0" w:color="auto"/>
        <w:bottom w:val="none" w:sz="0" w:space="0" w:color="auto"/>
        <w:right w:val="none" w:sz="0" w:space="0" w:color="auto"/>
      </w:divBdr>
    </w:div>
    <w:div w:id="1706981955">
      <w:bodyDiv w:val="1"/>
      <w:marLeft w:val="0"/>
      <w:marRight w:val="0"/>
      <w:marTop w:val="0"/>
      <w:marBottom w:val="0"/>
      <w:divBdr>
        <w:top w:val="none" w:sz="0" w:space="0" w:color="auto"/>
        <w:left w:val="none" w:sz="0" w:space="0" w:color="auto"/>
        <w:bottom w:val="none" w:sz="0" w:space="0" w:color="auto"/>
        <w:right w:val="none" w:sz="0" w:space="0" w:color="auto"/>
      </w:divBdr>
    </w:div>
    <w:div w:id="1749497166">
      <w:bodyDiv w:val="1"/>
      <w:marLeft w:val="0"/>
      <w:marRight w:val="0"/>
      <w:marTop w:val="0"/>
      <w:marBottom w:val="0"/>
      <w:divBdr>
        <w:top w:val="none" w:sz="0" w:space="0" w:color="auto"/>
        <w:left w:val="none" w:sz="0" w:space="0" w:color="auto"/>
        <w:bottom w:val="none" w:sz="0" w:space="0" w:color="auto"/>
        <w:right w:val="none" w:sz="0" w:space="0" w:color="auto"/>
      </w:divBdr>
    </w:div>
    <w:div w:id="1753232788">
      <w:bodyDiv w:val="1"/>
      <w:marLeft w:val="0"/>
      <w:marRight w:val="0"/>
      <w:marTop w:val="0"/>
      <w:marBottom w:val="0"/>
      <w:divBdr>
        <w:top w:val="none" w:sz="0" w:space="0" w:color="auto"/>
        <w:left w:val="none" w:sz="0" w:space="0" w:color="auto"/>
        <w:bottom w:val="none" w:sz="0" w:space="0" w:color="auto"/>
        <w:right w:val="none" w:sz="0" w:space="0" w:color="auto"/>
      </w:divBdr>
    </w:div>
    <w:div w:id="1787654573">
      <w:bodyDiv w:val="1"/>
      <w:marLeft w:val="0"/>
      <w:marRight w:val="0"/>
      <w:marTop w:val="0"/>
      <w:marBottom w:val="0"/>
      <w:divBdr>
        <w:top w:val="none" w:sz="0" w:space="0" w:color="auto"/>
        <w:left w:val="none" w:sz="0" w:space="0" w:color="auto"/>
        <w:bottom w:val="none" w:sz="0" w:space="0" w:color="auto"/>
        <w:right w:val="none" w:sz="0" w:space="0" w:color="auto"/>
      </w:divBdr>
      <w:divsChild>
        <w:div w:id="1791511430">
          <w:marLeft w:val="0"/>
          <w:marRight w:val="0"/>
          <w:marTop w:val="0"/>
          <w:marBottom w:val="0"/>
          <w:divBdr>
            <w:top w:val="none" w:sz="0" w:space="0" w:color="auto"/>
            <w:left w:val="none" w:sz="0" w:space="0" w:color="auto"/>
            <w:bottom w:val="none" w:sz="0" w:space="0" w:color="auto"/>
            <w:right w:val="none" w:sz="0" w:space="0" w:color="auto"/>
          </w:divBdr>
          <w:divsChild>
            <w:div w:id="1117874490">
              <w:marLeft w:val="0"/>
              <w:marRight w:val="0"/>
              <w:marTop w:val="0"/>
              <w:marBottom w:val="0"/>
              <w:divBdr>
                <w:top w:val="none" w:sz="0" w:space="0" w:color="C0C0C0"/>
                <w:left w:val="none" w:sz="0" w:space="0" w:color="C0C0C0"/>
                <w:bottom w:val="none" w:sz="0" w:space="0" w:color="C0C0C0"/>
                <w:right w:val="none" w:sz="0" w:space="0" w:color="C0C0C0"/>
              </w:divBdr>
              <w:divsChild>
                <w:div w:id="1016805545">
                  <w:marLeft w:val="0"/>
                  <w:marRight w:val="0"/>
                  <w:marTop w:val="0"/>
                  <w:marBottom w:val="0"/>
                  <w:divBdr>
                    <w:top w:val="none" w:sz="0" w:space="0" w:color="auto"/>
                    <w:left w:val="none" w:sz="0" w:space="0" w:color="auto"/>
                    <w:bottom w:val="none" w:sz="0" w:space="0" w:color="auto"/>
                    <w:right w:val="none" w:sz="0" w:space="0" w:color="auto"/>
                  </w:divBdr>
                  <w:divsChild>
                    <w:div w:id="1423186594">
                      <w:marLeft w:val="0"/>
                      <w:marRight w:val="0"/>
                      <w:marTop w:val="0"/>
                      <w:marBottom w:val="0"/>
                      <w:divBdr>
                        <w:top w:val="none" w:sz="0" w:space="0" w:color="auto"/>
                        <w:left w:val="none" w:sz="0" w:space="0" w:color="auto"/>
                        <w:bottom w:val="none" w:sz="0" w:space="0" w:color="auto"/>
                        <w:right w:val="none" w:sz="0" w:space="0" w:color="auto"/>
                      </w:divBdr>
                      <w:divsChild>
                        <w:div w:id="901525286">
                          <w:marLeft w:val="150"/>
                          <w:marRight w:val="150"/>
                          <w:marTop w:val="150"/>
                          <w:marBottom w:val="150"/>
                          <w:divBdr>
                            <w:top w:val="none" w:sz="0" w:space="0" w:color="auto"/>
                            <w:left w:val="none" w:sz="0" w:space="0" w:color="auto"/>
                            <w:bottom w:val="none" w:sz="0" w:space="0" w:color="auto"/>
                            <w:right w:val="none" w:sz="0" w:space="0" w:color="auto"/>
                          </w:divBdr>
                          <w:divsChild>
                            <w:div w:id="207495452">
                              <w:marLeft w:val="0"/>
                              <w:marRight w:val="0"/>
                              <w:marTop w:val="0"/>
                              <w:marBottom w:val="0"/>
                              <w:divBdr>
                                <w:top w:val="none" w:sz="0" w:space="0" w:color="auto"/>
                                <w:left w:val="none" w:sz="0" w:space="0" w:color="auto"/>
                                <w:bottom w:val="none" w:sz="0" w:space="0" w:color="auto"/>
                                <w:right w:val="none" w:sz="0" w:space="0" w:color="auto"/>
                              </w:divBdr>
                              <w:divsChild>
                                <w:div w:id="277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114279">
      <w:bodyDiv w:val="1"/>
      <w:marLeft w:val="0"/>
      <w:marRight w:val="0"/>
      <w:marTop w:val="0"/>
      <w:marBottom w:val="0"/>
      <w:divBdr>
        <w:top w:val="none" w:sz="0" w:space="0" w:color="auto"/>
        <w:left w:val="none" w:sz="0" w:space="0" w:color="auto"/>
        <w:bottom w:val="none" w:sz="0" w:space="0" w:color="auto"/>
        <w:right w:val="none" w:sz="0" w:space="0" w:color="auto"/>
      </w:divBdr>
    </w:div>
    <w:div w:id="1832133618">
      <w:bodyDiv w:val="1"/>
      <w:marLeft w:val="0"/>
      <w:marRight w:val="0"/>
      <w:marTop w:val="0"/>
      <w:marBottom w:val="0"/>
      <w:divBdr>
        <w:top w:val="none" w:sz="0" w:space="0" w:color="auto"/>
        <w:left w:val="none" w:sz="0" w:space="0" w:color="auto"/>
        <w:bottom w:val="none" w:sz="0" w:space="0" w:color="auto"/>
        <w:right w:val="none" w:sz="0" w:space="0" w:color="auto"/>
      </w:divBdr>
    </w:div>
    <w:div w:id="1850368815">
      <w:bodyDiv w:val="1"/>
      <w:marLeft w:val="0"/>
      <w:marRight w:val="0"/>
      <w:marTop w:val="0"/>
      <w:marBottom w:val="0"/>
      <w:divBdr>
        <w:top w:val="none" w:sz="0" w:space="0" w:color="auto"/>
        <w:left w:val="none" w:sz="0" w:space="0" w:color="auto"/>
        <w:bottom w:val="none" w:sz="0" w:space="0" w:color="auto"/>
        <w:right w:val="none" w:sz="0" w:space="0" w:color="auto"/>
      </w:divBdr>
    </w:div>
    <w:div w:id="1853520637">
      <w:bodyDiv w:val="1"/>
      <w:marLeft w:val="0"/>
      <w:marRight w:val="0"/>
      <w:marTop w:val="0"/>
      <w:marBottom w:val="0"/>
      <w:divBdr>
        <w:top w:val="none" w:sz="0" w:space="0" w:color="auto"/>
        <w:left w:val="none" w:sz="0" w:space="0" w:color="auto"/>
        <w:bottom w:val="none" w:sz="0" w:space="0" w:color="auto"/>
        <w:right w:val="none" w:sz="0" w:space="0" w:color="auto"/>
      </w:divBdr>
    </w:div>
    <w:div w:id="1857882819">
      <w:bodyDiv w:val="1"/>
      <w:marLeft w:val="0"/>
      <w:marRight w:val="0"/>
      <w:marTop w:val="0"/>
      <w:marBottom w:val="0"/>
      <w:divBdr>
        <w:top w:val="none" w:sz="0" w:space="0" w:color="auto"/>
        <w:left w:val="none" w:sz="0" w:space="0" w:color="auto"/>
        <w:bottom w:val="none" w:sz="0" w:space="0" w:color="auto"/>
        <w:right w:val="none" w:sz="0" w:space="0" w:color="auto"/>
      </w:divBdr>
    </w:div>
    <w:div w:id="1886944012">
      <w:bodyDiv w:val="1"/>
      <w:marLeft w:val="0"/>
      <w:marRight w:val="0"/>
      <w:marTop w:val="0"/>
      <w:marBottom w:val="0"/>
      <w:divBdr>
        <w:top w:val="none" w:sz="0" w:space="0" w:color="auto"/>
        <w:left w:val="none" w:sz="0" w:space="0" w:color="auto"/>
        <w:bottom w:val="none" w:sz="0" w:space="0" w:color="auto"/>
        <w:right w:val="none" w:sz="0" w:space="0" w:color="auto"/>
      </w:divBdr>
    </w:div>
    <w:div w:id="1893887535">
      <w:bodyDiv w:val="1"/>
      <w:marLeft w:val="0"/>
      <w:marRight w:val="0"/>
      <w:marTop w:val="0"/>
      <w:marBottom w:val="0"/>
      <w:divBdr>
        <w:top w:val="none" w:sz="0" w:space="0" w:color="auto"/>
        <w:left w:val="none" w:sz="0" w:space="0" w:color="auto"/>
        <w:bottom w:val="none" w:sz="0" w:space="0" w:color="auto"/>
        <w:right w:val="none" w:sz="0" w:space="0" w:color="auto"/>
      </w:divBdr>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8203">
      <w:bodyDiv w:val="1"/>
      <w:marLeft w:val="0"/>
      <w:marRight w:val="0"/>
      <w:marTop w:val="0"/>
      <w:marBottom w:val="0"/>
      <w:divBdr>
        <w:top w:val="none" w:sz="0" w:space="0" w:color="auto"/>
        <w:left w:val="none" w:sz="0" w:space="0" w:color="auto"/>
        <w:bottom w:val="none" w:sz="0" w:space="0" w:color="auto"/>
        <w:right w:val="none" w:sz="0" w:space="0" w:color="auto"/>
      </w:divBdr>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3778931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42368707">
      <w:bodyDiv w:val="1"/>
      <w:marLeft w:val="0"/>
      <w:marRight w:val="0"/>
      <w:marTop w:val="0"/>
      <w:marBottom w:val="0"/>
      <w:divBdr>
        <w:top w:val="none" w:sz="0" w:space="0" w:color="auto"/>
        <w:left w:val="none" w:sz="0" w:space="0" w:color="auto"/>
        <w:bottom w:val="none" w:sz="0" w:space="0" w:color="auto"/>
        <w:right w:val="none" w:sz="0" w:space="0" w:color="auto"/>
      </w:divBdr>
    </w:div>
    <w:div w:id="1976716249">
      <w:bodyDiv w:val="1"/>
      <w:marLeft w:val="0"/>
      <w:marRight w:val="0"/>
      <w:marTop w:val="0"/>
      <w:marBottom w:val="0"/>
      <w:divBdr>
        <w:top w:val="none" w:sz="0" w:space="0" w:color="auto"/>
        <w:left w:val="none" w:sz="0" w:space="0" w:color="auto"/>
        <w:bottom w:val="none" w:sz="0" w:space="0" w:color="auto"/>
        <w:right w:val="none" w:sz="0" w:space="0" w:color="auto"/>
      </w:divBdr>
    </w:div>
    <w:div w:id="1993096997">
      <w:bodyDiv w:val="1"/>
      <w:marLeft w:val="0"/>
      <w:marRight w:val="0"/>
      <w:marTop w:val="0"/>
      <w:marBottom w:val="0"/>
      <w:divBdr>
        <w:top w:val="none" w:sz="0" w:space="0" w:color="auto"/>
        <w:left w:val="none" w:sz="0" w:space="0" w:color="auto"/>
        <w:bottom w:val="none" w:sz="0" w:space="0" w:color="auto"/>
        <w:right w:val="none" w:sz="0" w:space="0" w:color="auto"/>
      </w:divBdr>
      <w:divsChild>
        <w:div w:id="236474745">
          <w:marLeft w:val="0"/>
          <w:marRight w:val="0"/>
          <w:marTop w:val="0"/>
          <w:marBottom w:val="0"/>
          <w:divBdr>
            <w:top w:val="none" w:sz="0" w:space="0" w:color="auto"/>
            <w:left w:val="none" w:sz="0" w:space="0" w:color="auto"/>
            <w:bottom w:val="none" w:sz="0" w:space="0" w:color="auto"/>
            <w:right w:val="none" w:sz="0" w:space="0" w:color="auto"/>
          </w:divBdr>
          <w:divsChild>
            <w:div w:id="44374769">
              <w:marLeft w:val="0"/>
              <w:marRight w:val="0"/>
              <w:marTop w:val="0"/>
              <w:marBottom w:val="0"/>
              <w:divBdr>
                <w:top w:val="none" w:sz="0" w:space="0" w:color="C0C0C0"/>
                <w:left w:val="none" w:sz="0" w:space="0" w:color="C0C0C0"/>
                <w:bottom w:val="none" w:sz="0" w:space="0" w:color="C0C0C0"/>
                <w:right w:val="none" w:sz="0" w:space="0" w:color="C0C0C0"/>
              </w:divBdr>
              <w:divsChild>
                <w:div w:id="1903249620">
                  <w:marLeft w:val="0"/>
                  <w:marRight w:val="0"/>
                  <w:marTop w:val="0"/>
                  <w:marBottom w:val="0"/>
                  <w:divBdr>
                    <w:top w:val="none" w:sz="0" w:space="0" w:color="auto"/>
                    <w:left w:val="none" w:sz="0" w:space="0" w:color="auto"/>
                    <w:bottom w:val="none" w:sz="0" w:space="0" w:color="auto"/>
                    <w:right w:val="none" w:sz="0" w:space="0" w:color="auto"/>
                  </w:divBdr>
                  <w:divsChild>
                    <w:div w:id="1009138762">
                      <w:marLeft w:val="0"/>
                      <w:marRight w:val="0"/>
                      <w:marTop w:val="0"/>
                      <w:marBottom w:val="0"/>
                      <w:divBdr>
                        <w:top w:val="none" w:sz="0" w:space="0" w:color="auto"/>
                        <w:left w:val="none" w:sz="0" w:space="0" w:color="auto"/>
                        <w:bottom w:val="none" w:sz="0" w:space="0" w:color="auto"/>
                        <w:right w:val="none" w:sz="0" w:space="0" w:color="auto"/>
                      </w:divBdr>
                      <w:divsChild>
                        <w:div w:id="1885167671">
                          <w:marLeft w:val="150"/>
                          <w:marRight w:val="150"/>
                          <w:marTop w:val="150"/>
                          <w:marBottom w:val="150"/>
                          <w:divBdr>
                            <w:top w:val="none" w:sz="0" w:space="0" w:color="auto"/>
                            <w:left w:val="none" w:sz="0" w:space="0" w:color="auto"/>
                            <w:bottom w:val="none" w:sz="0" w:space="0" w:color="auto"/>
                            <w:right w:val="none" w:sz="0" w:space="0" w:color="auto"/>
                          </w:divBdr>
                          <w:divsChild>
                            <w:div w:id="1871409967">
                              <w:marLeft w:val="0"/>
                              <w:marRight w:val="0"/>
                              <w:marTop w:val="0"/>
                              <w:marBottom w:val="0"/>
                              <w:divBdr>
                                <w:top w:val="none" w:sz="0" w:space="0" w:color="auto"/>
                                <w:left w:val="none" w:sz="0" w:space="0" w:color="auto"/>
                                <w:bottom w:val="none" w:sz="0" w:space="0" w:color="auto"/>
                                <w:right w:val="none" w:sz="0" w:space="0" w:color="auto"/>
                              </w:divBdr>
                              <w:divsChild>
                                <w:div w:id="14826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033381">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67993761">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 w:id="2074808450">
          <w:marLeft w:val="0"/>
          <w:marRight w:val="0"/>
          <w:marTop w:val="0"/>
          <w:marBottom w:val="0"/>
          <w:divBdr>
            <w:top w:val="none" w:sz="0" w:space="0" w:color="auto"/>
            <w:left w:val="none" w:sz="0" w:space="0" w:color="auto"/>
            <w:bottom w:val="none" w:sz="0" w:space="0" w:color="auto"/>
            <w:right w:val="none" w:sz="0" w:space="0" w:color="auto"/>
          </w:divBdr>
        </w:div>
      </w:divsChild>
    </w:div>
    <w:div w:id="207592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26" Type="http://schemas.openxmlformats.org/officeDocument/2006/relationships/hyperlink" Target="https://portal.311.nyc.gov/article/?kanumber=KA-02247" TargetMode="External"/><Relationship Id="rId21" Type="http://schemas.openxmlformats.org/officeDocument/2006/relationships/hyperlink" Target="https://www.theguardian.com/us-news/2022/jul/06/new-york-alternate-side-parking-returns" TargetMode="External"/><Relationship Id="rId42" Type="http://schemas.openxmlformats.org/officeDocument/2006/relationships/hyperlink" Target="https://www.nyclu.org/en/press-releases/nyclu-statement-passage-post-act" TargetMode="External"/><Relationship Id="rId47" Type="http://schemas.openxmlformats.org/officeDocument/2006/relationships/hyperlink" Target="https://www.nytimes.com/2016/10/28/science/brown-rat-new-york-city.html" TargetMode="External"/><Relationship Id="rId63" Type="http://schemas.openxmlformats.org/officeDocument/2006/relationships/hyperlink" Target="https://dsny.cityofnewyork.us/wp-content/uploads/2023/09/sanitation-hearing-testimony-091223.pdf" TargetMode="External"/><Relationship Id="rId68" Type="http://schemas.openxmlformats.org/officeDocument/2006/relationships/hyperlink" Target="https://portal.311.nyc.gov/article/?kanumber=KA-02086" TargetMode="External"/><Relationship Id="rId2" Type="http://schemas.openxmlformats.org/officeDocument/2006/relationships/hyperlink" Target="https://www.osc.ny.gov/state-agencies/audits/2022/10/25/street-and-sidewalk-cleanliness-follow" TargetMode="External"/><Relationship Id="rId16" Type="http://schemas.openxmlformats.org/officeDocument/2006/relationships/hyperlink" Target="https://www.ny1.com/nyc/all-boroughs/news/2022/06/27/nyc-to-ramp-up-litter-collection--target-illegal-dumping" TargetMode="External"/><Relationship Id="rId29" Type="http://schemas.openxmlformats.org/officeDocument/2006/relationships/hyperlink" Target="https://www.nyc.gov/site/dsny/collection/residents/food-scrap-drop-off.page" TargetMode="External"/><Relationship Id="rId11" Type="http://schemas.openxmlformats.org/officeDocument/2006/relationships/hyperlink" Target="https://www.theguardian.com/us-news/2022/jul/06/new-york-alternate-side-parking-returns" TargetMode="External"/><Relationship Id="rId24" Type="http://schemas.openxmlformats.org/officeDocument/2006/relationships/hyperlink" Target="https://www.nyc.gov/site/dsny/what-we-do/programs/adopt-a-basket.page" TargetMode="External"/><Relationship Id="rId32" Type="http://schemas.openxmlformats.org/officeDocument/2006/relationships/hyperlink" Target="https://www.gothamgazette.com/city/8762-the-city-s-pouring-money-into-trash-basket-pickup-and-complaints-of-overflowing-bins-are-dropping" TargetMode="External"/><Relationship Id="rId37" Type="http://schemas.openxmlformats.org/officeDocument/2006/relationships/hyperlink" Target="https://www.cbsnews.com/newyork/news/new-york-city-illegal-dumping-sanitation-department-ride-along/" TargetMode="External"/><Relationship Id="rId40" Type="http://schemas.openxmlformats.org/officeDocument/2006/relationships/hyperlink" Target="https://www.fastcompany.com/90943255/new-york-garbage-surveillance-program-is" TargetMode="External"/><Relationship Id="rId45" Type="http://schemas.openxmlformats.org/officeDocument/2006/relationships/hyperlink" Target="https://www.nyc.gov/assets/dsny/downloads/businesses/cwz/cwz-awardees-by-zone.pdf" TargetMode="External"/><Relationship Id="rId53" Type="http://schemas.openxmlformats.org/officeDocument/2006/relationships/hyperlink" Target="https://www.businessinsider.com/new-york-reports-a-record-15-cases-of-a-rare-rat-linked-disease-2021-10" TargetMode="External"/><Relationship Id="rId58" Type="http://schemas.openxmlformats.org/officeDocument/2006/relationships/hyperlink" Target="https://dsny.cityofnewyork.us/wp-content/uploads/2023/08/Chain-of-Stores-Comments-Combined.pdf" TargetMode="External"/><Relationship Id="rId66" Type="http://schemas.openxmlformats.org/officeDocument/2006/relationships/hyperlink" Target="https://dsny.cityofnewyork.us/wp-content/uploads/reports/future-of-trash.pdf" TargetMode="External"/><Relationship Id="rId5" Type="http://schemas.openxmlformats.org/officeDocument/2006/relationships/hyperlink" Target="https://www.osc.ny.gov/files/state-agencies/audits/pdf/sga-2020-19n1.pdf" TargetMode="External"/><Relationship Id="rId61" Type="http://schemas.openxmlformats.org/officeDocument/2006/relationships/hyperlink" Target="https://twitter.com/NYCSanitation/status/1648741371677638678" TargetMode="External"/><Relationship Id="rId19" Type="http://schemas.openxmlformats.org/officeDocument/2006/relationships/hyperlink" Target="https://twitter.com/NYCSanitation/status/1561745613280133128" TargetMode="External"/><Relationship Id="rId14" Type="http://schemas.openxmlformats.org/officeDocument/2006/relationships/hyperlink" Target="https://www1.nyc.gov/html/dot/html/pr2020/pr20-022.shtml" TargetMode="External"/><Relationship Id="rId22" Type="http://schemas.openxmlformats.org/officeDocument/2006/relationships/hyperlink" Target="https://portal.311.nyc.gov/article/?kanumber=KA-02143" TargetMode="External"/><Relationship Id="rId27" Type="http://schemas.openxmlformats.org/officeDocument/2006/relationships/hyperlink" Target="https://www.nyc.gov/site/dsny/collection/containerization/litter-basket-of-the-future.page" TargetMode="External"/><Relationship Id="rId30" Type="http://schemas.openxmlformats.org/officeDocument/2006/relationships/hyperlink" Target="https://www.nytimes.com/2018/08/19/nyregion/harlem-litter-baskets-sanitation-department-nyc.html/" TargetMode="External"/><Relationship Id="rId35" Type="http://schemas.openxmlformats.org/officeDocument/2006/relationships/hyperlink" Target="https://medium.com/@nw2257/litter-basket-access-by-neighborhood-in-nyc-1cd672cc34a" TargetMode="External"/><Relationship Id="rId43" Type="http://schemas.openxmlformats.org/officeDocument/2006/relationships/hyperlink" Target="https://www.nyc.gov/site/dsny/businesses/materials-handling/medical-healthcare-waste.page" TargetMode="External"/><Relationship Id="rId48" Type="http://schemas.openxmlformats.org/officeDocument/2006/relationships/hyperlink" Target="https://doi.org/10.1111/j.1740-9713.2014.00764.x" TargetMode="External"/><Relationship Id="rId56" Type="http://schemas.openxmlformats.org/officeDocument/2006/relationships/hyperlink" Target="https://portal.311.nyc.gov/article/?kanumber=KA-01787" TargetMode="External"/><Relationship Id="rId64" Type="http://schemas.openxmlformats.org/officeDocument/2006/relationships/hyperlink" Target="https://www.nyc.gov/assets/operations/downloads/pdf/pmmr2025/2025_pmmr.pdf" TargetMode="External"/><Relationship Id="rId69" Type="http://schemas.openxmlformats.org/officeDocument/2006/relationships/hyperlink" Target="https://portal.311.nyc.gov/article/?kanumber=KA-03602" TargetMode="External"/><Relationship Id="rId8" Type="http://schemas.openxmlformats.org/officeDocument/2006/relationships/hyperlink" Target="https://legistar.council.nyc.gov/LegislationDetail.aspx?ID=6500693&amp;GUID=D6195869-177F-4E3F-966A-A1884ADB1C1F&amp;Options=ID|Text|&amp;Search=0011-2024" TargetMode="External"/><Relationship Id="rId51" Type="http://schemas.openxmlformats.org/officeDocument/2006/relationships/hyperlink" Target="https://www.nature.com/articles/s41559-022-01723-0" TargetMode="External"/><Relationship Id="rId72" Type="http://schemas.openxmlformats.org/officeDocument/2006/relationships/hyperlink" Target="https://www.nyc.gov/site/dsny/collection/containerization/clean-curbs-for-bids.page" TargetMode="External"/><Relationship Id="rId3" Type="http://schemas.openxmlformats.org/officeDocument/2006/relationships/hyperlink" Target="https://www.nyc.gov/assets/operations/downloads/pdf/mmr2023/2023_mmr.pdf" TargetMode="External"/><Relationship Id="rId12" Type="http://schemas.openxmlformats.org/officeDocument/2006/relationships/hyperlink" Target="https://www.nyc.gov/html/dot/html/motorist/alternate-side-parking.shtml" TargetMode="External"/><Relationship Id="rId17" Type="http://schemas.openxmlformats.org/officeDocument/2006/relationships/hyperlink" Target="https://www.nyc.gov/assets/dsny/downloads/resources/statistics/total-annual-collection-diversion/dsny-non-dsny-collections-fy2024.pdf" TargetMode="External"/><Relationship Id="rId25" Type="http://schemas.openxmlformats.org/officeDocument/2006/relationships/hyperlink" Target="https://www.nyc.gov/site/dsny/what-we-do/cleaning/litter-baskets.page" TargetMode="External"/><Relationship Id="rId33" Type="http://schemas.openxmlformats.org/officeDocument/2006/relationships/hyperlink" Target="https://data.cityofnewyork.us/Social-Services/311-Service-Requests-from-2010-to-Present/erm2-nwe9/about_data" TargetMode="External"/><Relationship Id="rId38" Type="http://schemas.openxmlformats.org/officeDocument/2006/relationships/hyperlink" Target="https://dmmr.nyc.gov/city-services/basic-services-for-all-new-yorkers/department-of-sanitation" TargetMode="External"/><Relationship Id="rId46" Type="http://schemas.openxmlformats.org/officeDocument/2006/relationships/hyperlink" Target="https://www.science.org/doi/10.1126/sciadv.ads6782" TargetMode="External"/><Relationship Id="rId59" Type="http://schemas.openxmlformats.org/officeDocument/2006/relationships/hyperlink" Target="https://www.citylandnyc.org/changes-to-trash-set-out-times-show-early-positive-impact-on-rat-activity/" TargetMode="External"/><Relationship Id="rId67" Type="http://schemas.openxmlformats.org/officeDocument/2006/relationships/hyperlink" Target="https://portal.311.nyc.gov/article/?kanumber=KA-03602" TargetMode="External"/><Relationship Id="rId20" Type="http://schemas.openxmlformats.org/officeDocument/2006/relationships/hyperlink" Target="https://www.change.org/p/once-a-week-street-sweeping-alternate-side-parking-reform?recruiter=1214191407&amp;utm_source=share_petition&amp;utm_medium=twitter&amp;utm_campaign=psf_combo_share_initial&amp;utm_term=psf_combo_share_initial&amp;recruited_by_id=6ca09ca0-dc7d-11eb-b2cd-13ed5aff4c0b&amp;share_bandit_exp=initial-33252397-en-US" TargetMode="External"/><Relationship Id="rId41" Type="http://schemas.openxmlformats.org/officeDocument/2006/relationships/hyperlink" Target="https://www.politico.com/news/2022/02/08/adams-police-surveillance-technology-00006230" TargetMode="External"/><Relationship Id="rId54" Type="http://schemas.openxmlformats.org/officeDocument/2006/relationships/hyperlink" Target="https://www.nyc.gov/mayors-office/news/2025/09/return-of-the-trash-revolution--following-major-success-in-manha" TargetMode="External"/><Relationship Id="rId62" Type="http://schemas.openxmlformats.org/officeDocument/2006/relationships/hyperlink" Target="https://www.thecity.nyc/2023/04/19/dsny-sweeps-up-jobs-from-other-agencies/" TargetMode="External"/><Relationship Id="rId70" Type="http://schemas.openxmlformats.org/officeDocument/2006/relationships/hyperlink" Target="https://www.nyc.gov/site/dsny/collection/containerization/m9-bins.page" TargetMode="External"/><Relationship Id="rId1" Type="http://schemas.openxmlformats.org/officeDocument/2006/relationships/hyperlink" Target="https://www.nyc.gov/assets/operations/downloads/pdf/pmmr2025/dsny.pdf" TargetMode="External"/><Relationship Id="rId6" Type="http://schemas.openxmlformats.org/officeDocument/2006/relationships/hyperlink" Target="https://www.nyc.gov/site/dsny/what-we-do/cleaning/sidewalks-gutters.page" TargetMode="External"/><Relationship Id="rId15" Type="http://schemas.openxmlformats.org/officeDocument/2006/relationships/hyperlink" Target="https://www.nydailynews.com/coronavirus/ny-coronavirus-alternate-side-parking-nyc-suspended-20200413-57bqabfhl5fhtkepzx3j37jx74-story.html" TargetMode="External"/><Relationship Id="rId23" Type="http://schemas.openxmlformats.org/officeDocument/2006/relationships/hyperlink" Target="https://nycsanitation.medium.com/23-000-proper-places-to-put-walking-trash-35c1fc8570d4" TargetMode="External"/><Relationship Id="rId28" Type="http://schemas.openxmlformats.org/officeDocument/2006/relationships/hyperlink" Target="https://www.nyc.gov/assets/dsny/downloads/about/news/testimony/2024/dsny-oversight-hearing-testimony-organics-processing-infrastructure-022724.pdf" TargetMode="External"/><Relationship Id="rId36" Type="http://schemas.openxmlformats.org/officeDocument/2006/relationships/hyperlink" Target="https://www.nyc.gov/site/dsny/what-we-do/cleaning/illegal-dumping.page" TargetMode="External"/><Relationship Id="rId49" Type="http://schemas.openxmlformats.org/officeDocument/2006/relationships/hyperlink" Target="https://mandmpestcontrol.com/there-are-now-3-million-rats-in-new-york-city-study/" TargetMode="External"/><Relationship Id="rId57" Type="http://schemas.openxmlformats.org/officeDocument/2006/relationships/hyperlink" Target="https://rules.cityofnewyork.us/rule/requirement-of-source-separation-of-residential-organic-waste/" TargetMode="External"/><Relationship Id="rId10" Type="http://schemas.openxmlformats.org/officeDocument/2006/relationships/hyperlink" Target="https://www.curbed.com/2022/08/alternate-side-parking-nyc-trash.html" TargetMode="External"/><Relationship Id="rId31" Type="http://schemas.openxmlformats.org/officeDocument/2006/relationships/hyperlink" Target="https://www.wastedive.com/news/sanitation-department-removes-nyc-trash-bins/275448/" TargetMode="External"/><Relationship Id="rId44" Type="http://schemas.openxmlformats.org/officeDocument/2006/relationships/hyperlink" Target="https://www.nyc.gov/site/dsny/businesses/commercial-waste-zones.page" TargetMode="External"/><Relationship Id="rId52" Type="http://schemas.openxmlformats.org/officeDocument/2006/relationships/hyperlink" Target="https://www.nyc.gov/assets/doh/downloads/pdf/zoo/lower-your-risk-of-leptospirosis.pdf" TargetMode="External"/><Relationship Id="rId60" Type="http://schemas.openxmlformats.org/officeDocument/2006/relationships/hyperlink" Target="https://www.nyc.gov/site/dsny/what-we-do/cleaning/highways.page" TargetMode="External"/><Relationship Id="rId65" Type="http://schemas.openxmlformats.org/officeDocument/2006/relationships/hyperlink" Target="https://consultmbr.com/dos/" TargetMode="External"/><Relationship Id="rId73" Type="http://schemas.openxmlformats.org/officeDocument/2006/relationships/hyperlink" Target="https://web.archive.org/web/20231202215235/https://www.nyc.gov/assets/dsny/site/our-work/containerized-waste-rfei" TargetMode="External"/><Relationship Id="rId4" Type="http://schemas.openxmlformats.org/officeDocument/2006/relationships/hyperlink" Target="https://www.nyc.gov/site/operations/performance/scorecard-street-sidewalk-cleanliness-ratings.page" TargetMode="External"/><Relationship Id="rId9" Type="http://schemas.openxmlformats.org/officeDocument/2006/relationships/hyperlink" Target="https://portal.311.nyc.gov/article/?kanumber=KA-01011" TargetMode="External"/><Relationship Id="rId13" Type="http://schemas.openxmlformats.org/officeDocument/2006/relationships/hyperlink" Target="https://pix11.com/news/local-news/alternate-side-parking-canceled-ahead-of-ny-snowstorm-stay-off-the-road/" TargetMode="External"/><Relationship Id="rId18" Type="http://schemas.openxmlformats.org/officeDocument/2006/relationships/hyperlink" Target="https://dsny.cityofnewyork.us/wp-content/uploads/2022/11/about-dsny-non-dsny-collections-fy2022.pdf" TargetMode="External"/><Relationship Id="rId39" Type="http://schemas.openxmlformats.org/officeDocument/2006/relationships/hyperlink" Target="https://gothamist.com/news/nyc-cracks-down-on-litterers-with-hidden-cameras-fining-illegal-dumpers-thousands" TargetMode="External"/><Relationship Id="rId34" Type="http://schemas.openxmlformats.org/officeDocument/2006/relationships/hyperlink" Target="https://www.cdc.gov/healthy-pets/rodent-control/index.html" TargetMode="External"/><Relationship Id="rId50" Type="http://schemas.openxmlformats.org/officeDocument/2006/relationships/hyperlink" Target="https://www.cdc.gov/healthy-pets/rodent-control/?CDC_AAref_Val=https://www.cdc.gov/healthypets/pets/wildlife/rodent-control.html" TargetMode="External"/><Relationship Id="rId55" Type="http://schemas.openxmlformats.org/officeDocument/2006/relationships/hyperlink" Target="https://dmna.ny.gov/foodservice/docs/Field_Sanitation_Team_Certification_Course/Instructor_Manual/L010LP_Rodent_Management_LP.pdf" TargetMode="External"/><Relationship Id="rId7" Type="http://schemas.openxmlformats.org/officeDocument/2006/relationships/hyperlink" Target="https://portal.311.nyc.gov/article/?kanumber=KA-02443" TargetMode="External"/><Relationship Id="rId71" Type="http://schemas.openxmlformats.org/officeDocument/2006/relationships/hyperlink" Target="https://www.nyc.gov/office-of-the-mayor/news/227-22/mayor-adams-clean-curbs-waste-containerization-pilot-expansion-all-five-boroug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9B33F-2A17-4C20-8AA3-F4EDB2D2A1E5}">
  <ds:schemaRefs>
    <ds:schemaRef ds:uri="http://purl.org/dc/elements/1.1/"/>
    <ds:schemaRef ds:uri="http://schemas.microsoft.com/office/infopath/2007/PartnerControls"/>
    <ds:schemaRef ds:uri="c66f7040-da4e-4e4b-b586-62eb2c5c6722"/>
    <ds:schemaRef ds:uri="http://purl.org/dc/terms/"/>
    <ds:schemaRef ds:uri="http://www.w3.org/XML/1998/namespace"/>
    <ds:schemaRef ds:uri="http://schemas.microsoft.com/office/2006/documentManagement/types"/>
    <ds:schemaRef ds:uri="http://schemas.openxmlformats.org/package/2006/metadata/core-properties"/>
    <ds:schemaRef ds:uri="4a40a8ad-34f3-44c1-b402-bec622f40e5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363F9B3-E2CF-4696-B2DC-38A91959D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B3A60C-A23E-4A93-AABD-ABE1865E79AC}">
  <ds:schemaRefs>
    <ds:schemaRef ds:uri="http://schemas.microsoft.com/sharepoint/v3/contenttype/forms"/>
  </ds:schemaRefs>
</ds:datastoreItem>
</file>

<file path=customXml/itemProps4.xml><?xml version="1.0" encoding="utf-8"?>
<ds:datastoreItem xmlns:ds="http://schemas.openxmlformats.org/officeDocument/2006/customXml" ds:itemID="{0CF3C067-DB67-427B-861A-34FFD58F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6493</Words>
  <Characters>37014</Characters>
  <Application>Microsoft Office Word</Application>
  <DocSecurity>4</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43421</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2025-09-17T19:48:00Z</cp:lastPrinted>
  <dcterms:created xsi:type="dcterms:W3CDTF">2025-09-17T20:27:00Z</dcterms:created>
  <dcterms:modified xsi:type="dcterms:W3CDTF">2025-09-17T20:27:00Z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