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page" w:tblpX="7276" w:tblpY="-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tblGrid>
      <w:tr w:rsidR="0045372E" w:rsidRPr="004A1173" w14:paraId="6C94E757" w14:textId="77777777" w:rsidTr="003720A6">
        <w:tc>
          <w:tcPr>
            <w:tcW w:w="4135" w:type="dxa"/>
          </w:tcPr>
          <w:p w14:paraId="1257F35E" w14:textId="77777777" w:rsidR="0045372E" w:rsidRPr="004A1173" w:rsidRDefault="0045372E" w:rsidP="003720A6">
            <w:pPr>
              <w:pBdr>
                <w:top w:val="nil"/>
                <w:left w:val="nil"/>
                <w:bottom w:val="nil"/>
                <w:right w:val="nil"/>
                <w:between w:val="nil"/>
              </w:pBdr>
              <w:tabs>
                <w:tab w:val="left" w:pos="0"/>
              </w:tabs>
              <w:spacing w:line="276" w:lineRule="auto"/>
              <w:contextualSpacing/>
              <w:jc w:val="right"/>
              <w:rPr>
                <w:rFonts w:ascii="Times New Roman" w:eastAsia="Times New Roman" w:hAnsi="Times New Roman" w:cs="Times New Roman"/>
                <w:spacing w:val="-3"/>
                <w:sz w:val="18"/>
                <w:szCs w:val="18"/>
                <w:u w:val="single"/>
              </w:rPr>
            </w:pPr>
            <w:bookmarkStart w:id="0" w:name="_GoBack"/>
            <w:bookmarkEnd w:id="0"/>
            <w:r w:rsidRPr="004A1173">
              <w:rPr>
                <w:rFonts w:ascii="Times New Roman" w:eastAsia="Times New Roman" w:hAnsi="Times New Roman" w:cs="Times New Roman"/>
                <w:spacing w:val="-3"/>
                <w:sz w:val="18"/>
                <w:szCs w:val="18"/>
                <w:u w:val="single"/>
              </w:rPr>
              <w:t>Committee on Women &amp; Gender Equity Staff</w:t>
            </w:r>
          </w:p>
          <w:p w14:paraId="53200576" w14:textId="77777777" w:rsidR="0045372E" w:rsidRPr="00A34012" w:rsidRDefault="0045372E" w:rsidP="003720A6">
            <w:pPr>
              <w:pBdr>
                <w:top w:val="nil"/>
                <w:left w:val="nil"/>
                <w:bottom w:val="nil"/>
                <w:right w:val="nil"/>
                <w:between w:val="nil"/>
              </w:pBdr>
              <w:tabs>
                <w:tab w:val="left" w:pos="0"/>
              </w:tabs>
              <w:spacing w:line="276" w:lineRule="auto"/>
              <w:contextualSpacing/>
              <w:jc w:val="right"/>
              <w:rPr>
                <w:rFonts w:ascii="Times New Roman" w:eastAsia="Arial" w:hAnsi="Times New Roman" w:cs="Times New Roman"/>
                <w:i/>
                <w:iCs/>
                <w:sz w:val="18"/>
                <w:szCs w:val="18"/>
              </w:rPr>
            </w:pPr>
            <w:r w:rsidRPr="00A34012">
              <w:rPr>
                <w:rFonts w:ascii="Times New Roman" w:eastAsia="Arial" w:hAnsi="Times New Roman" w:cs="Times New Roman"/>
                <w:iCs/>
                <w:sz w:val="18"/>
                <w:szCs w:val="18"/>
              </w:rPr>
              <w:t xml:space="preserve">Julia Goldsmith-Pinkham, </w:t>
            </w:r>
            <w:r w:rsidRPr="00A34012">
              <w:rPr>
                <w:rFonts w:ascii="Times New Roman" w:eastAsia="Arial" w:hAnsi="Times New Roman" w:cs="Times New Roman"/>
                <w:i/>
                <w:sz w:val="18"/>
                <w:szCs w:val="18"/>
              </w:rPr>
              <w:t xml:space="preserve">Senior </w:t>
            </w:r>
            <w:r w:rsidRPr="00A34012">
              <w:rPr>
                <w:rFonts w:ascii="Times New Roman" w:eastAsia="Arial" w:hAnsi="Times New Roman" w:cs="Times New Roman"/>
                <w:i/>
                <w:iCs/>
                <w:sz w:val="18"/>
                <w:szCs w:val="18"/>
              </w:rPr>
              <w:t>Legislative Counsel</w:t>
            </w:r>
          </w:p>
          <w:p w14:paraId="0E7E4F12" w14:textId="77777777" w:rsidR="0045372E" w:rsidRPr="00A34012" w:rsidRDefault="0045372E" w:rsidP="003720A6">
            <w:pPr>
              <w:pBdr>
                <w:top w:val="nil"/>
                <w:left w:val="nil"/>
                <w:bottom w:val="nil"/>
                <w:right w:val="nil"/>
                <w:between w:val="nil"/>
              </w:pBdr>
              <w:spacing w:line="276" w:lineRule="auto"/>
              <w:contextualSpacing/>
              <w:jc w:val="right"/>
              <w:rPr>
                <w:rFonts w:ascii="Times New Roman" w:eastAsia="Arial" w:hAnsi="Times New Roman" w:cs="Times New Roman"/>
                <w:i/>
                <w:iCs/>
                <w:sz w:val="18"/>
                <w:szCs w:val="18"/>
              </w:rPr>
            </w:pPr>
            <w:r w:rsidRPr="00A34012">
              <w:rPr>
                <w:rFonts w:ascii="Times New Roman" w:eastAsia="Arial" w:hAnsi="Times New Roman" w:cs="Times New Roman"/>
                <w:iCs/>
                <w:sz w:val="18"/>
                <w:szCs w:val="18"/>
              </w:rPr>
              <w:t xml:space="preserve">Katie Salina, </w:t>
            </w:r>
            <w:r w:rsidRPr="00A34012">
              <w:rPr>
                <w:rFonts w:ascii="Times New Roman" w:eastAsia="Arial" w:hAnsi="Times New Roman" w:cs="Times New Roman"/>
                <w:i/>
                <w:iCs/>
                <w:sz w:val="18"/>
                <w:szCs w:val="18"/>
              </w:rPr>
              <w:t>Legislative Policy Analyst</w:t>
            </w:r>
          </w:p>
          <w:p w14:paraId="1EAC18CB" w14:textId="77777777" w:rsidR="0045372E" w:rsidRPr="00A34012" w:rsidRDefault="0045372E" w:rsidP="003720A6">
            <w:pPr>
              <w:pBdr>
                <w:top w:val="nil"/>
                <w:left w:val="nil"/>
                <w:bottom w:val="nil"/>
                <w:right w:val="nil"/>
                <w:between w:val="nil"/>
              </w:pBdr>
              <w:spacing w:line="276" w:lineRule="auto"/>
              <w:contextualSpacing/>
              <w:jc w:val="right"/>
              <w:rPr>
                <w:rFonts w:ascii="Times New Roman" w:eastAsia="Arial" w:hAnsi="Times New Roman" w:cs="Times New Roman"/>
                <w:sz w:val="18"/>
                <w:szCs w:val="18"/>
              </w:rPr>
            </w:pPr>
            <w:r w:rsidRPr="00A34012">
              <w:rPr>
                <w:rFonts w:ascii="Times New Roman" w:eastAsia="Arial" w:hAnsi="Times New Roman" w:cs="Times New Roman"/>
                <w:sz w:val="18"/>
                <w:szCs w:val="18"/>
              </w:rPr>
              <w:t xml:space="preserve">Allie Stofer, </w:t>
            </w:r>
            <w:r w:rsidRPr="00A34012">
              <w:rPr>
                <w:rFonts w:ascii="Times New Roman" w:eastAsia="Arial" w:hAnsi="Times New Roman" w:cs="Times New Roman"/>
                <w:i/>
                <w:sz w:val="18"/>
                <w:szCs w:val="18"/>
              </w:rPr>
              <w:t>Financial Analyst</w:t>
            </w:r>
            <w:r w:rsidRPr="00A34012">
              <w:rPr>
                <w:rFonts w:ascii="Times New Roman" w:eastAsia="Arial" w:hAnsi="Times New Roman" w:cs="Times New Roman"/>
                <w:sz w:val="18"/>
                <w:szCs w:val="18"/>
              </w:rPr>
              <w:t xml:space="preserve"> </w:t>
            </w:r>
          </w:p>
          <w:p w14:paraId="4B3FE083" w14:textId="77777777" w:rsidR="0045372E" w:rsidRPr="00A34012" w:rsidRDefault="0045372E" w:rsidP="003720A6">
            <w:pPr>
              <w:pBdr>
                <w:top w:val="nil"/>
                <w:left w:val="nil"/>
                <w:bottom w:val="nil"/>
                <w:right w:val="nil"/>
                <w:between w:val="nil"/>
              </w:pBdr>
              <w:spacing w:line="276" w:lineRule="auto"/>
              <w:contextualSpacing/>
              <w:jc w:val="right"/>
              <w:rPr>
                <w:rFonts w:ascii="Times New Roman" w:eastAsia="Arial" w:hAnsi="Times New Roman" w:cs="Times New Roman"/>
                <w:i/>
                <w:sz w:val="18"/>
                <w:szCs w:val="18"/>
              </w:rPr>
            </w:pPr>
            <w:r w:rsidRPr="00A34012">
              <w:rPr>
                <w:rFonts w:ascii="Times New Roman" w:eastAsia="Arial" w:hAnsi="Times New Roman" w:cs="Times New Roman"/>
                <w:sz w:val="18"/>
                <w:szCs w:val="18"/>
              </w:rPr>
              <w:t xml:space="preserve">Florentine Kabore, </w:t>
            </w:r>
            <w:r w:rsidRPr="00A34012">
              <w:rPr>
                <w:rFonts w:ascii="Times New Roman" w:eastAsia="Arial" w:hAnsi="Times New Roman" w:cs="Times New Roman"/>
                <w:i/>
                <w:sz w:val="18"/>
                <w:szCs w:val="18"/>
              </w:rPr>
              <w:t>Unit Head,</w:t>
            </w:r>
            <w:r w:rsidRPr="00A34012">
              <w:rPr>
                <w:rFonts w:ascii="Times New Roman" w:eastAsia="Arial" w:hAnsi="Times New Roman" w:cs="Times New Roman"/>
                <w:sz w:val="18"/>
                <w:szCs w:val="18"/>
              </w:rPr>
              <w:t xml:space="preserve"> </w:t>
            </w:r>
            <w:r w:rsidRPr="00A34012">
              <w:rPr>
                <w:rFonts w:ascii="Times New Roman" w:eastAsia="Arial" w:hAnsi="Times New Roman" w:cs="Times New Roman"/>
                <w:i/>
                <w:sz w:val="18"/>
                <w:szCs w:val="18"/>
              </w:rPr>
              <w:t>Finance</w:t>
            </w:r>
          </w:p>
        </w:tc>
      </w:tr>
      <w:tr w:rsidR="0045372E" w:rsidRPr="004A1173" w14:paraId="5782D0EE" w14:textId="77777777" w:rsidTr="003720A6">
        <w:tc>
          <w:tcPr>
            <w:tcW w:w="4135" w:type="dxa"/>
          </w:tcPr>
          <w:p w14:paraId="277BE812" w14:textId="77777777" w:rsidR="0045372E" w:rsidRPr="00A34012" w:rsidRDefault="0045372E" w:rsidP="003720A6">
            <w:pPr>
              <w:pBdr>
                <w:top w:val="nil"/>
                <w:left w:val="nil"/>
                <w:bottom w:val="nil"/>
                <w:right w:val="nil"/>
                <w:between w:val="nil"/>
              </w:pBdr>
              <w:tabs>
                <w:tab w:val="left" w:pos="0"/>
              </w:tabs>
              <w:spacing w:line="276" w:lineRule="auto"/>
              <w:contextualSpacing/>
              <w:jc w:val="right"/>
              <w:rPr>
                <w:rFonts w:ascii="Times New Roman" w:eastAsia="Arial" w:hAnsi="Times New Roman" w:cs="Times New Roman"/>
                <w:iCs/>
                <w:sz w:val="18"/>
                <w:szCs w:val="18"/>
              </w:rPr>
            </w:pPr>
            <w:r w:rsidRPr="00A34012">
              <w:rPr>
                <w:rFonts w:ascii="Times New Roman" w:eastAsia="Arial" w:hAnsi="Times New Roman" w:cs="Times New Roman"/>
                <w:iCs/>
                <w:sz w:val="18"/>
                <w:szCs w:val="18"/>
              </w:rPr>
              <w:t xml:space="preserve">Taylor Francisco, </w:t>
            </w:r>
            <w:r w:rsidRPr="00A34012">
              <w:rPr>
                <w:rFonts w:ascii="Times New Roman" w:eastAsia="Arial" w:hAnsi="Times New Roman" w:cs="Times New Roman"/>
                <w:i/>
                <w:iCs/>
                <w:sz w:val="18"/>
                <w:szCs w:val="18"/>
              </w:rPr>
              <w:t>Data Scientist</w:t>
            </w:r>
          </w:p>
        </w:tc>
      </w:tr>
      <w:tr w:rsidR="0045372E" w:rsidRPr="004A1173" w14:paraId="2B10E311" w14:textId="77777777" w:rsidTr="003720A6">
        <w:tc>
          <w:tcPr>
            <w:tcW w:w="4135" w:type="dxa"/>
          </w:tcPr>
          <w:p w14:paraId="509624DC" w14:textId="77777777" w:rsidR="0045372E" w:rsidRPr="00A34012" w:rsidRDefault="0045372E" w:rsidP="003720A6">
            <w:pPr>
              <w:pBdr>
                <w:top w:val="nil"/>
                <w:left w:val="nil"/>
                <w:bottom w:val="nil"/>
                <w:right w:val="nil"/>
                <w:between w:val="nil"/>
              </w:pBdr>
              <w:tabs>
                <w:tab w:val="left" w:pos="0"/>
              </w:tabs>
              <w:spacing w:line="276" w:lineRule="auto"/>
              <w:contextualSpacing/>
              <w:rPr>
                <w:rFonts w:ascii="Times New Roman" w:eastAsia="Arial" w:hAnsi="Times New Roman" w:cs="Times New Roman"/>
                <w:iCs/>
                <w:sz w:val="18"/>
                <w:szCs w:val="18"/>
              </w:rPr>
            </w:pPr>
            <w:r w:rsidRPr="00A34012">
              <w:rPr>
                <w:rFonts w:ascii="Times New Roman" w:eastAsia="Arial" w:hAnsi="Times New Roman" w:cs="Times New Roman"/>
                <w:iCs/>
                <w:sz w:val="18"/>
                <w:szCs w:val="18"/>
              </w:rPr>
              <w:t xml:space="preserve">Rose Martinez, </w:t>
            </w:r>
            <w:r w:rsidRPr="00A34012">
              <w:rPr>
                <w:rFonts w:ascii="Times New Roman" w:eastAsia="Arial" w:hAnsi="Times New Roman" w:cs="Times New Roman"/>
                <w:i/>
                <w:iCs/>
                <w:sz w:val="18"/>
                <w:szCs w:val="18"/>
              </w:rPr>
              <w:t>Asst. Dep. Dir., Data Operations Unit</w:t>
            </w:r>
          </w:p>
        </w:tc>
      </w:tr>
      <w:tr w:rsidR="0045372E" w:rsidRPr="004A1173" w14:paraId="6646DCF9" w14:textId="77777777" w:rsidTr="003720A6">
        <w:tc>
          <w:tcPr>
            <w:tcW w:w="4135" w:type="dxa"/>
          </w:tcPr>
          <w:p w14:paraId="5E14FD50" w14:textId="77777777" w:rsidR="0045372E" w:rsidRPr="00A34012" w:rsidRDefault="0045372E" w:rsidP="003720A6">
            <w:pPr>
              <w:pBdr>
                <w:top w:val="nil"/>
                <w:left w:val="nil"/>
                <w:bottom w:val="nil"/>
                <w:right w:val="nil"/>
                <w:between w:val="nil"/>
              </w:pBdr>
              <w:tabs>
                <w:tab w:val="left" w:pos="0"/>
              </w:tabs>
              <w:spacing w:line="276" w:lineRule="auto"/>
              <w:contextualSpacing/>
              <w:rPr>
                <w:rFonts w:ascii="Times New Roman" w:eastAsia="Arial" w:hAnsi="Times New Roman" w:cs="Times New Roman"/>
                <w:iCs/>
                <w:sz w:val="18"/>
                <w:szCs w:val="18"/>
              </w:rPr>
            </w:pPr>
          </w:p>
        </w:tc>
      </w:tr>
      <w:tr w:rsidR="0045372E" w:rsidRPr="004A1173" w14:paraId="23E475FA" w14:textId="77777777" w:rsidTr="003720A6">
        <w:tc>
          <w:tcPr>
            <w:tcW w:w="4135" w:type="dxa"/>
          </w:tcPr>
          <w:p w14:paraId="41E3C02B" w14:textId="77777777" w:rsidR="0045372E" w:rsidRPr="00A34012" w:rsidRDefault="0045372E" w:rsidP="003720A6">
            <w:pPr>
              <w:pBdr>
                <w:top w:val="nil"/>
                <w:left w:val="nil"/>
                <w:bottom w:val="nil"/>
                <w:right w:val="nil"/>
                <w:between w:val="nil"/>
              </w:pBdr>
              <w:tabs>
                <w:tab w:val="left" w:pos="0"/>
              </w:tabs>
              <w:spacing w:line="276" w:lineRule="auto"/>
              <w:contextualSpacing/>
              <w:rPr>
                <w:rFonts w:ascii="Times New Roman" w:eastAsia="Arial" w:hAnsi="Times New Roman" w:cs="Times New Roman"/>
                <w:iCs/>
                <w:sz w:val="18"/>
                <w:szCs w:val="18"/>
              </w:rPr>
            </w:pPr>
          </w:p>
          <w:p w14:paraId="595005EA" w14:textId="77777777" w:rsidR="0045372E" w:rsidRPr="00A34012" w:rsidRDefault="0045372E" w:rsidP="003720A6">
            <w:pPr>
              <w:pBdr>
                <w:top w:val="nil"/>
                <w:left w:val="nil"/>
                <w:bottom w:val="nil"/>
                <w:right w:val="nil"/>
                <w:between w:val="nil"/>
              </w:pBdr>
              <w:tabs>
                <w:tab w:val="left" w:pos="0"/>
              </w:tabs>
              <w:spacing w:line="276" w:lineRule="auto"/>
              <w:contextualSpacing/>
              <w:rPr>
                <w:rFonts w:ascii="Times New Roman" w:eastAsia="Arial" w:hAnsi="Times New Roman" w:cs="Times New Roman"/>
                <w:iCs/>
                <w:sz w:val="18"/>
                <w:szCs w:val="18"/>
              </w:rPr>
            </w:pPr>
          </w:p>
          <w:p w14:paraId="6DFFC91B" w14:textId="77777777" w:rsidR="0045372E" w:rsidRPr="00A34012" w:rsidRDefault="0045372E" w:rsidP="003720A6">
            <w:pPr>
              <w:pBdr>
                <w:top w:val="nil"/>
                <w:left w:val="nil"/>
                <w:bottom w:val="nil"/>
                <w:right w:val="nil"/>
                <w:between w:val="nil"/>
              </w:pBdr>
              <w:tabs>
                <w:tab w:val="left" w:pos="0"/>
              </w:tabs>
              <w:spacing w:line="276" w:lineRule="auto"/>
              <w:contextualSpacing/>
              <w:rPr>
                <w:rFonts w:ascii="Times New Roman" w:eastAsia="Arial" w:hAnsi="Times New Roman" w:cs="Times New Roman"/>
                <w:iCs/>
                <w:sz w:val="18"/>
                <w:szCs w:val="18"/>
              </w:rPr>
            </w:pPr>
          </w:p>
          <w:p w14:paraId="08D30E9E" w14:textId="77777777" w:rsidR="0045372E" w:rsidRPr="00A34012" w:rsidRDefault="0045372E" w:rsidP="003720A6">
            <w:pPr>
              <w:pBdr>
                <w:top w:val="nil"/>
                <w:left w:val="nil"/>
                <w:bottom w:val="nil"/>
                <w:right w:val="nil"/>
                <w:between w:val="nil"/>
              </w:pBdr>
              <w:tabs>
                <w:tab w:val="left" w:pos="0"/>
              </w:tabs>
              <w:spacing w:line="276" w:lineRule="auto"/>
              <w:contextualSpacing/>
              <w:rPr>
                <w:rFonts w:ascii="Times New Roman" w:eastAsia="Arial" w:hAnsi="Times New Roman" w:cs="Times New Roman"/>
                <w:iCs/>
                <w:sz w:val="18"/>
                <w:szCs w:val="18"/>
              </w:rPr>
            </w:pPr>
          </w:p>
        </w:tc>
      </w:tr>
    </w:tbl>
    <w:p w14:paraId="52C8A98F" w14:textId="77777777" w:rsidR="0045372E" w:rsidRPr="004A1173" w:rsidRDefault="0045372E" w:rsidP="0045372E">
      <w:pPr>
        <w:suppressLineNumbers/>
        <w:spacing w:after="0" w:line="240" w:lineRule="auto"/>
        <w:ind w:left="2880"/>
        <w:contextualSpacing/>
        <w:jc w:val="center"/>
        <w:rPr>
          <w:rFonts w:ascii="Times New Roman" w:eastAsia="Times New Roman" w:hAnsi="Times New Roman" w:cs="Times New Roman"/>
          <w:sz w:val="24"/>
          <w:szCs w:val="24"/>
        </w:rPr>
      </w:pPr>
    </w:p>
    <w:p w14:paraId="771DB1BB" w14:textId="77777777" w:rsidR="0045372E" w:rsidRPr="004A1173" w:rsidRDefault="0045372E" w:rsidP="0045372E">
      <w:pPr>
        <w:suppressLineNumbers/>
        <w:spacing w:after="0" w:line="240" w:lineRule="auto"/>
        <w:ind w:left="2880" w:firstLine="720"/>
        <w:contextualSpacing/>
        <w:rPr>
          <w:rFonts w:ascii="Times New Roman" w:eastAsia="Times New Roman" w:hAnsi="Times New Roman" w:cs="Times New Roman"/>
          <w:sz w:val="24"/>
          <w:szCs w:val="24"/>
        </w:rPr>
      </w:pPr>
      <w:r w:rsidRPr="004A1173">
        <w:rPr>
          <w:rFonts w:ascii="Times New Roman" w:hAnsi="Times New Roman" w:cs="Times New Roman"/>
          <w:noProof/>
        </w:rPr>
        <w:drawing>
          <wp:inline distT="0" distB="0" distL="0" distR="0" wp14:anchorId="215EA17D" wp14:editId="4665F913">
            <wp:extent cx="1508760" cy="1627632"/>
            <wp:effectExtent l="0" t="0" r="0" b="0"/>
            <wp:docPr id="1809952645" name="Picture 1" descr="A black and white emblem with a bird and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inline>
        </w:drawing>
      </w:r>
    </w:p>
    <w:p w14:paraId="49384A85" w14:textId="77777777" w:rsidR="0045372E" w:rsidRPr="004A1173" w:rsidRDefault="0045372E" w:rsidP="0045372E">
      <w:pPr>
        <w:suppressLineNumbers/>
        <w:spacing w:after="0" w:line="240" w:lineRule="auto"/>
        <w:contextualSpacing/>
        <w:rPr>
          <w:rFonts w:ascii="Times New Roman" w:eastAsia="Times New Roman" w:hAnsi="Times New Roman" w:cs="Times New Roman"/>
          <w:sz w:val="24"/>
          <w:szCs w:val="24"/>
        </w:rPr>
      </w:pPr>
    </w:p>
    <w:p w14:paraId="0F8FA643" w14:textId="77777777" w:rsidR="0045372E" w:rsidRPr="004A1173" w:rsidRDefault="0045372E" w:rsidP="0045372E">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14EA18EE" w14:textId="77777777" w:rsidR="0045372E" w:rsidRPr="004A1173" w:rsidRDefault="0045372E" w:rsidP="0045372E">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r w:rsidRPr="004A1173">
        <w:rPr>
          <w:rFonts w:ascii="Times New Roman" w:eastAsia="Times New Roman" w:hAnsi="Times New Roman" w:cs="Times New Roman"/>
          <w:b/>
          <w:smallCaps/>
          <w:spacing w:val="-3"/>
          <w:sz w:val="24"/>
          <w:szCs w:val="24"/>
        </w:rPr>
        <w:t>The Council of the City of New York</w:t>
      </w:r>
    </w:p>
    <w:p w14:paraId="73CB2BF6" w14:textId="77777777" w:rsidR="0045372E" w:rsidRPr="004A1173" w:rsidRDefault="0045372E" w:rsidP="0045372E">
      <w:pPr>
        <w:suppressLineNumbers/>
        <w:tabs>
          <w:tab w:val="center" w:pos="4680"/>
        </w:tabs>
        <w:suppressAutoHyphens/>
        <w:spacing w:after="0" w:line="240" w:lineRule="auto"/>
        <w:contextualSpacing/>
        <w:jc w:val="center"/>
        <w:rPr>
          <w:rFonts w:ascii="Times New Roman" w:eastAsia="Times New Roman" w:hAnsi="Times New Roman" w:cs="Times New Roman"/>
          <w:spacing w:val="-3"/>
          <w:sz w:val="24"/>
          <w:szCs w:val="24"/>
        </w:rPr>
      </w:pPr>
    </w:p>
    <w:p w14:paraId="546283D6" w14:textId="77777777" w:rsidR="0045372E" w:rsidRPr="004A1173" w:rsidRDefault="0045372E" w:rsidP="0045372E">
      <w:pPr>
        <w:suppressLineNumbers/>
        <w:tabs>
          <w:tab w:val="center" w:pos="4680"/>
        </w:tabs>
        <w:suppressAutoHyphens/>
        <w:spacing w:after="0" w:line="240" w:lineRule="auto"/>
        <w:contextualSpacing/>
        <w:jc w:val="center"/>
        <w:rPr>
          <w:rFonts w:ascii="Times New Roman" w:eastAsia="Times New Roman" w:hAnsi="Times New Roman" w:cs="Times New Roman"/>
          <w:smallCaps/>
          <w:sz w:val="24"/>
          <w:szCs w:val="24"/>
          <w:u w:val="single"/>
        </w:rPr>
      </w:pPr>
      <w:r w:rsidRPr="004A1173">
        <w:rPr>
          <w:rFonts w:ascii="Times New Roman" w:eastAsia="Times New Roman" w:hAnsi="Times New Roman" w:cs="Times New Roman"/>
          <w:smallCaps/>
          <w:sz w:val="24"/>
          <w:szCs w:val="24"/>
          <w:u w:val="single"/>
        </w:rPr>
        <w:t>Committee Report of the Legislative Division</w:t>
      </w:r>
    </w:p>
    <w:p w14:paraId="6268922A" w14:textId="77777777" w:rsidR="0045372E" w:rsidRPr="004A1173" w:rsidRDefault="0045372E" w:rsidP="0045372E">
      <w:pPr>
        <w:suppressLineNumbers/>
        <w:tabs>
          <w:tab w:val="center" w:pos="4680"/>
        </w:tabs>
        <w:suppressAutoHyphens/>
        <w:spacing w:after="0" w:line="240" w:lineRule="auto"/>
        <w:contextualSpacing/>
        <w:jc w:val="center"/>
        <w:rPr>
          <w:rFonts w:ascii="Times New Roman" w:eastAsia="Times New Roman" w:hAnsi="Times New Roman" w:cs="Times New Roman"/>
          <w:bCs/>
          <w:sz w:val="24"/>
          <w:szCs w:val="24"/>
        </w:rPr>
      </w:pPr>
      <w:r w:rsidRPr="004A1173">
        <w:rPr>
          <w:rFonts w:ascii="Times New Roman" w:eastAsia="Times New Roman" w:hAnsi="Times New Roman" w:cs="Times New Roman"/>
          <w:bCs/>
          <w:sz w:val="24"/>
          <w:szCs w:val="24"/>
        </w:rPr>
        <w:t xml:space="preserve">Andrea Vazquez, </w:t>
      </w:r>
      <w:r w:rsidRPr="004A1173">
        <w:rPr>
          <w:rFonts w:ascii="Times New Roman" w:eastAsia="Times New Roman" w:hAnsi="Times New Roman" w:cs="Times New Roman"/>
          <w:bCs/>
          <w:i/>
          <w:iCs/>
          <w:sz w:val="24"/>
          <w:szCs w:val="24"/>
        </w:rPr>
        <w:t>Director</w:t>
      </w:r>
    </w:p>
    <w:p w14:paraId="60BC44E6" w14:textId="77777777" w:rsidR="0045372E" w:rsidRPr="004A1173" w:rsidRDefault="0045372E" w:rsidP="0045372E">
      <w:pPr>
        <w:suppressLineNumbers/>
        <w:tabs>
          <w:tab w:val="center" w:pos="4680"/>
        </w:tabs>
        <w:suppressAutoHyphens/>
        <w:spacing w:after="0" w:line="240" w:lineRule="auto"/>
        <w:contextualSpacing/>
        <w:jc w:val="center"/>
        <w:rPr>
          <w:rFonts w:ascii="Times New Roman" w:eastAsia="Times New Roman" w:hAnsi="Times New Roman" w:cs="Times New Roman"/>
          <w:bCs/>
          <w:i/>
          <w:iCs/>
          <w:sz w:val="24"/>
          <w:szCs w:val="24"/>
        </w:rPr>
      </w:pPr>
      <w:r w:rsidRPr="004A1173">
        <w:rPr>
          <w:rFonts w:ascii="Times New Roman" w:eastAsia="Times New Roman" w:hAnsi="Times New Roman" w:cs="Times New Roman"/>
          <w:bCs/>
          <w:sz w:val="24"/>
          <w:szCs w:val="24"/>
        </w:rPr>
        <w:t xml:space="preserve">Smita Deshmukh, </w:t>
      </w:r>
      <w:r w:rsidRPr="004A1173">
        <w:rPr>
          <w:rFonts w:ascii="Times New Roman" w:eastAsia="Times New Roman" w:hAnsi="Times New Roman" w:cs="Times New Roman"/>
          <w:bCs/>
          <w:i/>
          <w:sz w:val="24"/>
          <w:szCs w:val="24"/>
        </w:rPr>
        <w:t>Deputy Director, Human</w:t>
      </w:r>
      <w:r w:rsidRPr="007B7466">
        <w:rPr>
          <w:rFonts w:ascii="Times New Roman" w:eastAsia="Times New Roman" w:hAnsi="Times New Roman" w:cs="Times New Roman"/>
          <w:bCs/>
          <w:i/>
          <w:sz w:val="24"/>
          <w:szCs w:val="24"/>
        </w:rPr>
        <w:t xml:space="preserve"> and Social</w:t>
      </w:r>
      <w:r w:rsidRPr="004A1173">
        <w:rPr>
          <w:rFonts w:ascii="Times New Roman" w:eastAsia="Times New Roman" w:hAnsi="Times New Roman" w:cs="Times New Roman"/>
          <w:bCs/>
          <w:i/>
          <w:sz w:val="24"/>
          <w:szCs w:val="24"/>
        </w:rPr>
        <w:t xml:space="preserve"> Services</w:t>
      </w:r>
    </w:p>
    <w:p w14:paraId="31AC1E1F" w14:textId="77777777" w:rsidR="0045372E" w:rsidRPr="004A1173" w:rsidRDefault="0045372E" w:rsidP="0045372E">
      <w:pPr>
        <w:keepNext/>
        <w:suppressLineNumbers/>
        <w:spacing w:after="0" w:line="240" w:lineRule="auto"/>
        <w:contextualSpacing/>
        <w:outlineLvl w:val="4"/>
        <w:rPr>
          <w:rFonts w:ascii="Times New Roman" w:eastAsia="Times New Roman" w:hAnsi="Times New Roman" w:cs="Times New Roman"/>
          <w:b/>
          <w:sz w:val="24"/>
          <w:szCs w:val="24"/>
        </w:rPr>
      </w:pPr>
    </w:p>
    <w:p w14:paraId="330C5AB0" w14:textId="77777777" w:rsidR="0045372E" w:rsidRPr="004A1173" w:rsidRDefault="0045372E" w:rsidP="0045372E">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sidRPr="004A1173">
        <w:rPr>
          <w:rFonts w:ascii="Times New Roman" w:eastAsia="Times New Roman" w:hAnsi="Times New Roman" w:cs="Times New Roman"/>
          <w:b/>
          <w:smallCaps/>
          <w:sz w:val="24"/>
          <w:szCs w:val="24"/>
        </w:rPr>
        <w:t>Committee on Women and Gender Equity</w:t>
      </w:r>
    </w:p>
    <w:p w14:paraId="7BFFDA17" w14:textId="77777777" w:rsidR="0045372E" w:rsidRDefault="0045372E" w:rsidP="0045372E">
      <w:pPr>
        <w:keepNext/>
        <w:suppressLineNumbers/>
        <w:spacing w:after="0" w:line="240" w:lineRule="auto"/>
        <w:contextualSpacing/>
        <w:jc w:val="center"/>
        <w:outlineLvl w:val="4"/>
        <w:rPr>
          <w:rFonts w:ascii="Times New Roman" w:eastAsia="Times New Roman" w:hAnsi="Times New Roman" w:cs="Times New Roman"/>
          <w:sz w:val="24"/>
          <w:szCs w:val="24"/>
        </w:rPr>
      </w:pPr>
      <w:r w:rsidRPr="004A1173">
        <w:rPr>
          <w:rFonts w:ascii="Times New Roman" w:eastAsia="Times New Roman" w:hAnsi="Times New Roman" w:cs="Times New Roman"/>
          <w:sz w:val="24"/>
          <w:szCs w:val="24"/>
        </w:rPr>
        <w:t>Hon. Farah Louis, Chair</w:t>
      </w:r>
    </w:p>
    <w:p w14:paraId="656FEC9F" w14:textId="77777777" w:rsidR="0045372E" w:rsidRDefault="0045372E" w:rsidP="0045372E">
      <w:pPr>
        <w:keepNext/>
        <w:suppressLineNumbers/>
        <w:spacing w:after="0" w:line="240" w:lineRule="auto"/>
        <w:contextualSpacing/>
        <w:jc w:val="center"/>
        <w:outlineLvl w:val="4"/>
        <w:rPr>
          <w:rFonts w:ascii="Times New Roman" w:eastAsia="Times New Roman" w:hAnsi="Times New Roman" w:cs="Times New Roman"/>
          <w:sz w:val="24"/>
          <w:szCs w:val="24"/>
        </w:rPr>
      </w:pPr>
    </w:p>
    <w:p w14:paraId="47181E63" w14:textId="6F4A2412" w:rsidR="0045372E" w:rsidRPr="004A1173" w:rsidRDefault="0045372E" w:rsidP="0045372E">
      <w:pPr>
        <w:keepNext/>
        <w:suppressLineNumbers/>
        <w:spacing w:after="0" w:line="240" w:lineRule="auto"/>
        <w:contextualSpacing/>
        <w:jc w:val="center"/>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October</w:t>
      </w:r>
      <w:r w:rsidR="00645211">
        <w:rPr>
          <w:rFonts w:ascii="Times New Roman" w:eastAsia="Times New Roman" w:hAnsi="Times New Roman" w:cs="Times New Roman"/>
          <w:sz w:val="24"/>
          <w:szCs w:val="24"/>
        </w:rPr>
        <w:t xml:space="preserve"> 16</w:t>
      </w:r>
      <w:r>
        <w:rPr>
          <w:rFonts w:ascii="Times New Roman" w:eastAsia="Times New Roman" w:hAnsi="Times New Roman" w:cs="Times New Roman"/>
          <w:sz w:val="24"/>
          <w:szCs w:val="24"/>
        </w:rPr>
        <w:t>, 2025</w:t>
      </w:r>
    </w:p>
    <w:p w14:paraId="3E2C8002" w14:textId="77777777" w:rsidR="0045372E" w:rsidRDefault="0045372E"/>
    <w:p w14:paraId="198FD03E" w14:textId="53FF12CA" w:rsidR="0045372E" w:rsidRPr="0045372E" w:rsidRDefault="0045372E" w:rsidP="0045372E">
      <w:pPr>
        <w:keepNext/>
        <w:suppressLineNumbers/>
        <w:spacing w:after="0" w:line="240" w:lineRule="auto"/>
        <w:contextualSpacing/>
        <w:jc w:val="center"/>
        <w:outlineLvl w:val="4"/>
        <w:rPr>
          <w:rFonts w:ascii="Times New Roman" w:eastAsia="Times New Roman" w:hAnsi="Times New Roman" w:cs="Times New Roman"/>
          <w:b/>
          <w:bCs/>
          <w:sz w:val="24"/>
          <w:szCs w:val="24"/>
        </w:rPr>
      </w:pPr>
      <w:r w:rsidRPr="0045372E">
        <w:rPr>
          <w:rFonts w:ascii="Times New Roman" w:eastAsia="Times New Roman" w:hAnsi="Times New Roman" w:cs="Times New Roman"/>
          <w:b/>
          <w:bCs/>
          <w:sz w:val="24"/>
          <w:szCs w:val="24"/>
        </w:rPr>
        <w:t xml:space="preserve">Oversight: </w:t>
      </w:r>
      <w:r w:rsidR="00586C34" w:rsidRPr="00586C34">
        <w:rPr>
          <w:rFonts w:ascii="Times New Roman" w:eastAsia="Times New Roman" w:hAnsi="Times New Roman" w:cs="Times New Roman"/>
          <w:b/>
          <w:bCs/>
          <w:sz w:val="24"/>
          <w:szCs w:val="24"/>
        </w:rPr>
        <w:t xml:space="preserve">Examining </w:t>
      </w:r>
      <w:r w:rsidR="00B31920">
        <w:rPr>
          <w:rFonts w:ascii="Times New Roman" w:eastAsia="Times New Roman" w:hAnsi="Times New Roman" w:cs="Times New Roman"/>
          <w:b/>
          <w:bCs/>
          <w:sz w:val="24"/>
          <w:szCs w:val="24"/>
        </w:rPr>
        <w:t>the Adequ</w:t>
      </w:r>
      <w:r w:rsidR="00D53239">
        <w:rPr>
          <w:rFonts w:ascii="Times New Roman" w:eastAsia="Times New Roman" w:hAnsi="Times New Roman" w:cs="Times New Roman"/>
          <w:b/>
          <w:bCs/>
          <w:sz w:val="24"/>
          <w:szCs w:val="24"/>
        </w:rPr>
        <w:t>acy</w:t>
      </w:r>
      <w:r w:rsidR="00586C34" w:rsidRPr="00586C34">
        <w:rPr>
          <w:rFonts w:ascii="Times New Roman" w:eastAsia="Times New Roman" w:hAnsi="Times New Roman" w:cs="Times New Roman"/>
          <w:b/>
          <w:bCs/>
          <w:sz w:val="24"/>
          <w:szCs w:val="24"/>
        </w:rPr>
        <w:t xml:space="preserve"> of Domestic and Gender-Based Violence Data in NYC</w:t>
      </w:r>
    </w:p>
    <w:p w14:paraId="370A78B0" w14:textId="77777777" w:rsidR="00645211" w:rsidRPr="004A1173" w:rsidRDefault="00645211" w:rsidP="00645211">
      <w:pPr>
        <w:tabs>
          <w:tab w:val="left" w:pos="4305"/>
        </w:tabs>
        <w:spacing w:after="0"/>
        <w:contextualSpacing/>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5030"/>
      </w:tblGrid>
      <w:tr w:rsidR="00645211" w:rsidRPr="004A1173" w14:paraId="78469229" w14:textId="77777777" w:rsidTr="003720A6">
        <w:tc>
          <w:tcPr>
            <w:tcW w:w="4320" w:type="dxa"/>
          </w:tcPr>
          <w:p w14:paraId="27C4D3E0" w14:textId="1E4ECAD4" w:rsidR="00645211" w:rsidRPr="00502D77" w:rsidRDefault="00B551F5" w:rsidP="003720A6">
            <w:pPr>
              <w:tabs>
                <w:tab w:val="left" w:pos="4305"/>
              </w:tabs>
              <w:contextualSpacing/>
              <w:rPr>
                <w:rFonts w:ascii="Times New Roman" w:hAnsi="Times New Roman" w:cs="Times New Roman"/>
                <w:sz w:val="24"/>
                <w:szCs w:val="24"/>
              </w:rPr>
            </w:pPr>
            <w:r w:rsidRPr="00EC252E">
              <w:rPr>
                <w:rFonts w:ascii="Times New Roman" w:eastAsia="Times New Roman" w:hAnsi="Times New Roman" w:cs="Times New Roman"/>
                <w:b/>
                <w:smallCaps/>
                <w:sz w:val="24"/>
                <w:szCs w:val="24"/>
                <w:u w:val="single"/>
              </w:rPr>
              <w:t>In</w:t>
            </w:r>
            <w:r w:rsidR="009D1A53" w:rsidRPr="00EC252E">
              <w:rPr>
                <w:rFonts w:ascii="Times New Roman" w:eastAsia="Times New Roman" w:hAnsi="Times New Roman" w:cs="Times New Roman"/>
                <w:b/>
                <w:smallCaps/>
                <w:sz w:val="24"/>
                <w:szCs w:val="24"/>
                <w:u w:val="single"/>
              </w:rPr>
              <w:t>troduction Number 1416-2025</w:t>
            </w:r>
            <w:r w:rsidR="00645211" w:rsidRPr="00502D77">
              <w:rPr>
                <w:rFonts w:ascii="Times New Roman" w:hAnsi="Times New Roman" w:cs="Times New Roman"/>
                <w:b/>
                <w:sz w:val="24"/>
                <w:szCs w:val="24"/>
              </w:rPr>
              <w:t>:</w:t>
            </w:r>
          </w:p>
        </w:tc>
        <w:tc>
          <w:tcPr>
            <w:tcW w:w="5030" w:type="dxa"/>
          </w:tcPr>
          <w:p w14:paraId="45010D58" w14:textId="04B1D9D9" w:rsidR="00645211" w:rsidRPr="004A1173" w:rsidRDefault="00645211" w:rsidP="003720A6">
            <w:pPr>
              <w:tabs>
                <w:tab w:val="left" w:pos="4305"/>
              </w:tabs>
              <w:contextualSpacing/>
              <w:rPr>
                <w:rFonts w:ascii="Times New Roman" w:hAnsi="Times New Roman" w:cs="Times New Roman"/>
              </w:rPr>
            </w:pPr>
            <w:r w:rsidRPr="004A1173">
              <w:rPr>
                <w:rFonts w:ascii="Times New Roman" w:hAnsi="Times New Roman" w:cs="Times New Roman"/>
              </w:rPr>
              <w:t>By Council Member</w:t>
            </w:r>
            <w:r w:rsidR="009D1A53">
              <w:rPr>
                <w:rFonts w:ascii="Times New Roman" w:hAnsi="Times New Roman" w:cs="Times New Roman"/>
              </w:rPr>
              <w:t>s</w:t>
            </w:r>
            <w:r w:rsidRPr="004A1173">
              <w:rPr>
                <w:rFonts w:ascii="Times New Roman" w:hAnsi="Times New Roman" w:cs="Times New Roman"/>
              </w:rPr>
              <w:t xml:space="preserve"> </w:t>
            </w:r>
            <w:r w:rsidRPr="008A5D96">
              <w:rPr>
                <w:rFonts w:ascii="Times New Roman" w:hAnsi="Times New Roman" w:cs="Times New Roman"/>
              </w:rPr>
              <w:t>Louis</w:t>
            </w:r>
            <w:r w:rsidR="008A5D96">
              <w:rPr>
                <w:rFonts w:ascii="Times New Roman" w:hAnsi="Times New Roman" w:cs="Times New Roman"/>
              </w:rPr>
              <w:t xml:space="preserve">, Menin, Farías, De La Rosa, Restler, Brannan and </w:t>
            </w:r>
            <w:r w:rsidR="008A5D96" w:rsidRPr="00D43983">
              <w:rPr>
                <w:rFonts w:ascii="Times New Roman" w:hAnsi="Times New Roman" w:cs="Times New Roman"/>
              </w:rPr>
              <w:t>Nurse</w:t>
            </w:r>
          </w:p>
          <w:p w14:paraId="5469C20F" w14:textId="77777777" w:rsidR="00645211" w:rsidRPr="004A1173" w:rsidRDefault="00645211" w:rsidP="003720A6">
            <w:pPr>
              <w:tabs>
                <w:tab w:val="left" w:pos="4305"/>
              </w:tabs>
              <w:contextualSpacing/>
              <w:rPr>
                <w:rFonts w:ascii="Times New Roman" w:hAnsi="Times New Roman" w:cs="Times New Roman"/>
              </w:rPr>
            </w:pPr>
          </w:p>
        </w:tc>
      </w:tr>
      <w:tr w:rsidR="00645211" w:rsidRPr="004A1173" w14:paraId="7F2818DF" w14:textId="77777777" w:rsidTr="003720A6">
        <w:trPr>
          <w:trHeight w:val="1467"/>
        </w:trPr>
        <w:tc>
          <w:tcPr>
            <w:tcW w:w="4320" w:type="dxa"/>
          </w:tcPr>
          <w:p w14:paraId="4662317F" w14:textId="77777777" w:rsidR="00645211" w:rsidRPr="00502D77" w:rsidRDefault="00645211" w:rsidP="003720A6">
            <w:pPr>
              <w:tabs>
                <w:tab w:val="left" w:pos="4305"/>
              </w:tabs>
              <w:contextualSpacing/>
              <w:rPr>
                <w:rFonts w:ascii="Times New Roman" w:hAnsi="Times New Roman" w:cs="Times New Roman"/>
                <w:b/>
                <w:sz w:val="24"/>
                <w:szCs w:val="24"/>
                <w:u w:val="single"/>
              </w:rPr>
            </w:pPr>
            <w:r w:rsidRPr="00502D77">
              <w:rPr>
                <w:rFonts w:ascii="Times New Roman" w:hAnsi="Times New Roman" w:cs="Times New Roman"/>
                <w:b/>
                <w:sz w:val="24"/>
                <w:szCs w:val="24"/>
                <w:u w:val="single"/>
              </w:rPr>
              <w:t>Title</w:t>
            </w:r>
            <w:r w:rsidRPr="00502D77">
              <w:rPr>
                <w:rFonts w:ascii="Times New Roman" w:hAnsi="Times New Roman" w:cs="Times New Roman"/>
                <w:b/>
                <w:sz w:val="24"/>
                <w:szCs w:val="24"/>
              </w:rPr>
              <w:t>:</w:t>
            </w:r>
          </w:p>
        </w:tc>
        <w:tc>
          <w:tcPr>
            <w:tcW w:w="5030" w:type="dxa"/>
          </w:tcPr>
          <w:p w14:paraId="40119FB1" w14:textId="0D7AC01E" w:rsidR="00645211" w:rsidRPr="004A1173" w:rsidRDefault="00645211" w:rsidP="003720A6">
            <w:pPr>
              <w:tabs>
                <w:tab w:val="left" w:pos="4305"/>
              </w:tabs>
              <w:contextualSpacing/>
              <w:rPr>
                <w:rFonts w:ascii="Times New Roman" w:hAnsi="Times New Roman" w:cs="Times New Roman"/>
              </w:rPr>
            </w:pPr>
            <w:r w:rsidRPr="004A1173">
              <w:rPr>
                <w:rFonts w:ascii="Times New Roman" w:hAnsi="Times New Roman" w:cs="Times New Roman"/>
              </w:rPr>
              <w:t xml:space="preserve">A Local Law to amend the administrative code of the city of New York, in relation to </w:t>
            </w:r>
            <w:r w:rsidR="00D443E8">
              <w:rPr>
                <w:rFonts w:ascii="Times New Roman" w:hAnsi="Times New Roman" w:cs="Times New Roman"/>
              </w:rPr>
              <w:t>i</w:t>
            </w:r>
            <w:r w:rsidR="00D443E8" w:rsidRPr="00D443E8">
              <w:rPr>
                <w:rFonts w:ascii="Times New Roman" w:hAnsi="Times New Roman" w:cs="Times New Roman"/>
              </w:rPr>
              <w:t>ncreasing access to data around gender-based violence</w:t>
            </w:r>
          </w:p>
        </w:tc>
      </w:tr>
    </w:tbl>
    <w:p w14:paraId="15901D0C" w14:textId="77777777" w:rsidR="00645211" w:rsidRPr="004A1173" w:rsidRDefault="00645211" w:rsidP="00645211">
      <w:pPr>
        <w:tabs>
          <w:tab w:val="left" w:pos="4305"/>
        </w:tabs>
        <w:spacing w:after="0"/>
        <w:contextualSpacing/>
        <w:rPr>
          <w:rFonts w:ascii="Times New Roman" w:hAnsi="Times New Roman" w:cs="Times New Roma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320"/>
        <w:gridCol w:w="5030"/>
      </w:tblGrid>
      <w:tr w:rsidR="00645211" w:rsidRPr="004A1173" w14:paraId="115582CE" w14:textId="77777777" w:rsidTr="00C2472D">
        <w:trPr>
          <w:gridBefore w:val="1"/>
          <w:wBefore w:w="108" w:type="dxa"/>
          <w:trHeight w:val="900"/>
        </w:trPr>
        <w:tc>
          <w:tcPr>
            <w:tcW w:w="4320" w:type="dxa"/>
          </w:tcPr>
          <w:p w14:paraId="54B7248F" w14:textId="3B1FDB9B" w:rsidR="00645211" w:rsidRPr="00645211" w:rsidRDefault="00645211" w:rsidP="003720A6">
            <w:pPr>
              <w:tabs>
                <w:tab w:val="left" w:pos="4305"/>
              </w:tabs>
              <w:contextualSpacing/>
              <w:rPr>
                <w:rFonts w:ascii="Times New Roman" w:hAnsi="Times New Roman" w:cs="Times New Roman"/>
                <w:sz w:val="24"/>
                <w:szCs w:val="24"/>
              </w:rPr>
            </w:pPr>
            <w:r w:rsidRPr="00F4218B">
              <w:rPr>
                <w:rFonts w:ascii="Times New Roman" w:eastAsia="Times New Roman" w:hAnsi="Times New Roman" w:cs="Times New Roman"/>
                <w:b/>
                <w:smallCaps/>
                <w:sz w:val="24"/>
                <w:szCs w:val="24"/>
                <w:u w:val="single"/>
              </w:rPr>
              <w:t>Introduction Number 1216</w:t>
            </w:r>
            <w:r w:rsidR="008A759E">
              <w:rPr>
                <w:rFonts w:ascii="Times New Roman" w:eastAsia="Times New Roman" w:hAnsi="Times New Roman" w:cs="Times New Roman"/>
                <w:b/>
                <w:smallCaps/>
                <w:sz w:val="24"/>
                <w:szCs w:val="24"/>
                <w:u w:val="single"/>
              </w:rPr>
              <w:t>-</w:t>
            </w:r>
            <w:r w:rsidR="0085391F">
              <w:rPr>
                <w:rFonts w:ascii="Times New Roman" w:eastAsia="Times New Roman" w:hAnsi="Times New Roman" w:cs="Times New Roman"/>
                <w:b/>
                <w:smallCaps/>
                <w:sz w:val="24"/>
                <w:szCs w:val="24"/>
                <w:u w:val="single"/>
              </w:rPr>
              <w:t>2025</w:t>
            </w:r>
            <w:r w:rsidRPr="00645211">
              <w:rPr>
                <w:rFonts w:ascii="Times New Roman" w:eastAsia="Times New Roman" w:hAnsi="Times New Roman" w:cs="Times New Roman"/>
                <w:b/>
                <w:smallCaps/>
                <w:sz w:val="24"/>
                <w:szCs w:val="24"/>
              </w:rPr>
              <w:t>:</w:t>
            </w:r>
          </w:p>
        </w:tc>
        <w:tc>
          <w:tcPr>
            <w:tcW w:w="5030" w:type="dxa"/>
          </w:tcPr>
          <w:p w14:paraId="11025B91" w14:textId="4E36DDCD" w:rsidR="00645211" w:rsidRPr="004A1173" w:rsidRDefault="00645211" w:rsidP="003720A6">
            <w:pPr>
              <w:tabs>
                <w:tab w:val="left" w:pos="4305"/>
              </w:tabs>
              <w:contextualSpacing/>
              <w:rPr>
                <w:rFonts w:ascii="Times New Roman" w:hAnsi="Times New Roman" w:cs="Times New Roman"/>
              </w:rPr>
            </w:pPr>
            <w:r w:rsidRPr="004A1173">
              <w:rPr>
                <w:rFonts w:ascii="Times New Roman" w:hAnsi="Times New Roman" w:cs="Times New Roman"/>
              </w:rPr>
              <w:t xml:space="preserve">By Council Member </w:t>
            </w:r>
            <w:r>
              <w:rPr>
                <w:rFonts w:ascii="Times New Roman" w:hAnsi="Times New Roman" w:cs="Times New Roman"/>
              </w:rPr>
              <w:t>Lee</w:t>
            </w:r>
            <w:r w:rsidR="009E34C7">
              <w:rPr>
                <w:rFonts w:ascii="Times New Roman" w:hAnsi="Times New Roman" w:cs="Times New Roman"/>
              </w:rPr>
              <w:t xml:space="preserve">, Hanif, Narcisse, Cabán, Banks, Ossé, Nurse, Krishnan, Restler, Won, Brewer, Joseph, Brooks-Powers, Menin, Williams, Brannan, </w:t>
            </w:r>
            <w:r w:rsidR="009E34C7">
              <w:rPr>
                <w:rFonts w:ascii="Times New Roman" w:hAnsi="Times New Roman" w:cs="Times New Roman"/>
              </w:rPr>
              <w:lastRenderedPageBreak/>
              <w:t xml:space="preserve">Avilés, Hanks, Louis, Salamanca, Ung, Farías </w:t>
            </w:r>
            <w:r w:rsidR="005265EB">
              <w:rPr>
                <w:rFonts w:ascii="Times New Roman" w:hAnsi="Times New Roman" w:cs="Times New Roman"/>
              </w:rPr>
              <w:t xml:space="preserve">Moya, </w:t>
            </w:r>
            <w:r w:rsidR="00DE4E46">
              <w:rPr>
                <w:rFonts w:ascii="Times New Roman" w:hAnsi="Times New Roman" w:cs="Times New Roman"/>
              </w:rPr>
              <w:t xml:space="preserve">Gennaro, Hudson and </w:t>
            </w:r>
            <w:r w:rsidR="00DE4E46" w:rsidRPr="00DE4E46">
              <w:rPr>
                <w:rFonts w:ascii="Times New Roman" w:hAnsi="Times New Roman" w:cs="Times New Roman"/>
              </w:rPr>
              <w:t>Gutiérrez</w:t>
            </w:r>
          </w:p>
          <w:p w14:paraId="227F8672" w14:textId="77777777" w:rsidR="00645211" w:rsidRPr="004A1173" w:rsidRDefault="00645211" w:rsidP="003720A6">
            <w:pPr>
              <w:tabs>
                <w:tab w:val="left" w:pos="4305"/>
              </w:tabs>
              <w:contextualSpacing/>
              <w:rPr>
                <w:rFonts w:ascii="Times New Roman" w:hAnsi="Times New Roman" w:cs="Times New Roman"/>
              </w:rPr>
            </w:pPr>
          </w:p>
        </w:tc>
      </w:tr>
      <w:tr w:rsidR="00645211" w:rsidRPr="004A1173" w14:paraId="2C0C7E4B" w14:textId="77777777" w:rsidTr="00C2472D">
        <w:trPr>
          <w:gridBefore w:val="1"/>
          <w:wBefore w:w="108" w:type="dxa"/>
          <w:trHeight w:val="1467"/>
        </w:trPr>
        <w:tc>
          <w:tcPr>
            <w:tcW w:w="4320" w:type="dxa"/>
          </w:tcPr>
          <w:p w14:paraId="1887E5F1" w14:textId="77777777" w:rsidR="00645211" w:rsidRPr="00502D77" w:rsidRDefault="00645211" w:rsidP="003720A6">
            <w:pPr>
              <w:tabs>
                <w:tab w:val="left" w:pos="4305"/>
              </w:tabs>
              <w:contextualSpacing/>
              <w:rPr>
                <w:rFonts w:ascii="Times New Roman" w:hAnsi="Times New Roman" w:cs="Times New Roman"/>
                <w:b/>
                <w:sz w:val="24"/>
                <w:szCs w:val="24"/>
                <w:u w:val="single"/>
              </w:rPr>
            </w:pPr>
            <w:r w:rsidRPr="00502D77">
              <w:rPr>
                <w:rFonts w:ascii="Times New Roman" w:hAnsi="Times New Roman" w:cs="Times New Roman"/>
                <w:b/>
                <w:sz w:val="24"/>
                <w:szCs w:val="24"/>
                <w:u w:val="single"/>
              </w:rPr>
              <w:lastRenderedPageBreak/>
              <w:t>Title</w:t>
            </w:r>
            <w:r w:rsidRPr="00502D77">
              <w:rPr>
                <w:rFonts w:ascii="Times New Roman" w:hAnsi="Times New Roman" w:cs="Times New Roman"/>
                <w:b/>
                <w:sz w:val="24"/>
                <w:szCs w:val="24"/>
              </w:rPr>
              <w:t>:</w:t>
            </w:r>
          </w:p>
        </w:tc>
        <w:tc>
          <w:tcPr>
            <w:tcW w:w="5030" w:type="dxa"/>
          </w:tcPr>
          <w:p w14:paraId="00540030" w14:textId="77B1387D" w:rsidR="00B8749A" w:rsidRDefault="00645211" w:rsidP="00302594">
            <w:pPr>
              <w:tabs>
                <w:tab w:val="left" w:pos="4305"/>
              </w:tabs>
              <w:contextualSpacing/>
              <w:rPr>
                <w:rFonts w:ascii="Times New Roman" w:hAnsi="Times New Roman" w:cs="Times New Roman"/>
              </w:rPr>
            </w:pPr>
            <w:r w:rsidRPr="004A1173">
              <w:rPr>
                <w:rFonts w:ascii="Times New Roman" w:hAnsi="Times New Roman" w:cs="Times New Roman"/>
              </w:rPr>
              <w:t xml:space="preserve">A Local Law to amend the administrative code of the city of New York, in relation to </w:t>
            </w:r>
            <w:r w:rsidR="009E34C7">
              <w:rPr>
                <w:rFonts w:ascii="Times New Roman" w:hAnsi="Times New Roman" w:cs="Times New Roman"/>
              </w:rPr>
              <w:t xml:space="preserve">requiring cosmetology establishments to display a poster about gender-based violence. </w:t>
            </w:r>
          </w:p>
          <w:p w14:paraId="23E950E9" w14:textId="77777777" w:rsidR="00B8749A" w:rsidRDefault="00B8749A" w:rsidP="00302594">
            <w:pPr>
              <w:tabs>
                <w:tab w:val="left" w:pos="4305"/>
              </w:tabs>
              <w:contextualSpacing/>
              <w:rPr>
                <w:rFonts w:ascii="Times New Roman" w:hAnsi="Times New Roman" w:cs="Times New Roman"/>
              </w:rPr>
            </w:pPr>
          </w:p>
          <w:p w14:paraId="2B243563" w14:textId="77777777" w:rsidR="00B8749A" w:rsidRDefault="00B8749A" w:rsidP="00302594">
            <w:pPr>
              <w:tabs>
                <w:tab w:val="left" w:pos="4305"/>
              </w:tabs>
              <w:contextualSpacing/>
              <w:rPr>
                <w:rFonts w:ascii="Times New Roman" w:hAnsi="Times New Roman" w:cs="Times New Roman"/>
              </w:rPr>
            </w:pPr>
          </w:p>
          <w:p w14:paraId="308CFE82" w14:textId="14AE056E" w:rsidR="00645211" w:rsidRPr="004A1173" w:rsidRDefault="00645211" w:rsidP="003720A6">
            <w:pPr>
              <w:tabs>
                <w:tab w:val="left" w:pos="4305"/>
              </w:tabs>
              <w:contextualSpacing/>
              <w:rPr>
                <w:rFonts w:ascii="Times New Roman" w:hAnsi="Times New Roman" w:cs="Times New Roman"/>
              </w:rPr>
            </w:pPr>
          </w:p>
        </w:tc>
      </w:tr>
      <w:tr w:rsidR="00B8749A" w:rsidRPr="004A1173" w14:paraId="726F751A" w14:textId="77777777" w:rsidTr="00C2472D">
        <w:trPr>
          <w:gridBefore w:val="1"/>
          <w:wBefore w:w="108" w:type="dxa"/>
        </w:trPr>
        <w:tc>
          <w:tcPr>
            <w:tcW w:w="4320" w:type="dxa"/>
          </w:tcPr>
          <w:p w14:paraId="658F7A79" w14:textId="0A176D5F" w:rsidR="00B8749A" w:rsidRPr="00502D77" w:rsidRDefault="00B8749A" w:rsidP="00302594">
            <w:pPr>
              <w:tabs>
                <w:tab w:val="left" w:pos="4305"/>
              </w:tabs>
              <w:contextualSpacing/>
              <w:rPr>
                <w:rFonts w:ascii="Times New Roman" w:hAnsi="Times New Roman" w:cs="Times New Roman"/>
                <w:sz w:val="24"/>
                <w:szCs w:val="24"/>
              </w:rPr>
            </w:pPr>
            <w:r w:rsidRPr="00F4218B">
              <w:rPr>
                <w:rFonts w:ascii="Times New Roman" w:eastAsia="Times New Roman" w:hAnsi="Times New Roman" w:cs="Times New Roman"/>
                <w:b/>
                <w:smallCaps/>
                <w:sz w:val="24"/>
                <w:szCs w:val="24"/>
                <w:u w:val="single"/>
              </w:rPr>
              <w:t>Introduction Number 12</w:t>
            </w:r>
            <w:r w:rsidR="0002652A" w:rsidRPr="00F4218B">
              <w:rPr>
                <w:rFonts w:ascii="Times New Roman" w:eastAsia="Times New Roman" w:hAnsi="Times New Roman" w:cs="Times New Roman"/>
                <w:b/>
                <w:smallCaps/>
                <w:sz w:val="24"/>
                <w:szCs w:val="24"/>
                <w:u w:val="single"/>
              </w:rPr>
              <w:t>9</w:t>
            </w:r>
            <w:r w:rsidRPr="00F4218B">
              <w:rPr>
                <w:rFonts w:ascii="Times New Roman" w:eastAsia="Times New Roman" w:hAnsi="Times New Roman" w:cs="Times New Roman"/>
                <w:b/>
                <w:smallCaps/>
                <w:sz w:val="24"/>
                <w:szCs w:val="24"/>
                <w:u w:val="single"/>
              </w:rPr>
              <w:t>7</w:t>
            </w:r>
            <w:r w:rsidR="0085391F">
              <w:rPr>
                <w:rFonts w:ascii="Times New Roman" w:eastAsia="Times New Roman" w:hAnsi="Times New Roman" w:cs="Times New Roman"/>
                <w:b/>
                <w:smallCaps/>
                <w:sz w:val="24"/>
                <w:szCs w:val="24"/>
                <w:u w:val="single"/>
              </w:rPr>
              <w:t>-2025</w:t>
            </w:r>
            <w:r w:rsidRPr="00502D77">
              <w:rPr>
                <w:rFonts w:ascii="Times New Roman" w:eastAsia="Times New Roman" w:hAnsi="Times New Roman" w:cs="Times New Roman"/>
                <w:b/>
                <w:smallCaps/>
                <w:sz w:val="24"/>
                <w:szCs w:val="24"/>
              </w:rPr>
              <w:t>:</w:t>
            </w:r>
          </w:p>
        </w:tc>
        <w:tc>
          <w:tcPr>
            <w:tcW w:w="5030" w:type="dxa"/>
          </w:tcPr>
          <w:p w14:paraId="4C5A6493" w14:textId="298A1D80" w:rsidR="00B8749A" w:rsidRPr="004A1173" w:rsidRDefault="00B8749A" w:rsidP="00302594">
            <w:pPr>
              <w:tabs>
                <w:tab w:val="left" w:pos="4305"/>
              </w:tabs>
              <w:contextualSpacing/>
              <w:rPr>
                <w:rFonts w:ascii="Times New Roman" w:hAnsi="Times New Roman" w:cs="Times New Roman"/>
              </w:rPr>
            </w:pPr>
            <w:r w:rsidRPr="004A1173">
              <w:rPr>
                <w:rFonts w:ascii="Times New Roman" w:hAnsi="Times New Roman" w:cs="Times New Roman"/>
              </w:rPr>
              <w:t xml:space="preserve">By Council Member </w:t>
            </w:r>
            <w:r w:rsidR="005F55D6">
              <w:rPr>
                <w:rFonts w:ascii="Times New Roman" w:hAnsi="Times New Roman" w:cs="Times New Roman"/>
              </w:rPr>
              <w:t xml:space="preserve">Brooks-Powers, Louis, Hanif, </w:t>
            </w:r>
            <w:r w:rsidR="00FC24C8">
              <w:rPr>
                <w:rFonts w:ascii="Times New Roman" w:hAnsi="Times New Roman" w:cs="Times New Roman"/>
              </w:rPr>
              <w:t xml:space="preserve">Banks, Restler, Brewer, Stevens, </w:t>
            </w:r>
            <w:r w:rsidR="00C24213">
              <w:rPr>
                <w:rFonts w:ascii="Times New Roman" w:hAnsi="Times New Roman" w:cs="Times New Roman"/>
              </w:rPr>
              <w:t xml:space="preserve">Avilés, Joseph, De La Rosa, Sanchez, </w:t>
            </w:r>
            <w:r w:rsidR="00BF4F28">
              <w:rPr>
                <w:rFonts w:ascii="Times New Roman" w:hAnsi="Times New Roman" w:cs="Times New Roman"/>
              </w:rPr>
              <w:t xml:space="preserve">Krishnan, Abreau, Farías, Hudson, Powers, Cabán, Nurse, Schulman, Hanks, Brannan, Riley, Gutiérrez, Moya, Ayala, Marte, Won, Narcisse, </w:t>
            </w:r>
            <w:r w:rsidR="00E26720">
              <w:rPr>
                <w:rFonts w:ascii="Times New Roman" w:hAnsi="Times New Roman" w:cs="Times New Roman"/>
              </w:rPr>
              <w:t xml:space="preserve">Salaam, Lee, Bottcher, Ung, </w:t>
            </w:r>
            <w:r w:rsidR="000B55D0">
              <w:rPr>
                <w:rFonts w:ascii="Times New Roman" w:hAnsi="Times New Roman" w:cs="Times New Roman"/>
              </w:rPr>
              <w:t>Ossé</w:t>
            </w:r>
            <w:r w:rsidR="00ED0C0E">
              <w:rPr>
                <w:rFonts w:ascii="Times New Roman" w:hAnsi="Times New Roman" w:cs="Times New Roman"/>
              </w:rPr>
              <w:t>, Williams</w:t>
            </w:r>
            <w:r w:rsidR="007029E6">
              <w:rPr>
                <w:rFonts w:ascii="Times New Roman" w:hAnsi="Times New Roman" w:cs="Times New Roman"/>
              </w:rPr>
              <w:t xml:space="preserve">, Menin, </w:t>
            </w:r>
            <w:r w:rsidR="009D39D0">
              <w:rPr>
                <w:rFonts w:ascii="Times New Roman" w:hAnsi="Times New Roman" w:cs="Times New Roman"/>
              </w:rPr>
              <w:t>Gennaro, Feliz, Salamanca, Dinowitz, Holden</w:t>
            </w:r>
            <w:r w:rsidR="00ED0C0E">
              <w:rPr>
                <w:rFonts w:ascii="Times New Roman" w:hAnsi="Times New Roman" w:cs="Times New Roman"/>
              </w:rPr>
              <w:t xml:space="preserve"> and </w:t>
            </w:r>
            <w:r w:rsidR="00ED0C0E" w:rsidRPr="009D39D0">
              <w:rPr>
                <w:rFonts w:ascii="Times New Roman" w:hAnsi="Times New Roman" w:cs="Times New Roman"/>
              </w:rPr>
              <w:t>Public Advocate Williams</w:t>
            </w:r>
          </w:p>
          <w:p w14:paraId="42D14C78" w14:textId="77777777" w:rsidR="00B8749A" w:rsidRPr="004A1173" w:rsidRDefault="00B8749A" w:rsidP="00302594">
            <w:pPr>
              <w:tabs>
                <w:tab w:val="left" w:pos="4305"/>
              </w:tabs>
              <w:contextualSpacing/>
              <w:rPr>
                <w:rFonts w:ascii="Times New Roman" w:hAnsi="Times New Roman" w:cs="Times New Roman"/>
              </w:rPr>
            </w:pPr>
          </w:p>
        </w:tc>
      </w:tr>
      <w:tr w:rsidR="00B8749A" w:rsidRPr="004A1173" w14:paraId="5D26CAE4" w14:textId="77777777" w:rsidTr="00C2472D">
        <w:trPr>
          <w:gridBefore w:val="1"/>
          <w:wBefore w:w="108" w:type="dxa"/>
          <w:trHeight w:val="1467"/>
        </w:trPr>
        <w:tc>
          <w:tcPr>
            <w:tcW w:w="4320" w:type="dxa"/>
          </w:tcPr>
          <w:p w14:paraId="38EC5AA9" w14:textId="77777777" w:rsidR="00B8749A" w:rsidRPr="00502D77" w:rsidRDefault="00B8749A" w:rsidP="00302594">
            <w:pPr>
              <w:tabs>
                <w:tab w:val="left" w:pos="4305"/>
              </w:tabs>
              <w:contextualSpacing/>
              <w:rPr>
                <w:rFonts w:ascii="Times New Roman" w:hAnsi="Times New Roman" w:cs="Times New Roman"/>
                <w:b/>
                <w:sz w:val="24"/>
                <w:szCs w:val="24"/>
                <w:u w:val="single"/>
              </w:rPr>
            </w:pPr>
            <w:r w:rsidRPr="00502D77">
              <w:rPr>
                <w:rFonts w:ascii="Times New Roman" w:hAnsi="Times New Roman" w:cs="Times New Roman"/>
                <w:b/>
                <w:sz w:val="24"/>
                <w:szCs w:val="24"/>
                <w:u w:val="single"/>
              </w:rPr>
              <w:t>Title</w:t>
            </w:r>
            <w:r w:rsidRPr="00502D77">
              <w:rPr>
                <w:rFonts w:ascii="Times New Roman" w:hAnsi="Times New Roman" w:cs="Times New Roman"/>
                <w:b/>
                <w:sz w:val="24"/>
                <w:szCs w:val="24"/>
              </w:rPr>
              <w:t>:</w:t>
            </w:r>
          </w:p>
        </w:tc>
        <w:tc>
          <w:tcPr>
            <w:tcW w:w="5030" w:type="dxa"/>
          </w:tcPr>
          <w:p w14:paraId="5E5ED4BE" w14:textId="33E02627" w:rsidR="00B8749A" w:rsidRDefault="00B8749A" w:rsidP="00302594">
            <w:pPr>
              <w:tabs>
                <w:tab w:val="left" w:pos="4305"/>
              </w:tabs>
              <w:contextualSpacing/>
              <w:rPr>
                <w:rFonts w:ascii="Times New Roman" w:hAnsi="Times New Roman" w:cs="Times New Roman"/>
              </w:rPr>
            </w:pPr>
            <w:r w:rsidRPr="004A1173">
              <w:rPr>
                <w:rFonts w:ascii="Times New Roman" w:hAnsi="Times New Roman" w:cs="Times New Roman"/>
              </w:rPr>
              <w:t xml:space="preserve">A Local Law to amend the administrative code of the city of New York, in relation to </w:t>
            </w:r>
            <w:r w:rsidR="00ED0C0E">
              <w:rPr>
                <w:rFonts w:ascii="Times New Roman" w:hAnsi="Times New Roman" w:cs="Times New Roman"/>
              </w:rPr>
              <w:t>reopening the lookback window to the victims of gender-motivated violence protection law</w:t>
            </w:r>
          </w:p>
          <w:p w14:paraId="6463364A" w14:textId="77777777" w:rsidR="00B8749A" w:rsidRDefault="00B8749A" w:rsidP="00302594">
            <w:pPr>
              <w:tabs>
                <w:tab w:val="left" w:pos="4305"/>
              </w:tabs>
              <w:contextualSpacing/>
              <w:rPr>
                <w:rFonts w:ascii="Times New Roman" w:hAnsi="Times New Roman" w:cs="Times New Roman"/>
              </w:rPr>
            </w:pPr>
          </w:p>
          <w:p w14:paraId="4D269B76" w14:textId="77777777" w:rsidR="00B8749A" w:rsidRPr="004A1173" w:rsidRDefault="00B8749A" w:rsidP="00302594">
            <w:pPr>
              <w:tabs>
                <w:tab w:val="left" w:pos="4305"/>
              </w:tabs>
              <w:contextualSpacing/>
              <w:rPr>
                <w:rFonts w:ascii="Times New Roman" w:hAnsi="Times New Roman" w:cs="Times New Roman"/>
              </w:rPr>
            </w:pPr>
          </w:p>
        </w:tc>
      </w:tr>
      <w:tr w:rsidR="00A117A2" w:rsidRPr="004A1173" w14:paraId="6279533E" w14:textId="77777777" w:rsidTr="00C2472D">
        <w:trPr>
          <w:gridBefore w:val="1"/>
          <w:wBefore w:w="108" w:type="dxa"/>
          <w:trHeight w:val="1467"/>
        </w:trPr>
        <w:tc>
          <w:tcPr>
            <w:tcW w:w="4320" w:type="dxa"/>
          </w:tcPr>
          <w:p w14:paraId="5121026E" w14:textId="7F7F718A" w:rsidR="00A117A2" w:rsidRPr="00502D77" w:rsidRDefault="00A117A2" w:rsidP="00A117A2">
            <w:pPr>
              <w:tabs>
                <w:tab w:val="left" w:pos="4305"/>
              </w:tabs>
              <w:contextualSpacing/>
              <w:rPr>
                <w:rFonts w:ascii="Times New Roman" w:hAnsi="Times New Roman" w:cs="Times New Roman"/>
                <w:b/>
                <w:sz w:val="24"/>
                <w:szCs w:val="24"/>
                <w:u w:val="single"/>
              </w:rPr>
            </w:pPr>
            <w:r w:rsidRPr="00F4218B">
              <w:rPr>
                <w:rFonts w:ascii="Times New Roman" w:eastAsia="Times New Roman" w:hAnsi="Times New Roman" w:cs="Times New Roman"/>
                <w:b/>
                <w:smallCaps/>
                <w:sz w:val="24"/>
                <w:szCs w:val="24"/>
                <w:u w:val="single"/>
              </w:rPr>
              <w:t xml:space="preserve">Introduction Number </w:t>
            </w:r>
            <w:r w:rsidR="00C2671A">
              <w:rPr>
                <w:rFonts w:ascii="Times New Roman" w:eastAsia="Times New Roman" w:hAnsi="Times New Roman" w:cs="Times New Roman"/>
                <w:b/>
                <w:smallCaps/>
                <w:sz w:val="24"/>
                <w:szCs w:val="24"/>
                <w:u w:val="single"/>
              </w:rPr>
              <w:t>0459</w:t>
            </w:r>
            <w:r w:rsidR="00917033">
              <w:rPr>
                <w:rFonts w:ascii="Times New Roman" w:eastAsia="Times New Roman" w:hAnsi="Times New Roman" w:cs="Times New Roman"/>
                <w:b/>
                <w:smallCaps/>
                <w:sz w:val="24"/>
                <w:szCs w:val="24"/>
                <w:u w:val="single"/>
              </w:rPr>
              <w:t>-2024</w:t>
            </w:r>
            <w:r w:rsidRPr="00502D77">
              <w:rPr>
                <w:rFonts w:ascii="Times New Roman" w:eastAsia="Times New Roman" w:hAnsi="Times New Roman" w:cs="Times New Roman"/>
                <w:b/>
                <w:smallCaps/>
                <w:sz w:val="24"/>
                <w:szCs w:val="24"/>
              </w:rPr>
              <w:t>:</w:t>
            </w:r>
          </w:p>
        </w:tc>
        <w:tc>
          <w:tcPr>
            <w:tcW w:w="5030" w:type="dxa"/>
          </w:tcPr>
          <w:p w14:paraId="7A672813" w14:textId="5C9024A1" w:rsidR="00A117A2" w:rsidRPr="004A1173" w:rsidRDefault="00C97677" w:rsidP="00A117A2">
            <w:pPr>
              <w:tabs>
                <w:tab w:val="left" w:pos="4305"/>
              </w:tabs>
              <w:contextualSpacing/>
              <w:rPr>
                <w:rFonts w:ascii="Times New Roman" w:hAnsi="Times New Roman" w:cs="Times New Roman"/>
              </w:rPr>
            </w:pPr>
            <w:r>
              <w:rPr>
                <w:rFonts w:ascii="Times New Roman" w:hAnsi="Times New Roman" w:cs="Times New Roman"/>
              </w:rPr>
              <w:t xml:space="preserve">By </w:t>
            </w:r>
            <w:r w:rsidR="00EF067D">
              <w:rPr>
                <w:rFonts w:ascii="Times New Roman" w:hAnsi="Times New Roman" w:cs="Times New Roman"/>
              </w:rPr>
              <w:t xml:space="preserve">Council Member Ung, </w:t>
            </w:r>
            <w:r w:rsidR="0047050E">
              <w:rPr>
                <w:rFonts w:ascii="Times New Roman" w:hAnsi="Times New Roman" w:cs="Times New Roman"/>
              </w:rPr>
              <w:t>Restler</w:t>
            </w:r>
            <w:r w:rsidR="00D85B02">
              <w:rPr>
                <w:rFonts w:ascii="Times New Roman" w:hAnsi="Times New Roman" w:cs="Times New Roman"/>
              </w:rPr>
              <w:t xml:space="preserve">, Gennaro, </w:t>
            </w:r>
            <w:r w:rsidR="008F5985">
              <w:rPr>
                <w:rFonts w:ascii="Times New Roman" w:hAnsi="Times New Roman" w:cs="Times New Roman"/>
              </w:rPr>
              <w:t>Schulman</w:t>
            </w:r>
            <w:r w:rsidR="00D77FD7">
              <w:rPr>
                <w:rFonts w:ascii="Times New Roman" w:hAnsi="Times New Roman" w:cs="Times New Roman"/>
              </w:rPr>
              <w:t xml:space="preserve">, </w:t>
            </w:r>
            <w:r w:rsidR="008F5985" w:rsidRPr="00D77FD7">
              <w:rPr>
                <w:rFonts w:ascii="Times New Roman" w:hAnsi="Times New Roman" w:cs="Times New Roman"/>
              </w:rPr>
              <w:t>Krishnan</w:t>
            </w:r>
            <w:r w:rsidR="00D77FD7">
              <w:rPr>
                <w:rFonts w:ascii="Times New Roman" w:hAnsi="Times New Roman" w:cs="Times New Roman"/>
              </w:rPr>
              <w:t>, and Louis</w:t>
            </w:r>
          </w:p>
        </w:tc>
      </w:tr>
      <w:tr w:rsidR="00A117A2" w:rsidRPr="004A1173" w14:paraId="1046316B" w14:textId="77777777" w:rsidTr="00C2472D">
        <w:trPr>
          <w:gridBefore w:val="1"/>
          <w:wBefore w:w="108" w:type="dxa"/>
          <w:trHeight w:val="1467"/>
        </w:trPr>
        <w:tc>
          <w:tcPr>
            <w:tcW w:w="4320" w:type="dxa"/>
          </w:tcPr>
          <w:p w14:paraId="6622A4B6" w14:textId="6FE283A6" w:rsidR="00A117A2" w:rsidRPr="00F4218B" w:rsidRDefault="00A117A2" w:rsidP="00A117A2">
            <w:pPr>
              <w:tabs>
                <w:tab w:val="left" w:pos="4305"/>
              </w:tabs>
              <w:contextualSpacing/>
              <w:rPr>
                <w:rFonts w:ascii="Times New Roman" w:eastAsia="Times New Roman" w:hAnsi="Times New Roman" w:cs="Times New Roman"/>
                <w:b/>
                <w:smallCaps/>
                <w:sz w:val="24"/>
                <w:szCs w:val="24"/>
                <w:u w:val="single"/>
              </w:rPr>
            </w:pPr>
            <w:r w:rsidRPr="00502D77">
              <w:rPr>
                <w:rFonts w:ascii="Times New Roman" w:hAnsi="Times New Roman" w:cs="Times New Roman"/>
                <w:b/>
                <w:sz w:val="24"/>
                <w:szCs w:val="24"/>
                <w:u w:val="single"/>
              </w:rPr>
              <w:t>Title</w:t>
            </w:r>
            <w:r w:rsidRPr="00502D77">
              <w:rPr>
                <w:rFonts w:ascii="Times New Roman" w:hAnsi="Times New Roman" w:cs="Times New Roman"/>
                <w:b/>
                <w:sz w:val="24"/>
                <w:szCs w:val="24"/>
              </w:rPr>
              <w:t>:</w:t>
            </w:r>
          </w:p>
        </w:tc>
        <w:tc>
          <w:tcPr>
            <w:tcW w:w="5030" w:type="dxa"/>
          </w:tcPr>
          <w:p w14:paraId="5A15C57D" w14:textId="1BEB1CB5" w:rsidR="00A117A2" w:rsidRPr="004A1173" w:rsidRDefault="008F5985" w:rsidP="00A117A2">
            <w:pPr>
              <w:tabs>
                <w:tab w:val="left" w:pos="4305"/>
              </w:tabs>
              <w:contextualSpacing/>
              <w:rPr>
                <w:rFonts w:ascii="Times New Roman" w:hAnsi="Times New Roman" w:cs="Times New Roman"/>
              </w:rPr>
            </w:pPr>
            <w:r>
              <w:rPr>
                <w:rFonts w:ascii="Times New Roman" w:hAnsi="Times New Roman" w:cs="Times New Roman"/>
              </w:rPr>
              <w:t xml:space="preserve">A Local Law to amend the administrative code of the city of New York, in relation </w:t>
            </w:r>
            <w:r w:rsidR="00E47DBB">
              <w:rPr>
                <w:rFonts w:ascii="Times New Roman" w:hAnsi="Times New Roman" w:cs="Times New Roman"/>
              </w:rPr>
              <w:t>to domestic violence</w:t>
            </w:r>
            <w:r w:rsidR="00A80804">
              <w:rPr>
                <w:rFonts w:ascii="Times New Roman" w:hAnsi="Times New Roman" w:cs="Times New Roman"/>
              </w:rPr>
              <w:t xml:space="preserve"> related</w:t>
            </w:r>
            <w:r w:rsidR="00E47DBB">
              <w:rPr>
                <w:rFonts w:ascii="Times New Roman" w:hAnsi="Times New Roman" w:cs="Times New Roman"/>
              </w:rPr>
              <w:t xml:space="preserve"> </w:t>
            </w:r>
            <w:r w:rsidR="00BF32B3">
              <w:rPr>
                <w:rFonts w:ascii="Times New Roman" w:hAnsi="Times New Roman" w:cs="Times New Roman"/>
              </w:rPr>
              <w:t>call</w:t>
            </w:r>
            <w:r w:rsidR="00A80804">
              <w:rPr>
                <w:rFonts w:ascii="Times New Roman" w:hAnsi="Times New Roman" w:cs="Times New Roman"/>
              </w:rPr>
              <w:t>s</w:t>
            </w:r>
            <w:r w:rsidR="00BF32B3">
              <w:rPr>
                <w:rFonts w:ascii="Times New Roman" w:hAnsi="Times New Roman" w:cs="Times New Roman"/>
              </w:rPr>
              <w:t xml:space="preserve"> to </w:t>
            </w:r>
            <w:r w:rsidR="00E47DBB">
              <w:rPr>
                <w:rFonts w:ascii="Times New Roman" w:hAnsi="Times New Roman" w:cs="Times New Roman"/>
              </w:rPr>
              <w:t xml:space="preserve">311 </w:t>
            </w:r>
          </w:p>
        </w:tc>
      </w:tr>
      <w:tr w:rsidR="00A117A2" w:rsidRPr="004A1173" w14:paraId="200806FB" w14:textId="77777777" w:rsidTr="00C2472D">
        <w:trPr>
          <w:gridBefore w:val="1"/>
          <w:wBefore w:w="108" w:type="dxa"/>
          <w:trHeight w:val="1467"/>
        </w:trPr>
        <w:tc>
          <w:tcPr>
            <w:tcW w:w="4320" w:type="dxa"/>
          </w:tcPr>
          <w:p w14:paraId="62EB5314" w14:textId="3BF74DC4" w:rsidR="00A117A2" w:rsidRPr="00502D77" w:rsidRDefault="00A117A2" w:rsidP="00A117A2">
            <w:pPr>
              <w:tabs>
                <w:tab w:val="left" w:pos="4305"/>
              </w:tabs>
              <w:contextualSpacing/>
              <w:rPr>
                <w:rFonts w:ascii="Times New Roman" w:hAnsi="Times New Roman" w:cs="Times New Roman"/>
                <w:b/>
                <w:sz w:val="24"/>
                <w:szCs w:val="24"/>
                <w:u w:val="single"/>
              </w:rPr>
            </w:pPr>
            <w:r w:rsidRPr="00F4218B">
              <w:rPr>
                <w:rFonts w:ascii="Times New Roman" w:eastAsia="Times New Roman" w:hAnsi="Times New Roman" w:cs="Times New Roman"/>
                <w:b/>
                <w:smallCaps/>
                <w:sz w:val="24"/>
                <w:szCs w:val="24"/>
                <w:u w:val="single"/>
              </w:rPr>
              <w:t xml:space="preserve">Introduction Number </w:t>
            </w:r>
            <w:r w:rsidR="00C2671A">
              <w:rPr>
                <w:rFonts w:ascii="Times New Roman" w:eastAsia="Times New Roman" w:hAnsi="Times New Roman" w:cs="Times New Roman"/>
                <w:b/>
                <w:smallCaps/>
                <w:sz w:val="24"/>
                <w:szCs w:val="24"/>
                <w:u w:val="single"/>
              </w:rPr>
              <w:t>1188</w:t>
            </w:r>
            <w:r w:rsidR="00917033">
              <w:rPr>
                <w:rFonts w:ascii="Times New Roman" w:eastAsia="Times New Roman" w:hAnsi="Times New Roman" w:cs="Times New Roman"/>
                <w:b/>
                <w:smallCaps/>
                <w:sz w:val="24"/>
                <w:szCs w:val="24"/>
                <w:u w:val="single"/>
              </w:rPr>
              <w:t>-2025</w:t>
            </w:r>
            <w:r w:rsidRPr="00502D77">
              <w:rPr>
                <w:rFonts w:ascii="Times New Roman" w:eastAsia="Times New Roman" w:hAnsi="Times New Roman" w:cs="Times New Roman"/>
                <w:b/>
                <w:smallCaps/>
                <w:sz w:val="24"/>
                <w:szCs w:val="24"/>
              </w:rPr>
              <w:t>:</w:t>
            </w:r>
          </w:p>
        </w:tc>
        <w:tc>
          <w:tcPr>
            <w:tcW w:w="5030" w:type="dxa"/>
          </w:tcPr>
          <w:p w14:paraId="78DF0D24" w14:textId="051D572F" w:rsidR="00A117A2" w:rsidRPr="004A1173" w:rsidRDefault="002E62EC" w:rsidP="00A117A2">
            <w:pPr>
              <w:tabs>
                <w:tab w:val="left" w:pos="4305"/>
              </w:tabs>
              <w:contextualSpacing/>
              <w:rPr>
                <w:rFonts w:ascii="Times New Roman" w:hAnsi="Times New Roman" w:cs="Times New Roman"/>
              </w:rPr>
            </w:pPr>
            <w:r>
              <w:rPr>
                <w:rFonts w:ascii="Times New Roman" w:hAnsi="Times New Roman" w:cs="Times New Roman"/>
              </w:rPr>
              <w:t>By Council Members</w:t>
            </w:r>
            <w:r w:rsidR="00952771">
              <w:rPr>
                <w:rFonts w:ascii="Times New Roman" w:hAnsi="Times New Roman" w:cs="Times New Roman"/>
              </w:rPr>
              <w:t xml:space="preserve"> Louis, Menin, Cabán, </w:t>
            </w:r>
            <w:r w:rsidR="001D67DB">
              <w:rPr>
                <w:rFonts w:ascii="Times New Roman" w:hAnsi="Times New Roman" w:cs="Times New Roman"/>
              </w:rPr>
              <w:t xml:space="preserve">Banks, </w:t>
            </w:r>
            <w:r w:rsidR="004E3850">
              <w:rPr>
                <w:rFonts w:ascii="Times New Roman" w:hAnsi="Times New Roman" w:cs="Times New Roman"/>
              </w:rPr>
              <w:t xml:space="preserve">Brooks-Powers, Joseph, Farías, </w:t>
            </w:r>
            <w:r w:rsidR="00A30916">
              <w:rPr>
                <w:rFonts w:ascii="Times New Roman" w:hAnsi="Times New Roman" w:cs="Times New Roman"/>
              </w:rPr>
              <w:t xml:space="preserve">Ung, Brannan, Schulman, </w:t>
            </w:r>
            <w:r w:rsidR="003862EB">
              <w:rPr>
                <w:rFonts w:ascii="Times New Roman" w:hAnsi="Times New Roman" w:cs="Times New Roman"/>
              </w:rPr>
              <w:t>Feliz, Narcisse, Williams</w:t>
            </w:r>
            <w:r w:rsidR="00621A6E">
              <w:rPr>
                <w:rFonts w:ascii="Times New Roman" w:hAnsi="Times New Roman" w:cs="Times New Roman"/>
              </w:rPr>
              <w:t xml:space="preserve">, </w:t>
            </w:r>
            <w:r w:rsidR="00B23970" w:rsidRPr="00621A6E">
              <w:rPr>
                <w:rFonts w:ascii="Times New Roman" w:hAnsi="Times New Roman" w:cs="Times New Roman"/>
              </w:rPr>
              <w:t>Guti</w:t>
            </w:r>
            <w:r w:rsidR="00072C66" w:rsidRPr="00621A6E">
              <w:rPr>
                <w:rFonts w:ascii="Times New Roman" w:hAnsi="Times New Roman" w:cs="Times New Roman"/>
              </w:rPr>
              <w:t>érrez</w:t>
            </w:r>
            <w:r w:rsidR="00621A6E">
              <w:rPr>
                <w:rFonts w:ascii="Times New Roman" w:hAnsi="Times New Roman" w:cs="Times New Roman"/>
              </w:rPr>
              <w:t>, De La Rosa and Nurse</w:t>
            </w:r>
          </w:p>
        </w:tc>
      </w:tr>
      <w:tr w:rsidR="00A117A2" w:rsidRPr="004A1173" w14:paraId="7BBCC3E7" w14:textId="77777777" w:rsidTr="00C2472D">
        <w:trPr>
          <w:gridBefore w:val="1"/>
          <w:wBefore w:w="108" w:type="dxa"/>
          <w:trHeight w:val="1467"/>
        </w:trPr>
        <w:tc>
          <w:tcPr>
            <w:tcW w:w="4320" w:type="dxa"/>
          </w:tcPr>
          <w:p w14:paraId="5ECD4E40" w14:textId="70D68394" w:rsidR="00A117A2" w:rsidRPr="00502D77" w:rsidRDefault="00A117A2" w:rsidP="00A117A2">
            <w:pPr>
              <w:tabs>
                <w:tab w:val="left" w:pos="4305"/>
              </w:tabs>
              <w:contextualSpacing/>
              <w:rPr>
                <w:rFonts w:ascii="Times New Roman" w:hAnsi="Times New Roman" w:cs="Times New Roman"/>
                <w:b/>
                <w:sz w:val="24"/>
                <w:szCs w:val="24"/>
                <w:u w:val="single"/>
              </w:rPr>
            </w:pPr>
            <w:r w:rsidRPr="00502D77">
              <w:rPr>
                <w:rFonts w:ascii="Times New Roman" w:hAnsi="Times New Roman" w:cs="Times New Roman"/>
                <w:b/>
                <w:sz w:val="24"/>
                <w:szCs w:val="24"/>
                <w:u w:val="single"/>
              </w:rPr>
              <w:t>Title</w:t>
            </w:r>
            <w:r w:rsidRPr="00502D77">
              <w:rPr>
                <w:rFonts w:ascii="Times New Roman" w:hAnsi="Times New Roman" w:cs="Times New Roman"/>
                <w:b/>
                <w:sz w:val="24"/>
                <w:szCs w:val="24"/>
              </w:rPr>
              <w:t>:</w:t>
            </w:r>
          </w:p>
        </w:tc>
        <w:tc>
          <w:tcPr>
            <w:tcW w:w="5030" w:type="dxa"/>
          </w:tcPr>
          <w:p w14:paraId="78FD2C42" w14:textId="2923F760" w:rsidR="008A5D96" w:rsidRDefault="00072C66" w:rsidP="00A117A2">
            <w:pPr>
              <w:tabs>
                <w:tab w:val="left" w:pos="4305"/>
              </w:tabs>
              <w:contextualSpacing/>
              <w:rPr>
                <w:rFonts w:ascii="Times New Roman" w:hAnsi="Times New Roman" w:cs="Times New Roman"/>
              </w:rPr>
            </w:pPr>
            <w:r>
              <w:rPr>
                <w:rFonts w:ascii="Times New Roman" w:hAnsi="Times New Roman" w:cs="Times New Roman"/>
              </w:rPr>
              <w:t xml:space="preserve">A Local Law to amend the administrative code of the city of New York, in relation to </w:t>
            </w:r>
            <w:r w:rsidR="006D1173">
              <w:rPr>
                <w:rFonts w:ascii="Times New Roman" w:hAnsi="Times New Roman" w:cs="Times New Roman"/>
              </w:rPr>
              <w:t>informational resource for newly married individuals</w:t>
            </w:r>
          </w:p>
          <w:p w14:paraId="602608AF" w14:textId="77777777" w:rsidR="008A5D96" w:rsidRDefault="008A5D96" w:rsidP="00A117A2">
            <w:pPr>
              <w:tabs>
                <w:tab w:val="left" w:pos="4305"/>
              </w:tabs>
              <w:contextualSpacing/>
              <w:rPr>
                <w:rFonts w:ascii="Times New Roman" w:hAnsi="Times New Roman" w:cs="Times New Roman"/>
              </w:rPr>
            </w:pPr>
          </w:p>
          <w:p w14:paraId="053FCD89" w14:textId="3965B373" w:rsidR="008A5D96" w:rsidRPr="004A1173" w:rsidRDefault="008A5D96" w:rsidP="00A117A2">
            <w:pPr>
              <w:tabs>
                <w:tab w:val="left" w:pos="4305"/>
              </w:tabs>
              <w:contextualSpacing/>
              <w:rPr>
                <w:rFonts w:ascii="Times New Roman" w:hAnsi="Times New Roman" w:cs="Times New Roman"/>
              </w:rPr>
            </w:pPr>
          </w:p>
        </w:tc>
      </w:tr>
      <w:tr w:rsidR="00C2472D" w:rsidRPr="004A1173" w14:paraId="497FCB40" w14:textId="77777777" w:rsidTr="00C2472D">
        <w:trPr>
          <w:trHeight w:val="1467"/>
        </w:trPr>
        <w:tc>
          <w:tcPr>
            <w:tcW w:w="4428" w:type="dxa"/>
            <w:gridSpan w:val="2"/>
          </w:tcPr>
          <w:p w14:paraId="485BA3C2" w14:textId="17CBDFC4" w:rsidR="00C2472D" w:rsidRPr="00502D77" w:rsidRDefault="00C162CF" w:rsidP="00302594">
            <w:pPr>
              <w:tabs>
                <w:tab w:val="left" w:pos="4305"/>
              </w:tabs>
              <w:contextualSpacing/>
              <w:rPr>
                <w:rFonts w:ascii="Times New Roman" w:hAnsi="Times New Roman" w:cs="Times New Roman"/>
                <w:b/>
                <w:sz w:val="24"/>
                <w:szCs w:val="24"/>
                <w:u w:val="single"/>
              </w:rPr>
            </w:pPr>
            <w:r>
              <w:rPr>
                <w:rFonts w:ascii="Times New Roman" w:eastAsia="Times New Roman" w:hAnsi="Times New Roman" w:cs="Times New Roman"/>
                <w:b/>
                <w:smallCaps/>
                <w:sz w:val="24"/>
                <w:szCs w:val="24"/>
                <w:u w:val="single"/>
              </w:rPr>
              <w:t>Resolution Number</w:t>
            </w:r>
            <w:r w:rsidR="00AA096F">
              <w:rPr>
                <w:rFonts w:ascii="Times New Roman" w:eastAsia="Times New Roman" w:hAnsi="Times New Roman" w:cs="Times New Roman"/>
                <w:b/>
                <w:smallCaps/>
                <w:sz w:val="24"/>
                <w:szCs w:val="24"/>
                <w:u w:val="single"/>
              </w:rPr>
              <w:t xml:space="preserve"> </w:t>
            </w:r>
            <w:r>
              <w:rPr>
                <w:rFonts w:ascii="Times New Roman" w:eastAsia="Times New Roman" w:hAnsi="Times New Roman" w:cs="Times New Roman"/>
                <w:b/>
                <w:smallCaps/>
                <w:sz w:val="24"/>
                <w:szCs w:val="24"/>
                <w:u w:val="single"/>
              </w:rPr>
              <w:t>08</w:t>
            </w:r>
            <w:r w:rsidR="002D31DE">
              <w:rPr>
                <w:rFonts w:ascii="Times New Roman" w:eastAsia="Times New Roman" w:hAnsi="Times New Roman" w:cs="Times New Roman"/>
                <w:b/>
                <w:smallCaps/>
                <w:sz w:val="24"/>
                <w:szCs w:val="24"/>
                <w:u w:val="single"/>
              </w:rPr>
              <w:t>89-2025</w:t>
            </w:r>
            <w:r w:rsidR="00C2472D" w:rsidRPr="00502D77">
              <w:rPr>
                <w:rFonts w:ascii="Times New Roman" w:eastAsia="Times New Roman" w:hAnsi="Times New Roman" w:cs="Times New Roman"/>
                <w:b/>
                <w:smallCaps/>
                <w:sz w:val="24"/>
                <w:szCs w:val="24"/>
              </w:rPr>
              <w:t>:</w:t>
            </w:r>
          </w:p>
        </w:tc>
        <w:tc>
          <w:tcPr>
            <w:tcW w:w="5030" w:type="dxa"/>
          </w:tcPr>
          <w:p w14:paraId="7EA63658" w14:textId="2BDB94D8" w:rsidR="00C2472D" w:rsidRPr="004A1173" w:rsidRDefault="00C2472D" w:rsidP="00302594">
            <w:pPr>
              <w:tabs>
                <w:tab w:val="left" w:pos="4305"/>
              </w:tabs>
              <w:contextualSpacing/>
              <w:rPr>
                <w:rFonts w:ascii="Times New Roman" w:hAnsi="Times New Roman" w:cs="Times New Roman"/>
              </w:rPr>
            </w:pPr>
            <w:r>
              <w:rPr>
                <w:rFonts w:ascii="Times New Roman" w:hAnsi="Times New Roman" w:cs="Times New Roman"/>
              </w:rPr>
              <w:t>By Council Member</w:t>
            </w:r>
            <w:r w:rsidR="002D31DE">
              <w:rPr>
                <w:rFonts w:ascii="Times New Roman" w:hAnsi="Times New Roman" w:cs="Times New Roman"/>
              </w:rPr>
              <w:t>s</w:t>
            </w:r>
            <w:r w:rsidR="00E8420F">
              <w:rPr>
                <w:rFonts w:ascii="Times New Roman" w:hAnsi="Times New Roman" w:cs="Times New Roman"/>
              </w:rPr>
              <w:t xml:space="preserve"> </w:t>
            </w:r>
            <w:r w:rsidR="002D31DE">
              <w:rPr>
                <w:rFonts w:ascii="Times New Roman" w:hAnsi="Times New Roman" w:cs="Times New Roman"/>
              </w:rPr>
              <w:t>Menin, De La Rosa, Restler, Hanif, Louis, Banks and Brewer</w:t>
            </w:r>
          </w:p>
        </w:tc>
      </w:tr>
      <w:tr w:rsidR="00C2472D" w:rsidRPr="004A1173" w14:paraId="0A69F264" w14:textId="77777777" w:rsidTr="00C2472D">
        <w:trPr>
          <w:trHeight w:val="1467"/>
        </w:trPr>
        <w:tc>
          <w:tcPr>
            <w:tcW w:w="4428" w:type="dxa"/>
            <w:gridSpan w:val="2"/>
          </w:tcPr>
          <w:p w14:paraId="46A524B3" w14:textId="77777777" w:rsidR="00C2472D" w:rsidRPr="00502D77" w:rsidRDefault="00C2472D" w:rsidP="00302594">
            <w:pPr>
              <w:tabs>
                <w:tab w:val="left" w:pos="4305"/>
              </w:tabs>
              <w:contextualSpacing/>
              <w:rPr>
                <w:rFonts w:ascii="Times New Roman" w:hAnsi="Times New Roman" w:cs="Times New Roman"/>
                <w:b/>
                <w:sz w:val="24"/>
                <w:szCs w:val="24"/>
                <w:u w:val="single"/>
              </w:rPr>
            </w:pPr>
            <w:r w:rsidRPr="00502D77">
              <w:rPr>
                <w:rFonts w:ascii="Times New Roman" w:hAnsi="Times New Roman" w:cs="Times New Roman"/>
                <w:b/>
                <w:sz w:val="24"/>
                <w:szCs w:val="24"/>
                <w:u w:val="single"/>
              </w:rPr>
              <w:t>Title</w:t>
            </w:r>
            <w:r w:rsidRPr="00502D77">
              <w:rPr>
                <w:rFonts w:ascii="Times New Roman" w:hAnsi="Times New Roman" w:cs="Times New Roman"/>
                <w:b/>
                <w:sz w:val="24"/>
                <w:szCs w:val="24"/>
              </w:rPr>
              <w:t>:</w:t>
            </w:r>
          </w:p>
        </w:tc>
        <w:tc>
          <w:tcPr>
            <w:tcW w:w="5030" w:type="dxa"/>
          </w:tcPr>
          <w:p w14:paraId="487DC7AF" w14:textId="4253C873" w:rsidR="00C2472D" w:rsidRDefault="00E8420F" w:rsidP="00302594">
            <w:pPr>
              <w:tabs>
                <w:tab w:val="left" w:pos="4305"/>
              </w:tabs>
              <w:contextualSpacing/>
              <w:rPr>
                <w:rFonts w:ascii="Times New Roman" w:hAnsi="Times New Roman" w:cs="Times New Roman"/>
              </w:rPr>
            </w:pPr>
            <w:r>
              <w:rPr>
                <w:rFonts w:ascii="Times New Roman" w:hAnsi="Times New Roman" w:cs="Times New Roman"/>
              </w:rPr>
              <w:t xml:space="preserve">Resolution </w:t>
            </w:r>
            <w:r w:rsidR="002D31DE">
              <w:rPr>
                <w:rFonts w:ascii="Times New Roman" w:hAnsi="Times New Roman" w:cs="Times New Roman"/>
              </w:rPr>
              <w:t xml:space="preserve">declaring New York City’s </w:t>
            </w:r>
            <w:r w:rsidR="00A31F8F">
              <w:rPr>
                <w:rFonts w:ascii="Times New Roman" w:hAnsi="Times New Roman" w:cs="Times New Roman"/>
              </w:rPr>
              <w:t>commitment to affirm and defend continued access for reproductive rights</w:t>
            </w:r>
            <w:r>
              <w:rPr>
                <w:rFonts w:ascii="Times New Roman" w:hAnsi="Times New Roman" w:cs="Times New Roman"/>
              </w:rPr>
              <w:t xml:space="preserve"> </w:t>
            </w:r>
          </w:p>
          <w:p w14:paraId="67AE2B47" w14:textId="77777777" w:rsidR="00C162CF" w:rsidRDefault="00C162CF" w:rsidP="00302594">
            <w:pPr>
              <w:tabs>
                <w:tab w:val="left" w:pos="4305"/>
              </w:tabs>
              <w:contextualSpacing/>
              <w:rPr>
                <w:rFonts w:ascii="Times New Roman" w:hAnsi="Times New Roman" w:cs="Times New Roman"/>
              </w:rPr>
            </w:pPr>
          </w:p>
          <w:p w14:paraId="1C626A8E" w14:textId="77777777" w:rsidR="00C2472D" w:rsidRDefault="00C2472D" w:rsidP="00302594">
            <w:pPr>
              <w:tabs>
                <w:tab w:val="left" w:pos="4305"/>
              </w:tabs>
              <w:contextualSpacing/>
              <w:rPr>
                <w:rFonts w:ascii="Times New Roman" w:hAnsi="Times New Roman" w:cs="Times New Roman"/>
              </w:rPr>
            </w:pPr>
          </w:p>
          <w:p w14:paraId="069E853C" w14:textId="77777777" w:rsidR="00C2472D" w:rsidRPr="004A1173" w:rsidRDefault="00C2472D" w:rsidP="00302594">
            <w:pPr>
              <w:tabs>
                <w:tab w:val="left" w:pos="4305"/>
              </w:tabs>
              <w:contextualSpacing/>
              <w:rPr>
                <w:rFonts w:ascii="Times New Roman" w:hAnsi="Times New Roman" w:cs="Times New Roman"/>
              </w:rPr>
            </w:pPr>
          </w:p>
        </w:tc>
      </w:tr>
      <w:tr w:rsidR="00C162CF" w:rsidRPr="004A1173" w14:paraId="057F9251" w14:textId="77777777" w:rsidTr="00F54789">
        <w:trPr>
          <w:trHeight w:val="1467"/>
        </w:trPr>
        <w:tc>
          <w:tcPr>
            <w:tcW w:w="4428" w:type="dxa"/>
            <w:gridSpan w:val="2"/>
          </w:tcPr>
          <w:p w14:paraId="17B8AFB9" w14:textId="77777777" w:rsidR="00C162CF" w:rsidRPr="00502D77" w:rsidRDefault="00C162CF" w:rsidP="00F54789">
            <w:pPr>
              <w:tabs>
                <w:tab w:val="left" w:pos="4305"/>
              </w:tabs>
              <w:contextualSpacing/>
              <w:rPr>
                <w:rFonts w:ascii="Times New Roman" w:hAnsi="Times New Roman" w:cs="Times New Roman"/>
                <w:b/>
                <w:sz w:val="24"/>
                <w:szCs w:val="24"/>
                <w:u w:val="single"/>
              </w:rPr>
            </w:pPr>
            <w:r>
              <w:rPr>
                <w:rFonts w:ascii="Times New Roman" w:eastAsia="Times New Roman" w:hAnsi="Times New Roman" w:cs="Times New Roman"/>
                <w:b/>
                <w:smallCaps/>
                <w:sz w:val="24"/>
                <w:szCs w:val="24"/>
                <w:u w:val="single"/>
              </w:rPr>
              <w:t>Preconsidered Resolution Number T2025-4297</w:t>
            </w:r>
            <w:r w:rsidRPr="00502D77">
              <w:rPr>
                <w:rFonts w:ascii="Times New Roman" w:eastAsia="Times New Roman" w:hAnsi="Times New Roman" w:cs="Times New Roman"/>
                <w:b/>
                <w:smallCaps/>
                <w:sz w:val="24"/>
                <w:szCs w:val="24"/>
              </w:rPr>
              <w:t>:</w:t>
            </w:r>
          </w:p>
        </w:tc>
        <w:tc>
          <w:tcPr>
            <w:tcW w:w="5030" w:type="dxa"/>
          </w:tcPr>
          <w:p w14:paraId="233A0FDF" w14:textId="77777777" w:rsidR="00C162CF" w:rsidRPr="004A1173" w:rsidRDefault="00C162CF" w:rsidP="00F54789">
            <w:pPr>
              <w:tabs>
                <w:tab w:val="left" w:pos="4305"/>
              </w:tabs>
              <w:contextualSpacing/>
              <w:rPr>
                <w:rFonts w:ascii="Times New Roman" w:hAnsi="Times New Roman" w:cs="Times New Roman"/>
              </w:rPr>
            </w:pPr>
            <w:r>
              <w:rPr>
                <w:rFonts w:ascii="Times New Roman" w:hAnsi="Times New Roman" w:cs="Times New Roman"/>
              </w:rPr>
              <w:t xml:space="preserve">By Council Member </w:t>
            </w:r>
            <w:r w:rsidRPr="009F5F6A">
              <w:rPr>
                <w:rFonts w:ascii="Times New Roman" w:hAnsi="Times New Roman" w:cs="Times New Roman"/>
              </w:rPr>
              <w:t>Ung</w:t>
            </w:r>
          </w:p>
        </w:tc>
      </w:tr>
      <w:tr w:rsidR="00C162CF" w:rsidRPr="004A1173" w14:paraId="5FA851B2" w14:textId="77777777" w:rsidTr="00F54789">
        <w:trPr>
          <w:trHeight w:val="1467"/>
        </w:trPr>
        <w:tc>
          <w:tcPr>
            <w:tcW w:w="4428" w:type="dxa"/>
            <w:gridSpan w:val="2"/>
          </w:tcPr>
          <w:p w14:paraId="0A1CD8AA" w14:textId="77777777" w:rsidR="00C162CF" w:rsidRPr="00502D77" w:rsidRDefault="00C162CF" w:rsidP="00F54789">
            <w:pPr>
              <w:tabs>
                <w:tab w:val="left" w:pos="4305"/>
              </w:tabs>
              <w:contextualSpacing/>
              <w:rPr>
                <w:rFonts w:ascii="Times New Roman" w:hAnsi="Times New Roman" w:cs="Times New Roman"/>
                <w:b/>
                <w:sz w:val="24"/>
                <w:szCs w:val="24"/>
                <w:u w:val="single"/>
              </w:rPr>
            </w:pPr>
            <w:r w:rsidRPr="00502D77">
              <w:rPr>
                <w:rFonts w:ascii="Times New Roman" w:hAnsi="Times New Roman" w:cs="Times New Roman"/>
                <w:b/>
                <w:sz w:val="24"/>
                <w:szCs w:val="24"/>
                <w:u w:val="single"/>
              </w:rPr>
              <w:t>Title</w:t>
            </w:r>
            <w:r w:rsidRPr="00502D77">
              <w:rPr>
                <w:rFonts w:ascii="Times New Roman" w:hAnsi="Times New Roman" w:cs="Times New Roman"/>
                <w:b/>
                <w:sz w:val="24"/>
                <w:szCs w:val="24"/>
              </w:rPr>
              <w:t>:</w:t>
            </w:r>
          </w:p>
        </w:tc>
        <w:tc>
          <w:tcPr>
            <w:tcW w:w="5030" w:type="dxa"/>
          </w:tcPr>
          <w:p w14:paraId="0FB09DD2" w14:textId="77777777" w:rsidR="00C162CF" w:rsidRDefault="00C162CF" w:rsidP="00F54789">
            <w:pPr>
              <w:tabs>
                <w:tab w:val="left" w:pos="4305"/>
              </w:tabs>
              <w:contextualSpacing/>
              <w:rPr>
                <w:rFonts w:ascii="Times New Roman" w:hAnsi="Times New Roman" w:cs="Times New Roman"/>
              </w:rPr>
            </w:pPr>
            <w:r>
              <w:rPr>
                <w:rFonts w:ascii="Times New Roman" w:hAnsi="Times New Roman" w:cs="Times New Roman"/>
              </w:rPr>
              <w:t xml:space="preserve">Resolution calling upon the New York State legislature to pass, and the Governor to sign, S.2280-A.A.4899-A, which would require law enforcement officers to conduct a lethality assessment in incidents of domestic violence. </w:t>
            </w:r>
          </w:p>
          <w:p w14:paraId="05A32D47" w14:textId="77777777" w:rsidR="00C162CF" w:rsidRDefault="00C162CF" w:rsidP="00F54789">
            <w:pPr>
              <w:tabs>
                <w:tab w:val="left" w:pos="4305"/>
              </w:tabs>
              <w:contextualSpacing/>
              <w:rPr>
                <w:rFonts w:ascii="Times New Roman" w:hAnsi="Times New Roman" w:cs="Times New Roman"/>
              </w:rPr>
            </w:pPr>
          </w:p>
          <w:p w14:paraId="600CA1CE" w14:textId="77777777" w:rsidR="00C162CF" w:rsidRPr="004A1173" w:rsidRDefault="00C162CF" w:rsidP="00F54789">
            <w:pPr>
              <w:tabs>
                <w:tab w:val="left" w:pos="4305"/>
              </w:tabs>
              <w:contextualSpacing/>
              <w:rPr>
                <w:rFonts w:ascii="Times New Roman" w:hAnsi="Times New Roman" w:cs="Times New Roman"/>
              </w:rPr>
            </w:pPr>
          </w:p>
        </w:tc>
      </w:tr>
    </w:tbl>
    <w:p w14:paraId="0F2BACC6" w14:textId="77777777" w:rsidR="0045372E" w:rsidRPr="0045372E" w:rsidRDefault="0045372E">
      <w:pPr>
        <w:rPr>
          <w:sz w:val="24"/>
          <w:szCs w:val="24"/>
        </w:rPr>
      </w:pPr>
    </w:p>
    <w:p w14:paraId="3AEA663E" w14:textId="20641067" w:rsidR="0045372E" w:rsidRDefault="0045372E" w:rsidP="00FA0665">
      <w:pPr>
        <w:pStyle w:val="ListParagraph"/>
        <w:numPr>
          <w:ilvl w:val="0"/>
          <w:numId w:val="1"/>
        </w:numPr>
        <w:tabs>
          <w:tab w:val="left" w:pos="4305"/>
        </w:tabs>
        <w:spacing w:after="0" w:line="480" w:lineRule="auto"/>
        <w:contextualSpacing w:val="0"/>
        <w:rPr>
          <w:rFonts w:ascii="Times New Roman" w:hAnsi="Times New Roman" w:cs="Times New Roman"/>
          <w:b/>
          <w:bCs/>
          <w:sz w:val="24"/>
          <w:szCs w:val="24"/>
        </w:rPr>
      </w:pPr>
      <w:bookmarkStart w:id="1" w:name="_Hlk209082417"/>
      <w:r w:rsidRPr="0045372E">
        <w:rPr>
          <w:rFonts w:ascii="Times New Roman" w:hAnsi="Times New Roman" w:cs="Times New Roman"/>
          <w:b/>
          <w:bCs/>
          <w:sz w:val="24"/>
          <w:szCs w:val="24"/>
        </w:rPr>
        <w:t>Introduction</w:t>
      </w:r>
    </w:p>
    <w:p w14:paraId="1B8745AB" w14:textId="575D9892" w:rsidR="0072741B" w:rsidRDefault="00645211" w:rsidP="00737B6F">
      <w:pPr>
        <w:spacing w:after="0" w:line="480" w:lineRule="auto"/>
        <w:ind w:left="360" w:firstLine="720"/>
        <w:rPr>
          <w:rFonts w:ascii="Times New Roman" w:hAnsi="Times New Roman" w:cs="Times New Roman"/>
          <w:sz w:val="24"/>
          <w:szCs w:val="24"/>
        </w:rPr>
      </w:pPr>
      <w:r>
        <w:rPr>
          <w:rFonts w:ascii="Times New Roman" w:hAnsi="Times New Roman" w:cs="Times New Roman"/>
          <w:sz w:val="24"/>
          <w:szCs w:val="24"/>
        </w:rPr>
        <w:t>On October 16, 2025, the Committee on Women and Gender Equity, chaired by Council Member Farah Louis, will conduct an oversight hearing titled</w:t>
      </w:r>
      <w:r w:rsidR="008B3002">
        <w:rPr>
          <w:rFonts w:ascii="Times New Roman" w:hAnsi="Times New Roman" w:cs="Times New Roman"/>
          <w:sz w:val="24"/>
          <w:szCs w:val="24"/>
        </w:rPr>
        <w:t>,</w:t>
      </w:r>
      <w:r w:rsidR="008B3002" w:rsidRPr="008B3002">
        <w:t xml:space="preserve"> </w:t>
      </w:r>
      <w:r w:rsidR="008B3002" w:rsidRPr="008B3002">
        <w:rPr>
          <w:rFonts w:ascii="Times New Roman" w:hAnsi="Times New Roman" w:cs="Times New Roman"/>
          <w:i/>
          <w:iCs/>
          <w:sz w:val="24"/>
          <w:szCs w:val="24"/>
        </w:rPr>
        <w:t>Examining Sources of Domestic and Gender-Based Violence Data in NYC</w:t>
      </w:r>
      <w:r>
        <w:rPr>
          <w:rFonts w:ascii="Times New Roman" w:hAnsi="Times New Roman" w:cs="Times New Roman"/>
          <w:sz w:val="24"/>
          <w:szCs w:val="24"/>
        </w:rPr>
        <w:t xml:space="preserve">. Additionally, the Committee will </w:t>
      </w:r>
      <w:r w:rsidR="009B6BE8">
        <w:rPr>
          <w:rFonts w:ascii="Times New Roman" w:hAnsi="Times New Roman" w:cs="Times New Roman"/>
          <w:sz w:val="24"/>
          <w:szCs w:val="24"/>
        </w:rPr>
        <w:t>hear the</w:t>
      </w:r>
      <w:r w:rsidR="0072741B">
        <w:rPr>
          <w:rFonts w:ascii="Times New Roman" w:hAnsi="Times New Roman" w:cs="Times New Roman"/>
          <w:sz w:val="24"/>
          <w:szCs w:val="24"/>
        </w:rPr>
        <w:t xml:space="preserve"> following legislation: </w:t>
      </w:r>
    </w:p>
    <w:p w14:paraId="2782CFA8" w14:textId="6ED99F9A" w:rsidR="00ED54F7" w:rsidRDefault="00942C40" w:rsidP="0072741B">
      <w:pPr>
        <w:pStyle w:val="ListParagraph"/>
        <w:numPr>
          <w:ilvl w:val="0"/>
          <w:numId w:val="2"/>
        </w:numPr>
        <w:spacing w:after="0" w:line="480" w:lineRule="auto"/>
        <w:rPr>
          <w:rFonts w:ascii="Times New Roman" w:hAnsi="Times New Roman" w:cs="Times New Roman"/>
          <w:sz w:val="24"/>
          <w:szCs w:val="24"/>
        </w:rPr>
      </w:pPr>
      <w:r w:rsidRPr="0072741B">
        <w:rPr>
          <w:rFonts w:ascii="Times New Roman" w:hAnsi="Times New Roman" w:cs="Times New Roman"/>
          <w:sz w:val="24"/>
          <w:szCs w:val="24"/>
        </w:rPr>
        <w:t>Introduction Number (“Int. No.”)</w:t>
      </w:r>
      <w:r w:rsidR="00E553FA">
        <w:rPr>
          <w:rFonts w:ascii="Times New Roman" w:hAnsi="Times New Roman" w:cs="Times New Roman"/>
          <w:sz w:val="24"/>
          <w:szCs w:val="24"/>
        </w:rPr>
        <w:t xml:space="preserve"> </w:t>
      </w:r>
      <w:r w:rsidR="00A80804">
        <w:rPr>
          <w:rFonts w:ascii="Times New Roman" w:hAnsi="Times New Roman" w:cs="Times New Roman"/>
          <w:sz w:val="24"/>
          <w:szCs w:val="24"/>
        </w:rPr>
        <w:t>1416</w:t>
      </w:r>
      <w:r w:rsidR="00DB5CF2">
        <w:rPr>
          <w:rFonts w:ascii="Times New Roman" w:hAnsi="Times New Roman" w:cs="Times New Roman"/>
          <w:sz w:val="24"/>
          <w:szCs w:val="24"/>
        </w:rPr>
        <w:t>, sponsored by Council Member Louis, in relation to i</w:t>
      </w:r>
      <w:r w:rsidR="00DB5CF2" w:rsidRPr="00DB5CF2">
        <w:rPr>
          <w:rFonts w:ascii="Times New Roman" w:hAnsi="Times New Roman" w:cs="Times New Roman"/>
          <w:sz w:val="24"/>
          <w:szCs w:val="24"/>
        </w:rPr>
        <w:t>ncreasing access to data around gender-based violence</w:t>
      </w:r>
      <w:r w:rsidR="00DB5CF2">
        <w:rPr>
          <w:rFonts w:ascii="Times New Roman" w:hAnsi="Times New Roman" w:cs="Times New Roman"/>
          <w:sz w:val="24"/>
          <w:szCs w:val="24"/>
        </w:rPr>
        <w:t>;</w:t>
      </w:r>
    </w:p>
    <w:p w14:paraId="5E13E922" w14:textId="25804F13" w:rsidR="00645211" w:rsidRPr="0072741B" w:rsidRDefault="00942C40" w:rsidP="0072741B">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Int. No.</w:t>
      </w:r>
      <w:r w:rsidR="00645211" w:rsidRPr="0072741B">
        <w:rPr>
          <w:rFonts w:ascii="Times New Roman" w:hAnsi="Times New Roman" w:cs="Times New Roman"/>
          <w:sz w:val="24"/>
          <w:szCs w:val="24"/>
        </w:rPr>
        <w:t xml:space="preserve"> 1216, sponsored by Council Member Lee</w:t>
      </w:r>
      <w:r w:rsidR="007812A9">
        <w:rPr>
          <w:rFonts w:ascii="Times New Roman" w:hAnsi="Times New Roman" w:cs="Times New Roman"/>
          <w:sz w:val="24"/>
          <w:szCs w:val="24"/>
        </w:rPr>
        <w:t xml:space="preserve">, in relation to </w:t>
      </w:r>
      <w:r w:rsidR="00ED54F7" w:rsidRPr="00ED54F7">
        <w:rPr>
          <w:rFonts w:ascii="Times New Roman" w:hAnsi="Times New Roman" w:cs="Times New Roman"/>
          <w:sz w:val="24"/>
          <w:szCs w:val="24"/>
        </w:rPr>
        <w:t>requiring cosmetology establishments to display a poster about gender-based violence</w:t>
      </w:r>
      <w:r w:rsidR="00ED54F7">
        <w:rPr>
          <w:rFonts w:ascii="Times New Roman" w:hAnsi="Times New Roman" w:cs="Times New Roman"/>
          <w:sz w:val="24"/>
          <w:szCs w:val="24"/>
        </w:rPr>
        <w:t>;</w:t>
      </w:r>
      <w:r w:rsidR="00BB46EE">
        <w:rPr>
          <w:rFonts w:ascii="Times New Roman" w:hAnsi="Times New Roman" w:cs="Times New Roman"/>
          <w:sz w:val="24"/>
          <w:szCs w:val="24"/>
        </w:rPr>
        <w:t xml:space="preserve"> </w:t>
      </w:r>
    </w:p>
    <w:p w14:paraId="46CE6FBA" w14:textId="0B0489C9" w:rsidR="00ED0C0E" w:rsidRDefault="00BB46EE" w:rsidP="0072741B">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Int. No. 1297, sponsored by Council Member Brooks-Powers, in relation to reopening the lookback window to the victims of gender-motivated violence protection law</w:t>
      </w:r>
      <w:r w:rsidR="008F1291">
        <w:rPr>
          <w:rFonts w:ascii="Times New Roman" w:hAnsi="Times New Roman" w:cs="Times New Roman"/>
          <w:sz w:val="24"/>
          <w:szCs w:val="24"/>
        </w:rPr>
        <w:t>;</w:t>
      </w:r>
    </w:p>
    <w:p w14:paraId="0EB0B0BB" w14:textId="542530E4" w:rsidR="008F1291" w:rsidRDefault="008F1291" w:rsidP="0072741B">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Int. No. </w:t>
      </w:r>
      <w:r w:rsidRPr="008F1291">
        <w:rPr>
          <w:rFonts w:ascii="Times New Roman" w:hAnsi="Times New Roman" w:cs="Times New Roman"/>
          <w:sz w:val="24"/>
          <w:szCs w:val="24"/>
        </w:rPr>
        <w:t>459</w:t>
      </w:r>
      <w:r w:rsidR="0061401F">
        <w:rPr>
          <w:rFonts w:ascii="Times New Roman" w:hAnsi="Times New Roman" w:cs="Times New Roman"/>
          <w:sz w:val="24"/>
          <w:szCs w:val="24"/>
        </w:rPr>
        <w:t>, spon</w:t>
      </w:r>
      <w:r w:rsidR="00E21082">
        <w:rPr>
          <w:rFonts w:ascii="Times New Roman" w:hAnsi="Times New Roman" w:cs="Times New Roman"/>
          <w:sz w:val="24"/>
          <w:szCs w:val="24"/>
        </w:rPr>
        <w:t>sored by Council Member Ung, in relation to domestic violence</w:t>
      </w:r>
      <w:r w:rsidR="00E051F1">
        <w:rPr>
          <w:rFonts w:ascii="Times New Roman" w:hAnsi="Times New Roman" w:cs="Times New Roman"/>
          <w:sz w:val="24"/>
          <w:szCs w:val="24"/>
        </w:rPr>
        <w:t xml:space="preserve"> related calls to</w:t>
      </w:r>
      <w:r w:rsidR="00E21082">
        <w:rPr>
          <w:rFonts w:ascii="Times New Roman" w:hAnsi="Times New Roman" w:cs="Times New Roman"/>
          <w:sz w:val="24"/>
          <w:szCs w:val="24"/>
        </w:rPr>
        <w:t xml:space="preserve"> 311; </w:t>
      </w:r>
    </w:p>
    <w:p w14:paraId="7D140B70" w14:textId="565546D0" w:rsidR="008F1291" w:rsidRDefault="008F1291" w:rsidP="0072741B">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Int. No. </w:t>
      </w:r>
      <w:r w:rsidR="006207C4" w:rsidRPr="006207C4">
        <w:rPr>
          <w:rFonts w:ascii="Times New Roman" w:hAnsi="Times New Roman" w:cs="Times New Roman"/>
          <w:sz w:val="24"/>
          <w:szCs w:val="24"/>
        </w:rPr>
        <w:t>1188</w:t>
      </w:r>
      <w:r w:rsidR="00E21082">
        <w:rPr>
          <w:rFonts w:ascii="Times New Roman" w:hAnsi="Times New Roman" w:cs="Times New Roman"/>
          <w:sz w:val="24"/>
          <w:szCs w:val="24"/>
        </w:rPr>
        <w:t>, sponsored by Council Member Louis, in relation to informational resource for newly married individuals</w:t>
      </w:r>
      <w:r w:rsidR="00CB404A">
        <w:rPr>
          <w:rFonts w:ascii="Times New Roman" w:hAnsi="Times New Roman" w:cs="Times New Roman"/>
          <w:sz w:val="24"/>
          <w:szCs w:val="24"/>
        </w:rPr>
        <w:t xml:space="preserve">; </w:t>
      </w:r>
    </w:p>
    <w:p w14:paraId="197BB4A2" w14:textId="3AB4CDDF" w:rsidR="008A7B5C" w:rsidRDefault="008A7B5C" w:rsidP="0072741B">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Resolution Number (“Res. No.”) 899, sponsored by Council Member Menin</w:t>
      </w:r>
      <w:r w:rsidR="00761CA7">
        <w:rPr>
          <w:rFonts w:ascii="Times New Roman" w:hAnsi="Times New Roman" w:cs="Times New Roman"/>
          <w:sz w:val="24"/>
          <w:szCs w:val="24"/>
        </w:rPr>
        <w:t xml:space="preserve">, declaring New York City’s commitment to affirm and defend continued access for reproductive rights; and </w:t>
      </w:r>
    </w:p>
    <w:p w14:paraId="6BE5A5FF" w14:textId="0E4B9B6C" w:rsidR="00CB404A" w:rsidRPr="0072741B" w:rsidRDefault="00CB404A" w:rsidP="0072741B">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Preconsidered Res. No.</w:t>
      </w:r>
      <w:r w:rsidR="00220B8C">
        <w:rPr>
          <w:rFonts w:ascii="Times New Roman" w:hAnsi="Times New Roman" w:cs="Times New Roman"/>
          <w:sz w:val="24"/>
          <w:szCs w:val="24"/>
        </w:rPr>
        <w:t xml:space="preserve"> T2025-4297, sponsored by Council Member Ung, calling upon the New York State legislature to pass, and the Governor to sign, S.2280-A/A.4899-A, which would require law enforcement officers to conduct a lethality assessment in incidents of domestic violence. </w:t>
      </w:r>
    </w:p>
    <w:p w14:paraId="04E07C9E" w14:textId="198C51EB" w:rsidR="00645211" w:rsidRPr="00645211" w:rsidRDefault="00645211" w:rsidP="00833AA5">
      <w:pPr>
        <w:spacing w:after="0" w:line="480" w:lineRule="auto"/>
        <w:ind w:left="360" w:firstLine="810"/>
        <w:rPr>
          <w:rFonts w:ascii="Times New Roman" w:hAnsi="Times New Roman" w:cs="Times New Roman"/>
          <w:sz w:val="24"/>
          <w:szCs w:val="24"/>
        </w:rPr>
      </w:pPr>
      <w:r>
        <w:rPr>
          <w:rFonts w:ascii="Times New Roman" w:hAnsi="Times New Roman" w:cs="Times New Roman"/>
          <w:sz w:val="24"/>
          <w:szCs w:val="24"/>
        </w:rPr>
        <w:t xml:space="preserve">Witnesses </w:t>
      </w:r>
      <w:r w:rsidR="00974F8E">
        <w:rPr>
          <w:rFonts w:ascii="Times New Roman" w:hAnsi="Times New Roman" w:cs="Times New Roman"/>
          <w:sz w:val="24"/>
          <w:szCs w:val="24"/>
        </w:rPr>
        <w:t xml:space="preserve">invited to testify include representatives from the </w:t>
      </w:r>
      <w:r w:rsidR="00D0648A">
        <w:rPr>
          <w:rFonts w:ascii="Times New Roman" w:hAnsi="Times New Roman" w:cs="Times New Roman"/>
          <w:sz w:val="24"/>
          <w:szCs w:val="24"/>
        </w:rPr>
        <w:t>Mayor’s Office to End</w:t>
      </w:r>
      <w:r w:rsidR="00833AA5">
        <w:rPr>
          <w:rFonts w:ascii="Times New Roman" w:hAnsi="Times New Roman" w:cs="Times New Roman"/>
          <w:sz w:val="24"/>
          <w:szCs w:val="24"/>
        </w:rPr>
        <w:t xml:space="preserve"> </w:t>
      </w:r>
      <w:r w:rsidR="00D0648A">
        <w:rPr>
          <w:rFonts w:ascii="Times New Roman" w:hAnsi="Times New Roman" w:cs="Times New Roman"/>
          <w:sz w:val="24"/>
          <w:szCs w:val="24"/>
        </w:rPr>
        <w:t>Domestic and Gender-Based Violence</w:t>
      </w:r>
      <w:r w:rsidR="002A08A8">
        <w:rPr>
          <w:rFonts w:ascii="Times New Roman" w:hAnsi="Times New Roman" w:cs="Times New Roman"/>
          <w:sz w:val="24"/>
          <w:szCs w:val="24"/>
        </w:rPr>
        <w:t xml:space="preserve"> (ENDGBV)</w:t>
      </w:r>
      <w:r w:rsidR="005913FB">
        <w:rPr>
          <w:rFonts w:ascii="Times New Roman" w:hAnsi="Times New Roman" w:cs="Times New Roman"/>
          <w:sz w:val="24"/>
          <w:szCs w:val="24"/>
        </w:rPr>
        <w:t>, service providers, advocates, and other interested stakeholders.</w:t>
      </w:r>
      <w:r w:rsidR="00D0648A">
        <w:rPr>
          <w:rFonts w:ascii="Times New Roman" w:hAnsi="Times New Roman" w:cs="Times New Roman"/>
          <w:sz w:val="24"/>
          <w:szCs w:val="24"/>
        </w:rPr>
        <w:t xml:space="preserve"> </w:t>
      </w:r>
    </w:p>
    <w:p w14:paraId="521C559D" w14:textId="09837278" w:rsidR="00C048C8" w:rsidRPr="001340FC" w:rsidRDefault="0045372E" w:rsidP="001340FC">
      <w:pPr>
        <w:pStyle w:val="ListParagraph"/>
        <w:numPr>
          <w:ilvl w:val="0"/>
          <w:numId w:val="1"/>
        </w:numPr>
        <w:tabs>
          <w:tab w:val="left" w:pos="4305"/>
        </w:tabs>
        <w:spacing w:after="0" w:line="480" w:lineRule="auto"/>
        <w:contextualSpacing w:val="0"/>
        <w:rPr>
          <w:rFonts w:ascii="Times New Roman" w:hAnsi="Times New Roman" w:cs="Times New Roman"/>
          <w:b/>
          <w:bCs/>
          <w:sz w:val="24"/>
          <w:szCs w:val="24"/>
        </w:rPr>
      </w:pPr>
      <w:r>
        <w:rPr>
          <w:rFonts w:ascii="Times New Roman" w:hAnsi="Times New Roman" w:cs="Times New Roman"/>
          <w:b/>
          <w:bCs/>
          <w:sz w:val="24"/>
          <w:szCs w:val="24"/>
        </w:rPr>
        <w:t>Background</w:t>
      </w:r>
      <w:r w:rsidR="00CE16F2">
        <w:rPr>
          <w:rFonts w:ascii="Times New Roman" w:hAnsi="Times New Roman" w:cs="Times New Roman"/>
          <w:b/>
          <w:bCs/>
          <w:sz w:val="24"/>
          <w:szCs w:val="24"/>
        </w:rPr>
        <w:t xml:space="preserve"> </w:t>
      </w:r>
    </w:p>
    <w:p w14:paraId="0BD18868" w14:textId="69B7F507" w:rsidR="00E94EFC" w:rsidRDefault="000B70F0" w:rsidP="00975B12">
      <w:pPr>
        <w:tabs>
          <w:tab w:val="left" w:pos="1440"/>
        </w:tabs>
        <w:spacing w:after="0" w:line="480" w:lineRule="auto"/>
        <w:ind w:firstLine="720"/>
        <w:rPr>
          <w:rFonts w:ascii="Times New Roman" w:hAnsi="Times New Roman" w:cs="Times New Roman"/>
          <w:sz w:val="24"/>
          <w:szCs w:val="24"/>
        </w:rPr>
      </w:pPr>
      <w:r w:rsidRPr="000B70F0">
        <w:rPr>
          <w:rFonts w:ascii="Times New Roman" w:hAnsi="Times New Roman" w:cs="Times New Roman"/>
          <w:sz w:val="24"/>
          <w:szCs w:val="24"/>
        </w:rPr>
        <w:t>Gender-based violence is a layered issue, affecting individuals differently based on intersecting identities like race, class, age, disability, sexual orientation, and economic status.</w:t>
      </w:r>
      <w:r w:rsidR="00F72FE5">
        <w:rPr>
          <w:rStyle w:val="FootnoteReference"/>
          <w:rFonts w:ascii="Times New Roman" w:hAnsi="Times New Roman" w:cs="Times New Roman"/>
          <w:sz w:val="24"/>
          <w:szCs w:val="24"/>
        </w:rPr>
        <w:footnoteReference w:id="1"/>
      </w:r>
      <w:r w:rsidRPr="000B70F0">
        <w:rPr>
          <w:rFonts w:ascii="Times New Roman" w:hAnsi="Times New Roman" w:cs="Times New Roman"/>
          <w:sz w:val="24"/>
          <w:szCs w:val="24"/>
        </w:rPr>
        <w:t xml:space="preserve">  It is generally considered an umbrella term for harmful acts of abuse perpetrated against a person’s will and rooted in a system of unequal power.</w:t>
      </w:r>
      <w:r w:rsidR="0049463F">
        <w:rPr>
          <w:rStyle w:val="FootnoteReference"/>
          <w:rFonts w:ascii="Times New Roman" w:hAnsi="Times New Roman" w:cs="Times New Roman"/>
          <w:sz w:val="24"/>
          <w:szCs w:val="24"/>
        </w:rPr>
        <w:footnoteReference w:id="2"/>
      </w:r>
      <w:r w:rsidR="009F17DB">
        <w:rPr>
          <w:rFonts w:ascii="Times New Roman" w:hAnsi="Times New Roman" w:cs="Times New Roman"/>
          <w:sz w:val="24"/>
          <w:szCs w:val="24"/>
        </w:rPr>
        <w:t xml:space="preserve"> Specifically,</w:t>
      </w:r>
      <w:r w:rsidR="009F17DB" w:rsidRPr="009F17DB">
        <w:rPr>
          <w:rFonts w:ascii="Times New Roman" w:hAnsi="Times New Roman" w:cs="Times New Roman"/>
          <w:sz w:val="24"/>
          <w:szCs w:val="24"/>
        </w:rPr>
        <w:t xml:space="preserve"> </w:t>
      </w:r>
      <w:r w:rsidR="000507CC">
        <w:rPr>
          <w:rFonts w:ascii="Times New Roman" w:hAnsi="Times New Roman" w:cs="Times New Roman"/>
          <w:sz w:val="24"/>
          <w:szCs w:val="24"/>
        </w:rPr>
        <w:t>t</w:t>
      </w:r>
      <w:r w:rsidR="009F17DB" w:rsidRPr="009F17DB">
        <w:rPr>
          <w:rFonts w:ascii="Times New Roman" w:hAnsi="Times New Roman" w:cs="Times New Roman"/>
          <w:sz w:val="24"/>
          <w:szCs w:val="24"/>
        </w:rPr>
        <w:t xml:space="preserve">he term </w:t>
      </w:r>
      <w:r w:rsidR="008145D4">
        <w:rPr>
          <w:rFonts w:ascii="Times New Roman" w:hAnsi="Times New Roman" w:cs="Times New Roman"/>
          <w:sz w:val="24"/>
          <w:szCs w:val="24"/>
        </w:rPr>
        <w:t>“</w:t>
      </w:r>
      <w:r w:rsidR="009F17DB" w:rsidRPr="009F17DB">
        <w:rPr>
          <w:rFonts w:ascii="Times New Roman" w:hAnsi="Times New Roman" w:cs="Times New Roman"/>
          <w:sz w:val="24"/>
          <w:szCs w:val="24"/>
        </w:rPr>
        <w:t>gender-based violence</w:t>
      </w:r>
      <w:r w:rsidR="008145D4">
        <w:rPr>
          <w:rFonts w:ascii="Times New Roman" w:hAnsi="Times New Roman" w:cs="Times New Roman"/>
          <w:sz w:val="24"/>
          <w:szCs w:val="24"/>
        </w:rPr>
        <w:t>”</w:t>
      </w:r>
      <w:r w:rsidR="009F17DB" w:rsidRPr="009F17DB">
        <w:rPr>
          <w:rFonts w:ascii="Times New Roman" w:hAnsi="Times New Roman" w:cs="Times New Roman"/>
          <w:sz w:val="24"/>
          <w:szCs w:val="24"/>
        </w:rPr>
        <w:t xml:space="preserve"> means acts or threats of violence directed against a person because of their gender or perceived gender, including, but not limited to, family violence, intimate partner violence, sexual violence, sex or labor trafficking, elder abuse, and stalking.</w:t>
      </w:r>
      <w:r w:rsidR="00A870DC">
        <w:rPr>
          <w:rStyle w:val="FootnoteReference"/>
          <w:rFonts w:ascii="Times New Roman" w:hAnsi="Times New Roman" w:cs="Times New Roman"/>
          <w:sz w:val="24"/>
          <w:szCs w:val="24"/>
        </w:rPr>
        <w:footnoteReference w:id="3"/>
      </w:r>
      <w:r w:rsidR="009F17DB">
        <w:rPr>
          <w:rFonts w:ascii="Times New Roman" w:hAnsi="Times New Roman" w:cs="Times New Roman"/>
          <w:sz w:val="24"/>
          <w:szCs w:val="24"/>
        </w:rPr>
        <w:t xml:space="preserve"> </w:t>
      </w:r>
      <w:r w:rsidR="002F0531">
        <w:rPr>
          <w:rFonts w:ascii="Times New Roman" w:hAnsi="Times New Roman" w:cs="Times New Roman"/>
          <w:sz w:val="24"/>
          <w:szCs w:val="24"/>
        </w:rPr>
        <w:t>Gender-based violence includes</w:t>
      </w:r>
      <w:r w:rsidR="003509BC">
        <w:rPr>
          <w:rFonts w:ascii="Times New Roman" w:hAnsi="Times New Roman" w:cs="Times New Roman"/>
          <w:sz w:val="24"/>
          <w:szCs w:val="24"/>
        </w:rPr>
        <w:t xml:space="preserve"> </w:t>
      </w:r>
      <w:r w:rsidR="003509BC" w:rsidRPr="003509BC">
        <w:rPr>
          <w:rFonts w:ascii="Times New Roman" w:hAnsi="Times New Roman" w:cs="Times New Roman"/>
          <w:sz w:val="24"/>
          <w:szCs w:val="24"/>
        </w:rPr>
        <w:t>“</w:t>
      </w:r>
      <w:r w:rsidR="006F6546">
        <w:rPr>
          <w:rFonts w:ascii="Times New Roman" w:hAnsi="Times New Roman" w:cs="Times New Roman"/>
          <w:sz w:val="24"/>
          <w:szCs w:val="24"/>
        </w:rPr>
        <w:t>d</w:t>
      </w:r>
      <w:r w:rsidR="003509BC" w:rsidRPr="003509BC">
        <w:rPr>
          <w:rFonts w:ascii="Times New Roman" w:hAnsi="Times New Roman" w:cs="Times New Roman"/>
          <w:sz w:val="24"/>
          <w:szCs w:val="24"/>
        </w:rPr>
        <w:t>omestic violence”</w:t>
      </w:r>
      <w:r w:rsidR="003509BC">
        <w:rPr>
          <w:rFonts w:ascii="Times New Roman" w:hAnsi="Times New Roman" w:cs="Times New Roman"/>
          <w:sz w:val="24"/>
          <w:szCs w:val="24"/>
        </w:rPr>
        <w:t xml:space="preserve"> which is defined as</w:t>
      </w:r>
      <w:r w:rsidR="003509BC" w:rsidRPr="003509BC">
        <w:rPr>
          <w:rFonts w:ascii="Times New Roman" w:hAnsi="Times New Roman" w:cs="Times New Roman"/>
          <w:sz w:val="24"/>
          <w:szCs w:val="24"/>
        </w:rPr>
        <w:t xml:space="preserve"> </w:t>
      </w:r>
      <w:r w:rsidR="005713B2" w:rsidRPr="005713B2">
        <w:rPr>
          <w:rFonts w:ascii="Times New Roman" w:hAnsi="Times New Roman" w:cs="Times New Roman"/>
          <w:sz w:val="24"/>
          <w:szCs w:val="24"/>
        </w:rPr>
        <w:t>acts or threats of violence, not including acts of self-defense, committed by a family or household member against another family or household member.</w:t>
      </w:r>
      <w:r w:rsidR="0030523B">
        <w:rPr>
          <w:rStyle w:val="FootnoteReference"/>
          <w:rFonts w:ascii="Times New Roman" w:hAnsi="Times New Roman" w:cs="Times New Roman"/>
          <w:sz w:val="24"/>
          <w:szCs w:val="24"/>
        </w:rPr>
        <w:footnoteReference w:id="4"/>
      </w:r>
      <w:r w:rsidR="00E74A17">
        <w:rPr>
          <w:rFonts w:ascii="Times New Roman" w:hAnsi="Times New Roman" w:cs="Times New Roman"/>
          <w:sz w:val="24"/>
          <w:szCs w:val="24"/>
        </w:rPr>
        <w:t xml:space="preserve"> </w:t>
      </w:r>
      <w:r w:rsidR="002F0531">
        <w:rPr>
          <w:rFonts w:ascii="Times New Roman" w:hAnsi="Times New Roman" w:cs="Times New Roman"/>
          <w:sz w:val="24"/>
          <w:szCs w:val="24"/>
        </w:rPr>
        <w:t>It also includes</w:t>
      </w:r>
      <w:r w:rsidR="008A39AF">
        <w:rPr>
          <w:rFonts w:ascii="Times New Roman" w:hAnsi="Times New Roman" w:cs="Times New Roman"/>
          <w:sz w:val="24"/>
          <w:szCs w:val="24"/>
        </w:rPr>
        <w:t xml:space="preserve"> </w:t>
      </w:r>
      <w:r w:rsidR="008A39AF" w:rsidRPr="008A39AF">
        <w:rPr>
          <w:rFonts w:ascii="Times New Roman" w:hAnsi="Times New Roman" w:cs="Times New Roman"/>
          <w:sz w:val="24"/>
          <w:szCs w:val="24"/>
        </w:rPr>
        <w:t>“</w:t>
      </w:r>
      <w:r w:rsidR="006F6546">
        <w:rPr>
          <w:rFonts w:ascii="Times New Roman" w:hAnsi="Times New Roman" w:cs="Times New Roman"/>
          <w:sz w:val="24"/>
          <w:szCs w:val="24"/>
        </w:rPr>
        <w:t>i</w:t>
      </w:r>
      <w:r w:rsidR="008A39AF" w:rsidRPr="008A39AF">
        <w:rPr>
          <w:rFonts w:ascii="Times New Roman" w:hAnsi="Times New Roman" w:cs="Times New Roman"/>
          <w:sz w:val="24"/>
          <w:szCs w:val="24"/>
        </w:rPr>
        <w:t>ntimate partner violence</w:t>
      </w:r>
      <w:r w:rsidR="002F0531">
        <w:rPr>
          <w:rFonts w:ascii="Times New Roman" w:hAnsi="Times New Roman" w:cs="Times New Roman"/>
          <w:sz w:val="24"/>
          <w:szCs w:val="24"/>
        </w:rPr>
        <w:t>,</w:t>
      </w:r>
      <w:r w:rsidR="008A39AF" w:rsidRPr="008A39AF">
        <w:rPr>
          <w:rFonts w:ascii="Times New Roman" w:hAnsi="Times New Roman" w:cs="Times New Roman"/>
          <w:sz w:val="24"/>
          <w:szCs w:val="24"/>
        </w:rPr>
        <w:t>” a pattern of coercive and abusive behaviors used by one partner to maintain power and control over another partner in an intimate relationship</w:t>
      </w:r>
      <w:r w:rsidR="00F06B38">
        <w:rPr>
          <w:rFonts w:ascii="Times New Roman" w:hAnsi="Times New Roman" w:cs="Times New Roman"/>
          <w:sz w:val="24"/>
          <w:szCs w:val="24"/>
        </w:rPr>
        <w:t>, including a former romantic involvement</w:t>
      </w:r>
      <w:r w:rsidR="008A39AF" w:rsidRPr="008A39AF">
        <w:rPr>
          <w:rFonts w:ascii="Times New Roman" w:hAnsi="Times New Roman" w:cs="Times New Roman"/>
          <w:sz w:val="24"/>
          <w:szCs w:val="24"/>
        </w:rPr>
        <w:t>.</w:t>
      </w:r>
      <w:r w:rsidR="00AE5A73">
        <w:rPr>
          <w:rStyle w:val="FootnoteReference"/>
          <w:rFonts w:ascii="Times New Roman" w:hAnsi="Times New Roman" w:cs="Times New Roman"/>
          <w:sz w:val="24"/>
          <w:szCs w:val="24"/>
        </w:rPr>
        <w:footnoteReference w:id="5"/>
      </w:r>
      <w:r w:rsidR="008A39AF" w:rsidRPr="008A39AF">
        <w:rPr>
          <w:rFonts w:ascii="Times New Roman" w:hAnsi="Times New Roman" w:cs="Times New Roman"/>
          <w:sz w:val="24"/>
          <w:szCs w:val="24"/>
        </w:rPr>
        <w:t xml:space="preserve"> </w:t>
      </w:r>
      <w:r w:rsidR="00094104">
        <w:rPr>
          <w:rFonts w:ascii="Times New Roman" w:hAnsi="Times New Roman" w:cs="Times New Roman"/>
          <w:sz w:val="24"/>
          <w:szCs w:val="24"/>
        </w:rPr>
        <w:t xml:space="preserve"> </w:t>
      </w:r>
    </w:p>
    <w:p w14:paraId="0CFD09B7" w14:textId="2A5CB444" w:rsidR="003E7D7D" w:rsidRDefault="00647AB7" w:rsidP="00975B12">
      <w:pPr>
        <w:tabs>
          <w:tab w:val="left" w:pos="1440"/>
        </w:tabs>
        <w:spacing w:after="0" w:line="480" w:lineRule="auto"/>
        <w:ind w:firstLine="720"/>
        <w:rPr>
          <w:rFonts w:ascii="Times New Roman" w:hAnsi="Times New Roman" w:cs="Times New Roman"/>
          <w:sz w:val="24"/>
          <w:szCs w:val="24"/>
        </w:rPr>
      </w:pPr>
      <w:r w:rsidRPr="00647AB7">
        <w:rPr>
          <w:rFonts w:ascii="Times New Roman" w:hAnsi="Times New Roman" w:cs="Times New Roman"/>
          <w:sz w:val="24"/>
          <w:szCs w:val="24"/>
        </w:rPr>
        <w:t xml:space="preserve">Gender-based violence, particularly domestic and intimate partner violence, remains a significant issue in </w:t>
      </w:r>
      <w:r w:rsidR="00CE61F2">
        <w:rPr>
          <w:rFonts w:ascii="Times New Roman" w:hAnsi="Times New Roman" w:cs="Times New Roman"/>
          <w:sz w:val="24"/>
          <w:szCs w:val="24"/>
        </w:rPr>
        <w:t>New York City (“</w:t>
      </w:r>
      <w:r>
        <w:rPr>
          <w:rFonts w:ascii="Times New Roman" w:hAnsi="Times New Roman" w:cs="Times New Roman"/>
          <w:sz w:val="24"/>
          <w:szCs w:val="24"/>
        </w:rPr>
        <w:t>NYC</w:t>
      </w:r>
      <w:r w:rsidR="00CE61F2">
        <w:rPr>
          <w:rFonts w:ascii="Times New Roman" w:hAnsi="Times New Roman" w:cs="Times New Roman"/>
          <w:sz w:val="24"/>
          <w:szCs w:val="24"/>
        </w:rPr>
        <w:t>” or “the City”)</w:t>
      </w:r>
      <w:r>
        <w:rPr>
          <w:rFonts w:ascii="Times New Roman" w:hAnsi="Times New Roman" w:cs="Times New Roman"/>
          <w:sz w:val="24"/>
          <w:szCs w:val="24"/>
        </w:rPr>
        <w:t>.</w:t>
      </w:r>
      <w:r w:rsidR="000A592B">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w:t>
      </w:r>
      <w:r w:rsidR="00036469" w:rsidRPr="00036469">
        <w:rPr>
          <w:rFonts w:ascii="Times New Roman" w:hAnsi="Times New Roman" w:cs="Times New Roman"/>
          <w:sz w:val="24"/>
          <w:szCs w:val="24"/>
        </w:rPr>
        <w:t>It cuts across all communities but women, particularly Black women, are disproportionally impacted</w:t>
      </w:r>
      <w:r w:rsidR="00E55179">
        <w:rPr>
          <w:rFonts w:ascii="Times New Roman" w:hAnsi="Times New Roman" w:cs="Times New Roman"/>
          <w:sz w:val="24"/>
          <w:szCs w:val="24"/>
        </w:rPr>
        <w:t>.</w:t>
      </w:r>
      <w:r w:rsidR="002A0F81">
        <w:rPr>
          <w:rStyle w:val="FootnoteReference"/>
          <w:rFonts w:ascii="Times New Roman" w:hAnsi="Times New Roman" w:cs="Times New Roman"/>
          <w:sz w:val="24"/>
          <w:szCs w:val="24"/>
        </w:rPr>
        <w:footnoteReference w:id="7"/>
      </w:r>
      <w:r w:rsidR="00E55179">
        <w:rPr>
          <w:rFonts w:ascii="Times New Roman" w:hAnsi="Times New Roman" w:cs="Times New Roman"/>
          <w:sz w:val="24"/>
          <w:szCs w:val="24"/>
        </w:rPr>
        <w:t xml:space="preserve"> To address </w:t>
      </w:r>
      <w:r w:rsidR="002340BE">
        <w:rPr>
          <w:rFonts w:ascii="Times New Roman" w:hAnsi="Times New Roman" w:cs="Times New Roman"/>
          <w:sz w:val="24"/>
          <w:szCs w:val="24"/>
        </w:rPr>
        <w:t xml:space="preserve">the prevalent issue of </w:t>
      </w:r>
      <w:r w:rsidR="00E55179">
        <w:rPr>
          <w:rFonts w:ascii="Times New Roman" w:hAnsi="Times New Roman" w:cs="Times New Roman"/>
          <w:sz w:val="24"/>
          <w:szCs w:val="24"/>
        </w:rPr>
        <w:t>gender-based violence</w:t>
      </w:r>
      <w:r w:rsidR="002340BE">
        <w:rPr>
          <w:rFonts w:ascii="Times New Roman" w:hAnsi="Times New Roman" w:cs="Times New Roman"/>
          <w:sz w:val="24"/>
          <w:szCs w:val="24"/>
        </w:rPr>
        <w:t xml:space="preserve"> in NYC</w:t>
      </w:r>
      <w:r w:rsidR="00E55179">
        <w:rPr>
          <w:rFonts w:ascii="Times New Roman" w:hAnsi="Times New Roman" w:cs="Times New Roman"/>
          <w:sz w:val="24"/>
          <w:szCs w:val="24"/>
        </w:rPr>
        <w:t xml:space="preserve">, </w:t>
      </w:r>
      <w:r w:rsidR="002340BE">
        <w:rPr>
          <w:rFonts w:ascii="Times New Roman" w:hAnsi="Times New Roman" w:cs="Times New Roman"/>
          <w:sz w:val="24"/>
          <w:szCs w:val="24"/>
        </w:rPr>
        <w:t>t</w:t>
      </w:r>
      <w:r w:rsidR="009A4E9A" w:rsidRPr="009A4E9A">
        <w:rPr>
          <w:rFonts w:ascii="Times New Roman" w:hAnsi="Times New Roman" w:cs="Times New Roman"/>
          <w:sz w:val="24"/>
          <w:szCs w:val="24"/>
        </w:rPr>
        <w:t xml:space="preserve">here are several institutions across </w:t>
      </w:r>
      <w:r w:rsidR="002340BE">
        <w:rPr>
          <w:rFonts w:ascii="Times New Roman" w:hAnsi="Times New Roman" w:cs="Times New Roman"/>
          <w:sz w:val="24"/>
          <w:szCs w:val="24"/>
        </w:rPr>
        <w:t>City government</w:t>
      </w:r>
      <w:r w:rsidR="009A4E9A" w:rsidRPr="009A4E9A">
        <w:rPr>
          <w:rFonts w:ascii="Times New Roman" w:hAnsi="Times New Roman" w:cs="Times New Roman"/>
          <w:sz w:val="24"/>
          <w:szCs w:val="24"/>
        </w:rPr>
        <w:t xml:space="preserve"> that respond to incidents of domestic and gender-based violence and others that are </w:t>
      </w:r>
      <w:r w:rsidR="008155B6">
        <w:rPr>
          <w:rFonts w:ascii="Times New Roman" w:hAnsi="Times New Roman" w:cs="Times New Roman"/>
          <w:sz w:val="24"/>
          <w:szCs w:val="24"/>
        </w:rPr>
        <w:t xml:space="preserve">working on </w:t>
      </w:r>
      <w:r w:rsidR="009A4E9A" w:rsidRPr="009A4E9A">
        <w:rPr>
          <w:rFonts w:ascii="Times New Roman" w:hAnsi="Times New Roman" w:cs="Times New Roman"/>
          <w:sz w:val="24"/>
          <w:szCs w:val="24"/>
        </w:rPr>
        <w:t>the issue systemically</w:t>
      </w:r>
      <w:r w:rsidR="003B240C">
        <w:rPr>
          <w:rFonts w:ascii="Times New Roman" w:hAnsi="Times New Roman" w:cs="Times New Roman"/>
          <w:sz w:val="24"/>
          <w:szCs w:val="24"/>
        </w:rPr>
        <w:t>, all of which collect data around this issue</w:t>
      </w:r>
      <w:r w:rsidR="009A4E9A" w:rsidRPr="009A4E9A">
        <w:rPr>
          <w:rFonts w:ascii="Times New Roman" w:hAnsi="Times New Roman" w:cs="Times New Roman"/>
          <w:sz w:val="24"/>
          <w:szCs w:val="24"/>
        </w:rPr>
        <w:t>.</w:t>
      </w:r>
    </w:p>
    <w:p w14:paraId="2330AA35" w14:textId="61970638" w:rsidR="00A131DB" w:rsidRPr="000318E4" w:rsidRDefault="000318E4" w:rsidP="000318E4">
      <w:pPr>
        <w:pStyle w:val="ListParagraph"/>
        <w:numPr>
          <w:ilvl w:val="1"/>
          <w:numId w:val="1"/>
        </w:numPr>
        <w:tabs>
          <w:tab w:val="left" w:pos="1440"/>
        </w:tabs>
        <w:spacing w:after="0" w:line="480" w:lineRule="auto"/>
        <w:rPr>
          <w:rFonts w:ascii="Times New Roman" w:hAnsi="Times New Roman" w:cs="Times New Roman"/>
          <w:b/>
          <w:bCs/>
          <w:sz w:val="24"/>
          <w:szCs w:val="24"/>
        </w:rPr>
      </w:pPr>
      <w:r w:rsidRPr="000318E4">
        <w:rPr>
          <w:rFonts w:ascii="Times New Roman" w:hAnsi="Times New Roman" w:cs="Times New Roman"/>
          <w:b/>
          <w:bCs/>
          <w:sz w:val="24"/>
          <w:szCs w:val="24"/>
        </w:rPr>
        <w:t xml:space="preserve">Mayor’s Office to End Domestic and Gender-Based Violence </w:t>
      </w:r>
    </w:p>
    <w:p w14:paraId="1768B11B" w14:textId="50D1974A" w:rsidR="00083886" w:rsidRDefault="000318E4" w:rsidP="00C01416">
      <w:pPr>
        <w:tabs>
          <w:tab w:val="left" w:pos="14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Established in 2001, </w:t>
      </w:r>
      <w:r w:rsidR="00A871DF">
        <w:rPr>
          <w:rFonts w:ascii="Times New Roman" w:hAnsi="Times New Roman" w:cs="Times New Roman"/>
          <w:sz w:val="24"/>
          <w:szCs w:val="24"/>
        </w:rPr>
        <w:t xml:space="preserve">the Mayor’s Office to End Domestic and Gender-Based Violence (ENDGBV) </w:t>
      </w:r>
      <w:r w:rsidRPr="00E079C4">
        <w:rPr>
          <w:rFonts w:ascii="Times New Roman" w:hAnsi="Times New Roman" w:cs="Times New Roman"/>
          <w:sz w:val="24"/>
          <w:szCs w:val="24"/>
        </w:rPr>
        <w:t>was</w:t>
      </w:r>
      <w:r w:rsidRPr="00E079C4" w:rsidDel="00305998">
        <w:rPr>
          <w:rFonts w:ascii="Times New Roman" w:hAnsi="Times New Roman" w:cs="Times New Roman"/>
          <w:sz w:val="24"/>
          <w:szCs w:val="24"/>
        </w:rPr>
        <w:t xml:space="preserve"> </w:t>
      </w:r>
      <w:r w:rsidRPr="00E079C4">
        <w:rPr>
          <w:rFonts w:ascii="Times New Roman" w:hAnsi="Times New Roman" w:cs="Times New Roman"/>
          <w:sz w:val="24"/>
          <w:szCs w:val="24"/>
        </w:rPr>
        <w:t xml:space="preserve">created to </w:t>
      </w:r>
      <w:r w:rsidR="00176090">
        <w:rPr>
          <w:rFonts w:ascii="Times New Roman" w:hAnsi="Times New Roman" w:cs="Times New Roman"/>
          <w:sz w:val="24"/>
          <w:szCs w:val="24"/>
        </w:rPr>
        <w:t>tackle</w:t>
      </w:r>
      <w:r w:rsidRPr="00E079C4">
        <w:rPr>
          <w:rFonts w:ascii="Times New Roman" w:hAnsi="Times New Roman" w:cs="Times New Roman"/>
          <w:sz w:val="24"/>
          <w:szCs w:val="24"/>
        </w:rPr>
        <w:t xml:space="preserve"> domestic and gender-base</w:t>
      </w:r>
      <w:r w:rsidR="005D4DD7">
        <w:rPr>
          <w:rFonts w:ascii="Times New Roman" w:hAnsi="Times New Roman" w:cs="Times New Roman"/>
          <w:sz w:val="24"/>
          <w:szCs w:val="24"/>
        </w:rPr>
        <w:t>d</w:t>
      </w:r>
      <w:r w:rsidRPr="00E079C4">
        <w:rPr>
          <w:rFonts w:ascii="Times New Roman" w:hAnsi="Times New Roman" w:cs="Times New Roman"/>
          <w:sz w:val="24"/>
          <w:szCs w:val="24"/>
        </w:rPr>
        <w:t xml:space="preserve"> violence as a systemic problem and recognize it as an important issue impacting people</w:t>
      </w:r>
      <w:r>
        <w:rPr>
          <w:rFonts w:ascii="Times New Roman" w:hAnsi="Times New Roman" w:cs="Times New Roman"/>
          <w:sz w:val="24"/>
          <w:szCs w:val="24"/>
        </w:rPr>
        <w:t xml:space="preserve"> in NYC</w:t>
      </w:r>
      <w:r w:rsidR="00A871DF">
        <w:rPr>
          <w:rFonts w:ascii="Times New Roman" w:hAnsi="Times New Roman" w:cs="Times New Roman"/>
          <w:sz w:val="24"/>
          <w:szCs w:val="24"/>
        </w:rPr>
        <w:t>.</w:t>
      </w:r>
      <w:r w:rsidR="003C02B5">
        <w:rPr>
          <w:rStyle w:val="FootnoteReference"/>
          <w:rFonts w:ascii="Times New Roman" w:hAnsi="Times New Roman" w:cs="Times New Roman"/>
          <w:sz w:val="24"/>
          <w:szCs w:val="24"/>
        </w:rPr>
        <w:footnoteReference w:id="8"/>
      </w:r>
      <w:r w:rsidR="00A871DF">
        <w:rPr>
          <w:rFonts w:ascii="Times New Roman" w:hAnsi="Times New Roman" w:cs="Times New Roman"/>
          <w:sz w:val="24"/>
          <w:szCs w:val="24"/>
        </w:rPr>
        <w:t xml:space="preserve"> </w:t>
      </w:r>
      <w:r w:rsidR="008F30C2" w:rsidRPr="008F30C2">
        <w:rPr>
          <w:rFonts w:ascii="Times New Roman" w:hAnsi="Times New Roman" w:cs="Times New Roman"/>
          <w:sz w:val="24"/>
          <w:szCs w:val="24"/>
        </w:rPr>
        <w:t>To that end, ENDGBV has been a leader of efforts across the City to assess and respond to domestic and gender-based violence. These efforts include: chairing the Domestic Violence Fatality Review Committee; co-leading the Mayor’s Domestic Violence Task Force in collaboration with the Mayor’s Office on Criminal Justice; and operating the City’s five Family Justice Centers</w:t>
      </w:r>
      <w:r w:rsidR="008F30C2">
        <w:rPr>
          <w:rFonts w:ascii="Times New Roman" w:hAnsi="Times New Roman" w:cs="Times New Roman"/>
          <w:sz w:val="24"/>
          <w:szCs w:val="24"/>
        </w:rPr>
        <w:t>.</w:t>
      </w:r>
      <w:r w:rsidR="00ED3637">
        <w:rPr>
          <w:rStyle w:val="FootnoteReference"/>
          <w:rFonts w:ascii="Times New Roman" w:hAnsi="Times New Roman" w:cs="Times New Roman"/>
          <w:sz w:val="24"/>
          <w:szCs w:val="24"/>
        </w:rPr>
        <w:footnoteReference w:id="9"/>
      </w:r>
      <w:r w:rsidR="00E62CF1">
        <w:rPr>
          <w:rFonts w:ascii="Times New Roman" w:hAnsi="Times New Roman" w:cs="Times New Roman"/>
          <w:sz w:val="24"/>
          <w:szCs w:val="24"/>
        </w:rPr>
        <w:t xml:space="preserve"> </w:t>
      </w:r>
      <w:r w:rsidR="006435FA">
        <w:rPr>
          <w:rFonts w:ascii="Times New Roman" w:hAnsi="Times New Roman" w:cs="Times New Roman"/>
          <w:sz w:val="24"/>
          <w:szCs w:val="24"/>
        </w:rPr>
        <w:t>T</w:t>
      </w:r>
      <w:r w:rsidR="00AA10C7">
        <w:rPr>
          <w:rFonts w:ascii="Times New Roman" w:hAnsi="Times New Roman" w:cs="Times New Roman"/>
          <w:sz w:val="24"/>
          <w:szCs w:val="24"/>
        </w:rPr>
        <w:t>hese centers provide free, confidential, and comprehensive services for survivors and their children in a single location.</w:t>
      </w:r>
      <w:r w:rsidR="00AA10C7">
        <w:rPr>
          <w:rStyle w:val="FootnoteReference"/>
          <w:rFonts w:ascii="Times New Roman" w:hAnsi="Times New Roman" w:cs="Times New Roman"/>
          <w:sz w:val="24"/>
          <w:szCs w:val="24"/>
        </w:rPr>
        <w:footnoteReference w:id="10"/>
      </w:r>
      <w:r w:rsidR="00AA10C7" w:rsidDel="00CC355A">
        <w:rPr>
          <w:rFonts w:ascii="Times New Roman" w:hAnsi="Times New Roman" w:cs="Times New Roman"/>
          <w:sz w:val="24"/>
          <w:szCs w:val="24"/>
        </w:rPr>
        <w:t xml:space="preserve"> </w:t>
      </w:r>
      <w:r w:rsidR="00354556">
        <w:rPr>
          <w:rFonts w:ascii="Times New Roman" w:hAnsi="Times New Roman" w:cs="Times New Roman"/>
          <w:sz w:val="24"/>
          <w:szCs w:val="24"/>
        </w:rPr>
        <w:t>ENDGBV</w:t>
      </w:r>
      <w:r w:rsidR="00F0199D">
        <w:rPr>
          <w:rFonts w:ascii="Times New Roman" w:hAnsi="Times New Roman" w:cs="Times New Roman"/>
          <w:sz w:val="24"/>
          <w:szCs w:val="24"/>
        </w:rPr>
        <w:t xml:space="preserve"> works closely with non-profit partners to provide targeted and culturally </w:t>
      </w:r>
      <w:r w:rsidR="00993ABE">
        <w:rPr>
          <w:rFonts w:ascii="Times New Roman" w:hAnsi="Times New Roman" w:cs="Times New Roman"/>
          <w:sz w:val="24"/>
          <w:szCs w:val="24"/>
        </w:rPr>
        <w:t>sensitive support for survivors of domestic and gender-based violence</w:t>
      </w:r>
      <w:r w:rsidR="006C51DC">
        <w:rPr>
          <w:rFonts w:ascii="Times New Roman" w:hAnsi="Times New Roman" w:cs="Times New Roman"/>
          <w:sz w:val="24"/>
          <w:szCs w:val="24"/>
        </w:rPr>
        <w:t xml:space="preserve">, </w:t>
      </w:r>
      <w:r w:rsidR="001E50EC" w:rsidRPr="001E50EC">
        <w:rPr>
          <w:rFonts w:ascii="Times New Roman" w:hAnsi="Times New Roman" w:cs="Times New Roman"/>
          <w:sz w:val="24"/>
          <w:szCs w:val="24"/>
        </w:rPr>
        <w:t>includ</w:t>
      </w:r>
      <w:r w:rsidR="006C51DC">
        <w:rPr>
          <w:rFonts w:ascii="Times New Roman" w:hAnsi="Times New Roman" w:cs="Times New Roman"/>
          <w:sz w:val="24"/>
          <w:szCs w:val="24"/>
        </w:rPr>
        <w:t>ing</w:t>
      </w:r>
      <w:r w:rsidR="001E50EC" w:rsidRPr="001E50EC">
        <w:rPr>
          <w:rFonts w:ascii="Times New Roman" w:hAnsi="Times New Roman" w:cs="Times New Roman"/>
          <w:sz w:val="24"/>
          <w:szCs w:val="24"/>
        </w:rPr>
        <w:t xml:space="preserve"> organizations like Safe Horizons, Sanctuary for Families, the Urban Justice Center – Domestic Violence Project, Womankind, NYC Anti-Violence Project, and others.</w:t>
      </w:r>
      <w:r w:rsidR="006C4DCF">
        <w:rPr>
          <w:rStyle w:val="FootnoteReference"/>
          <w:rFonts w:ascii="Times New Roman" w:hAnsi="Times New Roman" w:cs="Times New Roman"/>
          <w:sz w:val="24"/>
          <w:szCs w:val="24"/>
        </w:rPr>
        <w:footnoteReference w:id="11"/>
      </w:r>
    </w:p>
    <w:p w14:paraId="40802C6D" w14:textId="5C3B1F34" w:rsidR="001E50EC" w:rsidRDefault="001E50EC" w:rsidP="001E50EC">
      <w:pPr>
        <w:pStyle w:val="ListParagraph"/>
        <w:numPr>
          <w:ilvl w:val="1"/>
          <w:numId w:val="1"/>
        </w:numPr>
        <w:tabs>
          <w:tab w:val="left" w:pos="1440"/>
        </w:tabs>
        <w:spacing w:after="0" w:line="480" w:lineRule="auto"/>
        <w:rPr>
          <w:rFonts w:ascii="Times New Roman" w:hAnsi="Times New Roman" w:cs="Times New Roman"/>
          <w:b/>
          <w:bCs/>
          <w:sz w:val="24"/>
          <w:szCs w:val="24"/>
        </w:rPr>
      </w:pPr>
      <w:r w:rsidRPr="001E50EC">
        <w:rPr>
          <w:rFonts w:ascii="Times New Roman" w:hAnsi="Times New Roman" w:cs="Times New Roman"/>
          <w:b/>
          <w:bCs/>
          <w:sz w:val="24"/>
          <w:szCs w:val="24"/>
        </w:rPr>
        <w:t>New York Police Department</w:t>
      </w:r>
    </w:p>
    <w:p w14:paraId="4691A16C" w14:textId="21B225E2" w:rsidR="00AF69AA" w:rsidRDefault="0054202F" w:rsidP="00C01416">
      <w:pPr>
        <w:tabs>
          <w:tab w:val="left" w:pos="1440"/>
        </w:tabs>
        <w:spacing w:after="0" w:line="480" w:lineRule="auto"/>
        <w:ind w:firstLine="720"/>
        <w:rPr>
          <w:rFonts w:ascii="Times New Roman" w:hAnsi="Times New Roman" w:cs="Times New Roman"/>
          <w:sz w:val="24"/>
          <w:szCs w:val="24"/>
        </w:rPr>
      </w:pPr>
      <w:r w:rsidDel="008917EB">
        <w:rPr>
          <w:rFonts w:ascii="Times New Roman" w:hAnsi="Times New Roman" w:cs="Times New Roman"/>
          <w:sz w:val="24"/>
          <w:szCs w:val="24"/>
        </w:rPr>
        <w:t>I</w:t>
      </w:r>
      <w:r>
        <w:rPr>
          <w:rFonts w:ascii="Times New Roman" w:hAnsi="Times New Roman" w:cs="Times New Roman"/>
          <w:sz w:val="24"/>
          <w:szCs w:val="24"/>
        </w:rPr>
        <w:t>n t</w:t>
      </w:r>
      <w:r w:rsidR="001661D2" w:rsidRPr="00A5643F">
        <w:rPr>
          <w:rFonts w:ascii="Times New Roman" w:hAnsi="Times New Roman" w:cs="Times New Roman"/>
          <w:sz w:val="24"/>
          <w:szCs w:val="24"/>
        </w:rPr>
        <w:t xml:space="preserve">he </w:t>
      </w:r>
      <w:r w:rsidR="00270C4D">
        <w:rPr>
          <w:rFonts w:ascii="Times New Roman" w:hAnsi="Times New Roman" w:cs="Times New Roman"/>
          <w:sz w:val="24"/>
          <w:szCs w:val="24"/>
        </w:rPr>
        <w:t>New York Police Department (</w:t>
      </w:r>
      <w:r w:rsidR="001661D2" w:rsidRPr="00A5643F">
        <w:rPr>
          <w:rFonts w:ascii="Times New Roman" w:hAnsi="Times New Roman" w:cs="Times New Roman"/>
          <w:sz w:val="24"/>
          <w:szCs w:val="24"/>
        </w:rPr>
        <w:t>NYPD</w:t>
      </w:r>
      <w:r w:rsidR="00270C4D">
        <w:rPr>
          <w:rFonts w:ascii="Times New Roman" w:hAnsi="Times New Roman" w:cs="Times New Roman"/>
          <w:sz w:val="24"/>
          <w:szCs w:val="24"/>
        </w:rPr>
        <w:t>)</w:t>
      </w:r>
      <w:r>
        <w:rPr>
          <w:rFonts w:ascii="Times New Roman" w:hAnsi="Times New Roman" w:cs="Times New Roman"/>
          <w:sz w:val="24"/>
          <w:szCs w:val="24"/>
        </w:rPr>
        <w:t>, there are m</w:t>
      </w:r>
      <w:r w:rsidR="00A35970" w:rsidRPr="00301FD6">
        <w:rPr>
          <w:rFonts w:ascii="Times New Roman" w:hAnsi="Times New Roman" w:cs="Times New Roman"/>
          <w:sz w:val="24"/>
          <w:szCs w:val="24"/>
        </w:rPr>
        <w:t>ore than 400 domestic violence prevention officers</w:t>
      </w:r>
      <w:r w:rsidR="003F3398">
        <w:rPr>
          <w:rFonts w:ascii="Times New Roman" w:hAnsi="Times New Roman" w:cs="Times New Roman"/>
          <w:sz w:val="24"/>
          <w:szCs w:val="24"/>
        </w:rPr>
        <w:t xml:space="preserve"> (DVPOs)</w:t>
      </w:r>
      <w:r w:rsidR="00A35970" w:rsidRPr="00301FD6">
        <w:rPr>
          <w:rFonts w:ascii="Times New Roman" w:hAnsi="Times New Roman" w:cs="Times New Roman"/>
          <w:sz w:val="24"/>
          <w:szCs w:val="24"/>
        </w:rPr>
        <w:t>, investigators</w:t>
      </w:r>
      <w:r w:rsidR="00A80804">
        <w:rPr>
          <w:rFonts w:ascii="Times New Roman" w:hAnsi="Times New Roman" w:cs="Times New Roman"/>
          <w:sz w:val="24"/>
          <w:szCs w:val="24"/>
        </w:rPr>
        <w:t>,</w:t>
      </w:r>
      <w:r w:rsidR="00A35970" w:rsidRPr="00301FD6">
        <w:rPr>
          <w:rFonts w:ascii="Times New Roman" w:hAnsi="Times New Roman" w:cs="Times New Roman"/>
          <w:sz w:val="24"/>
          <w:szCs w:val="24"/>
        </w:rPr>
        <w:t xml:space="preserve"> and supervisors </w:t>
      </w:r>
      <w:r w:rsidR="006F4CC5">
        <w:rPr>
          <w:rFonts w:ascii="Times New Roman" w:hAnsi="Times New Roman" w:cs="Times New Roman"/>
          <w:sz w:val="24"/>
          <w:szCs w:val="24"/>
        </w:rPr>
        <w:t xml:space="preserve">who </w:t>
      </w:r>
      <w:r w:rsidR="00A35970" w:rsidRPr="00301FD6">
        <w:rPr>
          <w:rFonts w:ascii="Times New Roman" w:hAnsi="Times New Roman" w:cs="Times New Roman"/>
          <w:sz w:val="24"/>
          <w:szCs w:val="24"/>
        </w:rPr>
        <w:t>assist victims of domestic violence in precincts and Housing Bureau police service areas citywide.</w:t>
      </w:r>
      <w:r w:rsidR="00A35970" w:rsidRPr="007A1228">
        <w:rPr>
          <w:rStyle w:val="FootnoteReference"/>
          <w:rFonts w:ascii="Times New Roman" w:hAnsi="Times New Roman" w:cs="Times New Roman"/>
          <w:sz w:val="24"/>
          <w:szCs w:val="24"/>
        </w:rPr>
        <w:footnoteReference w:id="12"/>
      </w:r>
      <w:r w:rsidR="009A3BE2" w:rsidRPr="0054202F">
        <w:rPr>
          <w:rFonts w:ascii="Times New Roman" w:hAnsi="Times New Roman" w:cs="Times New Roman"/>
          <w:sz w:val="24"/>
          <w:szCs w:val="24"/>
        </w:rPr>
        <w:t xml:space="preserve"> </w:t>
      </w:r>
      <w:r w:rsidR="009A3BE2" w:rsidRPr="009A3BE2">
        <w:rPr>
          <w:rFonts w:ascii="Times New Roman" w:hAnsi="Times New Roman" w:cs="Times New Roman"/>
          <w:sz w:val="24"/>
          <w:szCs w:val="24"/>
        </w:rPr>
        <w:t>DVPOs</w:t>
      </w:r>
      <w:r w:rsidR="009A3BE2">
        <w:rPr>
          <w:rFonts w:ascii="Times New Roman" w:hAnsi="Times New Roman" w:cs="Times New Roman"/>
          <w:sz w:val="24"/>
          <w:szCs w:val="24"/>
        </w:rPr>
        <w:t xml:space="preserve"> </w:t>
      </w:r>
      <w:r w:rsidR="009A3BE2" w:rsidRPr="009A3BE2">
        <w:rPr>
          <w:rFonts w:ascii="Times New Roman" w:hAnsi="Times New Roman" w:cs="Times New Roman"/>
          <w:sz w:val="24"/>
          <w:szCs w:val="24"/>
        </w:rPr>
        <w:t>are police officers</w:t>
      </w:r>
      <w:r w:rsidR="003F3398">
        <w:rPr>
          <w:rFonts w:ascii="Times New Roman" w:hAnsi="Times New Roman" w:cs="Times New Roman"/>
          <w:sz w:val="24"/>
          <w:szCs w:val="24"/>
        </w:rPr>
        <w:t xml:space="preserve"> and </w:t>
      </w:r>
      <w:r w:rsidR="009A3BE2" w:rsidRPr="009A3BE2">
        <w:rPr>
          <w:rFonts w:ascii="Times New Roman" w:hAnsi="Times New Roman" w:cs="Times New Roman"/>
          <w:sz w:val="24"/>
          <w:szCs w:val="24"/>
        </w:rPr>
        <w:t>detectives with specialized training in supporting victims of domestic violence</w:t>
      </w:r>
      <w:r w:rsidR="009A3BE2">
        <w:rPr>
          <w:rFonts w:ascii="Times New Roman" w:hAnsi="Times New Roman" w:cs="Times New Roman"/>
          <w:sz w:val="24"/>
          <w:szCs w:val="24"/>
        </w:rPr>
        <w:t>.</w:t>
      </w:r>
      <w:r w:rsidR="00297060">
        <w:rPr>
          <w:rStyle w:val="FootnoteReference"/>
          <w:rFonts w:ascii="Times New Roman" w:hAnsi="Times New Roman" w:cs="Times New Roman"/>
          <w:sz w:val="24"/>
          <w:szCs w:val="24"/>
        </w:rPr>
        <w:footnoteReference w:id="13"/>
      </w:r>
      <w:r w:rsidR="009A3BE2">
        <w:rPr>
          <w:rFonts w:ascii="Times New Roman" w:hAnsi="Times New Roman" w:cs="Times New Roman"/>
          <w:sz w:val="24"/>
          <w:szCs w:val="24"/>
        </w:rPr>
        <w:t xml:space="preserve"> </w:t>
      </w:r>
      <w:r w:rsidR="00AA7451" w:rsidRPr="00AA7451">
        <w:rPr>
          <w:rFonts w:ascii="Times New Roman" w:hAnsi="Times New Roman" w:cs="Times New Roman"/>
          <w:sz w:val="24"/>
          <w:szCs w:val="24"/>
        </w:rPr>
        <w:t xml:space="preserve">DVPOs </w:t>
      </w:r>
      <w:r w:rsidR="00CC7261" w:rsidRPr="00CC7261">
        <w:rPr>
          <w:rFonts w:ascii="Times New Roman" w:hAnsi="Times New Roman" w:cs="Times New Roman"/>
          <w:sz w:val="24"/>
          <w:szCs w:val="24"/>
        </w:rPr>
        <w:t xml:space="preserve">conduct home visits </w:t>
      </w:r>
      <w:r w:rsidR="00012D78">
        <w:rPr>
          <w:rFonts w:ascii="Times New Roman" w:hAnsi="Times New Roman" w:cs="Times New Roman"/>
          <w:sz w:val="24"/>
          <w:szCs w:val="24"/>
        </w:rPr>
        <w:t>and</w:t>
      </w:r>
      <w:r w:rsidR="00CC7261" w:rsidRPr="00CC7261">
        <w:rPr>
          <w:rFonts w:ascii="Times New Roman" w:hAnsi="Times New Roman" w:cs="Times New Roman"/>
          <w:sz w:val="24"/>
          <w:szCs w:val="24"/>
        </w:rPr>
        <w:t xml:space="preserve"> evaluate whether the perpetrator has had any contact with the victim, assist in creating personal safety plans, provide access to counseling services and shelter referrals, and offer assistance with court referrals.</w:t>
      </w:r>
      <w:r w:rsidR="00D13665">
        <w:rPr>
          <w:rStyle w:val="FootnoteReference"/>
          <w:rFonts w:ascii="Times New Roman" w:hAnsi="Times New Roman" w:cs="Times New Roman"/>
          <w:sz w:val="24"/>
          <w:szCs w:val="24"/>
        </w:rPr>
        <w:footnoteReference w:id="14"/>
      </w:r>
      <w:r w:rsidR="00CC7261" w:rsidRPr="00CC7261">
        <w:rPr>
          <w:rFonts w:ascii="Times New Roman" w:hAnsi="Times New Roman" w:cs="Times New Roman"/>
          <w:sz w:val="24"/>
          <w:szCs w:val="24"/>
        </w:rPr>
        <w:t xml:space="preserve"> </w:t>
      </w:r>
      <w:r w:rsidR="00CC383C">
        <w:rPr>
          <w:rFonts w:ascii="Times New Roman" w:hAnsi="Times New Roman" w:cs="Times New Roman"/>
          <w:sz w:val="24"/>
          <w:szCs w:val="24"/>
        </w:rPr>
        <w:t xml:space="preserve">A DVPO </w:t>
      </w:r>
      <w:r w:rsidR="00905853">
        <w:rPr>
          <w:rFonts w:ascii="Times New Roman" w:hAnsi="Times New Roman" w:cs="Times New Roman"/>
          <w:sz w:val="24"/>
          <w:szCs w:val="24"/>
        </w:rPr>
        <w:t>must attempt to identify and arrest the perpetrator</w:t>
      </w:r>
      <w:r w:rsidR="00CC383C">
        <w:rPr>
          <w:rFonts w:ascii="Times New Roman" w:hAnsi="Times New Roman" w:cs="Times New Roman"/>
          <w:sz w:val="24"/>
          <w:szCs w:val="24"/>
        </w:rPr>
        <w:t xml:space="preserve"> when they have probable cause, including</w:t>
      </w:r>
      <w:r w:rsidR="00905853">
        <w:rPr>
          <w:rFonts w:ascii="Times New Roman" w:hAnsi="Times New Roman" w:cs="Times New Roman"/>
          <w:sz w:val="24"/>
          <w:szCs w:val="24"/>
        </w:rPr>
        <w:t xml:space="preserve"> when: a felony was committed; an Order of Protection was violated; a misdemeanor was committed</w:t>
      </w:r>
      <w:r w:rsidR="00E17813">
        <w:rPr>
          <w:rFonts w:ascii="Times New Roman" w:hAnsi="Times New Roman" w:cs="Times New Roman"/>
          <w:sz w:val="24"/>
          <w:szCs w:val="24"/>
        </w:rPr>
        <w:t>; or an offense was committed in the police officer’s presence.</w:t>
      </w:r>
      <w:r w:rsidR="00D0783F">
        <w:rPr>
          <w:rStyle w:val="FootnoteReference"/>
          <w:rFonts w:ascii="Times New Roman" w:hAnsi="Times New Roman" w:cs="Times New Roman"/>
          <w:sz w:val="24"/>
          <w:szCs w:val="24"/>
        </w:rPr>
        <w:footnoteReference w:id="15"/>
      </w:r>
      <w:r w:rsidR="00E17813">
        <w:rPr>
          <w:rFonts w:ascii="Times New Roman" w:hAnsi="Times New Roman" w:cs="Times New Roman"/>
          <w:sz w:val="24"/>
          <w:szCs w:val="24"/>
        </w:rPr>
        <w:t xml:space="preserve"> When two or more family members accuse each other of committing a family offense misdemeanor, the polic</w:t>
      </w:r>
      <w:r w:rsidR="004532D1">
        <w:rPr>
          <w:rFonts w:ascii="Times New Roman" w:hAnsi="Times New Roman" w:cs="Times New Roman"/>
          <w:sz w:val="24"/>
          <w:szCs w:val="24"/>
        </w:rPr>
        <w:t>e</w:t>
      </w:r>
      <w:r w:rsidR="00E17813">
        <w:rPr>
          <w:rFonts w:ascii="Times New Roman" w:hAnsi="Times New Roman" w:cs="Times New Roman"/>
          <w:sz w:val="24"/>
          <w:szCs w:val="24"/>
        </w:rPr>
        <w:t xml:space="preserve"> attempt to identify and arrest the primary physical aggressor.</w:t>
      </w:r>
      <w:r w:rsidR="00F000A0">
        <w:rPr>
          <w:rStyle w:val="FootnoteReference"/>
          <w:rFonts w:ascii="Times New Roman" w:hAnsi="Times New Roman" w:cs="Times New Roman"/>
          <w:sz w:val="24"/>
          <w:szCs w:val="24"/>
        </w:rPr>
        <w:footnoteReference w:id="16"/>
      </w:r>
      <w:r w:rsidR="00E17813">
        <w:rPr>
          <w:rFonts w:ascii="Times New Roman" w:hAnsi="Times New Roman" w:cs="Times New Roman"/>
          <w:sz w:val="24"/>
          <w:szCs w:val="24"/>
        </w:rPr>
        <w:t xml:space="preserve"> </w:t>
      </w:r>
      <w:r w:rsidR="00BE7F44">
        <w:rPr>
          <w:rFonts w:ascii="Times New Roman" w:hAnsi="Times New Roman" w:cs="Times New Roman"/>
          <w:sz w:val="24"/>
          <w:szCs w:val="24"/>
        </w:rPr>
        <w:t xml:space="preserve">Every time a DVPO responds to the scene of a domestic violence incident, the officer </w:t>
      </w:r>
      <w:r w:rsidR="008917EB">
        <w:rPr>
          <w:rFonts w:ascii="Times New Roman" w:hAnsi="Times New Roman" w:cs="Times New Roman"/>
          <w:sz w:val="24"/>
          <w:szCs w:val="24"/>
        </w:rPr>
        <w:t xml:space="preserve">is required to </w:t>
      </w:r>
      <w:r w:rsidR="00BE7F44">
        <w:rPr>
          <w:rFonts w:ascii="Times New Roman" w:hAnsi="Times New Roman" w:cs="Times New Roman"/>
          <w:sz w:val="24"/>
          <w:szCs w:val="24"/>
        </w:rPr>
        <w:t>fill out a Domestic Incident</w:t>
      </w:r>
      <w:r w:rsidR="00902163">
        <w:rPr>
          <w:rFonts w:ascii="Times New Roman" w:hAnsi="Times New Roman" w:cs="Times New Roman"/>
          <w:sz w:val="24"/>
          <w:szCs w:val="24"/>
        </w:rPr>
        <w:t xml:space="preserve"> Report</w:t>
      </w:r>
      <w:r w:rsidR="00BE7F44">
        <w:rPr>
          <w:rFonts w:ascii="Times New Roman" w:hAnsi="Times New Roman" w:cs="Times New Roman"/>
          <w:sz w:val="24"/>
          <w:szCs w:val="24"/>
        </w:rPr>
        <w:t xml:space="preserve"> (DIR)</w:t>
      </w:r>
      <w:r w:rsidR="00902163">
        <w:rPr>
          <w:rFonts w:ascii="Times New Roman" w:hAnsi="Times New Roman" w:cs="Times New Roman"/>
          <w:sz w:val="24"/>
          <w:szCs w:val="24"/>
        </w:rPr>
        <w:t xml:space="preserve"> which describes what happened and provides space for the survivor to make a statement and sign the report.</w:t>
      </w:r>
      <w:r w:rsidR="00ED3556">
        <w:rPr>
          <w:rStyle w:val="FootnoteReference"/>
          <w:rFonts w:ascii="Times New Roman" w:hAnsi="Times New Roman" w:cs="Times New Roman"/>
          <w:sz w:val="24"/>
          <w:szCs w:val="24"/>
        </w:rPr>
        <w:footnoteReference w:id="17"/>
      </w:r>
    </w:p>
    <w:p w14:paraId="3218B533" w14:textId="46B75028" w:rsidR="00303DC3" w:rsidRDefault="00D8014D" w:rsidP="008917EB">
      <w:pPr>
        <w:tabs>
          <w:tab w:val="left" w:pos="14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NYPD</w:t>
      </w:r>
      <w:r w:rsidR="00303DC3">
        <w:rPr>
          <w:rFonts w:ascii="Times New Roman" w:hAnsi="Times New Roman" w:cs="Times New Roman"/>
          <w:sz w:val="24"/>
          <w:szCs w:val="24"/>
        </w:rPr>
        <w:t xml:space="preserve"> </w:t>
      </w:r>
      <w:r w:rsidR="00107AAB">
        <w:rPr>
          <w:rFonts w:ascii="Times New Roman" w:hAnsi="Times New Roman" w:cs="Times New Roman"/>
          <w:sz w:val="24"/>
          <w:szCs w:val="24"/>
        </w:rPr>
        <w:t>Special Victims Unit is comprised of over 300 trained investigators tasked with conducting investigations into sexual violence that are trauma informed, victim centered, and offender focused to ensure survivors of these crimes receive the care and assistance they need while reporting sex crimes and engaging in the criminal process.</w:t>
      </w:r>
      <w:r w:rsidR="002A5581">
        <w:rPr>
          <w:rStyle w:val="FootnoteReference"/>
          <w:rFonts w:ascii="Times New Roman" w:hAnsi="Times New Roman" w:cs="Times New Roman"/>
          <w:sz w:val="24"/>
          <w:szCs w:val="24"/>
        </w:rPr>
        <w:footnoteReference w:id="18"/>
      </w:r>
      <w:r w:rsidR="00107AAB">
        <w:rPr>
          <w:rFonts w:ascii="Times New Roman" w:hAnsi="Times New Roman" w:cs="Times New Roman"/>
          <w:sz w:val="24"/>
          <w:szCs w:val="24"/>
        </w:rPr>
        <w:t xml:space="preserve"> </w:t>
      </w:r>
      <w:r w:rsidR="005E0624" w:rsidRPr="005E0624">
        <w:rPr>
          <w:rFonts w:ascii="Times New Roman" w:hAnsi="Times New Roman" w:cs="Times New Roman"/>
          <w:sz w:val="24"/>
          <w:szCs w:val="24"/>
        </w:rPr>
        <w:t xml:space="preserve">Each Special Victims </w:t>
      </w:r>
      <w:r w:rsidR="00000468">
        <w:rPr>
          <w:rFonts w:ascii="Times New Roman" w:hAnsi="Times New Roman" w:cs="Times New Roman"/>
          <w:sz w:val="24"/>
          <w:szCs w:val="24"/>
        </w:rPr>
        <w:t>Unit</w:t>
      </w:r>
      <w:r w:rsidR="00000468" w:rsidRPr="005E0624">
        <w:rPr>
          <w:rFonts w:ascii="Times New Roman" w:hAnsi="Times New Roman" w:cs="Times New Roman"/>
          <w:sz w:val="24"/>
          <w:szCs w:val="24"/>
        </w:rPr>
        <w:t xml:space="preserve"> </w:t>
      </w:r>
      <w:r w:rsidR="005E0624" w:rsidRPr="005E0624">
        <w:rPr>
          <w:rFonts w:ascii="Times New Roman" w:hAnsi="Times New Roman" w:cs="Times New Roman"/>
          <w:sz w:val="24"/>
          <w:szCs w:val="24"/>
        </w:rPr>
        <w:t>is staffed with at least two advocates from the Safe Horizons Crime Victims Assistance Program.</w:t>
      </w:r>
      <w:r w:rsidR="005305C3">
        <w:rPr>
          <w:rStyle w:val="FootnoteReference"/>
          <w:rFonts w:ascii="Times New Roman" w:hAnsi="Times New Roman" w:cs="Times New Roman"/>
          <w:sz w:val="24"/>
          <w:szCs w:val="24"/>
        </w:rPr>
        <w:footnoteReference w:id="19"/>
      </w:r>
      <w:r w:rsidR="005E0624">
        <w:rPr>
          <w:rFonts w:ascii="Times New Roman" w:hAnsi="Times New Roman" w:cs="Times New Roman"/>
          <w:sz w:val="24"/>
          <w:szCs w:val="24"/>
        </w:rPr>
        <w:t xml:space="preserve"> </w:t>
      </w:r>
      <w:r w:rsidR="005E0624" w:rsidRPr="005E0624">
        <w:rPr>
          <w:rFonts w:ascii="Times New Roman" w:hAnsi="Times New Roman" w:cs="Times New Roman"/>
          <w:sz w:val="24"/>
          <w:szCs w:val="24"/>
        </w:rPr>
        <w:t xml:space="preserve">The Special Victims Unit’s 24-hour hotline is staffed around the clock allowing individuals the ability to report sex crimes and be connected directly and immediately with the appropriate Special Victims </w:t>
      </w:r>
      <w:r w:rsidR="00000468">
        <w:rPr>
          <w:rFonts w:ascii="Times New Roman" w:hAnsi="Times New Roman" w:cs="Times New Roman"/>
          <w:sz w:val="24"/>
          <w:szCs w:val="24"/>
        </w:rPr>
        <w:t>Unit</w:t>
      </w:r>
      <w:r w:rsidR="00000468" w:rsidRPr="005E0624">
        <w:rPr>
          <w:rFonts w:ascii="Times New Roman" w:hAnsi="Times New Roman" w:cs="Times New Roman"/>
          <w:sz w:val="24"/>
          <w:szCs w:val="24"/>
        </w:rPr>
        <w:t xml:space="preserve"> </w:t>
      </w:r>
      <w:r w:rsidR="005E0624" w:rsidRPr="005E0624">
        <w:rPr>
          <w:rFonts w:ascii="Times New Roman" w:hAnsi="Times New Roman" w:cs="Times New Roman"/>
          <w:sz w:val="24"/>
          <w:szCs w:val="24"/>
        </w:rPr>
        <w:t>who will handle their report.</w:t>
      </w:r>
      <w:r w:rsidR="005305C3">
        <w:rPr>
          <w:rStyle w:val="FootnoteReference"/>
          <w:rFonts w:ascii="Times New Roman" w:hAnsi="Times New Roman" w:cs="Times New Roman"/>
          <w:sz w:val="24"/>
          <w:szCs w:val="24"/>
        </w:rPr>
        <w:footnoteReference w:id="20"/>
      </w:r>
    </w:p>
    <w:p w14:paraId="2F257E38" w14:textId="4203B6CB" w:rsidR="00250B03" w:rsidRPr="003106BB" w:rsidRDefault="00250B03" w:rsidP="008917EB">
      <w:pPr>
        <w:tabs>
          <w:tab w:val="left" w:pos="14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Finally, the </w:t>
      </w:r>
      <w:r w:rsidR="00902C58">
        <w:rPr>
          <w:rFonts w:ascii="Times New Roman" w:hAnsi="Times New Roman" w:cs="Times New Roman"/>
          <w:sz w:val="24"/>
          <w:szCs w:val="24"/>
        </w:rPr>
        <w:t>NYPD Hate Crime Task Force</w:t>
      </w:r>
      <w:r w:rsidR="00495204">
        <w:rPr>
          <w:rFonts w:ascii="Times New Roman" w:hAnsi="Times New Roman" w:cs="Times New Roman"/>
          <w:sz w:val="24"/>
          <w:szCs w:val="24"/>
        </w:rPr>
        <w:t xml:space="preserve"> (HCTF)</w:t>
      </w:r>
      <w:r w:rsidR="00902C58">
        <w:rPr>
          <w:rFonts w:ascii="Times New Roman" w:hAnsi="Times New Roman" w:cs="Times New Roman"/>
          <w:sz w:val="24"/>
          <w:szCs w:val="24"/>
        </w:rPr>
        <w:t xml:space="preserve"> </w:t>
      </w:r>
      <w:r w:rsidR="00D8014D">
        <w:rPr>
          <w:rFonts w:ascii="Times New Roman" w:hAnsi="Times New Roman" w:cs="Times New Roman"/>
          <w:sz w:val="24"/>
          <w:szCs w:val="24"/>
        </w:rPr>
        <w:t>is</w:t>
      </w:r>
      <w:r w:rsidR="00902C58">
        <w:rPr>
          <w:rFonts w:ascii="Times New Roman" w:hAnsi="Times New Roman" w:cs="Times New Roman"/>
          <w:sz w:val="24"/>
          <w:szCs w:val="24"/>
        </w:rPr>
        <w:t xml:space="preserve"> responsible for responding to hate crimes and incidents related to hate crimes across the five boroughs.</w:t>
      </w:r>
      <w:r w:rsidR="005305C3">
        <w:rPr>
          <w:rStyle w:val="FootnoteReference"/>
          <w:rFonts w:ascii="Times New Roman" w:hAnsi="Times New Roman" w:cs="Times New Roman"/>
          <w:sz w:val="24"/>
          <w:szCs w:val="24"/>
        </w:rPr>
        <w:footnoteReference w:id="21"/>
      </w:r>
      <w:r w:rsidR="00902C58">
        <w:rPr>
          <w:rFonts w:ascii="Times New Roman" w:hAnsi="Times New Roman" w:cs="Times New Roman"/>
          <w:sz w:val="24"/>
          <w:szCs w:val="24"/>
        </w:rPr>
        <w:t xml:space="preserve"> </w:t>
      </w:r>
      <w:r w:rsidR="00495204" w:rsidRPr="00495204">
        <w:rPr>
          <w:rFonts w:ascii="Times New Roman" w:hAnsi="Times New Roman" w:cs="Times New Roman"/>
          <w:sz w:val="24"/>
          <w:szCs w:val="24"/>
        </w:rPr>
        <w:t>The HCTF works with a local precinct's Community Affairs team, along with partners at the Office for the Prevention of Hate Crimes and the City's Commission on Human Rights, to provide victims of hate crimes with appropriate assistance and support.</w:t>
      </w:r>
      <w:r w:rsidR="00236F74">
        <w:rPr>
          <w:rStyle w:val="FootnoteReference"/>
          <w:rFonts w:ascii="Times New Roman" w:hAnsi="Times New Roman" w:cs="Times New Roman"/>
          <w:sz w:val="24"/>
          <w:szCs w:val="24"/>
        </w:rPr>
        <w:footnoteReference w:id="22"/>
      </w:r>
    </w:p>
    <w:p w14:paraId="7D57A945" w14:textId="2060A88F" w:rsidR="003C689D" w:rsidRDefault="008F22A6" w:rsidP="008F22A6">
      <w:pPr>
        <w:pStyle w:val="ListParagraph"/>
        <w:numPr>
          <w:ilvl w:val="1"/>
          <w:numId w:val="1"/>
        </w:numPr>
        <w:tabs>
          <w:tab w:val="left" w:pos="1440"/>
        </w:tabs>
        <w:spacing w:after="0" w:line="480" w:lineRule="auto"/>
        <w:rPr>
          <w:rFonts w:ascii="Times New Roman" w:hAnsi="Times New Roman" w:cs="Times New Roman"/>
          <w:b/>
          <w:bCs/>
          <w:sz w:val="24"/>
          <w:szCs w:val="24"/>
        </w:rPr>
      </w:pPr>
      <w:r w:rsidRPr="008F22A6">
        <w:rPr>
          <w:rFonts w:ascii="Times New Roman" w:hAnsi="Times New Roman" w:cs="Times New Roman"/>
          <w:b/>
          <w:bCs/>
          <w:sz w:val="24"/>
          <w:szCs w:val="24"/>
        </w:rPr>
        <w:t xml:space="preserve">Other City Agencies </w:t>
      </w:r>
    </w:p>
    <w:p w14:paraId="5AA762B9" w14:textId="0D81285C" w:rsidR="00F058FD" w:rsidRDefault="00AD3460" w:rsidP="008917EB">
      <w:pPr>
        <w:tabs>
          <w:tab w:val="left" w:pos="14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w:t>
      </w:r>
      <w:r w:rsidR="00D17A60" w:rsidRPr="00242BAC">
        <w:rPr>
          <w:rFonts w:ascii="Times New Roman" w:hAnsi="Times New Roman" w:cs="Times New Roman"/>
          <w:sz w:val="24"/>
          <w:szCs w:val="24"/>
        </w:rPr>
        <w:t xml:space="preserve">ther City agencies </w:t>
      </w:r>
      <w:r>
        <w:rPr>
          <w:rFonts w:ascii="Times New Roman" w:hAnsi="Times New Roman" w:cs="Times New Roman"/>
          <w:sz w:val="24"/>
          <w:szCs w:val="24"/>
        </w:rPr>
        <w:t>frequently respond</w:t>
      </w:r>
      <w:r w:rsidR="002E6778">
        <w:rPr>
          <w:rFonts w:ascii="Times New Roman" w:hAnsi="Times New Roman" w:cs="Times New Roman"/>
          <w:sz w:val="24"/>
          <w:szCs w:val="24"/>
        </w:rPr>
        <w:t xml:space="preserve"> to</w:t>
      </w:r>
      <w:r w:rsidR="00D17A60" w:rsidRPr="00242BAC">
        <w:rPr>
          <w:rFonts w:ascii="Times New Roman" w:hAnsi="Times New Roman" w:cs="Times New Roman"/>
          <w:sz w:val="24"/>
          <w:szCs w:val="24"/>
        </w:rPr>
        <w:t xml:space="preserve"> survivors of domestic violence</w:t>
      </w:r>
      <w:r w:rsidR="00347DD5">
        <w:rPr>
          <w:rFonts w:ascii="Times New Roman" w:hAnsi="Times New Roman" w:cs="Times New Roman"/>
          <w:sz w:val="24"/>
          <w:szCs w:val="24"/>
        </w:rPr>
        <w:t xml:space="preserve"> including </w:t>
      </w:r>
      <w:r w:rsidR="00040CE5">
        <w:rPr>
          <w:rFonts w:ascii="Times New Roman" w:hAnsi="Times New Roman" w:cs="Times New Roman"/>
          <w:sz w:val="24"/>
          <w:szCs w:val="24"/>
        </w:rPr>
        <w:t>NYC Department of Social Services (DSS), NYC Human Resources Administration (HRA), and NYC Department of Homeless Services</w:t>
      </w:r>
      <w:r w:rsidR="00B44B8A">
        <w:rPr>
          <w:rFonts w:ascii="Times New Roman" w:hAnsi="Times New Roman" w:cs="Times New Roman"/>
          <w:sz w:val="24"/>
          <w:szCs w:val="24"/>
        </w:rPr>
        <w:t xml:space="preserve"> (DHS)</w:t>
      </w:r>
      <w:r w:rsidR="00040CE5">
        <w:rPr>
          <w:rFonts w:ascii="Times New Roman" w:hAnsi="Times New Roman" w:cs="Times New Roman"/>
          <w:sz w:val="24"/>
          <w:szCs w:val="24"/>
        </w:rPr>
        <w:t>.</w:t>
      </w:r>
      <w:r w:rsidR="00040CE5" w:rsidRPr="00727887">
        <w:rPr>
          <w:rStyle w:val="FootnoteReference"/>
          <w:rFonts w:ascii="Times New Roman" w:hAnsi="Times New Roman" w:cs="Times New Roman"/>
          <w:sz w:val="24"/>
          <w:szCs w:val="24"/>
        </w:rPr>
        <w:footnoteReference w:id="23"/>
      </w:r>
      <w:r w:rsidR="00040CE5" w:rsidRPr="00727887">
        <w:rPr>
          <w:rStyle w:val="FootnoteReference"/>
        </w:rPr>
        <w:t xml:space="preserve"> </w:t>
      </w:r>
      <w:r w:rsidR="00040CE5">
        <w:rPr>
          <w:rFonts w:ascii="Times New Roman" w:hAnsi="Times New Roman" w:cs="Times New Roman"/>
          <w:sz w:val="24"/>
          <w:szCs w:val="24"/>
        </w:rPr>
        <w:t>These agencies provide access to temporary housing, emergency shelters, counseling, and other benefits.</w:t>
      </w:r>
      <w:r w:rsidR="00836858" w:rsidRPr="00DC08AE">
        <w:rPr>
          <w:rStyle w:val="FootnoteReference"/>
          <w:rFonts w:ascii="Times New Roman" w:hAnsi="Times New Roman" w:cs="Times New Roman"/>
          <w:sz w:val="24"/>
          <w:szCs w:val="24"/>
        </w:rPr>
        <w:footnoteReference w:id="24"/>
      </w:r>
      <w:r w:rsidR="00040CE5">
        <w:rPr>
          <w:rFonts w:ascii="Times New Roman" w:hAnsi="Times New Roman" w:cs="Times New Roman"/>
          <w:sz w:val="24"/>
          <w:szCs w:val="24"/>
        </w:rPr>
        <w:t xml:space="preserve"> </w:t>
      </w:r>
      <w:r w:rsidR="00A36579" w:rsidRPr="00A36579">
        <w:rPr>
          <w:rFonts w:ascii="Times New Roman" w:hAnsi="Times New Roman" w:cs="Times New Roman"/>
          <w:sz w:val="24"/>
          <w:szCs w:val="24"/>
        </w:rPr>
        <w:t>Located onsite at DHS</w:t>
      </w:r>
      <w:r w:rsidR="002E6778">
        <w:rPr>
          <w:rFonts w:ascii="Times New Roman" w:hAnsi="Times New Roman" w:cs="Times New Roman"/>
          <w:sz w:val="24"/>
          <w:szCs w:val="24"/>
        </w:rPr>
        <w:t>’</w:t>
      </w:r>
      <w:r w:rsidR="00A36579" w:rsidRPr="00A36579">
        <w:rPr>
          <w:rFonts w:ascii="Times New Roman" w:hAnsi="Times New Roman" w:cs="Times New Roman"/>
          <w:sz w:val="24"/>
          <w:szCs w:val="24"/>
        </w:rPr>
        <w:t xml:space="preserve"> Prevention Assistance &amp; Temporary Housing (PATH) family intake center, HRA's Project No Violence Again (NoVA) staff addresses the needs of domestic violence victims seeking temporary emergency shelter in the City of New York.</w:t>
      </w:r>
      <w:r w:rsidR="00236F74" w:rsidRPr="00DC08AE">
        <w:rPr>
          <w:rStyle w:val="FootnoteReference"/>
          <w:rFonts w:ascii="Times New Roman" w:hAnsi="Times New Roman" w:cs="Times New Roman"/>
          <w:sz w:val="24"/>
          <w:szCs w:val="24"/>
        </w:rPr>
        <w:footnoteReference w:id="25"/>
      </w:r>
      <w:r w:rsidR="00A36579" w:rsidRPr="00DC08AE">
        <w:rPr>
          <w:rStyle w:val="FootnoteReference"/>
        </w:rPr>
        <w:t xml:space="preserve"> </w:t>
      </w:r>
      <w:r w:rsidR="003D473B">
        <w:rPr>
          <w:rFonts w:ascii="Times New Roman" w:hAnsi="Times New Roman" w:cs="Times New Roman"/>
          <w:sz w:val="24"/>
          <w:szCs w:val="24"/>
        </w:rPr>
        <w:t xml:space="preserve">The </w:t>
      </w:r>
      <w:r w:rsidR="00A36579" w:rsidRPr="00A36579">
        <w:rPr>
          <w:rFonts w:ascii="Times New Roman" w:hAnsi="Times New Roman" w:cs="Times New Roman"/>
          <w:sz w:val="24"/>
          <w:szCs w:val="24"/>
        </w:rPr>
        <w:t xml:space="preserve">office </w:t>
      </w:r>
      <w:r w:rsidR="007B74C0">
        <w:rPr>
          <w:rFonts w:ascii="Times New Roman" w:hAnsi="Times New Roman" w:cs="Times New Roman"/>
          <w:sz w:val="24"/>
          <w:szCs w:val="24"/>
        </w:rPr>
        <w:t>is open all week</w:t>
      </w:r>
      <w:r w:rsidR="00A36579" w:rsidRPr="00A36579">
        <w:rPr>
          <w:rFonts w:ascii="Times New Roman" w:hAnsi="Times New Roman" w:cs="Times New Roman"/>
          <w:sz w:val="24"/>
          <w:szCs w:val="24"/>
        </w:rPr>
        <w:t xml:space="preserve"> and provides assessment, placement assistance, crisis information, and referrals to families.</w:t>
      </w:r>
      <w:r w:rsidR="00CD54F3" w:rsidRPr="00727887">
        <w:rPr>
          <w:rStyle w:val="FootnoteReference"/>
          <w:rFonts w:ascii="Times New Roman" w:hAnsi="Times New Roman" w:cs="Times New Roman"/>
          <w:sz w:val="24"/>
          <w:szCs w:val="24"/>
        </w:rPr>
        <w:footnoteReference w:id="26"/>
      </w:r>
      <w:r w:rsidR="00A36579" w:rsidRPr="00A36579">
        <w:rPr>
          <w:rFonts w:ascii="Times New Roman" w:hAnsi="Times New Roman" w:cs="Times New Roman"/>
          <w:sz w:val="24"/>
          <w:szCs w:val="24"/>
        </w:rPr>
        <w:t xml:space="preserve"> NoVA social workers are also stationed in several DHS shelters to provide individual and group counseling, advocacy, referrals, and information to clients affected by domestic violence.</w:t>
      </w:r>
      <w:r w:rsidR="00040CE5" w:rsidRPr="00DC08AE">
        <w:rPr>
          <w:rStyle w:val="FootnoteReference"/>
          <w:rFonts w:ascii="Times New Roman" w:hAnsi="Times New Roman" w:cs="Times New Roman"/>
          <w:sz w:val="24"/>
          <w:szCs w:val="24"/>
        </w:rPr>
        <w:footnoteReference w:id="27"/>
      </w:r>
      <w:r w:rsidR="00040CE5">
        <w:rPr>
          <w:rFonts w:ascii="Times New Roman" w:hAnsi="Times New Roman" w:cs="Times New Roman"/>
          <w:sz w:val="24"/>
          <w:szCs w:val="24"/>
        </w:rPr>
        <w:t xml:space="preserve"> </w:t>
      </w:r>
    </w:p>
    <w:p w14:paraId="534433A6" w14:textId="52FCC228" w:rsidR="00553290" w:rsidRDefault="00241722" w:rsidP="000069C0">
      <w:pPr>
        <w:tabs>
          <w:tab w:val="left" w:pos="14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Additionally</w:t>
      </w:r>
      <w:r w:rsidR="00040CE5">
        <w:rPr>
          <w:rFonts w:ascii="Times New Roman" w:hAnsi="Times New Roman" w:cs="Times New Roman"/>
          <w:sz w:val="24"/>
          <w:szCs w:val="24"/>
        </w:rPr>
        <w:t>, in cases where domestic violence is a factor in family or child abuse investigations, the Administration for Children’s Services (ACS) may also become involved to ensure the safety of the children.</w:t>
      </w:r>
      <w:r w:rsidR="00040CE5" w:rsidRPr="00DC08AE">
        <w:rPr>
          <w:rStyle w:val="FootnoteReference"/>
          <w:rFonts w:ascii="Times New Roman" w:hAnsi="Times New Roman" w:cs="Times New Roman"/>
          <w:sz w:val="24"/>
          <w:szCs w:val="24"/>
        </w:rPr>
        <w:footnoteReference w:id="28"/>
      </w:r>
      <w:r w:rsidR="00AE3B8C" w:rsidRPr="00DC08AE">
        <w:rPr>
          <w:rStyle w:val="FootnoteReference"/>
        </w:rPr>
        <w:t xml:space="preserve"> </w:t>
      </w:r>
      <w:r w:rsidR="00AE3B8C">
        <w:rPr>
          <w:rFonts w:ascii="Times New Roman" w:hAnsi="Times New Roman" w:cs="Times New Roman"/>
          <w:sz w:val="24"/>
          <w:szCs w:val="24"/>
        </w:rPr>
        <w:t xml:space="preserve">Finally, </w:t>
      </w:r>
      <w:r w:rsidR="00135280">
        <w:rPr>
          <w:rFonts w:ascii="Times New Roman" w:hAnsi="Times New Roman" w:cs="Times New Roman"/>
          <w:sz w:val="24"/>
          <w:szCs w:val="24"/>
        </w:rPr>
        <w:t>the</w:t>
      </w:r>
      <w:r w:rsidR="00E90791">
        <w:rPr>
          <w:rFonts w:ascii="Times New Roman" w:hAnsi="Times New Roman" w:cs="Times New Roman"/>
          <w:sz w:val="24"/>
          <w:szCs w:val="24"/>
        </w:rPr>
        <w:t xml:space="preserve"> NYC</w:t>
      </w:r>
      <w:r w:rsidR="00135280">
        <w:rPr>
          <w:rFonts w:ascii="Times New Roman" w:hAnsi="Times New Roman" w:cs="Times New Roman"/>
          <w:sz w:val="24"/>
          <w:szCs w:val="24"/>
        </w:rPr>
        <w:t xml:space="preserve"> Department of Correction (DOC) </w:t>
      </w:r>
      <w:r w:rsidR="00A62A29">
        <w:rPr>
          <w:rFonts w:ascii="Times New Roman" w:hAnsi="Times New Roman" w:cs="Times New Roman"/>
          <w:sz w:val="24"/>
          <w:szCs w:val="24"/>
        </w:rPr>
        <w:t>addresses gender-based violence by enforcing policies against sexual abuse and harassment in correctional facilities.</w:t>
      </w:r>
      <w:r w:rsidR="00161223">
        <w:rPr>
          <w:rFonts w:ascii="Times New Roman" w:hAnsi="Times New Roman" w:cs="Times New Roman"/>
          <w:sz w:val="24"/>
          <w:szCs w:val="24"/>
        </w:rPr>
        <w:t xml:space="preserve"> </w:t>
      </w:r>
      <w:r w:rsidR="00A62A29">
        <w:rPr>
          <w:rFonts w:ascii="Times New Roman" w:hAnsi="Times New Roman" w:cs="Times New Roman"/>
          <w:sz w:val="24"/>
          <w:szCs w:val="24"/>
        </w:rPr>
        <w:t>DOC provides care and services to the LGB</w:t>
      </w:r>
      <w:r w:rsidR="00ED2B40">
        <w:rPr>
          <w:rFonts w:ascii="Times New Roman" w:hAnsi="Times New Roman" w:cs="Times New Roman"/>
          <w:sz w:val="24"/>
          <w:szCs w:val="24"/>
        </w:rPr>
        <w:t>TQIA+ individuals and works to protect staff from sexual assault.</w:t>
      </w:r>
      <w:r w:rsidR="00161223">
        <w:rPr>
          <w:rStyle w:val="FootnoteReference"/>
          <w:rFonts w:ascii="Times New Roman" w:hAnsi="Times New Roman" w:cs="Times New Roman"/>
          <w:sz w:val="24"/>
          <w:szCs w:val="24"/>
        </w:rPr>
        <w:footnoteReference w:id="29"/>
      </w:r>
      <w:r w:rsidR="00ED2B40">
        <w:rPr>
          <w:rFonts w:ascii="Times New Roman" w:hAnsi="Times New Roman" w:cs="Times New Roman"/>
          <w:sz w:val="24"/>
          <w:szCs w:val="24"/>
        </w:rPr>
        <w:t xml:space="preserve"> </w:t>
      </w:r>
      <w:r w:rsidR="00E7267F">
        <w:rPr>
          <w:rFonts w:ascii="Times New Roman" w:hAnsi="Times New Roman" w:cs="Times New Roman"/>
          <w:sz w:val="24"/>
          <w:szCs w:val="24"/>
        </w:rPr>
        <w:t>Furthermore, t</w:t>
      </w:r>
      <w:r w:rsidR="009B5591" w:rsidRPr="009B5591">
        <w:rPr>
          <w:rFonts w:ascii="Times New Roman" w:hAnsi="Times New Roman" w:cs="Times New Roman"/>
          <w:sz w:val="24"/>
          <w:szCs w:val="24"/>
        </w:rPr>
        <w:t xml:space="preserve">he Board of Correction </w:t>
      </w:r>
      <w:r w:rsidR="00E7267F">
        <w:rPr>
          <w:rFonts w:ascii="Times New Roman" w:hAnsi="Times New Roman" w:cs="Times New Roman"/>
          <w:sz w:val="24"/>
          <w:szCs w:val="24"/>
        </w:rPr>
        <w:t>(</w:t>
      </w:r>
      <w:r w:rsidR="009B5591" w:rsidRPr="009B5591">
        <w:rPr>
          <w:rFonts w:ascii="Times New Roman" w:hAnsi="Times New Roman" w:cs="Times New Roman"/>
          <w:sz w:val="24"/>
          <w:szCs w:val="24"/>
        </w:rPr>
        <w:t xml:space="preserve">the independent oversight agency for the </w:t>
      </w:r>
      <w:r w:rsidR="00E7267F">
        <w:rPr>
          <w:rFonts w:ascii="Times New Roman" w:hAnsi="Times New Roman" w:cs="Times New Roman"/>
          <w:sz w:val="24"/>
          <w:szCs w:val="24"/>
        </w:rPr>
        <w:t>NYC</w:t>
      </w:r>
      <w:r w:rsidR="009B5591" w:rsidRPr="009B5591">
        <w:rPr>
          <w:rFonts w:ascii="Times New Roman" w:hAnsi="Times New Roman" w:cs="Times New Roman"/>
          <w:sz w:val="24"/>
          <w:szCs w:val="24"/>
        </w:rPr>
        <w:t xml:space="preserve"> jail system</w:t>
      </w:r>
      <w:r w:rsidR="00E7267F">
        <w:rPr>
          <w:rFonts w:ascii="Times New Roman" w:hAnsi="Times New Roman" w:cs="Times New Roman"/>
          <w:sz w:val="24"/>
          <w:szCs w:val="24"/>
        </w:rPr>
        <w:t>)</w:t>
      </w:r>
      <w:r w:rsidR="009B5591" w:rsidRPr="009B5591">
        <w:rPr>
          <w:rFonts w:ascii="Times New Roman" w:hAnsi="Times New Roman" w:cs="Times New Roman"/>
          <w:sz w:val="24"/>
          <w:szCs w:val="24"/>
        </w:rPr>
        <w:t xml:space="preserve"> has convened a task force with government and community representatives to identify and address issues faced by transgender, gender non-conforming, non-binary, and/or intersex people in custody.</w:t>
      </w:r>
      <w:r w:rsidR="00A9646D">
        <w:rPr>
          <w:rStyle w:val="FootnoteReference"/>
          <w:rFonts w:ascii="Times New Roman" w:hAnsi="Times New Roman" w:cs="Times New Roman"/>
          <w:sz w:val="24"/>
          <w:szCs w:val="24"/>
        </w:rPr>
        <w:footnoteReference w:id="30"/>
      </w:r>
      <w:r w:rsidR="004D46D9">
        <w:rPr>
          <w:rFonts w:ascii="Times New Roman" w:hAnsi="Times New Roman" w:cs="Times New Roman"/>
          <w:sz w:val="24"/>
          <w:szCs w:val="24"/>
        </w:rPr>
        <w:t xml:space="preserve"> </w:t>
      </w:r>
      <w:r w:rsidR="00AA54F1">
        <w:rPr>
          <w:rFonts w:ascii="Times New Roman" w:hAnsi="Times New Roman" w:cs="Times New Roman"/>
          <w:sz w:val="24"/>
          <w:szCs w:val="24"/>
        </w:rPr>
        <w:t>A particularly concerning issue that this Task Force has been working on is gender-based violence and discrimination of individuals in custody.</w:t>
      </w:r>
      <w:r w:rsidR="00B6300B">
        <w:rPr>
          <w:rStyle w:val="FootnoteReference"/>
          <w:rFonts w:ascii="Times New Roman" w:hAnsi="Times New Roman" w:cs="Times New Roman"/>
          <w:sz w:val="24"/>
          <w:szCs w:val="24"/>
        </w:rPr>
        <w:footnoteReference w:id="31"/>
      </w:r>
    </w:p>
    <w:p w14:paraId="1F12985F" w14:textId="4DC93685" w:rsidR="0045372E" w:rsidRDefault="00013D70" w:rsidP="00FA0665">
      <w:pPr>
        <w:pStyle w:val="ListParagraph"/>
        <w:numPr>
          <w:ilvl w:val="0"/>
          <w:numId w:val="1"/>
        </w:numPr>
        <w:tabs>
          <w:tab w:val="left" w:pos="4305"/>
        </w:tabs>
        <w:spacing w:after="0" w:line="480" w:lineRule="auto"/>
        <w:contextualSpacing w:val="0"/>
        <w:rPr>
          <w:rFonts w:ascii="Times New Roman" w:hAnsi="Times New Roman" w:cs="Times New Roman"/>
          <w:b/>
          <w:bCs/>
          <w:sz w:val="24"/>
          <w:szCs w:val="24"/>
        </w:rPr>
      </w:pPr>
      <w:r>
        <w:rPr>
          <w:rFonts w:ascii="Times New Roman" w:hAnsi="Times New Roman" w:cs="Times New Roman"/>
          <w:b/>
          <w:bCs/>
          <w:sz w:val="24"/>
          <w:szCs w:val="24"/>
        </w:rPr>
        <w:t>Current Domestic Violence Data Tracking and Utilization</w:t>
      </w:r>
    </w:p>
    <w:p w14:paraId="4145C7FF" w14:textId="2F45E6DF" w:rsidR="00F20F2B" w:rsidRDefault="00F20F2B" w:rsidP="00F20F2B">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117DDB" w:rsidRPr="00F05570">
        <w:rPr>
          <w:rFonts w:ascii="Times New Roman" w:hAnsi="Times New Roman" w:cs="Times New Roman"/>
          <w:sz w:val="24"/>
          <w:szCs w:val="24"/>
        </w:rPr>
        <w:t>Data on gender-based violence is important for government</w:t>
      </w:r>
      <w:r w:rsidR="00DE3E05" w:rsidRPr="00F05570">
        <w:rPr>
          <w:rFonts w:ascii="Times New Roman" w:hAnsi="Times New Roman" w:cs="Times New Roman"/>
          <w:sz w:val="24"/>
          <w:szCs w:val="24"/>
        </w:rPr>
        <w:t xml:space="preserve"> entities</w:t>
      </w:r>
      <w:r w:rsidR="00117DDB" w:rsidRPr="00F05570">
        <w:rPr>
          <w:rFonts w:ascii="Times New Roman" w:hAnsi="Times New Roman" w:cs="Times New Roman"/>
          <w:sz w:val="24"/>
          <w:szCs w:val="24"/>
        </w:rPr>
        <w:t xml:space="preserve"> and advocates to understand the adequacy of services </w:t>
      </w:r>
      <w:r w:rsidR="00F852B9" w:rsidRPr="00F05570">
        <w:rPr>
          <w:rFonts w:ascii="Times New Roman" w:hAnsi="Times New Roman" w:cs="Times New Roman"/>
          <w:sz w:val="24"/>
          <w:szCs w:val="24"/>
        </w:rPr>
        <w:t>provided</w:t>
      </w:r>
      <w:r w:rsidR="001965CF" w:rsidRPr="00F05570">
        <w:rPr>
          <w:rFonts w:ascii="Times New Roman" w:hAnsi="Times New Roman" w:cs="Times New Roman"/>
          <w:sz w:val="24"/>
          <w:szCs w:val="24"/>
        </w:rPr>
        <w:t xml:space="preserve"> </w:t>
      </w:r>
      <w:r w:rsidR="00117DDB" w:rsidRPr="00F05570">
        <w:rPr>
          <w:rFonts w:ascii="Times New Roman" w:hAnsi="Times New Roman" w:cs="Times New Roman"/>
          <w:sz w:val="24"/>
          <w:szCs w:val="24"/>
        </w:rPr>
        <w:t>and any areas for improvement of services.</w:t>
      </w:r>
      <w:r w:rsidR="00AB6E21">
        <w:rPr>
          <w:rStyle w:val="FootnoteReference"/>
          <w:rFonts w:ascii="Times New Roman" w:hAnsi="Times New Roman" w:cs="Times New Roman"/>
          <w:sz w:val="24"/>
          <w:szCs w:val="24"/>
        </w:rPr>
        <w:footnoteReference w:id="32"/>
      </w:r>
      <w:r w:rsidR="0079406C" w:rsidRPr="00F05570">
        <w:rPr>
          <w:rFonts w:ascii="Times New Roman" w:hAnsi="Times New Roman" w:cs="Times New Roman"/>
          <w:sz w:val="24"/>
          <w:szCs w:val="24"/>
        </w:rPr>
        <w:t xml:space="preserve"> </w:t>
      </w:r>
      <w:r w:rsidR="00776B55">
        <w:rPr>
          <w:rFonts w:ascii="Times New Roman" w:hAnsi="Times New Roman" w:cs="Times New Roman"/>
          <w:sz w:val="24"/>
          <w:szCs w:val="24"/>
        </w:rPr>
        <w:t>Holistic and complete</w:t>
      </w:r>
      <w:r w:rsidR="00EA0CAE">
        <w:rPr>
          <w:rFonts w:ascii="Times New Roman" w:hAnsi="Times New Roman" w:cs="Times New Roman"/>
          <w:sz w:val="24"/>
          <w:szCs w:val="24"/>
        </w:rPr>
        <w:t xml:space="preserve"> </w:t>
      </w:r>
      <w:r w:rsidR="006C0669">
        <w:rPr>
          <w:rFonts w:ascii="Times New Roman" w:hAnsi="Times New Roman" w:cs="Times New Roman"/>
          <w:sz w:val="24"/>
          <w:szCs w:val="24"/>
        </w:rPr>
        <w:t xml:space="preserve">data </w:t>
      </w:r>
      <w:r w:rsidR="008A01BD">
        <w:rPr>
          <w:rFonts w:ascii="Times New Roman" w:hAnsi="Times New Roman" w:cs="Times New Roman"/>
          <w:sz w:val="24"/>
          <w:szCs w:val="24"/>
        </w:rPr>
        <w:t xml:space="preserve">also </w:t>
      </w:r>
      <w:r w:rsidR="00EA0CAE">
        <w:rPr>
          <w:rFonts w:ascii="Times New Roman" w:hAnsi="Times New Roman" w:cs="Times New Roman"/>
          <w:sz w:val="24"/>
          <w:szCs w:val="24"/>
        </w:rPr>
        <w:t xml:space="preserve">allows </w:t>
      </w:r>
      <w:r w:rsidR="009E5EA8">
        <w:rPr>
          <w:rFonts w:ascii="Times New Roman" w:hAnsi="Times New Roman" w:cs="Times New Roman"/>
          <w:sz w:val="24"/>
          <w:szCs w:val="24"/>
        </w:rPr>
        <w:t>government entities and advocates</w:t>
      </w:r>
      <w:r w:rsidR="00CC6971">
        <w:rPr>
          <w:rFonts w:ascii="Times New Roman" w:hAnsi="Times New Roman" w:cs="Times New Roman"/>
          <w:sz w:val="24"/>
          <w:szCs w:val="24"/>
        </w:rPr>
        <w:t xml:space="preserve"> to compare </w:t>
      </w:r>
      <w:r w:rsidR="002B32DD">
        <w:rPr>
          <w:rFonts w:ascii="Times New Roman" w:hAnsi="Times New Roman" w:cs="Times New Roman"/>
          <w:sz w:val="24"/>
          <w:szCs w:val="24"/>
        </w:rPr>
        <w:t xml:space="preserve">the experience of survivors </w:t>
      </w:r>
      <w:r w:rsidR="007B2B96">
        <w:rPr>
          <w:rFonts w:ascii="Times New Roman" w:hAnsi="Times New Roman" w:cs="Times New Roman"/>
          <w:sz w:val="24"/>
          <w:szCs w:val="24"/>
        </w:rPr>
        <w:t xml:space="preserve">of gender-based violence </w:t>
      </w:r>
      <w:r w:rsidR="00620DE4">
        <w:rPr>
          <w:rFonts w:ascii="Times New Roman" w:hAnsi="Times New Roman" w:cs="Times New Roman"/>
          <w:sz w:val="24"/>
          <w:szCs w:val="24"/>
        </w:rPr>
        <w:t>across</w:t>
      </w:r>
      <w:r w:rsidR="009524CD">
        <w:rPr>
          <w:rFonts w:ascii="Times New Roman" w:hAnsi="Times New Roman" w:cs="Times New Roman"/>
          <w:sz w:val="24"/>
          <w:szCs w:val="24"/>
        </w:rPr>
        <w:t xml:space="preserve"> </w:t>
      </w:r>
      <w:r w:rsidR="00E90069">
        <w:rPr>
          <w:rFonts w:ascii="Times New Roman" w:hAnsi="Times New Roman" w:cs="Times New Roman"/>
          <w:sz w:val="24"/>
          <w:szCs w:val="24"/>
        </w:rPr>
        <w:t>demographics</w:t>
      </w:r>
      <w:r w:rsidR="00C42D69">
        <w:rPr>
          <w:rFonts w:ascii="Times New Roman" w:hAnsi="Times New Roman" w:cs="Times New Roman"/>
          <w:sz w:val="24"/>
          <w:szCs w:val="24"/>
        </w:rPr>
        <w:t>, boroughs, and</w:t>
      </w:r>
      <w:r w:rsidR="00B36B9B">
        <w:rPr>
          <w:rFonts w:ascii="Times New Roman" w:hAnsi="Times New Roman" w:cs="Times New Roman"/>
          <w:sz w:val="24"/>
          <w:szCs w:val="24"/>
        </w:rPr>
        <w:t xml:space="preserve"> </w:t>
      </w:r>
      <w:r w:rsidR="00BE3DA8">
        <w:rPr>
          <w:rFonts w:ascii="Times New Roman" w:hAnsi="Times New Roman" w:cs="Times New Roman"/>
          <w:sz w:val="24"/>
          <w:szCs w:val="24"/>
        </w:rPr>
        <w:t>throughout the United States.</w:t>
      </w:r>
      <w:r w:rsidR="008545F0">
        <w:rPr>
          <w:rStyle w:val="FootnoteReference"/>
          <w:rFonts w:ascii="Times New Roman" w:hAnsi="Times New Roman" w:cs="Times New Roman"/>
          <w:sz w:val="24"/>
          <w:szCs w:val="24"/>
        </w:rPr>
        <w:footnoteReference w:id="33"/>
      </w:r>
    </w:p>
    <w:p w14:paraId="0325D46E" w14:textId="6A25FB24" w:rsidR="00564D06" w:rsidRPr="00564D06" w:rsidRDefault="00B2512C" w:rsidP="006A25D4">
      <w:pPr>
        <w:tabs>
          <w:tab w:val="left" w:pos="1440"/>
        </w:tabs>
        <w:spacing w:after="0" w:line="480" w:lineRule="auto"/>
        <w:ind w:left="1440" w:hanging="360"/>
        <w:rPr>
          <w:rFonts w:ascii="Times New Roman" w:hAnsi="Times New Roman" w:cs="Times New Roman"/>
          <w:sz w:val="24"/>
          <w:szCs w:val="24"/>
        </w:rPr>
      </w:pPr>
      <w:r>
        <w:rPr>
          <w:rFonts w:ascii="Times New Roman" w:hAnsi="Times New Roman" w:cs="Times New Roman"/>
          <w:b/>
          <w:bCs/>
          <w:sz w:val="24"/>
          <w:szCs w:val="24"/>
        </w:rPr>
        <w:tab/>
        <w:t xml:space="preserve">a. </w:t>
      </w:r>
      <w:r w:rsidR="00564D06">
        <w:rPr>
          <w:rFonts w:ascii="Times New Roman" w:hAnsi="Times New Roman" w:cs="Times New Roman"/>
          <w:b/>
          <w:bCs/>
          <w:sz w:val="24"/>
          <w:szCs w:val="24"/>
        </w:rPr>
        <w:t>New York Police Department</w:t>
      </w:r>
    </w:p>
    <w:p w14:paraId="5ACA74F3" w14:textId="15058B81" w:rsidR="00C236A0" w:rsidRDefault="00555C80" w:rsidP="00D9008B">
      <w:pPr>
        <w:tabs>
          <w:tab w:val="left" w:pos="720"/>
        </w:tabs>
        <w:spacing w:after="0" w:line="480" w:lineRule="auto"/>
        <w:ind w:firstLine="720"/>
        <w:rPr>
          <w:rFonts w:ascii="Times New Roman" w:hAnsi="Times New Roman" w:cs="Times New Roman"/>
          <w:sz w:val="24"/>
          <w:szCs w:val="24"/>
        </w:rPr>
      </w:pPr>
      <w:r w:rsidRPr="00F05570">
        <w:rPr>
          <w:rFonts w:ascii="Times New Roman" w:hAnsi="Times New Roman" w:cs="Times New Roman"/>
          <w:sz w:val="24"/>
          <w:szCs w:val="24"/>
        </w:rPr>
        <w:t xml:space="preserve">Reporting by the </w:t>
      </w:r>
      <w:r w:rsidR="009E2ED8" w:rsidRPr="00F05570">
        <w:rPr>
          <w:rFonts w:ascii="Times New Roman" w:hAnsi="Times New Roman" w:cs="Times New Roman"/>
          <w:sz w:val="24"/>
          <w:szCs w:val="24"/>
        </w:rPr>
        <w:t>NYPD</w:t>
      </w:r>
      <w:r w:rsidR="00B8154A" w:rsidRPr="00F05570">
        <w:rPr>
          <w:rFonts w:ascii="Times New Roman" w:hAnsi="Times New Roman" w:cs="Times New Roman"/>
          <w:sz w:val="24"/>
          <w:szCs w:val="24"/>
        </w:rPr>
        <w:t xml:space="preserve"> </w:t>
      </w:r>
      <w:r w:rsidR="00302594">
        <w:rPr>
          <w:rFonts w:ascii="Times New Roman" w:hAnsi="Times New Roman" w:cs="Times New Roman"/>
          <w:sz w:val="24"/>
          <w:szCs w:val="24"/>
        </w:rPr>
        <w:t>from</w:t>
      </w:r>
      <w:r w:rsidR="007436E0">
        <w:rPr>
          <w:rFonts w:ascii="Times New Roman" w:hAnsi="Times New Roman" w:cs="Times New Roman"/>
          <w:sz w:val="24"/>
          <w:szCs w:val="24"/>
        </w:rPr>
        <w:t xml:space="preserve"> </w:t>
      </w:r>
      <w:r w:rsidR="00B512C4">
        <w:rPr>
          <w:rFonts w:ascii="Times New Roman" w:hAnsi="Times New Roman" w:cs="Times New Roman"/>
          <w:sz w:val="24"/>
          <w:szCs w:val="24"/>
        </w:rPr>
        <w:t>its</w:t>
      </w:r>
      <w:r w:rsidR="00B512C4" w:rsidRPr="007436E0">
        <w:rPr>
          <w:rFonts w:ascii="Times New Roman" w:hAnsi="Times New Roman" w:cs="Times New Roman"/>
          <w:sz w:val="24"/>
          <w:szCs w:val="24"/>
        </w:rPr>
        <w:t xml:space="preserve"> </w:t>
      </w:r>
      <w:r w:rsidR="007436E0" w:rsidRPr="007436E0">
        <w:rPr>
          <w:rFonts w:ascii="Times New Roman" w:hAnsi="Times New Roman" w:cs="Times New Roman"/>
          <w:sz w:val="24"/>
          <w:szCs w:val="24"/>
        </w:rPr>
        <w:t>records management system</w:t>
      </w:r>
      <w:r w:rsidR="004B7D4F">
        <w:rPr>
          <w:rFonts w:ascii="Times New Roman" w:hAnsi="Times New Roman" w:cs="Times New Roman"/>
          <w:sz w:val="24"/>
          <w:szCs w:val="24"/>
        </w:rPr>
        <w:t xml:space="preserve"> </w:t>
      </w:r>
      <w:r w:rsidR="00B8154A" w:rsidRPr="00F05570">
        <w:rPr>
          <w:rFonts w:ascii="Times New Roman" w:hAnsi="Times New Roman" w:cs="Times New Roman"/>
          <w:sz w:val="24"/>
          <w:szCs w:val="24"/>
        </w:rPr>
        <w:t xml:space="preserve">provides one </w:t>
      </w:r>
      <w:r w:rsidR="000467B8" w:rsidRPr="00F05570">
        <w:rPr>
          <w:rFonts w:ascii="Times New Roman" w:hAnsi="Times New Roman" w:cs="Times New Roman"/>
          <w:sz w:val="24"/>
          <w:szCs w:val="24"/>
        </w:rPr>
        <w:t xml:space="preserve">window </w:t>
      </w:r>
      <w:r w:rsidR="00017332" w:rsidRPr="00F05570">
        <w:rPr>
          <w:rFonts w:ascii="Times New Roman" w:hAnsi="Times New Roman" w:cs="Times New Roman"/>
          <w:sz w:val="24"/>
          <w:szCs w:val="24"/>
        </w:rPr>
        <w:t xml:space="preserve">into </w:t>
      </w:r>
      <w:r w:rsidR="00027D27" w:rsidRPr="00F05570">
        <w:rPr>
          <w:rFonts w:ascii="Times New Roman" w:hAnsi="Times New Roman" w:cs="Times New Roman"/>
          <w:sz w:val="24"/>
          <w:szCs w:val="24"/>
        </w:rPr>
        <w:t xml:space="preserve">cases of gender-based violence. </w:t>
      </w:r>
      <w:r w:rsidR="003550B6" w:rsidRPr="00F05570">
        <w:rPr>
          <w:rFonts w:ascii="Times New Roman" w:hAnsi="Times New Roman" w:cs="Times New Roman"/>
          <w:sz w:val="24"/>
          <w:szCs w:val="24"/>
        </w:rPr>
        <w:t>As required by local law</w:t>
      </w:r>
      <w:r w:rsidR="006448EF" w:rsidRPr="00F05570">
        <w:rPr>
          <w:rFonts w:ascii="Times New Roman" w:hAnsi="Times New Roman" w:cs="Times New Roman"/>
          <w:sz w:val="24"/>
          <w:szCs w:val="24"/>
        </w:rPr>
        <w:t>s</w:t>
      </w:r>
      <w:r w:rsidR="003550B6" w:rsidRPr="00F05570">
        <w:rPr>
          <w:rFonts w:ascii="Times New Roman" w:hAnsi="Times New Roman" w:cs="Times New Roman"/>
          <w:sz w:val="24"/>
          <w:szCs w:val="24"/>
        </w:rPr>
        <w:t>, NYPD has general reporting requirements about all criminal complaints, arrests, and domestic violence radio runs for each patrol precinct.</w:t>
      </w:r>
      <w:r w:rsidR="003550B6" w:rsidRPr="00F05570">
        <w:rPr>
          <w:rFonts w:ascii="Times New Roman" w:hAnsi="Times New Roman" w:cs="Times New Roman"/>
          <w:sz w:val="24"/>
          <w:szCs w:val="24"/>
          <w:vertAlign w:val="superscript"/>
        </w:rPr>
        <w:footnoteReference w:id="34"/>
      </w:r>
      <w:r w:rsidR="003550B6" w:rsidRPr="00F05570">
        <w:rPr>
          <w:rFonts w:ascii="Times New Roman" w:hAnsi="Times New Roman" w:cs="Times New Roman"/>
          <w:sz w:val="24"/>
          <w:szCs w:val="24"/>
        </w:rPr>
        <w:t xml:space="preserve"> In addition, NYPD reports</w:t>
      </w:r>
      <w:r w:rsidR="005115DB" w:rsidRPr="00F05570">
        <w:rPr>
          <w:rFonts w:ascii="Times New Roman" w:hAnsi="Times New Roman" w:cs="Times New Roman"/>
          <w:sz w:val="24"/>
          <w:szCs w:val="24"/>
        </w:rPr>
        <w:t xml:space="preserve"> some</w:t>
      </w:r>
      <w:r w:rsidR="003550B6" w:rsidRPr="00F05570">
        <w:rPr>
          <w:rFonts w:ascii="Times New Roman" w:hAnsi="Times New Roman" w:cs="Times New Roman"/>
          <w:sz w:val="24"/>
          <w:szCs w:val="24"/>
        </w:rPr>
        <w:t xml:space="preserve"> domestic violence and hate crime statistics</w:t>
      </w:r>
      <w:r w:rsidR="003550B6" w:rsidRPr="00F05570">
        <w:rPr>
          <w:rFonts w:ascii="Times New Roman" w:hAnsi="Times New Roman" w:cs="Times New Roman"/>
          <w:sz w:val="24"/>
          <w:szCs w:val="24"/>
          <w:vertAlign w:val="superscript"/>
        </w:rPr>
        <w:footnoteReference w:id="35"/>
      </w:r>
      <w:r w:rsidR="003550B6" w:rsidRPr="00F05570">
        <w:rPr>
          <w:rFonts w:ascii="Times New Roman" w:hAnsi="Times New Roman" w:cs="Times New Roman"/>
          <w:sz w:val="24"/>
          <w:szCs w:val="24"/>
        </w:rPr>
        <w:t xml:space="preserve"> and reports annually on certain domestic violence initiatives, indicators and factors in the city</w:t>
      </w:r>
      <w:r w:rsidR="00B230DC">
        <w:rPr>
          <w:rFonts w:ascii="Times New Roman" w:hAnsi="Times New Roman" w:cs="Times New Roman"/>
          <w:sz w:val="24"/>
          <w:szCs w:val="24"/>
        </w:rPr>
        <w:t>:</w:t>
      </w:r>
      <w:r w:rsidR="003550B6" w:rsidRPr="00F05570">
        <w:rPr>
          <w:rFonts w:ascii="Times New Roman" w:hAnsi="Times New Roman" w:cs="Times New Roman"/>
          <w:sz w:val="24"/>
          <w:szCs w:val="24"/>
          <w:vertAlign w:val="superscript"/>
        </w:rPr>
        <w:footnoteReference w:id="36"/>
      </w:r>
      <w:r w:rsidR="003550B6" w:rsidRPr="00F05570">
        <w:rPr>
          <w:rFonts w:ascii="Times New Roman" w:hAnsi="Times New Roman" w:cs="Times New Roman"/>
          <w:sz w:val="24"/>
          <w:szCs w:val="24"/>
        </w:rPr>
        <w:t xml:space="preserve"> </w:t>
      </w:r>
      <w:commentRangeStart w:id="2"/>
      <w:r w:rsidR="003550B6" w:rsidRPr="003550B6">
        <w:rPr>
          <w:rFonts w:ascii="Times New Roman" w:hAnsi="Times New Roman" w:cs="Times New Roman"/>
          <w:sz w:val="24"/>
          <w:szCs w:val="24"/>
        </w:rPr>
        <w:t>Domestic violence complaints</w:t>
      </w:r>
      <w:r w:rsidR="00BF365D" w:rsidRPr="003550B6">
        <w:rPr>
          <w:rFonts w:ascii="Times New Roman" w:hAnsi="Times New Roman" w:cs="Times New Roman"/>
          <w:sz w:val="24"/>
          <w:szCs w:val="24"/>
          <w:vertAlign w:val="superscript"/>
        </w:rPr>
        <w:footnoteReference w:id="37"/>
      </w:r>
      <w:r w:rsidR="00BF365D" w:rsidRPr="003550B6">
        <w:rPr>
          <w:rFonts w:ascii="Times New Roman" w:hAnsi="Times New Roman" w:cs="Times New Roman"/>
          <w:sz w:val="24"/>
          <w:szCs w:val="24"/>
        </w:rPr>
        <w:t xml:space="preserve"> </w:t>
      </w:r>
      <w:r w:rsidR="00BF365D">
        <w:rPr>
          <w:rFonts w:ascii="Times New Roman" w:hAnsi="Times New Roman" w:cs="Times New Roman"/>
          <w:sz w:val="24"/>
          <w:szCs w:val="24"/>
        </w:rPr>
        <w:t>and total domestic violence offenders</w:t>
      </w:r>
      <w:r w:rsidR="00BF365D" w:rsidRPr="003550B6">
        <w:rPr>
          <w:rFonts w:ascii="Times New Roman" w:hAnsi="Times New Roman" w:cs="Times New Roman"/>
          <w:sz w:val="24"/>
          <w:szCs w:val="24"/>
          <w:vertAlign w:val="superscript"/>
        </w:rPr>
        <w:footnoteReference w:id="38"/>
      </w:r>
      <w:r w:rsidR="003550B6" w:rsidRPr="003550B6">
        <w:rPr>
          <w:rFonts w:ascii="Times New Roman" w:hAnsi="Times New Roman" w:cs="Times New Roman"/>
          <w:sz w:val="24"/>
          <w:szCs w:val="24"/>
        </w:rPr>
        <w:t xml:space="preserve"> are reported by precinct annually</w:t>
      </w:r>
      <w:r w:rsidR="00B230DC">
        <w:rPr>
          <w:rFonts w:ascii="Times New Roman" w:hAnsi="Times New Roman" w:cs="Times New Roman"/>
          <w:sz w:val="24"/>
          <w:szCs w:val="24"/>
        </w:rPr>
        <w:t>;</w:t>
      </w:r>
      <w:r w:rsidR="003550B6" w:rsidRPr="003550B6">
        <w:rPr>
          <w:rFonts w:ascii="Times New Roman" w:hAnsi="Times New Roman" w:cs="Times New Roman"/>
          <w:sz w:val="24"/>
          <w:szCs w:val="24"/>
          <w:vertAlign w:val="superscript"/>
        </w:rPr>
        <w:t xml:space="preserve"> </w:t>
      </w:r>
      <w:r w:rsidR="003550B6" w:rsidRPr="003550B6">
        <w:rPr>
          <w:rFonts w:ascii="Times New Roman" w:hAnsi="Times New Roman" w:cs="Times New Roman"/>
          <w:sz w:val="24"/>
          <w:szCs w:val="24"/>
        </w:rPr>
        <w:t>the chronic domestic violence complaints are reported by borough</w:t>
      </w:r>
      <w:r w:rsidR="00B230DC">
        <w:rPr>
          <w:rFonts w:ascii="Times New Roman" w:hAnsi="Times New Roman" w:cs="Times New Roman"/>
          <w:sz w:val="24"/>
          <w:szCs w:val="24"/>
        </w:rPr>
        <w:t>;</w:t>
      </w:r>
      <w:r w:rsidR="003550B6" w:rsidRPr="003550B6">
        <w:rPr>
          <w:rFonts w:ascii="Times New Roman" w:hAnsi="Times New Roman" w:cs="Times New Roman"/>
          <w:sz w:val="24"/>
          <w:szCs w:val="24"/>
          <w:vertAlign w:val="superscript"/>
        </w:rPr>
        <w:footnoteReference w:id="39"/>
      </w:r>
      <w:r w:rsidR="003550B6" w:rsidRPr="003550B6">
        <w:rPr>
          <w:rFonts w:ascii="Times New Roman" w:hAnsi="Times New Roman" w:cs="Times New Roman"/>
          <w:sz w:val="24"/>
          <w:szCs w:val="24"/>
        </w:rPr>
        <w:t xml:space="preserve"> </w:t>
      </w:r>
      <w:r w:rsidR="00B230DC">
        <w:rPr>
          <w:rFonts w:ascii="Times New Roman" w:hAnsi="Times New Roman" w:cs="Times New Roman"/>
          <w:sz w:val="24"/>
          <w:szCs w:val="24"/>
        </w:rPr>
        <w:t xml:space="preserve">and </w:t>
      </w:r>
      <w:r w:rsidR="003550B6" w:rsidRPr="003550B6">
        <w:rPr>
          <w:rFonts w:ascii="Times New Roman" w:hAnsi="Times New Roman" w:cs="Times New Roman"/>
          <w:sz w:val="24"/>
          <w:szCs w:val="24"/>
        </w:rPr>
        <w:t>the chronic domestic violence offenders are reported by precinct.</w:t>
      </w:r>
      <w:r w:rsidR="003550B6" w:rsidRPr="003550B6">
        <w:rPr>
          <w:rFonts w:ascii="Times New Roman" w:hAnsi="Times New Roman" w:cs="Times New Roman"/>
          <w:sz w:val="24"/>
          <w:szCs w:val="24"/>
          <w:vertAlign w:val="superscript"/>
        </w:rPr>
        <w:footnoteReference w:id="40"/>
      </w:r>
      <w:r w:rsidR="00CF7D31" w:rsidRPr="00F05570">
        <w:rPr>
          <w:rFonts w:ascii="Times New Roman" w:hAnsi="Times New Roman" w:cs="Times New Roman"/>
          <w:sz w:val="24"/>
          <w:szCs w:val="24"/>
        </w:rPr>
        <w:t xml:space="preserve"> </w:t>
      </w:r>
      <w:commentRangeEnd w:id="2"/>
      <w:r w:rsidR="00C07E8A">
        <w:rPr>
          <w:rStyle w:val="CommentReference"/>
        </w:rPr>
        <w:commentReference w:id="2"/>
      </w:r>
      <w:r w:rsidR="00C236A0">
        <w:rPr>
          <w:rFonts w:ascii="Times New Roman" w:hAnsi="Times New Roman" w:cs="Times New Roman"/>
          <w:sz w:val="24"/>
          <w:szCs w:val="24"/>
        </w:rPr>
        <w:t>NYPD r</w:t>
      </w:r>
      <w:r w:rsidR="00C236A0" w:rsidRPr="00662FEF">
        <w:rPr>
          <w:rFonts w:ascii="Times New Roman" w:hAnsi="Times New Roman" w:cs="Times New Roman"/>
          <w:sz w:val="24"/>
          <w:szCs w:val="24"/>
        </w:rPr>
        <w:t xml:space="preserve">adio runs </w:t>
      </w:r>
      <w:r w:rsidR="00D34F9D">
        <w:rPr>
          <w:rFonts w:ascii="Times New Roman" w:hAnsi="Times New Roman" w:cs="Times New Roman"/>
          <w:sz w:val="24"/>
          <w:szCs w:val="24"/>
        </w:rPr>
        <w:t>determined</w:t>
      </w:r>
      <w:r w:rsidR="00C236A0" w:rsidRPr="00662FEF">
        <w:rPr>
          <w:rFonts w:ascii="Times New Roman" w:hAnsi="Times New Roman" w:cs="Times New Roman"/>
          <w:sz w:val="24"/>
          <w:szCs w:val="24"/>
        </w:rPr>
        <w:t xml:space="preserve"> to be related to </w:t>
      </w:r>
      <w:r w:rsidR="007E0F73">
        <w:rPr>
          <w:rFonts w:ascii="Times New Roman" w:hAnsi="Times New Roman" w:cs="Times New Roman"/>
          <w:sz w:val="24"/>
          <w:szCs w:val="24"/>
        </w:rPr>
        <w:t>domestic violence</w:t>
      </w:r>
      <w:r w:rsidR="00C236A0" w:rsidRPr="00662FEF">
        <w:rPr>
          <w:rFonts w:ascii="Times New Roman" w:hAnsi="Times New Roman" w:cs="Times New Roman"/>
          <w:sz w:val="24"/>
          <w:szCs w:val="24"/>
        </w:rPr>
        <w:t xml:space="preserve"> are reported monthly</w:t>
      </w:r>
      <w:r w:rsidR="005D6819">
        <w:rPr>
          <w:rFonts w:ascii="Times New Roman" w:hAnsi="Times New Roman" w:cs="Times New Roman"/>
          <w:sz w:val="24"/>
          <w:szCs w:val="24"/>
        </w:rPr>
        <w:t xml:space="preserve"> (along with</w:t>
      </w:r>
      <w:r w:rsidR="005D6819" w:rsidRPr="00662FEF">
        <w:rPr>
          <w:rFonts w:ascii="Times New Roman" w:hAnsi="Times New Roman" w:cs="Times New Roman"/>
          <w:sz w:val="24"/>
          <w:szCs w:val="24"/>
        </w:rPr>
        <w:t xml:space="preserve"> rape and felony assault</w:t>
      </w:r>
      <w:r w:rsidR="005D6819">
        <w:rPr>
          <w:rFonts w:ascii="Times New Roman" w:hAnsi="Times New Roman" w:cs="Times New Roman"/>
          <w:sz w:val="24"/>
          <w:szCs w:val="24"/>
        </w:rPr>
        <w:t xml:space="preserve"> </w:t>
      </w:r>
      <w:r w:rsidR="005D6819" w:rsidRPr="00662FEF">
        <w:rPr>
          <w:rFonts w:ascii="Times New Roman" w:hAnsi="Times New Roman" w:cs="Times New Roman"/>
          <w:sz w:val="24"/>
          <w:szCs w:val="24"/>
        </w:rPr>
        <w:t>complain</w:t>
      </w:r>
      <w:r w:rsidR="005D6819">
        <w:rPr>
          <w:rFonts w:ascii="Times New Roman" w:hAnsi="Times New Roman" w:cs="Times New Roman"/>
          <w:sz w:val="24"/>
          <w:szCs w:val="24"/>
        </w:rPr>
        <w:t>t</w:t>
      </w:r>
      <w:r w:rsidR="005D6819" w:rsidRPr="00662FEF">
        <w:rPr>
          <w:rFonts w:ascii="Times New Roman" w:hAnsi="Times New Roman" w:cs="Times New Roman"/>
          <w:sz w:val="24"/>
          <w:szCs w:val="24"/>
        </w:rPr>
        <w:t>s</w:t>
      </w:r>
      <w:r w:rsidR="005D6819">
        <w:rPr>
          <w:rFonts w:ascii="Times New Roman" w:hAnsi="Times New Roman" w:cs="Times New Roman"/>
          <w:sz w:val="24"/>
          <w:szCs w:val="24"/>
        </w:rPr>
        <w:t>)</w:t>
      </w:r>
      <w:r w:rsidR="00C236A0" w:rsidRPr="00E842D2">
        <w:rPr>
          <w:rFonts w:ascii="Times New Roman" w:hAnsi="Times New Roman" w:cs="Times New Roman"/>
          <w:sz w:val="24"/>
          <w:szCs w:val="24"/>
        </w:rPr>
        <w:t>.</w:t>
      </w:r>
      <w:r w:rsidR="003F0AB7" w:rsidRPr="00E842D2">
        <w:rPr>
          <w:rStyle w:val="FootnoteReference"/>
          <w:rFonts w:ascii="Times New Roman" w:hAnsi="Times New Roman" w:cs="Times New Roman"/>
          <w:sz w:val="24"/>
          <w:szCs w:val="24"/>
        </w:rPr>
        <w:footnoteReference w:id="41"/>
      </w:r>
      <w:r w:rsidR="00500297" w:rsidRPr="00E842D2">
        <w:rPr>
          <w:rFonts w:ascii="Times New Roman" w:hAnsi="Times New Roman" w:cs="Times New Roman"/>
          <w:sz w:val="24"/>
          <w:szCs w:val="24"/>
        </w:rPr>
        <w:t xml:space="preserve"> </w:t>
      </w:r>
      <w:r w:rsidR="00381079">
        <w:rPr>
          <w:rFonts w:ascii="Times New Roman" w:hAnsi="Times New Roman" w:cs="Times New Roman"/>
          <w:sz w:val="24"/>
          <w:szCs w:val="24"/>
        </w:rPr>
        <w:t xml:space="preserve">There </w:t>
      </w:r>
      <w:r w:rsidR="00A43FEF">
        <w:rPr>
          <w:rFonts w:ascii="Times New Roman" w:hAnsi="Times New Roman" w:cs="Times New Roman"/>
          <w:sz w:val="24"/>
          <w:szCs w:val="24"/>
        </w:rPr>
        <w:t>are quarterly and annual reports on d</w:t>
      </w:r>
      <w:r w:rsidR="00C226E3">
        <w:rPr>
          <w:rFonts w:ascii="Times New Roman" w:hAnsi="Times New Roman" w:cs="Times New Roman"/>
          <w:sz w:val="24"/>
          <w:szCs w:val="24"/>
        </w:rPr>
        <w:t>omestic violence</w:t>
      </w:r>
      <w:r w:rsidR="00500297" w:rsidRPr="00E842D2">
        <w:rPr>
          <w:rFonts w:ascii="Times New Roman" w:hAnsi="Times New Roman" w:cs="Times New Roman"/>
          <w:sz w:val="24"/>
          <w:szCs w:val="24"/>
        </w:rPr>
        <w:t xml:space="preserve"> radio runs, rape complaints, felony assault complain</w:t>
      </w:r>
      <w:r w:rsidR="005D6819">
        <w:rPr>
          <w:rFonts w:ascii="Times New Roman" w:hAnsi="Times New Roman" w:cs="Times New Roman"/>
          <w:sz w:val="24"/>
          <w:szCs w:val="24"/>
        </w:rPr>
        <w:t>t</w:t>
      </w:r>
      <w:r w:rsidR="00500297" w:rsidRPr="00E842D2">
        <w:rPr>
          <w:rFonts w:ascii="Times New Roman" w:hAnsi="Times New Roman" w:cs="Times New Roman"/>
          <w:sz w:val="24"/>
          <w:szCs w:val="24"/>
        </w:rPr>
        <w:t xml:space="preserve">s, and murder complaints </w:t>
      </w:r>
      <w:r w:rsidR="004764A5">
        <w:rPr>
          <w:rFonts w:ascii="Times New Roman" w:hAnsi="Times New Roman" w:cs="Times New Roman"/>
          <w:sz w:val="24"/>
          <w:szCs w:val="24"/>
        </w:rPr>
        <w:t>per</w:t>
      </w:r>
      <w:r w:rsidR="0017616A">
        <w:rPr>
          <w:rFonts w:ascii="Times New Roman" w:hAnsi="Times New Roman" w:cs="Times New Roman"/>
          <w:sz w:val="24"/>
          <w:szCs w:val="24"/>
        </w:rPr>
        <w:t xml:space="preserve"> precinct</w:t>
      </w:r>
      <w:r w:rsidR="00082706">
        <w:rPr>
          <w:rFonts w:ascii="Times New Roman" w:hAnsi="Times New Roman" w:cs="Times New Roman"/>
          <w:sz w:val="24"/>
          <w:szCs w:val="24"/>
        </w:rPr>
        <w:t>.</w:t>
      </w:r>
      <w:r w:rsidR="00500297" w:rsidRPr="00E842D2">
        <w:rPr>
          <w:rFonts w:ascii="Times New Roman" w:hAnsi="Times New Roman" w:cs="Times New Roman"/>
          <w:sz w:val="24"/>
          <w:szCs w:val="24"/>
        </w:rPr>
        <w:t xml:space="preserve">  </w:t>
      </w:r>
      <w:r w:rsidR="00082706">
        <w:rPr>
          <w:rFonts w:ascii="Times New Roman" w:hAnsi="Times New Roman" w:cs="Times New Roman"/>
          <w:sz w:val="24"/>
          <w:szCs w:val="24"/>
        </w:rPr>
        <w:t>There is a</w:t>
      </w:r>
      <w:r w:rsidR="00723278">
        <w:rPr>
          <w:rFonts w:ascii="Times New Roman" w:hAnsi="Times New Roman" w:cs="Times New Roman"/>
          <w:sz w:val="24"/>
          <w:szCs w:val="24"/>
        </w:rPr>
        <w:t xml:space="preserve"> quarterly and annual report on the</w:t>
      </w:r>
      <w:r w:rsidR="00082706" w:rsidRPr="00E842D2">
        <w:rPr>
          <w:rFonts w:ascii="Times New Roman" w:hAnsi="Times New Roman" w:cs="Times New Roman"/>
          <w:sz w:val="24"/>
          <w:szCs w:val="24"/>
        </w:rPr>
        <w:t xml:space="preserve"> </w:t>
      </w:r>
      <w:r w:rsidR="00500297" w:rsidRPr="00E842D2">
        <w:rPr>
          <w:rFonts w:ascii="Times New Roman" w:hAnsi="Times New Roman" w:cs="Times New Roman"/>
          <w:sz w:val="24"/>
          <w:szCs w:val="24"/>
        </w:rPr>
        <w:t>total felony complaints that involved a domestic incident and the percent of domestic violence complaints that were between intimate partners (as opposed to other relationship).</w:t>
      </w:r>
      <w:r w:rsidR="00A100FF" w:rsidRPr="00E842D2">
        <w:rPr>
          <w:rStyle w:val="FootnoteReference"/>
          <w:rFonts w:ascii="Times New Roman" w:hAnsi="Times New Roman" w:cs="Times New Roman"/>
          <w:sz w:val="24"/>
          <w:szCs w:val="24"/>
        </w:rPr>
        <w:footnoteReference w:id="42"/>
      </w:r>
      <w:r w:rsidR="00500297">
        <w:rPr>
          <w:rFonts w:ascii="Times New Roman" w:hAnsi="Times New Roman" w:cs="Times New Roman"/>
        </w:rPr>
        <w:t xml:space="preserve">  </w:t>
      </w:r>
    </w:p>
    <w:p w14:paraId="416F0684" w14:textId="7052ED1F" w:rsidR="008F6B5B" w:rsidRDefault="00CF7D31" w:rsidP="00D9008B">
      <w:pPr>
        <w:tabs>
          <w:tab w:val="left" w:pos="720"/>
        </w:tabs>
        <w:spacing w:after="0" w:line="480" w:lineRule="auto"/>
        <w:ind w:firstLine="720"/>
        <w:rPr>
          <w:rFonts w:ascii="Times New Roman" w:hAnsi="Times New Roman" w:cs="Times New Roman"/>
          <w:sz w:val="24"/>
          <w:szCs w:val="24"/>
        </w:rPr>
      </w:pPr>
      <w:r w:rsidRPr="00F05570">
        <w:rPr>
          <w:rFonts w:ascii="Times New Roman" w:hAnsi="Times New Roman" w:cs="Times New Roman"/>
          <w:sz w:val="24"/>
          <w:szCs w:val="24"/>
        </w:rPr>
        <w:t>Hate crime complaints</w:t>
      </w:r>
      <w:r w:rsidR="0063235D">
        <w:rPr>
          <w:rFonts w:ascii="Times New Roman" w:hAnsi="Times New Roman" w:cs="Times New Roman"/>
          <w:sz w:val="24"/>
          <w:szCs w:val="24"/>
        </w:rPr>
        <w:t xml:space="preserve"> and arrests</w:t>
      </w:r>
      <w:r w:rsidRPr="00F05570">
        <w:rPr>
          <w:rFonts w:ascii="Times New Roman" w:hAnsi="Times New Roman" w:cs="Times New Roman"/>
          <w:sz w:val="24"/>
          <w:szCs w:val="24"/>
        </w:rPr>
        <w:t xml:space="preserve"> are reported </w:t>
      </w:r>
      <w:r w:rsidR="00D214BE">
        <w:rPr>
          <w:rFonts w:ascii="Times New Roman" w:hAnsi="Times New Roman" w:cs="Times New Roman"/>
          <w:sz w:val="24"/>
          <w:szCs w:val="24"/>
        </w:rPr>
        <w:t>by bias motivation</w:t>
      </w:r>
      <w:r w:rsidR="005505DD">
        <w:rPr>
          <w:rFonts w:ascii="Times New Roman" w:hAnsi="Times New Roman" w:cs="Times New Roman"/>
          <w:sz w:val="24"/>
          <w:szCs w:val="24"/>
        </w:rPr>
        <w:t xml:space="preserve">, including </w:t>
      </w:r>
      <w:r w:rsidR="003422CF">
        <w:rPr>
          <w:rFonts w:ascii="Times New Roman" w:hAnsi="Times New Roman" w:cs="Times New Roman"/>
          <w:sz w:val="24"/>
          <w:szCs w:val="24"/>
        </w:rPr>
        <w:t>“</w:t>
      </w:r>
      <w:r w:rsidR="005505DD">
        <w:rPr>
          <w:rFonts w:ascii="Times New Roman" w:hAnsi="Times New Roman" w:cs="Times New Roman"/>
          <w:sz w:val="24"/>
          <w:szCs w:val="24"/>
        </w:rPr>
        <w:t>anti-transgender,</w:t>
      </w:r>
      <w:r w:rsidR="003422CF">
        <w:rPr>
          <w:rFonts w:ascii="Times New Roman" w:hAnsi="Times New Roman" w:cs="Times New Roman"/>
          <w:sz w:val="24"/>
          <w:szCs w:val="24"/>
        </w:rPr>
        <w:t>”</w:t>
      </w:r>
      <w:r w:rsidR="005505DD">
        <w:rPr>
          <w:rFonts w:ascii="Times New Roman" w:hAnsi="Times New Roman" w:cs="Times New Roman"/>
          <w:sz w:val="24"/>
          <w:szCs w:val="24"/>
        </w:rPr>
        <w:t xml:space="preserve"> </w:t>
      </w:r>
      <w:r w:rsidRPr="00F05570">
        <w:rPr>
          <w:rFonts w:ascii="Times New Roman" w:hAnsi="Times New Roman" w:cs="Times New Roman"/>
          <w:sz w:val="24"/>
          <w:szCs w:val="24"/>
        </w:rPr>
        <w:t>by precinct quarterly</w:t>
      </w:r>
      <w:r w:rsidR="001777E4">
        <w:rPr>
          <w:rFonts w:ascii="Times New Roman" w:hAnsi="Times New Roman" w:cs="Times New Roman"/>
          <w:sz w:val="24"/>
          <w:szCs w:val="24"/>
        </w:rPr>
        <w:t>.</w:t>
      </w:r>
      <w:r w:rsidRPr="00F05570">
        <w:rPr>
          <w:rStyle w:val="FootnoteReference"/>
          <w:rFonts w:ascii="Times New Roman" w:hAnsi="Times New Roman" w:cs="Times New Roman"/>
          <w:sz w:val="24"/>
          <w:szCs w:val="24"/>
        </w:rPr>
        <w:footnoteReference w:id="43"/>
      </w:r>
      <w:r w:rsidR="000A641E">
        <w:rPr>
          <w:rFonts w:ascii="Times New Roman" w:hAnsi="Times New Roman" w:cs="Times New Roman"/>
          <w:sz w:val="24"/>
          <w:szCs w:val="24"/>
        </w:rPr>
        <w:t xml:space="preserve"> The </w:t>
      </w:r>
      <w:r w:rsidR="00D84684" w:rsidRPr="00D84684">
        <w:rPr>
          <w:rFonts w:ascii="Times New Roman" w:hAnsi="Times New Roman" w:cs="Times New Roman"/>
          <w:sz w:val="24"/>
          <w:szCs w:val="24"/>
        </w:rPr>
        <w:t>race</w:t>
      </w:r>
      <w:r w:rsidR="00E4460F">
        <w:rPr>
          <w:rFonts w:ascii="Times New Roman" w:hAnsi="Times New Roman" w:cs="Times New Roman"/>
          <w:sz w:val="24"/>
          <w:szCs w:val="24"/>
        </w:rPr>
        <w:t xml:space="preserve"> and </w:t>
      </w:r>
      <w:r w:rsidR="00D84684" w:rsidRPr="00D84684">
        <w:rPr>
          <w:rFonts w:ascii="Times New Roman" w:hAnsi="Times New Roman" w:cs="Times New Roman"/>
          <w:sz w:val="24"/>
          <w:szCs w:val="24"/>
        </w:rPr>
        <w:t>ethnicity of victims, suspects</w:t>
      </w:r>
      <w:r w:rsidR="00BF365D">
        <w:rPr>
          <w:rFonts w:ascii="Times New Roman" w:hAnsi="Times New Roman" w:cs="Times New Roman"/>
          <w:sz w:val="24"/>
          <w:szCs w:val="24"/>
        </w:rPr>
        <w:t>,</w:t>
      </w:r>
      <w:r w:rsidR="00D84684" w:rsidRPr="00D84684">
        <w:rPr>
          <w:rFonts w:ascii="Times New Roman" w:hAnsi="Times New Roman" w:cs="Times New Roman"/>
          <w:sz w:val="24"/>
          <w:szCs w:val="24"/>
        </w:rPr>
        <w:t xml:space="preserve"> and arrestees of </w:t>
      </w:r>
      <w:r w:rsidR="00DB3556">
        <w:rPr>
          <w:rFonts w:ascii="Times New Roman" w:hAnsi="Times New Roman" w:cs="Times New Roman"/>
          <w:sz w:val="24"/>
          <w:szCs w:val="24"/>
        </w:rPr>
        <w:t xml:space="preserve">some </w:t>
      </w:r>
      <w:r w:rsidR="00D84684" w:rsidRPr="00D84684">
        <w:rPr>
          <w:rFonts w:ascii="Times New Roman" w:hAnsi="Times New Roman" w:cs="Times New Roman"/>
          <w:sz w:val="24"/>
          <w:szCs w:val="24"/>
        </w:rPr>
        <w:t>crime</w:t>
      </w:r>
      <w:r w:rsidR="00981BC8">
        <w:rPr>
          <w:rFonts w:ascii="Times New Roman" w:hAnsi="Times New Roman" w:cs="Times New Roman"/>
          <w:sz w:val="24"/>
          <w:szCs w:val="24"/>
        </w:rPr>
        <w:t>s</w:t>
      </w:r>
      <w:r w:rsidR="006A3EB7">
        <w:rPr>
          <w:rFonts w:ascii="Times New Roman" w:hAnsi="Times New Roman" w:cs="Times New Roman"/>
          <w:sz w:val="24"/>
          <w:szCs w:val="24"/>
        </w:rPr>
        <w:t xml:space="preserve"> </w:t>
      </w:r>
      <w:r w:rsidR="00DF555E">
        <w:rPr>
          <w:rFonts w:ascii="Times New Roman" w:hAnsi="Times New Roman" w:cs="Times New Roman"/>
          <w:sz w:val="24"/>
          <w:szCs w:val="24"/>
        </w:rPr>
        <w:t xml:space="preserve">are reported in the </w:t>
      </w:r>
      <w:r w:rsidR="0025539B">
        <w:rPr>
          <w:rFonts w:ascii="Times New Roman" w:hAnsi="Times New Roman" w:cs="Times New Roman"/>
          <w:sz w:val="24"/>
          <w:szCs w:val="24"/>
        </w:rPr>
        <w:t xml:space="preserve">annual report </w:t>
      </w:r>
      <w:r w:rsidR="0025539B" w:rsidRPr="0025539B">
        <w:rPr>
          <w:rFonts w:ascii="Times New Roman" w:hAnsi="Times New Roman" w:cs="Times New Roman"/>
          <w:i/>
          <w:iCs/>
          <w:sz w:val="24"/>
          <w:szCs w:val="24"/>
        </w:rPr>
        <w:t>Crime and Enforcement Activit</w:t>
      </w:r>
      <w:r w:rsidR="00EB1D26">
        <w:rPr>
          <w:rFonts w:ascii="Times New Roman" w:hAnsi="Times New Roman" w:cs="Times New Roman"/>
          <w:i/>
          <w:iCs/>
          <w:sz w:val="24"/>
          <w:szCs w:val="24"/>
        </w:rPr>
        <w:t>y</w:t>
      </w:r>
      <w:r w:rsidR="00EB1D26">
        <w:rPr>
          <w:rFonts w:ascii="Times New Roman" w:hAnsi="Times New Roman" w:cs="Times New Roman"/>
          <w:sz w:val="24"/>
          <w:szCs w:val="24"/>
        </w:rPr>
        <w:t xml:space="preserve"> by NYPD</w:t>
      </w:r>
      <w:r w:rsidR="000C7BF1">
        <w:rPr>
          <w:rFonts w:ascii="Times New Roman" w:hAnsi="Times New Roman" w:cs="Times New Roman"/>
          <w:sz w:val="24"/>
          <w:szCs w:val="24"/>
        </w:rPr>
        <w:t>.</w:t>
      </w:r>
      <w:r w:rsidR="00A91DA5">
        <w:rPr>
          <w:rStyle w:val="FootnoteReference"/>
          <w:rFonts w:ascii="Times New Roman" w:hAnsi="Times New Roman" w:cs="Times New Roman"/>
          <w:sz w:val="24"/>
          <w:szCs w:val="24"/>
        </w:rPr>
        <w:footnoteReference w:id="44"/>
      </w:r>
      <w:r w:rsidR="000303D1">
        <w:rPr>
          <w:rFonts w:ascii="Times New Roman" w:hAnsi="Times New Roman" w:cs="Times New Roman"/>
          <w:sz w:val="24"/>
          <w:szCs w:val="24"/>
        </w:rPr>
        <w:t xml:space="preserve"> The race and ethnicity </w:t>
      </w:r>
      <w:r w:rsidR="009D7482">
        <w:rPr>
          <w:rFonts w:ascii="Times New Roman" w:hAnsi="Times New Roman" w:cs="Times New Roman"/>
          <w:sz w:val="24"/>
          <w:szCs w:val="24"/>
        </w:rPr>
        <w:t>of individuals</w:t>
      </w:r>
      <w:r w:rsidR="00235353">
        <w:rPr>
          <w:rFonts w:ascii="Times New Roman" w:hAnsi="Times New Roman" w:cs="Times New Roman"/>
          <w:sz w:val="24"/>
          <w:szCs w:val="24"/>
        </w:rPr>
        <w:t xml:space="preserve"> </w:t>
      </w:r>
      <w:r w:rsidR="000303D1">
        <w:rPr>
          <w:rFonts w:ascii="Times New Roman" w:hAnsi="Times New Roman" w:cs="Times New Roman"/>
          <w:sz w:val="24"/>
          <w:szCs w:val="24"/>
        </w:rPr>
        <w:t>are disaggregated into the following 5 categories</w:t>
      </w:r>
      <w:r w:rsidR="008F5D64">
        <w:rPr>
          <w:rFonts w:ascii="Times New Roman" w:hAnsi="Times New Roman" w:cs="Times New Roman"/>
          <w:sz w:val="24"/>
          <w:szCs w:val="24"/>
        </w:rPr>
        <w:t xml:space="preserve"> for all NYPD reports</w:t>
      </w:r>
      <w:r w:rsidR="000303D1">
        <w:rPr>
          <w:rFonts w:ascii="Times New Roman" w:hAnsi="Times New Roman" w:cs="Times New Roman"/>
          <w:sz w:val="24"/>
          <w:szCs w:val="24"/>
        </w:rPr>
        <w:t xml:space="preserve">: </w:t>
      </w:r>
      <w:r w:rsidR="00784997">
        <w:rPr>
          <w:rFonts w:ascii="Times New Roman" w:hAnsi="Times New Roman" w:cs="Times New Roman"/>
          <w:sz w:val="24"/>
          <w:szCs w:val="24"/>
        </w:rPr>
        <w:t>American Indian, Asian/Pacific Island, Black, White, Hispanic.</w:t>
      </w:r>
      <w:r w:rsidR="00420611">
        <w:rPr>
          <w:rStyle w:val="FootnoteReference"/>
          <w:rFonts w:ascii="Times New Roman" w:hAnsi="Times New Roman" w:cs="Times New Roman"/>
          <w:sz w:val="24"/>
          <w:szCs w:val="24"/>
        </w:rPr>
        <w:footnoteReference w:id="45"/>
      </w:r>
      <w:r w:rsidR="003F3DC8">
        <w:rPr>
          <w:rFonts w:ascii="Times New Roman" w:hAnsi="Times New Roman" w:cs="Times New Roman"/>
          <w:sz w:val="24"/>
          <w:szCs w:val="24"/>
        </w:rPr>
        <w:t xml:space="preserve"> Finally, </w:t>
      </w:r>
      <w:r w:rsidR="003F3DC8" w:rsidRPr="002E5601">
        <w:rPr>
          <w:rFonts w:ascii="Times New Roman" w:hAnsi="Times New Roman" w:cs="Times New Roman"/>
          <w:sz w:val="24"/>
          <w:szCs w:val="24"/>
        </w:rPr>
        <w:t xml:space="preserve">NYPD reports on </w:t>
      </w:r>
      <w:r w:rsidR="00D943F0">
        <w:rPr>
          <w:rFonts w:ascii="Times New Roman" w:hAnsi="Times New Roman" w:cs="Times New Roman"/>
          <w:sz w:val="24"/>
          <w:szCs w:val="24"/>
        </w:rPr>
        <w:t>offenses</w:t>
      </w:r>
      <w:r w:rsidR="007C58DC">
        <w:rPr>
          <w:rFonts w:ascii="Times New Roman" w:hAnsi="Times New Roman" w:cs="Times New Roman"/>
          <w:sz w:val="24"/>
          <w:szCs w:val="24"/>
        </w:rPr>
        <w:t xml:space="preserve"> assigned to</w:t>
      </w:r>
      <w:r w:rsidR="00D943F0" w:rsidRPr="002E5601">
        <w:rPr>
          <w:rFonts w:ascii="Times New Roman" w:hAnsi="Times New Roman" w:cs="Times New Roman"/>
          <w:sz w:val="24"/>
          <w:szCs w:val="24"/>
        </w:rPr>
        <w:t xml:space="preserve"> </w:t>
      </w:r>
      <w:r w:rsidR="003F3DC8" w:rsidRPr="002E5601">
        <w:rPr>
          <w:rFonts w:ascii="Times New Roman" w:hAnsi="Times New Roman" w:cs="Times New Roman"/>
          <w:sz w:val="24"/>
          <w:szCs w:val="24"/>
        </w:rPr>
        <w:t>the Special Victims Unit</w:t>
      </w:r>
      <w:r w:rsidR="001E421C">
        <w:rPr>
          <w:rFonts w:ascii="Times New Roman" w:hAnsi="Times New Roman" w:cs="Times New Roman"/>
          <w:sz w:val="24"/>
          <w:szCs w:val="24"/>
        </w:rPr>
        <w:t>,</w:t>
      </w:r>
      <w:r w:rsidR="001E421C" w:rsidRPr="001E421C">
        <w:rPr>
          <w:rFonts w:ascii="Times New Roman" w:hAnsi="Times New Roman" w:cs="Times New Roman"/>
          <w:sz w:val="24"/>
          <w:szCs w:val="24"/>
        </w:rPr>
        <w:t> disaggregated by case type</w:t>
      </w:r>
      <w:r w:rsidR="001E421C">
        <w:rPr>
          <w:rFonts w:ascii="Times New Roman" w:hAnsi="Times New Roman" w:cs="Times New Roman"/>
          <w:sz w:val="24"/>
          <w:szCs w:val="24"/>
        </w:rPr>
        <w:t>, which overlaps with crimes occurring in gender-based violence</w:t>
      </w:r>
      <w:r w:rsidR="003F3DC8" w:rsidRPr="002E5601">
        <w:rPr>
          <w:rFonts w:ascii="Times New Roman" w:hAnsi="Times New Roman" w:cs="Times New Roman"/>
          <w:sz w:val="24"/>
          <w:szCs w:val="24"/>
        </w:rPr>
        <w:t>.</w:t>
      </w:r>
      <w:r w:rsidR="003F3DC8" w:rsidRPr="002E5601">
        <w:rPr>
          <w:rFonts w:ascii="Times New Roman" w:hAnsi="Times New Roman" w:cs="Times New Roman"/>
          <w:sz w:val="24"/>
          <w:szCs w:val="24"/>
          <w:vertAlign w:val="superscript"/>
        </w:rPr>
        <w:footnoteReference w:id="46"/>
      </w:r>
    </w:p>
    <w:p w14:paraId="37A9C3E8" w14:textId="2EF3A610" w:rsidR="007E2CD2" w:rsidRPr="00273944" w:rsidRDefault="00B2512C" w:rsidP="00D8557A">
      <w:pPr>
        <w:tabs>
          <w:tab w:val="left" w:pos="1440"/>
        </w:tabs>
        <w:ind w:left="1440" w:hanging="360"/>
        <w:rPr>
          <w:rFonts w:ascii="Times New Roman" w:hAnsi="Times New Roman" w:cs="Times New Roman"/>
          <w:b/>
          <w:bCs/>
          <w:sz w:val="24"/>
          <w:szCs w:val="24"/>
        </w:rPr>
      </w:pPr>
      <w:r>
        <w:rPr>
          <w:rFonts w:ascii="Times New Roman" w:hAnsi="Times New Roman" w:cs="Times New Roman"/>
          <w:b/>
          <w:bCs/>
          <w:sz w:val="24"/>
          <w:szCs w:val="24"/>
        </w:rPr>
        <w:t xml:space="preserve">b. </w:t>
      </w:r>
      <w:r w:rsidR="001D6379" w:rsidRPr="00273944">
        <w:rPr>
          <w:rFonts w:ascii="Times New Roman" w:hAnsi="Times New Roman" w:cs="Times New Roman"/>
          <w:b/>
          <w:bCs/>
          <w:sz w:val="24"/>
          <w:szCs w:val="24"/>
        </w:rPr>
        <w:t>New York State</w:t>
      </w:r>
      <w:r w:rsidR="00A7532A">
        <w:rPr>
          <w:rFonts w:ascii="Times New Roman" w:hAnsi="Times New Roman" w:cs="Times New Roman"/>
          <w:b/>
          <w:bCs/>
          <w:sz w:val="24"/>
          <w:szCs w:val="24"/>
        </w:rPr>
        <w:t xml:space="preserve"> Dashboard and Reporting</w:t>
      </w:r>
    </w:p>
    <w:p w14:paraId="01936059" w14:textId="6BA9D1F8" w:rsidR="00BF38D4" w:rsidRDefault="007C58DC" w:rsidP="00BD3CDC">
      <w:pPr>
        <w:tabs>
          <w:tab w:val="left" w:pos="72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782588">
        <w:rPr>
          <w:rFonts w:ascii="Times New Roman" w:hAnsi="Times New Roman" w:cs="Times New Roman"/>
          <w:sz w:val="24"/>
          <w:szCs w:val="24"/>
        </w:rPr>
        <w:t xml:space="preserve">New York </w:t>
      </w:r>
      <w:r w:rsidR="00782588" w:rsidRPr="00782588">
        <w:rPr>
          <w:rFonts w:ascii="Times New Roman" w:hAnsi="Times New Roman" w:cs="Times New Roman"/>
          <w:sz w:val="24"/>
          <w:szCs w:val="24"/>
        </w:rPr>
        <w:t>State</w:t>
      </w:r>
      <w:r>
        <w:rPr>
          <w:rFonts w:ascii="Times New Roman" w:hAnsi="Times New Roman" w:cs="Times New Roman"/>
          <w:sz w:val="24"/>
          <w:szCs w:val="24"/>
        </w:rPr>
        <w:t xml:space="preserve"> Office for the Prevention of Domestic Violence </w:t>
      </w:r>
      <w:r w:rsidR="00591413">
        <w:rPr>
          <w:rFonts w:ascii="Times New Roman" w:hAnsi="Times New Roman" w:cs="Times New Roman"/>
          <w:sz w:val="24"/>
          <w:szCs w:val="24"/>
        </w:rPr>
        <w:t xml:space="preserve">has an online </w:t>
      </w:r>
      <w:r w:rsidR="00782588" w:rsidRPr="00782588">
        <w:rPr>
          <w:rFonts w:ascii="Times New Roman" w:hAnsi="Times New Roman" w:cs="Times New Roman"/>
          <w:sz w:val="24"/>
          <w:szCs w:val="24"/>
        </w:rPr>
        <w:t>dashboard on gender-based violence</w:t>
      </w:r>
      <w:r w:rsidR="000C523B">
        <w:rPr>
          <w:rFonts w:ascii="Times New Roman" w:hAnsi="Times New Roman" w:cs="Times New Roman"/>
          <w:sz w:val="24"/>
          <w:szCs w:val="24"/>
        </w:rPr>
        <w:t xml:space="preserve"> for the public</w:t>
      </w:r>
      <w:r w:rsidR="00782588" w:rsidRPr="00782588">
        <w:rPr>
          <w:rFonts w:ascii="Times New Roman" w:hAnsi="Times New Roman" w:cs="Times New Roman"/>
          <w:sz w:val="24"/>
          <w:szCs w:val="24"/>
        </w:rPr>
        <w:t xml:space="preserve"> to see reporting from State agencies and entities</w:t>
      </w:r>
      <w:r w:rsidR="00B7635C">
        <w:rPr>
          <w:rFonts w:ascii="Times New Roman" w:hAnsi="Times New Roman" w:cs="Times New Roman"/>
          <w:sz w:val="24"/>
          <w:szCs w:val="24"/>
        </w:rPr>
        <w:t xml:space="preserve">, including the </w:t>
      </w:r>
      <w:r w:rsidR="00B7635C" w:rsidRPr="00F11298">
        <w:rPr>
          <w:rFonts w:ascii="Times New Roman" w:hAnsi="Times New Roman" w:cs="Times New Roman"/>
          <w:sz w:val="24"/>
          <w:szCs w:val="24"/>
        </w:rPr>
        <w:t>New York State Division of Criminal Justice Services (DCJS)</w:t>
      </w:r>
      <w:r w:rsidR="00B7635C">
        <w:rPr>
          <w:rFonts w:ascii="Times New Roman" w:hAnsi="Times New Roman" w:cs="Times New Roman"/>
          <w:sz w:val="24"/>
          <w:szCs w:val="24"/>
        </w:rPr>
        <w:t xml:space="preserve"> and the </w:t>
      </w:r>
      <w:r w:rsidR="00B7635C" w:rsidRPr="00243F53">
        <w:rPr>
          <w:rFonts w:ascii="Times New Roman" w:hAnsi="Times New Roman" w:cs="Times New Roman"/>
          <w:sz w:val="24"/>
          <w:szCs w:val="24"/>
        </w:rPr>
        <w:t>New York State Unified Court Syste</w:t>
      </w:r>
      <w:r w:rsidR="00B7635C">
        <w:rPr>
          <w:rFonts w:ascii="Times New Roman" w:hAnsi="Times New Roman" w:cs="Times New Roman"/>
          <w:sz w:val="24"/>
          <w:szCs w:val="24"/>
        </w:rPr>
        <w:t>m.</w:t>
      </w:r>
      <w:r w:rsidR="00086DC6" w:rsidRPr="00086DC6">
        <w:rPr>
          <w:rFonts w:ascii="Times New Roman" w:hAnsi="Times New Roman" w:cs="Times New Roman"/>
          <w:sz w:val="24"/>
          <w:szCs w:val="24"/>
          <w:vertAlign w:val="superscript"/>
        </w:rPr>
        <w:footnoteReference w:id="47"/>
      </w:r>
      <w:r w:rsidR="00B7635C">
        <w:rPr>
          <w:rFonts w:ascii="Times New Roman" w:hAnsi="Times New Roman" w:cs="Times New Roman"/>
          <w:sz w:val="24"/>
          <w:szCs w:val="24"/>
        </w:rPr>
        <w:t xml:space="preserve"> </w:t>
      </w:r>
      <w:r w:rsidR="00BF38D4" w:rsidRPr="00243F53">
        <w:rPr>
          <w:rFonts w:ascii="Times New Roman" w:hAnsi="Times New Roman" w:cs="Times New Roman"/>
          <w:sz w:val="24"/>
          <w:szCs w:val="24"/>
        </w:rPr>
        <w:t>New York State Unified Court System reports temporary and final orders of protection</w:t>
      </w:r>
      <w:r w:rsidR="00BF38D4">
        <w:rPr>
          <w:rFonts w:ascii="Times New Roman" w:hAnsi="Times New Roman" w:cs="Times New Roman"/>
          <w:sz w:val="24"/>
          <w:szCs w:val="24"/>
        </w:rPr>
        <w:t xml:space="preserve"> issued in the Domestic Violence Registry annually and</w:t>
      </w:r>
      <w:r w:rsidR="00BF38D4" w:rsidRPr="00243F53">
        <w:rPr>
          <w:rFonts w:ascii="Times New Roman" w:hAnsi="Times New Roman" w:cs="Times New Roman"/>
          <w:sz w:val="24"/>
          <w:szCs w:val="24"/>
        </w:rPr>
        <w:t xml:space="preserve"> </w:t>
      </w:r>
      <w:r w:rsidR="00BF38D4">
        <w:rPr>
          <w:rFonts w:ascii="Times New Roman" w:hAnsi="Times New Roman" w:cs="Times New Roman"/>
          <w:sz w:val="24"/>
          <w:szCs w:val="24"/>
        </w:rPr>
        <w:t xml:space="preserve">by </w:t>
      </w:r>
      <w:r w:rsidR="00BF38D4" w:rsidRPr="00243F53">
        <w:rPr>
          <w:rFonts w:ascii="Times New Roman" w:hAnsi="Times New Roman" w:cs="Times New Roman"/>
          <w:sz w:val="24"/>
          <w:szCs w:val="24"/>
        </w:rPr>
        <w:t>county</w:t>
      </w:r>
      <w:r w:rsidR="00E9208F">
        <w:rPr>
          <w:rFonts w:ascii="Times New Roman" w:hAnsi="Times New Roman" w:cs="Times New Roman"/>
          <w:sz w:val="24"/>
          <w:szCs w:val="24"/>
        </w:rPr>
        <w:t>, including those that make up NYC</w:t>
      </w:r>
      <w:r w:rsidR="00BF38D4" w:rsidRPr="00243F53">
        <w:rPr>
          <w:rFonts w:ascii="Times New Roman" w:hAnsi="Times New Roman" w:cs="Times New Roman"/>
          <w:sz w:val="24"/>
          <w:szCs w:val="24"/>
        </w:rPr>
        <w:t>.</w:t>
      </w:r>
      <w:r w:rsidR="00BF38D4">
        <w:rPr>
          <w:rStyle w:val="FootnoteReference"/>
          <w:rFonts w:ascii="Times New Roman" w:hAnsi="Times New Roman" w:cs="Times New Roman"/>
          <w:sz w:val="24"/>
          <w:szCs w:val="24"/>
        </w:rPr>
        <w:footnoteReference w:id="48"/>
      </w:r>
      <w:r w:rsidR="00BF38D4">
        <w:rPr>
          <w:rFonts w:ascii="Times New Roman" w:hAnsi="Times New Roman" w:cs="Times New Roman"/>
          <w:sz w:val="24"/>
          <w:szCs w:val="24"/>
        </w:rPr>
        <w:t xml:space="preserve"> </w:t>
      </w:r>
      <w:r w:rsidR="00F11298" w:rsidRPr="00F11298">
        <w:rPr>
          <w:rFonts w:ascii="Times New Roman" w:hAnsi="Times New Roman" w:cs="Times New Roman"/>
          <w:sz w:val="24"/>
          <w:szCs w:val="24"/>
        </w:rPr>
        <w:t>DCJS collects information on victims of domestic violence reported through the Uniform Crime Reporting (UCR) program.</w:t>
      </w:r>
      <w:r w:rsidR="00F11298" w:rsidRPr="00F11298">
        <w:rPr>
          <w:rFonts w:ascii="Times New Roman" w:hAnsi="Times New Roman" w:cs="Times New Roman"/>
          <w:sz w:val="24"/>
          <w:szCs w:val="24"/>
          <w:vertAlign w:val="superscript"/>
        </w:rPr>
        <w:footnoteReference w:id="49"/>
      </w:r>
      <w:r w:rsidR="00F11298" w:rsidRPr="00F11298">
        <w:rPr>
          <w:rFonts w:ascii="Times New Roman" w:hAnsi="Times New Roman" w:cs="Times New Roman"/>
          <w:sz w:val="24"/>
          <w:szCs w:val="24"/>
        </w:rPr>
        <w:t xml:space="preserve"> However, NYPD is not in compliance with the UCR system.</w:t>
      </w:r>
      <w:r w:rsidR="00F11298" w:rsidRPr="00F11298">
        <w:rPr>
          <w:rFonts w:ascii="Times New Roman" w:hAnsi="Times New Roman" w:cs="Times New Roman"/>
          <w:sz w:val="24"/>
          <w:szCs w:val="24"/>
          <w:vertAlign w:val="superscript"/>
        </w:rPr>
        <w:footnoteReference w:id="50"/>
      </w:r>
      <w:r w:rsidR="00F11298" w:rsidRPr="00F11298">
        <w:rPr>
          <w:rFonts w:ascii="Times New Roman" w:hAnsi="Times New Roman" w:cs="Times New Roman"/>
          <w:sz w:val="24"/>
          <w:szCs w:val="24"/>
        </w:rPr>
        <w:t xml:space="preserve"> The NYPD reports data </w:t>
      </w:r>
      <w:r w:rsidR="00933610">
        <w:rPr>
          <w:rFonts w:ascii="Times New Roman" w:hAnsi="Times New Roman" w:cs="Times New Roman"/>
          <w:sz w:val="24"/>
          <w:szCs w:val="24"/>
        </w:rPr>
        <w:t>with categories of crimes</w:t>
      </w:r>
      <w:r w:rsidR="002D2692">
        <w:rPr>
          <w:rFonts w:ascii="Times New Roman" w:hAnsi="Times New Roman" w:cs="Times New Roman"/>
          <w:sz w:val="24"/>
          <w:szCs w:val="24"/>
        </w:rPr>
        <w:t xml:space="preserve"> which do not </w:t>
      </w:r>
      <w:r w:rsidR="00920F82">
        <w:rPr>
          <w:rFonts w:ascii="Times New Roman" w:hAnsi="Times New Roman" w:cs="Times New Roman"/>
          <w:sz w:val="24"/>
          <w:szCs w:val="24"/>
        </w:rPr>
        <w:t>align with New York State</w:t>
      </w:r>
      <w:r w:rsidR="000C523B">
        <w:rPr>
          <w:rFonts w:ascii="Times New Roman" w:hAnsi="Times New Roman" w:cs="Times New Roman"/>
          <w:sz w:val="24"/>
          <w:szCs w:val="24"/>
        </w:rPr>
        <w:t xml:space="preserve"> and therefore</w:t>
      </w:r>
      <w:r w:rsidR="00921343">
        <w:rPr>
          <w:rFonts w:ascii="Times New Roman" w:hAnsi="Times New Roman" w:cs="Times New Roman"/>
          <w:sz w:val="24"/>
          <w:szCs w:val="24"/>
        </w:rPr>
        <w:t xml:space="preserve"> </w:t>
      </w:r>
      <w:r w:rsidR="00266B2D">
        <w:rPr>
          <w:rFonts w:ascii="Times New Roman" w:hAnsi="Times New Roman" w:cs="Times New Roman"/>
          <w:sz w:val="24"/>
          <w:szCs w:val="24"/>
        </w:rPr>
        <w:t xml:space="preserve">NYC data </w:t>
      </w:r>
      <w:r w:rsidR="001C3430">
        <w:rPr>
          <w:rFonts w:ascii="Times New Roman" w:hAnsi="Times New Roman" w:cs="Times New Roman"/>
          <w:sz w:val="24"/>
          <w:szCs w:val="24"/>
        </w:rPr>
        <w:t>c</w:t>
      </w:r>
      <w:r w:rsidR="00921343">
        <w:rPr>
          <w:rFonts w:ascii="Times New Roman" w:hAnsi="Times New Roman" w:cs="Times New Roman"/>
          <w:sz w:val="24"/>
          <w:szCs w:val="24"/>
        </w:rPr>
        <w:t>an</w:t>
      </w:r>
      <w:r w:rsidR="001C3430">
        <w:rPr>
          <w:rFonts w:ascii="Times New Roman" w:hAnsi="Times New Roman" w:cs="Times New Roman"/>
          <w:sz w:val="24"/>
          <w:szCs w:val="24"/>
        </w:rPr>
        <w:t>not be directly compared with the counties outside of NYC</w:t>
      </w:r>
      <w:r w:rsidR="00D04A2A">
        <w:rPr>
          <w:rFonts w:ascii="Times New Roman" w:hAnsi="Times New Roman" w:cs="Times New Roman"/>
          <w:sz w:val="24"/>
          <w:szCs w:val="24"/>
        </w:rPr>
        <w:t>.</w:t>
      </w:r>
      <w:r w:rsidR="00921343" w:rsidRPr="00F11298">
        <w:rPr>
          <w:rFonts w:ascii="Times New Roman" w:hAnsi="Times New Roman" w:cs="Times New Roman"/>
          <w:sz w:val="24"/>
          <w:szCs w:val="24"/>
          <w:vertAlign w:val="superscript"/>
        </w:rPr>
        <w:footnoteReference w:id="51"/>
      </w:r>
    </w:p>
    <w:p w14:paraId="6DD92236" w14:textId="30DC09F8" w:rsidR="006B3C81" w:rsidRDefault="00BF38D4" w:rsidP="00D522B4">
      <w:pPr>
        <w:tabs>
          <w:tab w:val="left" w:pos="72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 t</w:t>
      </w:r>
      <w:r w:rsidR="002E39C1">
        <w:rPr>
          <w:rFonts w:ascii="Times New Roman" w:hAnsi="Times New Roman" w:cs="Times New Roman"/>
          <w:sz w:val="24"/>
          <w:szCs w:val="24"/>
        </w:rPr>
        <w:t>he</w:t>
      </w:r>
      <w:r w:rsidR="00504B2C">
        <w:rPr>
          <w:rFonts w:ascii="Times New Roman" w:hAnsi="Times New Roman" w:cs="Times New Roman"/>
          <w:sz w:val="24"/>
          <w:szCs w:val="24"/>
        </w:rPr>
        <w:t xml:space="preserve"> </w:t>
      </w:r>
      <w:r w:rsidR="00D32AB0">
        <w:rPr>
          <w:rFonts w:ascii="Times New Roman" w:hAnsi="Times New Roman" w:cs="Times New Roman"/>
          <w:sz w:val="24"/>
          <w:szCs w:val="24"/>
        </w:rPr>
        <w:t xml:space="preserve">New York State </w:t>
      </w:r>
      <w:r w:rsidR="009E28EB">
        <w:rPr>
          <w:rFonts w:ascii="Times New Roman" w:hAnsi="Times New Roman" w:cs="Times New Roman"/>
          <w:sz w:val="24"/>
          <w:szCs w:val="24"/>
        </w:rPr>
        <w:t xml:space="preserve">Office for the Prevention of Domestic Violence hosts the New York State </w:t>
      </w:r>
      <w:r w:rsidR="00D32AB0">
        <w:rPr>
          <w:rFonts w:ascii="Times New Roman" w:hAnsi="Times New Roman" w:cs="Times New Roman"/>
          <w:sz w:val="24"/>
          <w:szCs w:val="24"/>
        </w:rPr>
        <w:t xml:space="preserve">Domestic Violence Fatality Review Committee </w:t>
      </w:r>
      <w:r w:rsidR="009E28EB">
        <w:rPr>
          <w:rFonts w:ascii="Times New Roman" w:hAnsi="Times New Roman" w:cs="Times New Roman"/>
          <w:sz w:val="24"/>
          <w:szCs w:val="24"/>
        </w:rPr>
        <w:t>that conducts</w:t>
      </w:r>
      <w:r w:rsidR="009E28EB" w:rsidRPr="00F21840">
        <w:rPr>
          <w:rFonts w:ascii="Times New Roman" w:hAnsi="Times New Roman" w:cs="Times New Roman"/>
          <w:sz w:val="24"/>
          <w:szCs w:val="24"/>
        </w:rPr>
        <w:t xml:space="preserve"> </w:t>
      </w:r>
      <w:r w:rsidR="00F21840" w:rsidRPr="00F21840">
        <w:rPr>
          <w:rFonts w:ascii="Times New Roman" w:hAnsi="Times New Roman" w:cs="Times New Roman"/>
          <w:sz w:val="24"/>
          <w:szCs w:val="24"/>
        </w:rPr>
        <w:t>a</w:t>
      </w:r>
      <w:r w:rsidR="00F21840">
        <w:rPr>
          <w:rFonts w:ascii="Times New Roman" w:hAnsi="Times New Roman" w:cs="Times New Roman"/>
          <w:sz w:val="24"/>
          <w:szCs w:val="24"/>
        </w:rPr>
        <w:t xml:space="preserve">n </w:t>
      </w:r>
      <w:r w:rsidR="00F21840" w:rsidRPr="00F21840">
        <w:rPr>
          <w:rFonts w:ascii="Times New Roman" w:hAnsi="Times New Roman" w:cs="Times New Roman"/>
          <w:sz w:val="24"/>
          <w:szCs w:val="24"/>
        </w:rPr>
        <w:t>analysis of deaths or near-deaths that result from domestic violence</w:t>
      </w:r>
      <w:r w:rsidR="00F21840">
        <w:rPr>
          <w:rFonts w:ascii="Times New Roman" w:hAnsi="Times New Roman" w:cs="Times New Roman"/>
          <w:sz w:val="24"/>
          <w:szCs w:val="24"/>
        </w:rPr>
        <w:t>.</w:t>
      </w:r>
      <w:r w:rsidR="003F4928">
        <w:rPr>
          <w:rStyle w:val="FootnoteReference"/>
          <w:rFonts w:ascii="Times New Roman" w:hAnsi="Times New Roman" w:cs="Times New Roman"/>
          <w:sz w:val="24"/>
          <w:szCs w:val="24"/>
        </w:rPr>
        <w:footnoteReference w:id="52"/>
      </w:r>
      <w:r w:rsidR="00204A1B">
        <w:rPr>
          <w:rFonts w:ascii="Times New Roman" w:hAnsi="Times New Roman" w:cs="Times New Roman"/>
          <w:sz w:val="24"/>
          <w:szCs w:val="24"/>
        </w:rPr>
        <w:t xml:space="preserve"> </w:t>
      </w:r>
      <w:r w:rsidR="0050359C">
        <w:rPr>
          <w:rFonts w:ascii="Times New Roman" w:hAnsi="Times New Roman" w:cs="Times New Roman"/>
          <w:sz w:val="24"/>
          <w:szCs w:val="24"/>
        </w:rPr>
        <w:t>These analyses are meant to improve the overall response to domestic violence in New York.</w:t>
      </w:r>
      <w:r w:rsidR="00492421">
        <w:rPr>
          <w:rStyle w:val="FootnoteReference"/>
          <w:rFonts w:ascii="Times New Roman" w:hAnsi="Times New Roman" w:cs="Times New Roman"/>
          <w:sz w:val="24"/>
          <w:szCs w:val="24"/>
        </w:rPr>
        <w:footnoteReference w:id="53"/>
      </w:r>
    </w:p>
    <w:p w14:paraId="48EB1556" w14:textId="4C67825A" w:rsidR="00747027" w:rsidRDefault="00B2512C" w:rsidP="00417D8D">
      <w:pPr>
        <w:tabs>
          <w:tab w:val="left" w:pos="180"/>
          <w:tab w:val="left" w:pos="1440"/>
        </w:tabs>
        <w:spacing w:after="0" w:line="480" w:lineRule="auto"/>
        <w:ind w:left="1440" w:hanging="360"/>
        <w:rPr>
          <w:rFonts w:ascii="Times New Roman" w:hAnsi="Times New Roman" w:cs="Times New Roman"/>
          <w:sz w:val="24"/>
          <w:szCs w:val="24"/>
        </w:rPr>
      </w:pPr>
      <w:r>
        <w:rPr>
          <w:rFonts w:ascii="Times New Roman" w:hAnsi="Times New Roman" w:cs="Times New Roman"/>
          <w:b/>
          <w:bCs/>
          <w:sz w:val="24"/>
          <w:szCs w:val="24"/>
        </w:rPr>
        <w:tab/>
        <w:t xml:space="preserve">c. </w:t>
      </w:r>
      <w:r w:rsidR="00C632D2">
        <w:rPr>
          <w:rFonts w:ascii="Times New Roman" w:hAnsi="Times New Roman" w:cs="Times New Roman"/>
          <w:b/>
          <w:bCs/>
          <w:sz w:val="24"/>
          <w:szCs w:val="24"/>
        </w:rPr>
        <w:t>ENDGBV Reports</w:t>
      </w:r>
    </w:p>
    <w:p w14:paraId="20A6531F" w14:textId="22731785" w:rsidR="00C632D2" w:rsidRDefault="00182EEA" w:rsidP="00417D8D">
      <w:pPr>
        <w:tabs>
          <w:tab w:val="left" w:pos="72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ENDGBV </w:t>
      </w:r>
      <w:r w:rsidR="00BB4A80">
        <w:rPr>
          <w:rFonts w:ascii="Times New Roman" w:hAnsi="Times New Roman" w:cs="Times New Roman"/>
          <w:sz w:val="24"/>
          <w:szCs w:val="24"/>
        </w:rPr>
        <w:t>has issued several reports on the state of gender-based violence</w:t>
      </w:r>
      <w:r w:rsidR="00B21CB3">
        <w:rPr>
          <w:rFonts w:ascii="Times New Roman" w:hAnsi="Times New Roman" w:cs="Times New Roman"/>
          <w:sz w:val="24"/>
          <w:szCs w:val="24"/>
        </w:rPr>
        <w:t xml:space="preserve"> in New York City</w:t>
      </w:r>
      <w:r w:rsidR="0079632B">
        <w:rPr>
          <w:rFonts w:ascii="Times New Roman" w:hAnsi="Times New Roman" w:cs="Times New Roman"/>
          <w:sz w:val="24"/>
          <w:szCs w:val="24"/>
        </w:rPr>
        <w:t xml:space="preserve"> and the services offered at Family Justice Centers</w:t>
      </w:r>
      <w:r w:rsidR="00B21CB3">
        <w:rPr>
          <w:rFonts w:ascii="Times New Roman" w:hAnsi="Times New Roman" w:cs="Times New Roman"/>
          <w:sz w:val="24"/>
          <w:szCs w:val="24"/>
        </w:rPr>
        <w:t xml:space="preserve">, </w:t>
      </w:r>
      <w:r w:rsidR="001C055E">
        <w:rPr>
          <w:rFonts w:ascii="Times New Roman" w:hAnsi="Times New Roman" w:cs="Times New Roman"/>
          <w:sz w:val="24"/>
          <w:szCs w:val="24"/>
        </w:rPr>
        <w:t xml:space="preserve">including an </w:t>
      </w:r>
      <w:r w:rsidR="001C055E" w:rsidRPr="001C055E">
        <w:rPr>
          <w:rFonts w:ascii="Times New Roman" w:hAnsi="Times New Roman" w:cs="Times New Roman"/>
          <w:sz w:val="24"/>
          <w:szCs w:val="24"/>
        </w:rPr>
        <w:t>Annual Report on Domestic Violence Initiatives, Indicators and Factors</w:t>
      </w:r>
      <w:r w:rsidR="00677ED4">
        <w:rPr>
          <w:rFonts w:ascii="Times New Roman" w:hAnsi="Times New Roman" w:cs="Times New Roman"/>
          <w:sz w:val="24"/>
          <w:szCs w:val="24"/>
        </w:rPr>
        <w:t>,</w:t>
      </w:r>
      <w:r w:rsidR="00905277">
        <w:rPr>
          <w:rStyle w:val="FootnoteReference"/>
          <w:rFonts w:ascii="Times New Roman" w:hAnsi="Times New Roman" w:cs="Times New Roman"/>
          <w:sz w:val="24"/>
          <w:szCs w:val="24"/>
        </w:rPr>
        <w:footnoteReference w:id="54"/>
      </w:r>
      <w:r w:rsidR="00677ED4">
        <w:rPr>
          <w:rFonts w:ascii="Times New Roman" w:hAnsi="Times New Roman" w:cs="Times New Roman"/>
          <w:sz w:val="24"/>
          <w:szCs w:val="24"/>
        </w:rPr>
        <w:t xml:space="preserve"> an </w:t>
      </w:r>
      <w:r w:rsidR="009B7554">
        <w:rPr>
          <w:rFonts w:ascii="Times New Roman" w:hAnsi="Times New Roman" w:cs="Times New Roman"/>
          <w:sz w:val="24"/>
          <w:szCs w:val="24"/>
        </w:rPr>
        <w:t>A</w:t>
      </w:r>
      <w:r w:rsidR="00677ED4">
        <w:rPr>
          <w:rFonts w:ascii="Times New Roman" w:hAnsi="Times New Roman" w:cs="Times New Roman"/>
          <w:sz w:val="24"/>
          <w:szCs w:val="24"/>
        </w:rPr>
        <w:t xml:space="preserve">nnual </w:t>
      </w:r>
      <w:r w:rsidR="009B7554">
        <w:rPr>
          <w:rFonts w:ascii="Times New Roman" w:hAnsi="Times New Roman" w:cs="Times New Roman"/>
          <w:sz w:val="24"/>
          <w:szCs w:val="24"/>
        </w:rPr>
        <w:t>Fa</w:t>
      </w:r>
      <w:r w:rsidR="00677ED4">
        <w:rPr>
          <w:rFonts w:ascii="Times New Roman" w:hAnsi="Times New Roman" w:cs="Times New Roman"/>
          <w:sz w:val="24"/>
          <w:szCs w:val="24"/>
        </w:rPr>
        <w:t xml:space="preserve">ct </w:t>
      </w:r>
      <w:r w:rsidR="009B7554">
        <w:rPr>
          <w:rFonts w:ascii="Times New Roman" w:hAnsi="Times New Roman" w:cs="Times New Roman"/>
          <w:sz w:val="24"/>
          <w:szCs w:val="24"/>
        </w:rPr>
        <w:t>S</w:t>
      </w:r>
      <w:r w:rsidR="00677ED4">
        <w:rPr>
          <w:rFonts w:ascii="Times New Roman" w:hAnsi="Times New Roman" w:cs="Times New Roman"/>
          <w:sz w:val="24"/>
          <w:szCs w:val="24"/>
        </w:rPr>
        <w:t>heet</w:t>
      </w:r>
      <w:r w:rsidR="009057C0">
        <w:rPr>
          <w:rFonts w:ascii="Times New Roman" w:hAnsi="Times New Roman" w:cs="Times New Roman"/>
          <w:sz w:val="24"/>
          <w:szCs w:val="24"/>
        </w:rPr>
        <w:t>,</w:t>
      </w:r>
      <w:r w:rsidR="00AC0BED">
        <w:rPr>
          <w:rStyle w:val="FootnoteReference"/>
          <w:rFonts w:ascii="Times New Roman" w:hAnsi="Times New Roman" w:cs="Times New Roman"/>
          <w:sz w:val="24"/>
          <w:szCs w:val="24"/>
        </w:rPr>
        <w:footnoteReference w:id="55"/>
      </w:r>
      <w:r w:rsidR="009057C0">
        <w:rPr>
          <w:rFonts w:ascii="Times New Roman" w:hAnsi="Times New Roman" w:cs="Times New Roman"/>
          <w:sz w:val="24"/>
          <w:szCs w:val="24"/>
        </w:rPr>
        <w:t xml:space="preserve"> and an Annual Report </w:t>
      </w:r>
      <w:r w:rsidR="005A3B6F">
        <w:rPr>
          <w:rFonts w:ascii="Times New Roman" w:hAnsi="Times New Roman" w:cs="Times New Roman"/>
          <w:sz w:val="24"/>
          <w:szCs w:val="24"/>
        </w:rPr>
        <w:t xml:space="preserve">by the NYC </w:t>
      </w:r>
      <w:r w:rsidR="003F3D35">
        <w:rPr>
          <w:rFonts w:ascii="Times New Roman" w:hAnsi="Times New Roman" w:cs="Times New Roman"/>
          <w:sz w:val="24"/>
          <w:szCs w:val="24"/>
        </w:rPr>
        <w:t>Domestic</w:t>
      </w:r>
      <w:r w:rsidR="005A3B6F">
        <w:rPr>
          <w:rFonts w:ascii="Times New Roman" w:hAnsi="Times New Roman" w:cs="Times New Roman"/>
          <w:sz w:val="24"/>
          <w:szCs w:val="24"/>
        </w:rPr>
        <w:t xml:space="preserve"> </w:t>
      </w:r>
      <w:r w:rsidR="003F3D35" w:rsidRPr="003F3D35">
        <w:rPr>
          <w:rFonts w:ascii="Times New Roman" w:hAnsi="Times New Roman" w:cs="Times New Roman"/>
          <w:sz w:val="24"/>
          <w:szCs w:val="24"/>
        </w:rPr>
        <w:t>Violence Fatality Review Committee</w:t>
      </w:r>
      <w:r w:rsidR="005A3B6F">
        <w:rPr>
          <w:rFonts w:ascii="Times New Roman" w:hAnsi="Times New Roman" w:cs="Times New Roman"/>
          <w:sz w:val="24"/>
          <w:szCs w:val="24"/>
        </w:rPr>
        <w:t>.</w:t>
      </w:r>
      <w:r w:rsidR="008939F5">
        <w:rPr>
          <w:rStyle w:val="FootnoteReference"/>
          <w:rFonts w:ascii="Times New Roman" w:hAnsi="Times New Roman" w:cs="Times New Roman"/>
          <w:sz w:val="24"/>
          <w:szCs w:val="24"/>
        </w:rPr>
        <w:footnoteReference w:id="56"/>
      </w:r>
      <w:r w:rsidR="005A3B6F">
        <w:rPr>
          <w:rFonts w:ascii="Times New Roman" w:hAnsi="Times New Roman" w:cs="Times New Roman"/>
          <w:sz w:val="24"/>
          <w:szCs w:val="24"/>
        </w:rPr>
        <w:t xml:space="preserve"> </w:t>
      </w:r>
      <w:r w:rsidR="008E17BF">
        <w:rPr>
          <w:rFonts w:ascii="Times New Roman" w:hAnsi="Times New Roman" w:cs="Times New Roman"/>
          <w:sz w:val="24"/>
          <w:szCs w:val="24"/>
        </w:rPr>
        <w:t>ENDGBV issue</w:t>
      </w:r>
      <w:r w:rsidR="002E7B4C">
        <w:rPr>
          <w:rFonts w:ascii="Times New Roman" w:hAnsi="Times New Roman" w:cs="Times New Roman"/>
          <w:sz w:val="24"/>
          <w:szCs w:val="24"/>
        </w:rPr>
        <w:t>d</w:t>
      </w:r>
      <w:r w:rsidR="008E17BF">
        <w:rPr>
          <w:rFonts w:ascii="Times New Roman" w:hAnsi="Times New Roman" w:cs="Times New Roman"/>
          <w:sz w:val="24"/>
          <w:szCs w:val="24"/>
        </w:rPr>
        <w:t xml:space="preserve"> </w:t>
      </w:r>
      <w:r w:rsidR="00026D17">
        <w:rPr>
          <w:rFonts w:ascii="Times New Roman" w:hAnsi="Times New Roman" w:cs="Times New Roman"/>
          <w:sz w:val="24"/>
          <w:szCs w:val="24"/>
        </w:rPr>
        <w:t>two</w:t>
      </w:r>
      <w:r w:rsidR="008E0290">
        <w:rPr>
          <w:rFonts w:ascii="Times New Roman" w:hAnsi="Times New Roman" w:cs="Times New Roman"/>
          <w:sz w:val="24"/>
          <w:szCs w:val="24"/>
        </w:rPr>
        <w:t xml:space="preserve"> reports analyzing the NYPD domestic violence related offenses data with analyses across race, ethnicity, and sex</w:t>
      </w:r>
      <w:r w:rsidR="00A15325">
        <w:rPr>
          <w:rStyle w:val="FootnoteReference"/>
          <w:rFonts w:ascii="Times New Roman" w:hAnsi="Times New Roman" w:cs="Times New Roman"/>
          <w:sz w:val="24"/>
          <w:szCs w:val="24"/>
        </w:rPr>
        <w:footnoteReference w:id="57"/>
      </w:r>
      <w:r w:rsidR="00C4376C">
        <w:rPr>
          <w:rFonts w:ascii="Times New Roman" w:hAnsi="Times New Roman" w:cs="Times New Roman"/>
          <w:sz w:val="24"/>
          <w:szCs w:val="24"/>
        </w:rPr>
        <w:t xml:space="preserve"> and one report on an intersectional analysis of the rates of intimate partner violence.</w:t>
      </w:r>
      <w:r w:rsidR="00B725AA">
        <w:rPr>
          <w:rStyle w:val="FootnoteReference"/>
          <w:rFonts w:ascii="Times New Roman" w:hAnsi="Times New Roman" w:cs="Times New Roman"/>
          <w:sz w:val="24"/>
          <w:szCs w:val="24"/>
        </w:rPr>
        <w:footnoteReference w:id="58"/>
      </w:r>
      <w:r w:rsidR="008E0290">
        <w:rPr>
          <w:rFonts w:ascii="Times New Roman" w:hAnsi="Times New Roman" w:cs="Times New Roman"/>
          <w:sz w:val="24"/>
          <w:szCs w:val="24"/>
        </w:rPr>
        <w:t xml:space="preserve"> </w:t>
      </w:r>
      <w:r w:rsidR="003C1053">
        <w:rPr>
          <w:rFonts w:ascii="Times New Roman" w:hAnsi="Times New Roman" w:cs="Times New Roman"/>
          <w:sz w:val="24"/>
          <w:szCs w:val="24"/>
        </w:rPr>
        <w:t xml:space="preserve"> ENDGBV’s reports</w:t>
      </w:r>
      <w:r w:rsidR="00F90C67">
        <w:rPr>
          <w:rFonts w:ascii="Times New Roman" w:hAnsi="Times New Roman" w:cs="Times New Roman"/>
          <w:sz w:val="24"/>
          <w:szCs w:val="24"/>
        </w:rPr>
        <w:t xml:space="preserve"> use </w:t>
      </w:r>
      <w:r w:rsidR="003869FE">
        <w:rPr>
          <w:rFonts w:ascii="Times New Roman" w:hAnsi="Times New Roman" w:cs="Times New Roman"/>
          <w:sz w:val="24"/>
          <w:szCs w:val="24"/>
        </w:rPr>
        <w:t xml:space="preserve">public </w:t>
      </w:r>
      <w:r w:rsidR="00F90C67">
        <w:rPr>
          <w:rFonts w:ascii="Times New Roman" w:hAnsi="Times New Roman" w:cs="Times New Roman"/>
          <w:sz w:val="24"/>
          <w:szCs w:val="24"/>
        </w:rPr>
        <w:t>NYPD data</w:t>
      </w:r>
      <w:r w:rsidR="00041AFC">
        <w:rPr>
          <w:rFonts w:ascii="Times New Roman" w:hAnsi="Times New Roman" w:cs="Times New Roman"/>
          <w:sz w:val="24"/>
          <w:szCs w:val="24"/>
        </w:rPr>
        <w:t xml:space="preserve"> </w:t>
      </w:r>
      <w:r w:rsidR="001E625B">
        <w:rPr>
          <w:rFonts w:ascii="Times New Roman" w:hAnsi="Times New Roman" w:cs="Times New Roman"/>
          <w:sz w:val="24"/>
          <w:szCs w:val="24"/>
        </w:rPr>
        <w:t>and additional NYPD data given directly to ENDGBV</w:t>
      </w:r>
      <w:r w:rsidR="00F90C67">
        <w:rPr>
          <w:rFonts w:ascii="Times New Roman" w:hAnsi="Times New Roman" w:cs="Times New Roman"/>
          <w:sz w:val="24"/>
          <w:szCs w:val="24"/>
        </w:rPr>
        <w:t xml:space="preserve"> to </w:t>
      </w:r>
      <w:r w:rsidR="008F7C07">
        <w:rPr>
          <w:rFonts w:ascii="Times New Roman" w:hAnsi="Times New Roman" w:cs="Times New Roman"/>
          <w:sz w:val="24"/>
          <w:szCs w:val="24"/>
        </w:rPr>
        <w:t>analyze the sex,</w:t>
      </w:r>
      <w:r w:rsidR="00FB30EF">
        <w:rPr>
          <w:rFonts w:ascii="Times New Roman" w:hAnsi="Times New Roman" w:cs="Times New Roman"/>
          <w:sz w:val="24"/>
          <w:szCs w:val="24"/>
        </w:rPr>
        <w:t xml:space="preserve"> </w:t>
      </w:r>
      <w:r w:rsidR="008F7C07">
        <w:rPr>
          <w:rFonts w:ascii="Times New Roman" w:hAnsi="Times New Roman" w:cs="Times New Roman"/>
          <w:sz w:val="24"/>
          <w:szCs w:val="24"/>
        </w:rPr>
        <w:t>race</w:t>
      </w:r>
      <w:r w:rsidR="00FB30EF">
        <w:rPr>
          <w:rFonts w:ascii="Times New Roman" w:hAnsi="Times New Roman" w:cs="Times New Roman"/>
          <w:sz w:val="24"/>
          <w:szCs w:val="24"/>
        </w:rPr>
        <w:t>,</w:t>
      </w:r>
      <w:r w:rsidR="008F7C07">
        <w:rPr>
          <w:rFonts w:ascii="Times New Roman" w:hAnsi="Times New Roman" w:cs="Times New Roman"/>
          <w:sz w:val="24"/>
          <w:szCs w:val="24"/>
        </w:rPr>
        <w:t xml:space="preserve"> and ethnicity of the parties</w:t>
      </w:r>
      <w:r w:rsidR="003B5837" w:rsidRPr="003B5837">
        <w:rPr>
          <w:rFonts w:ascii="Times New Roman" w:hAnsi="Times New Roman" w:cs="Times New Roman"/>
          <w:sz w:val="24"/>
          <w:szCs w:val="24"/>
        </w:rPr>
        <w:t xml:space="preserve"> </w:t>
      </w:r>
      <w:r w:rsidR="003B5837">
        <w:rPr>
          <w:rFonts w:ascii="Times New Roman" w:hAnsi="Times New Roman" w:cs="Times New Roman"/>
          <w:sz w:val="24"/>
          <w:szCs w:val="24"/>
        </w:rPr>
        <w:t>and the kind</w:t>
      </w:r>
      <w:r w:rsidR="000F5044">
        <w:rPr>
          <w:rFonts w:ascii="Times New Roman" w:hAnsi="Times New Roman" w:cs="Times New Roman"/>
          <w:sz w:val="24"/>
          <w:szCs w:val="24"/>
        </w:rPr>
        <w:t>s</w:t>
      </w:r>
      <w:r w:rsidR="003B5837">
        <w:rPr>
          <w:rFonts w:ascii="Times New Roman" w:hAnsi="Times New Roman" w:cs="Times New Roman"/>
          <w:sz w:val="24"/>
          <w:szCs w:val="24"/>
        </w:rPr>
        <w:t xml:space="preserve"> of violence at issue</w:t>
      </w:r>
      <w:r w:rsidR="00B81DD6">
        <w:rPr>
          <w:rFonts w:ascii="Times New Roman" w:hAnsi="Times New Roman" w:cs="Times New Roman"/>
          <w:sz w:val="24"/>
          <w:szCs w:val="24"/>
        </w:rPr>
        <w:t>.</w:t>
      </w:r>
      <w:r w:rsidR="00995133">
        <w:rPr>
          <w:rStyle w:val="FootnoteReference"/>
          <w:rFonts w:ascii="Times New Roman" w:hAnsi="Times New Roman" w:cs="Times New Roman"/>
          <w:sz w:val="24"/>
          <w:szCs w:val="24"/>
        </w:rPr>
        <w:footnoteReference w:id="59"/>
      </w:r>
      <w:r w:rsidR="001E3FA0">
        <w:rPr>
          <w:rFonts w:ascii="Times New Roman" w:hAnsi="Times New Roman" w:cs="Times New Roman"/>
          <w:sz w:val="24"/>
          <w:szCs w:val="24"/>
        </w:rPr>
        <w:t xml:space="preserve"> </w:t>
      </w:r>
    </w:p>
    <w:p w14:paraId="29015785" w14:textId="07E33BEB" w:rsidR="00DB2769" w:rsidRPr="00AC4DFB" w:rsidRDefault="00B2512C" w:rsidP="00CC4ECA">
      <w:pPr>
        <w:tabs>
          <w:tab w:val="left" w:pos="1440"/>
        </w:tabs>
        <w:spacing w:after="0" w:line="480" w:lineRule="auto"/>
        <w:ind w:left="1440" w:hanging="360"/>
        <w:rPr>
          <w:rFonts w:ascii="Times New Roman" w:hAnsi="Times New Roman" w:cs="Times New Roman"/>
          <w:b/>
          <w:bCs/>
          <w:sz w:val="24"/>
          <w:szCs w:val="24"/>
        </w:rPr>
      </w:pPr>
      <w:r>
        <w:rPr>
          <w:rFonts w:ascii="Times New Roman" w:hAnsi="Times New Roman" w:cs="Times New Roman"/>
          <w:b/>
          <w:bCs/>
          <w:sz w:val="24"/>
          <w:szCs w:val="24"/>
        </w:rPr>
        <w:tab/>
        <w:t xml:space="preserve">d. </w:t>
      </w:r>
      <w:r w:rsidR="00167429">
        <w:rPr>
          <w:rFonts w:ascii="Times New Roman" w:hAnsi="Times New Roman" w:cs="Times New Roman"/>
          <w:b/>
          <w:bCs/>
          <w:sz w:val="24"/>
          <w:szCs w:val="24"/>
        </w:rPr>
        <w:t>S</w:t>
      </w:r>
      <w:r w:rsidR="00E87CF0">
        <w:rPr>
          <w:rFonts w:ascii="Times New Roman" w:hAnsi="Times New Roman" w:cs="Times New Roman"/>
          <w:b/>
          <w:bCs/>
          <w:sz w:val="24"/>
          <w:szCs w:val="24"/>
        </w:rPr>
        <w:t>helter Network</w:t>
      </w:r>
    </w:p>
    <w:p w14:paraId="644E3E94" w14:textId="35B8C4FB" w:rsidR="00A858B9" w:rsidRDefault="005718DA" w:rsidP="00E844A5">
      <w:pPr>
        <w:tabs>
          <w:tab w:val="left" w:pos="720"/>
        </w:tabs>
        <w:spacing w:after="0" w:line="480" w:lineRule="auto"/>
        <w:rPr>
          <w:rFonts w:ascii="Times New Roman" w:hAnsi="Times New Roman" w:cs="Times New Roman"/>
          <w:sz w:val="24"/>
          <w:szCs w:val="24"/>
        </w:rPr>
      </w:pPr>
      <w:r>
        <w:rPr>
          <w:rFonts w:ascii="Times New Roman" w:hAnsi="Times New Roman" w:cs="Times New Roman"/>
          <w:sz w:val="24"/>
          <w:szCs w:val="24"/>
        </w:rPr>
        <w:tab/>
      </w:r>
      <w:r w:rsidR="00A600A8">
        <w:rPr>
          <w:rFonts w:ascii="Times New Roman" w:hAnsi="Times New Roman" w:cs="Times New Roman"/>
          <w:sz w:val="24"/>
          <w:szCs w:val="24"/>
        </w:rPr>
        <w:t xml:space="preserve">The </w:t>
      </w:r>
      <w:r w:rsidR="00D77410">
        <w:rPr>
          <w:rFonts w:ascii="Times New Roman" w:hAnsi="Times New Roman" w:cs="Times New Roman"/>
          <w:sz w:val="24"/>
          <w:szCs w:val="24"/>
        </w:rPr>
        <w:t>DSS</w:t>
      </w:r>
      <w:r w:rsidR="00A600A8" w:rsidRPr="00A600A8">
        <w:rPr>
          <w:rFonts w:ascii="Times New Roman" w:hAnsi="Times New Roman" w:cs="Times New Roman"/>
          <w:sz w:val="24"/>
          <w:szCs w:val="24"/>
        </w:rPr>
        <w:t xml:space="preserve"> </w:t>
      </w:r>
      <w:r w:rsidR="00A600A8">
        <w:rPr>
          <w:rFonts w:ascii="Times New Roman" w:hAnsi="Times New Roman" w:cs="Times New Roman"/>
          <w:sz w:val="24"/>
          <w:szCs w:val="24"/>
        </w:rPr>
        <w:t xml:space="preserve">and </w:t>
      </w:r>
      <w:r w:rsidR="00D77410">
        <w:rPr>
          <w:rFonts w:ascii="Times New Roman" w:hAnsi="Times New Roman" w:cs="Times New Roman"/>
          <w:sz w:val="24"/>
          <w:szCs w:val="24"/>
        </w:rPr>
        <w:t>HRA</w:t>
      </w:r>
      <w:r w:rsidR="003422CF">
        <w:rPr>
          <w:rFonts w:ascii="Times New Roman" w:hAnsi="Times New Roman" w:cs="Times New Roman"/>
          <w:sz w:val="24"/>
          <w:szCs w:val="24"/>
        </w:rPr>
        <w:t xml:space="preserve"> </w:t>
      </w:r>
      <w:r w:rsidR="00D8366F">
        <w:rPr>
          <w:rFonts w:ascii="Times New Roman" w:hAnsi="Times New Roman" w:cs="Times New Roman"/>
          <w:sz w:val="24"/>
          <w:szCs w:val="24"/>
        </w:rPr>
        <w:t xml:space="preserve">are required </w:t>
      </w:r>
      <w:r w:rsidR="00A600A8" w:rsidRPr="00A600A8">
        <w:rPr>
          <w:rFonts w:ascii="Times New Roman" w:hAnsi="Times New Roman" w:cs="Times New Roman"/>
          <w:sz w:val="24"/>
          <w:szCs w:val="24"/>
        </w:rPr>
        <w:t xml:space="preserve">to </w:t>
      </w:r>
      <w:r w:rsidR="00B421E9">
        <w:rPr>
          <w:rFonts w:ascii="Times New Roman" w:hAnsi="Times New Roman" w:cs="Times New Roman"/>
          <w:sz w:val="24"/>
          <w:szCs w:val="24"/>
        </w:rPr>
        <w:t xml:space="preserve">report annually on the </w:t>
      </w:r>
      <w:r w:rsidR="00A600A8" w:rsidRPr="00A600A8">
        <w:rPr>
          <w:rFonts w:ascii="Times New Roman" w:hAnsi="Times New Roman" w:cs="Times New Roman"/>
          <w:sz w:val="24"/>
          <w:szCs w:val="24"/>
        </w:rPr>
        <w:t>exits from domestic violence emergency shelters</w:t>
      </w:r>
      <w:r w:rsidR="00DC2DCB">
        <w:rPr>
          <w:rFonts w:ascii="Times New Roman" w:hAnsi="Times New Roman" w:cs="Times New Roman"/>
          <w:sz w:val="24"/>
          <w:szCs w:val="24"/>
        </w:rPr>
        <w:t xml:space="preserve"> </w:t>
      </w:r>
      <w:r w:rsidR="00DB4A59">
        <w:rPr>
          <w:rFonts w:ascii="Times New Roman" w:hAnsi="Times New Roman" w:cs="Times New Roman"/>
          <w:sz w:val="24"/>
          <w:szCs w:val="24"/>
        </w:rPr>
        <w:t xml:space="preserve">and </w:t>
      </w:r>
      <w:r w:rsidR="00DC2DCB" w:rsidRPr="00DC2DCB">
        <w:rPr>
          <w:rFonts w:ascii="Times New Roman" w:hAnsi="Times New Roman" w:cs="Times New Roman"/>
          <w:sz w:val="24"/>
          <w:szCs w:val="24"/>
        </w:rPr>
        <w:t>domestic violence tier II shelters</w:t>
      </w:r>
      <w:r w:rsidR="0066654A">
        <w:rPr>
          <w:rFonts w:ascii="Times New Roman" w:hAnsi="Times New Roman" w:cs="Times New Roman"/>
          <w:sz w:val="24"/>
          <w:szCs w:val="24"/>
        </w:rPr>
        <w:t>.</w:t>
      </w:r>
      <w:r w:rsidR="00DB4A59">
        <w:rPr>
          <w:rStyle w:val="FootnoteReference"/>
          <w:rFonts w:ascii="Times New Roman" w:hAnsi="Times New Roman" w:cs="Times New Roman"/>
          <w:sz w:val="24"/>
          <w:szCs w:val="24"/>
        </w:rPr>
        <w:footnoteReference w:id="60"/>
      </w:r>
    </w:p>
    <w:p w14:paraId="756B6239" w14:textId="576EAE3B" w:rsidR="007B05C3" w:rsidRPr="00130C0F" w:rsidRDefault="0045372E" w:rsidP="00130C0F">
      <w:pPr>
        <w:pStyle w:val="ListParagraph"/>
        <w:numPr>
          <w:ilvl w:val="0"/>
          <w:numId w:val="1"/>
        </w:numPr>
        <w:tabs>
          <w:tab w:val="left" w:pos="720"/>
        </w:tabs>
        <w:spacing w:after="0" w:line="480" w:lineRule="auto"/>
        <w:rPr>
          <w:rFonts w:ascii="Times New Roman" w:hAnsi="Times New Roman" w:cs="Times New Roman"/>
          <w:b/>
          <w:bCs/>
          <w:sz w:val="24"/>
          <w:szCs w:val="24"/>
        </w:rPr>
      </w:pPr>
      <w:r w:rsidRPr="00130C0F">
        <w:rPr>
          <w:rFonts w:ascii="Times New Roman" w:hAnsi="Times New Roman" w:cs="Times New Roman"/>
          <w:b/>
          <w:bCs/>
          <w:sz w:val="24"/>
          <w:szCs w:val="24"/>
        </w:rPr>
        <w:t>Issues and Concerns</w:t>
      </w:r>
    </w:p>
    <w:p w14:paraId="6DAAB7BF" w14:textId="4B52E0CA" w:rsidR="00136C39" w:rsidRDefault="00141697" w:rsidP="0085391F">
      <w:pPr>
        <w:pStyle w:val="ListParagraph"/>
        <w:numPr>
          <w:ilvl w:val="1"/>
          <w:numId w:val="1"/>
        </w:numPr>
        <w:tabs>
          <w:tab w:val="left" w:pos="1440"/>
        </w:tabs>
        <w:spacing w:after="0" w:line="480" w:lineRule="auto"/>
        <w:rPr>
          <w:rFonts w:ascii="Times New Roman" w:hAnsi="Times New Roman" w:cs="Times New Roman"/>
          <w:b/>
          <w:bCs/>
          <w:sz w:val="24"/>
          <w:szCs w:val="24"/>
        </w:rPr>
      </w:pPr>
      <w:r w:rsidRPr="00E86005">
        <w:rPr>
          <w:rFonts w:ascii="Times New Roman" w:hAnsi="Times New Roman" w:cs="Times New Roman"/>
          <w:b/>
          <w:bCs/>
          <w:sz w:val="24"/>
          <w:szCs w:val="24"/>
        </w:rPr>
        <w:t xml:space="preserve">Underreporting </w:t>
      </w:r>
      <w:r w:rsidR="005A294B" w:rsidRPr="00E86005">
        <w:rPr>
          <w:rFonts w:ascii="Times New Roman" w:hAnsi="Times New Roman" w:cs="Times New Roman"/>
          <w:b/>
          <w:bCs/>
          <w:sz w:val="24"/>
          <w:szCs w:val="24"/>
        </w:rPr>
        <w:t xml:space="preserve">to </w:t>
      </w:r>
      <w:r w:rsidR="002F01C0" w:rsidRPr="00E86005">
        <w:rPr>
          <w:rFonts w:ascii="Times New Roman" w:hAnsi="Times New Roman" w:cs="Times New Roman"/>
          <w:b/>
          <w:bCs/>
          <w:sz w:val="24"/>
          <w:szCs w:val="24"/>
        </w:rPr>
        <w:t>NYPD</w:t>
      </w:r>
    </w:p>
    <w:p w14:paraId="4EAE3810" w14:textId="01B05F76" w:rsidR="00652B68" w:rsidRPr="00681849" w:rsidRDefault="00203C32" w:rsidP="00622012">
      <w:pPr>
        <w:tabs>
          <w:tab w:val="left" w:pos="1530"/>
        </w:tabs>
        <w:spacing w:after="0" w:line="480" w:lineRule="auto"/>
        <w:ind w:firstLine="720"/>
        <w:rPr>
          <w:rFonts w:ascii="Times New Roman" w:hAnsi="Times New Roman" w:cs="Times New Roman"/>
          <w:sz w:val="24"/>
          <w:szCs w:val="24"/>
        </w:rPr>
      </w:pPr>
      <w:r w:rsidRPr="00681849">
        <w:rPr>
          <w:rFonts w:ascii="Times New Roman" w:hAnsi="Times New Roman" w:cs="Times New Roman"/>
          <w:sz w:val="24"/>
          <w:szCs w:val="24"/>
        </w:rPr>
        <w:t>Underreporting domestic and gender-based violence makes it difficult to understand the true scope and trends of domestic violence.</w:t>
      </w:r>
      <w:r w:rsidRPr="00681849">
        <w:rPr>
          <w:rStyle w:val="FootnoteReference"/>
          <w:rFonts w:ascii="Times New Roman" w:hAnsi="Times New Roman" w:cs="Times New Roman"/>
          <w:sz w:val="24"/>
          <w:szCs w:val="24"/>
        </w:rPr>
        <w:footnoteReference w:id="61"/>
      </w:r>
      <w:r w:rsidRPr="00681849">
        <w:rPr>
          <w:rFonts w:ascii="Times New Roman" w:hAnsi="Times New Roman" w:cs="Times New Roman"/>
          <w:sz w:val="24"/>
          <w:szCs w:val="24"/>
        </w:rPr>
        <w:t xml:space="preserve"> </w:t>
      </w:r>
      <w:r w:rsidR="00EA4BA6" w:rsidRPr="00681849">
        <w:rPr>
          <w:rFonts w:ascii="Times New Roman" w:hAnsi="Times New Roman" w:cs="Times New Roman"/>
          <w:sz w:val="24"/>
          <w:szCs w:val="24"/>
        </w:rPr>
        <w:t>It hinders the development of effective prevention programs and resource allocation for service providers and law enforcement.</w:t>
      </w:r>
      <w:r w:rsidR="0047684C" w:rsidRPr="00681849">
        <w:rPr>
          <w:rStyle w:val="FootnoteReference"/>
          <w:rFonts w:ascii="Times New Roman" w:hAnsi="Times New Roman" w:cs="Times New Roman"/>
          <w:sz w:val="24"/>
          <w:szCs w:val="24"/>
        </w:rPr>
        <w:footnoteReference w:id="62"/>
      </w:r>
      <w:r w:rsidR="00EA4BA6" w:rsidRPr="00681849">
        <w:rPr>
          <w:rFonts w:ascii="Times New Roman" w:hAnsi="Times New Roman" w:cs="Times New Roman"/>
          <w:sz w:val="24"/>
          <w:szCs w:val="24"/>
        </w:rPr>
        <w:t xml:space="preserve"> </w:t>
      </w:r>
      <w:r w:rsidR="00940FBF" w:rsidRPr="00681849">
        <w:rPr>
          <w:rFonts w:ascii="Times New Roman" w:hAnsi="Times New Roman" w:cs="Times New Roman"/>
          <w:sz w:val="24"/>
          <w:szCs w:val="24"/>
        </w:rPr>
        <w:t xml:space="preserve">It also perpetuates cycles of abuse by limiting intervention opportunities and allows </w:t>
      </w:r>
      <w:r w:rsidR="00A43869" w:rsidRPr="00681849">
        <w:rPr>
          <w:rFonts w:ascii="Times New Roman" w:hAnsi="Times New Roman" w:cs="Times New Roman"/>
          <w:sz w:val="24"/>
          <w:szCs w:val="24"/>
        </w:rPr>
        <w:t>perpetrators to escape accountability.</w:t>
      </w:r>
      <w:r w:rsidR="0047684C" w:rsidRPr="00681849">
        <w:rPr>
          <w:rStyle w:val="FootnoteReference"/>
          <w:rFonts w:ascii="Times New Roman" w:hAnsi="Times New Roman" w:cs="Times New Roman"/>
          <w:sz w:val="24"/>
          <w:szCs w:val="24"/>
        </w:rPr>
        <w:footnoteReference w:id="63"/>
      </w:r>
      <w:r w:rsidR="00A43869" w:rsidRPr="00681849">
        <w:rPr>
          <w:rFonts w:ascii="Times New Roman" w:hAnsi="Times New Roman" w:cs="Times New Roman"/>
          <w:sz w:val="24"/>
          <w:szCs w:val="24"/>
        </w:rPr>
        <w:t xml:space="preserve"> </w:t>
      </w:r>
      <w:r w:rsidR="00652B68" w:rsidRPr="00681849">
        <w:rPr>
          <w:rFonts w:ascii="Times New Roman" w:hAnsi="Times New Roman" w:cs="Times New Roman"/>
          <w:sz w:val="24"/>
          <w:szCs w:val="24"/>
        </w:rPr>
        <w:t>Acts of domestic and gender-based violence do not tend to be isolated incidents.</w:t>
      </w:r>
      <w:r w:rsidR="00B33FF2" w:rsidRPr="00681849">
        <w:rPr>
          <w:rStyle w:val="FootnoteReference"/>
          <w:rFonts w:ascii="Times New Roman" w:hAnsi="Times New Roman" w:cs="Times New Roman"/>
          <w:sz w:val="24"/>
          <w:szCs w:val="24"/>
        </w:rPr>
        <w:footnoteReference w:id="64"/>
      </w:r>
      <w:r w:rsidR="00652B68" w:rsidRPr="00681849">
        <w:rPr>
          <w:rFonts w:ascii="Times New Roman" w:hAnsi="Times New Roman" w:cs="Times New Roman"/>
          <w:sz w:val="24"/>
          <w:szCs w:val="24"/>
        </w:rPr>
        <w:t xml:space="preserve"> People who have committed acts of domestic or gender-based violence are likely to repeat their abusive behaviors, often escalating the acts of abuse.</w:t>
      </w:r>
      <w:r w:rsidR="00220652" w:rsidRPr="00681849">
        <w:rPr>
          <w:rStyle w:val="FootnoteReference"/>
          <w:rFonts w:ascii="Times New Roman" w:hAnsi="Times New Roman" w:cs="Times New Roman"/>
          <w:sz w:val="24"/>
          <w:szCs w:val="24"/>
        </w:rPr>
        <w:footnoteReference w:id="65"/>
      </w:r>
      <w:r w:rsidR="00765D0C" w:rsidRPr="00681849">
        <w:rPr>
          <w:rFonts w:ascii="Times New Roman" w:hAnsi="Times New Roman" w:cs="Times New Roman"/>
          <w:sz w:val="24"/>
          <w:szCs w:val="24"/>
        </w:rPr>
        <w:t xml:space="preserve"> It is estimated that less than 40% of the women who experience violence seek help of any sort as a result of fear of retaliation from abusers, lack of a support system, and a lack of confidence in the efficacy of the authorities.</w:t>
      </w:r>
      <w:r w:rsidR="00765D0C" w:rsidRPr="001656A2">
        <w:rPr>
          <w:rStyle w:val="FootnoteReference"/>
          <w:rFonts w:ascii="Times New Roman" w:hAnsi="Times New Roman" w:cs="Times New Roman"/>
          <w:sz w:val="24"/>
          <w:szCs w:val="24"/>
        </w:rPr>
        <w:footnoteReference w:id="66"/>
      </w:r>
      <w:r w:rsidR="00207C34" w:rsidRPr="001656A2">
        <w:rPr>
          <w:rStyle w:val="FootnoteReference"/>
        </w:rPr>
        <w:t xml:space="preserve"> </w:t>
      </w:r>
      <w:r w:rsidR="007B5941" w:rsidRPr="00681849">
        <w:rPr>
          <w:rFonts w:ascii="Times New Roman" w:hAnsi="Times New Roman" w:cs="Times New Roman"/>
          <w:sz w:val="24"/>
          <w:szCs w:val="24"/>
        </w:rPr>
        <w:t xml:space="preserve">Many </w:t>
      </w:r>
      <w:r w:rsidR="006E62D0" w:rsidRPr="00681849">
        <w:rPr>
          <w:rFonts w:ascii="Times New Roman" w:hAnsi="Times New Roman" w:cs="Times New Roman"/>
          <w:sz w:val="24"/>
          <w:szCs w:val="24"/>
        </w:rPr>
        <w:t>marginalized groups fear the collateral consequences that police involvement can trigger.</w:t>
      </w:r>
      <w:r w:rsidR="006E62D0" w:rsidRPr="00681849">
        <w:rPr>
          <w:rStyle w:val="FootnoteReference"/>
          <w:rFonts w:ascii="Times New Roman" w:hAnsi="Times New Roman" w:cs="Times New Roman"/>
          <w:sz w:val="24"/>
          <w:szCs w:val="24"/>
        </w:rPr>
        <w:footnoteReference w:id="67"/>
      </w:r>
      <w:r w:rsidR="006E62D0" w:rsidRPr="00681849">
        <w:rPr>
          <w:rFonts w:ascii="Times New Roman" w:hAnsi="Times New Roman" w:cs="Times New Roman"/>
          <w:sz w:val="24"/>
          <w:szCs w:val="24"/>
        </w:rPr>
        <w:t xml:space="preserve"> </w:t>
      </w:r>
      <w:r w:rsidR="008C0100" w:rsidRPr="00681849">
        <w:rPr>
          <w:rFonts w:ascii="Times New Roman" w:hAnsi="Times New Roman" w:cs="Times New Roman"/>
          <w:sz w:val="24"/>
          <w:szCs w:val="24"/>
        </w:rPr>
        <w:t xml:space="preserve">For instance, immigrant survivors of domestic and gender-based violence </w:t>
      </w:r>
      <w:r w:rsidR="008A5E61" w:rsidRPr="00681849">
        <w:rPr>
          <w:rFonts w:ascii="Times New Roman" w:hAnsi="Times New Roman" w:cs="Times New Roman"/>
          <w:sz w:val="24"/>
          <w:szCs w:val="24"/>
        </w:rPr>
        <w:t xml:space="preserve">have reported concerns about going to the police as they worry about </w:t>
      </w:r>
      <w:r w:rsidR="008669C3" w:rsidRPr="00681849">
        <w:rPr>
          <w:rFonts w:ascii="Times New Roman" w:hAnsi="Times New Roman" w:cs="Times New Roman"/>
          <w:sz w:val="24"/>
          <w:szCs w:val="24"/>
        </w:rPr>
        <w:t>encountering</w:t>
      </w:r>
      <w:r w:rsidR="008A5E61" w:rsidRPr="00681849">
        <w:rPr>
          <w:rFonts w:ascii="Times New Roman" w:hAnsi="Times New Roman" w:cs="Times New Roman"/>
          <w:sz w:val="24"/>
          <w:szCs w:val="24"/>
        </w:rPr>
        <w:t xml:space="preserve"> immigrat</w:t>
      </w:r>
      <w:r w:rsidR="000C523B" w:rsidRPr="00681849">
        <w:rPr>
          <w:rFonts w:ascii="Times New Roman" w:hAnsi="Times New Roman" w:cs="Times New Roman"/>
          <w:sz w:val="24"/>
          <w:szCs w:val="24"/>
        </w:rPr>
        <w:t>ion</w:t>
      </w:r>
      <w:r w:rsidR="008A5E61" w:rsidRPr="00681849">
        <w:rPr>
          <w:rFonts w:ascii="Times New Roman" w:hAnsi="Times New Roman" w:cs="Times New Roman"/>
          <w:sz w:val="24"/>
          <w:szCs w:val="24"/>
        </w:rPr>
        <w:t xml:space="preserve"> </w:t>
      </w:r>
      <w:r w:rsidR="008669C3" w:rsidRPr="00681849">
        <w:rPr>
          <w:rFonts w:ascii="Times New Roman" w:hAnsi="Times New Roman" w:cs="Times New Roman"/>
          <w:sz w:val="24"/>
          <w:szCs w:val="24"/>
        </w:rPr>
        <w:t>enforcement and the potential impact on their immigration status.</w:t>
      </w:r>
      <w:r w:rsidR="008669C3" w:rsidRPr="00681849">
        <w:rPr>
          <w:rStyle w:val="FootnoteReference"/>
          <w:rFonts w:ascii="Times New Roman" w:hAnsi="Times New Roman" w:cs="Times New Roman"/>
          <w:sz w:val="24"/>
          <w:szCs w:val="24"/>
        </w:rPr>
        <w:footnoteReference w:id="68"/>
      </w:r>
      <w:r w:rsidR="008669C3" w:rsidRPr="00681849">
        <w:rPr>
          <w:rFonts w:ascii="Times New Roman" w:hAnsi="Times New Roman" w:cs="Times New Roman"/>
          <w:sz w:val="24"/>
          <w:szCs w:val="24"/>
        </w:rPr>
        <w:t xml:space="preserve"> </w:t>
      </w:r>
    </w:p>
    <w:p w14:paraId="6BA98F7B" w14:textId="06016DA0" w:rsidR="00976CED" w:rsidRPr="001003D0" w:rsidRDefault="002339FF" w:rsidP="001003D0">
      <w:pPr>
        <w:pStyle w:val="ListParagraph"/>
        <w:numPr>
          <w:ilvl w:val="1"/>
          <w:numId w:val="1"/>
        </w:numPr>
        <w:tabs>
          <w:tab w:val="left" w:pos="1080"/>
        </w:tabs>
        <w:spacing w:after="0" w:line="480" w:lineRule="auto"/>
        <w:rPr>
          <w:rFonts w:ascii="Times New Roman" w:hAnsi="Times New Roman" w:cs="Times New Roman"/>
          <w:b/>
          <w:bCs/>
          <w:sz w:val="24"/>
          <w:szCs w:val="24"/>
        </w:rPr>
      </w:pPr>
      <w:r w:rsidRPr="001003D0">
        <w:rPr>
          <w:rFonts w:ascii="Times New Roman" w:hAnsi="Times New Roman" w:cs="Times New Roman"/>
          <w:b/>
          <w:bCs/>
          <w:sz w:val="24"/>
          <w:szCs w:val="24"/>
        </w:rPr>
        <w:t>Disproportionate Impact on</w:t>
      </w:r>
      <w:r w:rsidR="0096775A" w:rsidRPr="001003D0">
        <w:rPr>
          <w:rFonts w:ascii="Times New Roman" w:hAnsi="Times New Roman" w:cs="Times New Roman"/>
          <w:b/>
          <w:bCs/>
          <w:sz w:val="24"/>
          <w:szCs w:val="24"/>
        </w:rPr>
        <w:t xml:space="preserve"> Black women</w:t>
      </w:r>
    </w:p>
    <w:p w14:paraId="6A138F00" w14:textId="3606BB38" w:rsidR="00BA4E42" w:rsidRDefault="001F31CB" w:rsidP="00622012">
      <w:pPr>
        <w:tabs>
          <w:tab w:val="left" w:pos="1440"/>
        </w:tabs>
        <w:spacing w:after="0" w:line="480" w:lineRule="auto"/>
        <w:ind w:firstLine="720"/>
        <w:rPr>
          <w:rFonts w:ascii="Times New Roman" w:hAnsi="Times New Roman" w:cs="Times New Roman"/>
          <w:sz w:val="24"/>
          <w:szCs w:val="24"/>
        </w:rPr>
      </w:pPr>
      <w:r w:rsidRPr="001F31CB">
        <w:rPr>
          <w:rFonts w:ascii="Times New Roman" w:hAnsi="Times New Roman" w:cs="Times New Roman"/>
          <w:sz w:val="24"/>
          <w:szCs w:val="24"/>
        </w:rPr>
        <w:t>In NYC, reports show that Black women experience domestic and gender-based violence at significantly higher rates than women of other races.</w:t>
      </w:r>
      <w:r w:rsidR="000E77D4">
        <w:rPr>
          <w:rStyle w:val="FootnoteReference"/>
          <w:rFonts w:ascii="Times New Roman" w:hAnsi="Times New Roman" w:cs="Times New Roman"/>
          <w:sz w:val="24"/>
          <w:szCs w:val="24"/>
        </w:rPr>
        <w:footnoteReference w:id="69"/>
      </w:r>
      <w:r w:rsidRPr="001F31CB">
        <w:rPr>
          <w:rFonts w:ascii="Times New Roman" w:hAnsi="Times New Roman" w:cs="Times New Roman"/>
          <w:sz w:val="24"/>
          <w:szCs w:val="24"/>
        </w:rPr>
        <w:t xml:space="preserve"> </w:t>
      </w:r>
      <w:r w:rsidR="00203C7E" w:rsidRPr="00203C7E">
        <w:rPr>
          <w:rFonts w:ascii="Times New Roman" w:hAnsi="Times New Roman" w:cs="Times New Roman"/>
          <w:sz w:val="24"/>
          <w:szCs w:val="24"/>
        </w:rPr>
        <w:t>Between 2010 and 2022, Black people were 2.4 times more</w:t>
      </w:r>
      <w:r w:rsidR="00203C7E">
        <w:rPr>
          <w:rFonts w:ascii="Times New Roman" w:hAnsi="Times New Roman" w:cs="Times New Roman"/>
          <w:sz w:val="24"/>
          <w:szCs w:val="24"/>
        </w:rPr>
        <w:t xml:space="preserve"> </w:t>
      </w:r>
      <w:r w:rsidR="00203C7E" w:rsidRPr="00203C7E">
        <w:rPr>
          <w:rFonts w:ascii="Times New Roman" w:hAnsi="Times New Roman" w:cs="Times New Roman"/>
          <w:sz w:val="24"/>
          <w:szCs w:val="24"/>
        </w:rPr>
        <w:t>likely than members of other racial/ethnic groups to be domestic violence homicide victims, including</w:t>
      </w:r>
      <w:r w:rsidR="00203C7E">
        <w:rPr>
          <w:rFonts w:ascii="Times New Roman" w:hAnsi="Times New Roman" w:cs="Times New Roman"/>
          <w:sz w:val="24"/>
          <w:szCs w:val="24"/>
        </w:rPr>
        <w:t xml:space="preserve"> </w:t>
      </w:r>
      <w:r w:rsidR="00203C7E" w:rsidRPr="00203C7E">
        <w:rPr>
          <w:rFonts w:ascii="Times New Roman" w:hAnsi="Times New Roman" w:cs="Times New Roman"/>
          <w:sz w:val="24"/>
          <w:szCs w:val="24"/>
        </w:rPr>
        <w:t>almost 2 times more likely to be victims of an intimate partner</w:t>
      </w:r>
      <w:r w:rsidR="00203C7E">
        <w:rPr>
          <w:rFonts w:ascii="Times New Roman" w:hAnsi="Times New Roman" w:cs="Times New Roman"/>
          <w:sz w:val="24"/>
          <w:szCs w:val="24"/>
        </w:rPr>
        <w:t xml:space="preserve"> </w:t>
      </w:r>
      <w:r w:rsidR="00203C7E" w:rsidRPr="00203C7E">
        <w:rPr>
          <w:rFonts w:ascii="Times New Roman" w:hAnsi="Times New Roman" w:cs="Times New Roman"/>
          <w:sz w:val="24"/>
          <w:szCs w:val="24"/>
        </w:rPr>
        <w:t>homicide and almost 2.8 times more</w:t>
      </w:r>
      <w:r w:rsidR="00203C7E">
        <w:rPr>
          <w:rFonts w:ascii="Times New Roman" w:hAnsi="Times New Roman" w:cs="Times New Roman"/>
          <w:sz w:val="24"/>
          <w:szCs w:val="24"/>
        </w:rPr>
        <w:t xml:space="preserve"> </w:t>
      </w:r>
      <w:r w:rsidR="00203C7E" w:rsidRPr="00203C7E">
        <w:rPr>
          <w:rFonts w:ascii="Times New Roman" w:hAnsi="Times New Roman" w:cs="Times New Roman"/>
          <w:sz w:val="24"/>
          <w:szCs w:val="24"/>
        </w:rPr>
        <w:t>likely to be victims of a homicide by another family member</w:t>
      </w:r>
      <w:r w:rsidR="00203C7E">
        <w:rPr>
          <w:rFonts w:ascii="Times New Roman" w:hAnsi="Times New Roman" w:cs="Times New Roman"/>
          <w:sz w:val="24"/>
          <w:szCs w:val="24"/>
        </w:rPr>
        <w:t>.</w:t>
      </w:r>
      <w:r w:rsidR="00203C7E">
        <w:rPr>
          <w:rStyle w:val="FootnoteReference"/>
          <w:rFonts w:ascii="Times New Roman" w:hAnsi="Times New Roman" w:cs="Times New Roman"/>
          <w:sz w:val="24"/>
          <w:szCs w:val="24"/>
        </w:rPr>
        <w:footnoteReference w:id="70"/>
      </w:r>
      <w:r w:rsidR="00203C7E">
        <w:rPr>
          <w:rFonts w:ascii="Times New Roman" w:hAnsi="Times New Roman" w:cs="Times New Roman"/>
          <w:sz w:val="24"/>
          <w:szCs w:val="24"/>
        </w:rPr>
        <w:t xml:space="preserve"> </w:t>
      </w:r>
      <w:r w:rsidR="00D16A86">
        <w:rPr>
          <w:rFonts w:ascii="Times New Roman" w:hAnsi="Times New Roman" w:cs="Times New Roman"/>
          <w:sz w:val="24"/>
          <w:szCs w:val="24"/>
        </w:rPr>
        <w:t xml:space="preserve"> </w:t>
      </w:r>
      <w:r w:rsidR="00DC3926" w:rsidRPr="00DC3926">
        <w:rPr>
          <w:rFonts w:ascii="Times New Roman" w:hAnsi="Times New Roman" w:cs="Times New Roman"/>
          <w:sz w:val="24"/>
          <w:szCs w:val="24"/>
        </w:rPr>
        <w:t xml:space="preserve">Data </w:t>
      </w:r>
      <w:r w:rsidR="00932DFA" w:rsidRPr="00DC3926">
        <w:rPr>
          <w:rFonts w:ascii="Times New Roman" w:hAnsi="Times New Roman" w:cs="Times New Roman"/>
          <w:sz w:val="24"/>
          <w:szCs w:val="24"/>
        </w:rPr>
        <w:t>show</w:t>
      </w:r>
      <w:r w:rsidR="00E242C2">
        <w:rPr>
          <w:rFonts w:ascii="Times New Roman" w:hAnsi="Times New Roman" w:cs="Times New Roman"/>
          <w:sz w:val="24"/>
          <w:szCs w:val="24"/>
        </w:rPr>
        <w:t>s</w:t>
      </w:r>
      <w:r w:rsidR="00DC3926" w:rsidRPr="00DC3926">
        <w:rPr>
          <w:rFonts w:ascii="Times New Roman" w:hAnsi="Times New Roman" w:cs="Times New Roman"/>
          <w:sz w:val="24"/>
          <w:szCs w:val="24"/>
        </w:rPr>
        <w:t xml:space="preserve"> that Black women</w:t>
      </w:r>
      <w:r w:rsidR="00DC3926">
        <w:rPr>
          <w:rFonts w:ascii="Times New Roman" w:hAnsi="Times New Roman" w:cs="Times New Roman"/>
          <w:sz w:val="24"/>
          <w:szCs w:val="24"/>
        </w:rPr>
        <w:t xml:space="preserve"> </w:t>
      </w:r>
      <w:r w:rsidR="00DC3926" w:rsidRPr="00DC3926">
        <w:rPr>
          <w:rFonts w:ascii="Times New Roman" w:hAnsi="Times New Roman" w:cs="Times New Roman"/>
          <w:sz w:val="24"/>
          <w:szCs w:val="24"/>
        </w:rPr>
        <w:t>experience homicide due in part to the racism and racial discrimination they experience during help</w:t>
      </w:r>
      <w:r w:rsidR="00DC3926">
        <w:rPr>
          <w:rFonts w:ascii="Times New Roman" w:hAnsi="Times New Roman" w:cs="Times New Roman"/>
          <w:sz w:val="24"/>
          <w:szCs w:val="24"/>
        </w:rPr>
        <w:t xml:space="preserve"> </w:t>
      </w:r>
      <w:r w:rsidR="00DC3926" w:rsidRPr="00DC3926">
        <w:rPr>
          <w:rFonts w:ascii="Times New Roman" w:hAnsi="Times New Roman" w:cs="Times New Roman"/>
          <w:sz w:val="24"/>
          <w:szCs w:val="24"/>
        </w:rPr>
        <w:t>seeking</w:t>
      </w:r>
      <w:r w:rsidR="00DC3926">
        <w:rPr>
          <w:rFonts w:ascii="Times New Roman" w:hAnsi="Times New Roman" w:cs="Times New Roman"/>
          <w:sz w:val="24"/>
          <w:szCs w:val="24"/>
        </w:rPr>
        <w:t>.</w:t>
      </w:r>
      <w:r w:rsidR="000D28CE">
        <w:rPr>
          <w:rStyle w:val="FootnoteReference"/>
          <w:rFonts w:ascii="Times New Roman" w:hAnsi="Times New Roman" w:cs="Times New Roman"/>
          <w:sz w:val="24"/>
          <w:szCs w:val="24"/>
        </w:rPr>
        <w:footnoteReference w:id="71"/>
      </w:r>
      <w:r w:rsidR="00DC3926">
        <w:rPr>
          <w:rFonts w:ascii="Times New Roman" w:hAnsi="Times New Roman" w:cs="Times New Roman"/>
          <w:sz w:val="24"/>
          <w:szCs w:val="24"/>
        </w:rPr>
        <w:t xml:space="preserve"> </w:t>
      </w:r>
    </w:p>
    <w:p w14:paraId="6CF2CC03" w14:textId="4C8EE085" w:rsidR="00E71836" w:rsidRDefault="004A7733" w:rsidP="00622012">
      <w:pPr>
        <w:tabs>
          <w:tab w:val="left" w:pos="14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w:t>
      </w:r>
      <w:r w:rsidR="00DB0021" w:rsidRPr="00DB0021">
        <w:rPr>
          <w:rFonts w:ascii="Times New Roman" w:hAnsi="Times New Roman" w:cs="Times New Roman"/>
          <w:sz w:val="24"/>
          <w:szCs w:val="24"/>
        </w:rPr>
        <w:t>any</w:t>
      </w:r>
      <w:r w:rsidR="00AB1722">
        <w:rPr>
          <w:rFonts w:ascii="Times New Roman" w:hAnsi="Times New Roman" w:cs="Times New Roman"/>
          <w:sz w:val="24"/>
          <w:szCs w:val="24"/>
        </w:rPr>
        <w:t xml:space="preserve"> Black women do not report abuse</w:t>
      </w:r>
      <w:r>
        <w:rPr>
          <w:rFonts w:ascii="Times New Roman" w:hAnsi="Times New Roman" w:cs="Times New Roman"/>
          <w:sz w:val="24"/>
          <w:szCs w:val="24"/>
        </w:rPr>
        <w:t xml:space="preserve"> when i</w:t>
      </w:r>
      <w:r w:rsidR="00854012">
        <w:rPr>
          <w:rFonts w:ascii="Times New Roman" w:hAnsi="Times New Roman" w:cs="Times New Roman"/>
          <w:sz w:val="24"/>
          <w:szCs w:val="24"/>
        </w:rPr>
        <w:t>t begins</w:t>
      </w:r>
      <w:r w:rsidR="00AB1722">
        <w:rPr>
          <w:rFonts w:ascii="Times New Roman" w:hAnsi="Times New Roman" w:cs="Times New Roman"/>
          <w:sz w:val="24"/>
          <w:szCs w:val="24"/>
        </w:rPr>
        <w:t>, making it harder to escape dan</w:t>
      </w:r>
      <w:r w:rsidR="008D33DF">
        <w:rPr>
          <w:rFonts w:ascii="Times New Roman" w:hAnsi="Times New Roman" w:cs="Times New Roman"/>
          <w:sz w:val="24"/>
          <w:szCs w:val="24"/>
        </w:rPr>
        <w:t xml:space="preserve">gerous situations. </w:t>
      </w:r>
      <w:r w:rsidR="008B01EB">
        <w:rPr>
          <w:rFonts w:ascii="Times New Roman" w:hAnsi="Times New Roman" w:cs="Times New Roman"/>
          <w:sz w:val="24"/>
          <w:szCs w:val="24"/>
        </w:rPr>
        <w:t>For instance, a</w:t>
      </w:r>
      <w:r w:rsidR="001504E9" w:rsidRPr="001504E9">
        <w:rPr>
          <w:rFonts w:ascii="Times New Roman" w:hAnsi="Times New Roman" w:cs="Times New Roman"/>
          <w:sz w:val="24"/>
          <w:szCs w:val="24"/>
        </w:rPr>
        <w:t xml:space="preserve"> recent qualitative study in a large northeastern, metropolitan area that elevated the voices</w:t>
      </w:r>
      <w:r w:rsidR="00D07D4A">
        <w:rPr>
          <w:rFonts w:ascii="Times New Roman" w:hAnsi="Times New Roman" w:cs="Times New Roman"/>
          <w:sz w:val="24"/>
          <w:szCs w:val="24"/>
        </w:rPr>
        <w:t xml:space="preserve"> </w:t>
      </w:r>
      <w:r w:rsidR="001504E9" w:rsidRPr="001504E9">
        <w:rPr>
          <w:rFonts w:ascii="Times New Roman" w:hAnsi="Times New Roman" w:cs="Times New Roman"/>
          <w:sz w:val="24"/>
          <w:szCs w:val="24"/>
        </w:rPr>
        <w:t>of 30 survivors reveals the invalidating experiences faced by many survivors, who reported feeling</w:t>
      </w:r>
      <w:r w:rsidR="001504E9">
        <w:rPr>
          <w:rFonts w:ascii="Times New Roman" w:hAnsi="Times New Roman" w:cs="Times New Roman"/>
          <w:sz w:val="24"/>
          <w:szCs w:val="24"/>
        </w:rPr>
        <w:t xml:space="preserve"> </w:t>
      </w:r>
      <w:r w:rsidR="001504E9" w:rsidRPr="001504E9">
        <w:rPr>
          <w:rFonts w:ascii="Times New Roman" w:hAnsi="Times New Roman" w:cs="Times New Roman"/>
          <w:sz w:val="24"/>
          <w:szCs w:val="24"/>
        </w:rPr>
        <w:t>disbelieved, disregarded, and unsupported by service providers because of their race, gender, and/or</w:t>
      </w:r>
      <w:r w:rsidR="001504E9">
        <w:rPr>
          <w:rFonts w:ascii="Times New Roman" w:hAnsi="Times New Roman" w:cs="Times New Roman"/>
          <w:sz w:val="24"/>
          <w:szCs w:val="24"/>
        </w:rPr>
        <w:t xml:space="preserve"> </w:t>
      </w:r>
      <w:r w:rsidR="001504E9" w:rsidRPr="001504E9">
        <w:rPr>
          <w:rFonts w:ascii="Times New Roman" w:hAnsi="Times New Roman" w:cs="Times New Roman"/>
          <w:sz w:val="24"/>
          <w:szCs w:val="24"/>
        </w:rPr>
        <w:t>class.</w:t>
      </w:r>
      <w:r w:rsidR="00D07D4A">
        <w:rPr>
          <w:rStyle w:val="FootnoteReference"/>
          <w:rFonts w:ascii="Times New Roman" w:hAnsi="Times New Roman" w:cs="Times New Roman"/>
          <w:sz w:val="24"/>
          <w:szCs w:val="24"/>
        </w:rPr>
        <w:footnoteReference w:id="72"/>
      </w:r>
      <w:r w:rsidR="001504E9" w:rsidRPr="001504E9">
        <w:rPr>
          <w:rFonts w:ascii="Times New Roman" w:hAnsi="Times New Roman" w:cs="Times New Roman"/>
          <w:sz w:val="24"/>
          <w:szCs w:val="24"/>
        </w:rPr>
        <w:t xml:space="preserve"> Many of the interviewed women thus chose not to pursue services because they believed— either</w:t>
      </w:r>
      <w:r w:rsidR="001504E9">
        <w:rPr>
          <w:rFonts w:ascii="Times New Roman" w:hAnsi="Times New Roman" w:cs="Times New Roman"/>
          <w:sz w:val="24"/>
          <w:szCs w:val="24"/>
        </w:rPr>
        <w:t xml:space="preserve"> </w:t>
      </w:r>
      <w:r w:rsidR="001504E9" w:rsidRPr="001504E9">
        <w:rPr>
          <w:rFonts w:ascii="Times New Roman" w:hAnsi="Times New Roman" w:cs="Times New Roman"/>
          <w:sz w:val="24"/>
          <w:szCs w:val="24"/>
        </w:rPr>
        <w:t>from personal report or from the reports of others in their community—that service providers would</w:t>
      </w:r>
      <w:r w:rsidR="001504E9">
        <w:rPr>
          <w:rFonts w:ascii="Times New Roman" w:hAnsi="Times New Roman" w:cs="Times New Roman"/>
          <w:sz w:val="24"/>
          <w:szCs w:val="24"/>
        </w:rPr>
        <w:t xml:space="preserve"> </w:t>
      </w:r>
      <w:r w:rsidR="001504E9" w:rsidRPr="001504E9">
        <w:rPr>
          <w:rFonts w:ascii="Times New Roman" w:hAnsi="Times New Roman" w:cs="Times New Roman"/>
          <w:sz w:val="24"/>
          <w:szCs w:val="24"/>
        </w:rPr>
        <w:t>not believe them and/or provide the same level of care provided to White women.</w:t>
      </w:r>
      <w:r w:rsidR="00593348">
        <w:rPr>
          <w:rStyle w:val="FootnoteReference"/>
          <w:rFonts w:ascii="Times New Roman" w:hAnsi="Times New Roman" w:cs="Times New Roman"/>
          <w:sz w:val="24"/>
          <w:szCs w:val="24"/>
        </w:rPr>
        <w:footnoteReference w:id="73"/>
      </w:r>
      <w:r w:rsidR="001504E9" w:rsidRPr="001504E9">
        <w:rPr>
          <w:rFonts w:ascii="Times New Roman" w:hAnsi="Times New Roman" w:cs="Times New Roman"/>
          <w:sz w:val="24"/>
          <w:szCs w:val="24"/>
        </w:rPr>
        <w:t xml:space="preserve"> In fact, some</w:t>
      </w:r>
      <w:r w:rsidR="001504E9">
        <w:rPr>
          <w:rFonts w:ascii="Times New Roman" w:hAnsi="Times New Roman" w:cs="Times New Roman"/>
          <w:sz w:val="24"/>
          <w:szCs w:val="24"/>
        </w:rPr>
        <w:t xml:space="preserve"> </w:t>
      </w:r>
      <w:r w:rsidR="001504E9" w:rsidRPr="001504E9">
        <w:rPr>
          <w:rFonts w:ascii="Times New Roman" w:hAnsi="Times New Roman" w:cs="Times New Roman"/>
          <w:sz w:val="24"/>
          <w:szCs w:val="24"/>
        </w:rPr>
        <w:t>interviewees said they would rather avoid domestic violence services entirely unless those services were</w:t>
      </w:r>
      <w:r w:rsidR="001504E9">
        <w:rPr>
          <w:rFonts w:ascii="Times New Roman" w:hAnsi="Times New Roman" w:cs="Times New Roman"/>
          <w:sz w:val="24"/>
          <w:szCs w:val="24"/>
        </w:rPr>
        <w:t xml:space="preserve"> </w:t>
      </w:r>
      <w:r w:rsidR="001504E9" w:rsidRPr="001504E9">
        <w:rPr>
          <w:rFonts w:ascii="Times New Roman" w:hAnsi="Times New Roman" w:cs="Times New Roman"/>
          <w:sz w:val="24"/>
          <w:szCs w:val="24"/>
        </w:rPr>
        <w:t>immediately necessary to prevent death.</w:t>
      </w:r>
      <w:r w:rsidR="00593348">
        <w:rPr>
          <w:rStyle w:val="FootnoteReference"/>
          <w:rFonts w:ascii="Times New Roman" w:hAnsi="Times New Roman" w:cs="Times New Roman"/>
          <w:sz w:val="24"/>
          <w:szCs w:val="24"/>
        </w:rPr>
        <w:footnoteReference w:id="74"/>
      </w:r>
      <w:r w:rsidR="00BF365D">
        <w:rPr>
          <w:rFonts w:ascii="Times New Roman" w:hAnsi="Times New Roman" w:cs="Times New Roman"/>
          <w:sz w:val="24"/>
          <w:szCs w:val="24"/>
        </w:rPr>
        <w:t xml:space="preserve"> Experts in this field argue that to</w:t>
      </w:r>
      <w:r w:rsidR="00D26757" w:rsidRPr="00D26757">
        <w:rPr>
          <w:rFonts w:ascii="Times New Roman" w:hAnsi="Times New Roman" w:cs="Times New Roman"/>
          <w:sz w:val="24"/>
          <w:szCs w:val="24"/>
        </w:rPr>
        <w:t xml:space="preserve"> reduce homicides, it is imperative to reduce the </w:t>
      </w:r>
      <w:r w:rsidR="00602DD3">
        <w:rPr>
          <w:rFonts w:ascii="Times New Roman" w:hAnsi="Times New Roman" w:cs="Times New Roman"/>
          <w:sz w:val="24"/>
          <w:szCs w:val="24"/>
        </w:rPr>
        <w:t xml:space="preserve">systemic </w:t>
      </w:r>
      <w:r w:rsidR="00D26757" w:rsidRPr="00D26757">
        <w:rPr>
          <w:rFonts w:ascii="Times New Roman" w:hAnsi="Times New Roman" w:cs="Times New Roman"/>
          <w:sz w:val="24"/>
          <w:szCs w:val="24"/>
        </w:rPr>
        <w:t>barriers Black</w:t>
      </w:r>
      <w:r w:rsidR="00AD7BCF">
        <w:rPr>
          <w:rFonts w:ascii="Times New Roman" w:hAnsi="Times New Roman" w:cs="Times New Roman"/>
          <w:sz w:val="24"/>
          <w:szCs w:val="24"/>
        </w:rPr>
        <w:t xml:space="preserve"> </w:t>
      </w:r>
      <w:r w:rsidR="00D26757" w:rsidRPr="00D26757">
        <w:rPr>
          <w:rFonts w:ascii="Times New Roman" w:hAnsi="Times New Roman" w:cs="Times New Roman"/>
          <w:sz w:val="24"/>
          <w:szCs w:val="24"/>
        </w:rPr>
        <w:t xml:space="preserve">women encounter in </w:t>
      </w:r>
      <w:r w:rsidR="00602DD3">
        <w:rPr>
          <w:rFonts w:ascii="Times New Roman" w:hAnsi="Times New Roman" w:cs="Times New Roman"/>
          <w:sz w:val="24"/>
          <w:szCs w:val="24"/>
        </w:rPr>
        <w:t xml:space="preserve">reporting domestic and gender-based violence incidents </w:t>
      </w:r>
      <w:r w:rsidR="00A01F76">
        <w:rPr>
          <w:rFonts w:ascii="Times New Roman" w:hAnsi="Times New Roman" w:cs="Times New Roman"/>
          <w:sz w:val="24"/>
          <w:szCs w:val="24"/>
        </w:rPr>
        <w:t>to government and community-based organizations.</w:t>
      </w:r>
      <w:r w:rsidR="00300C24">
        <w:rPr>
          <w:rStyle w:val="FootnoteReference"/>
          <w:rFonts w:ascii="Times New Roman" w:hAnsi="Times New Roman" w:cs="Times New Roman"/>
          <w:sz w:val="24"/>
          <w:szCs w:val="24"/>
        </w:rPr>
        <w:footnoteReference w:id="75"/>
      </w:r>
    </w:p>
    <w:p w14:paraId="1CF41F35" w14:textId="19D85058" w:rsidR="00164237" w:rsidRDefault="00164237" w:rsidP="00883A2A">
      <w:pPr>
        <w:pStyle w:val="ListParagraph"/>
        <w:numPr>
          <w:ilvl w:val="1"/>
          <w:numId w:val="1"/>
        </w:numPr>
        <w:tabs>
          <w:tab w:val="left" w:pos="1440"/>
        </w:tabs>
        <w:spacing w:after="0" w:line="480" w:lineRule="auto"/>
        <w:rPr>
          <w:rFonts w:ascii="Times New Roman" w:hAnsi="Times New Roman" w:cs="Times New Roman"/>
          <w:b/>
          <w:bCs/>
          <w:sz w:val="24"/>
          <w:szCs w:val="24"/>
        </w:rPr>
      </w:pPr>
      <w:r w:rsidRPr="003E183C">
        <w:rPr>
          <w:rFonts w:ascii="Times New Roman" w:hAnsi="Times New Roman" w:cs="Times New Roman"/>
          <w:b/>
          <w:bCs/>
          <w:sz w:val="24"/>
          <w:szCs w:val="24"/>
        </w:rPr>
        <w:t xml:space="preserve">Understanding </w:t>
      </w:r>
      <w:r w:rsidR="003E183C" w:rsidRPr="003E183C">
        <w:rPr>
          <w:rFonts w:ascii="Times New Roman" w:hAnsi="Times New Roman" w:cs="Times New Roman"/>
          <w:b/>
          <w:bCs/>
          <w:sz w:val="24"/>
          <w:szCs w:val="24"/>
        </w:rPr>
        <w:t xml:space="preserve">full scope of identities </w:t>
      </w:r>
    </w:p>
    <w:p w14:paraId="7C512FF3" w14:textId="437105F1" w:rsidR="004F45AB" w:rsidRPr="005C7355" w:rsidRDefault="00FB30EF" w:rsidP="004F45AB">
      <w:pPr>
        <w:tabs>
          <w:tab w:val="left" w:pos="14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Current available d</w:t>
      </w:r>
      <w:r w:rsidR="00217B65">
        <w:rPr>
          <w:rFonts w:ascii="Times New Roman" w:hAnsi="Times New Roman" w:cs="Times New Roman"/>
          <w:sz w:val="24"/>
          <w:szCs w:val="24"/>
        </w:rPr>
        <w:t>ata is limited in how it reflects the identities of people who report abuse</w:t>
      </w:r>
      <w:r w:rsidR="00A44E65">
        <w:rPr>
          <w:rFonts w:ascii="Times New Roman" w:hAnsi="Times New Roman" w:cs="Times New Roman"/>
          <w:sz w:val="24"/>
          <w:szCs w:val="24"/>
        </w:rPr>
        <w:t>.</w:t>
      </w:r>
      <w:r w:rsidR="00217B65">
        <w:rPr>
          <w:rFonts w:ascii="Times New Roman" w:hAnsi="Times New Roman" w:cs="Times New Roman"/>
          <w:sz w:val="24"/>
          <w:szCs w:val="24"/>
        </w:rPr>
        <w:t xml:space="preserve"> </w:t>
      </w:r>
      <w:r w:rsidR="004F45AB">
        <w:rPr>
          <w:rFonts w:ascii="Times New Roman" w:hAnsi="Times New Roman" w:cs="Times New Roman"/>
          <w:sz w:val="24"/>
          <w:szCs w:val="24"/>
        </w:rPr>
        <w:t>Questionnaires are often limited to a few options for an individual to self-report information, including their gender, race, ethnicity, or languages spoken. This allows the interviewer to create categories that can be compared across many responses. The U.S. Office of Management and Budget collects 5 categories of race in the U.S. Census (</w:t>
      </w:r>
      <w:r w:rsidR="004F45AB" w:rsidRPr="00A26674">
        <w:rPr>
          <w:rFonts w:ascii="Times New Roman" w:hAnsi="Times New Roman" w:cs="Times New Roman"/>
          <w:sz w:val="24"/>
          <w:szCs w:val="24"/>
        </w:rPr>
        <w:t>American Indian or Alaska Native, Asian, Black or African American, Native Hawaiian or other Pacific Islander, White</w:t>
      </w:r>
      <w:r w:rsidR="004F45AB">
        <w:rPr>
          <w:rFonts w:ascii="Times New Roman" w:hAnsi="Times New Roman" w:cs="Times New Roman"/>
          <w:sz w:val="24"/>
          <w:szCs w:val="24"/>
        </w:rPr>
        <w:t>) and 2 categories of ethnicity (</w:t>
      </w:r>
      <w:r w:rsidR="004F45AB" w:rsidRPr="0033081B">
        <w:rPr>
          <w:rFonts w:ascii="Times New Roman" w:hAnsi="Times New Roman" w:cs="Times New Roman"/>
          <w:sz w:val="24"/>
          <w:szCs w:val="24"/>
        </w:rPr>
        <w:t>Hispanic or Latino versus Not Hispanic or Latino</w:t>
      </w:r>
      <w:r w:rsidR="004F45AB">
        <w:rPr>
          <w:rFonts w:ascii="Times New Roman" w:hAnsi="Times New Roman" w:cs="Times New Roman"/>
          <w:sz w:val="24"/>
          <w:szCs w:val="24"/>
        </w:rPr>
        <w:t>).</w:t>
      </w:r>
      <w:r w:rsidR="004F45AB">
        <w:rPr>
          <w:rStyle w:val="FootnoteReference"/>
          <w:rFonts w:ascii="Times New Roman" w:hAnsi="Times New Roman" w:cs="Times New Roman"/>
          <w:sz w:val="24"/>
          <w:szCs w:val="24"/>
        </w:rPr>
        <w:footnoteReference w:id="76"/>
      </w:r>
      <w:r w:rsidR="004F45AB">
        <w:rPr>
          <w:rFonts w:ascii="Times New Roman" w:hAnsi="Times New Roman" w:cs="Times New Roman"/>
          <w:sz w:val="24"/>
          <w:szCs w:val="24"/>
        </w:rPr>
        <w:t xml:space="preserve"> However, there are many groups within these 5 categories, for example “Asian” covering </w:t>
      </w:r>
      <w:r w:rsidR="004F45AB" w:rsidRPr="00951CF5">
        <w:rPr>
          <w:rFonts w:ascii="Times New Roman" w:hAnsi="Times New Roman" w:cs="Times New Roman"/>
          <w:sz w:val="24"/>
          <w:szCs w:val="24"/>
        </w:rPr>
        <w:t>Japanese</w:t>
      </w:r>
      <w:r w:rsidR="004F45AB">
        <w:rPr>
          <w:rFonts w:ascii="Times New Roman" w:hAnsi="Times New Roman" w:cs="Times New Roman"/>
          <w:sz w:val="24"/>
          <w:szCs w:val="24"/>
        </w:rPr>
        <w:t xml:space="preserve"> people</w:t>
      </w:r>
      <w:r w:rsidR="004F45AB" w:rsidRPr="00951CF5">
        <w:rPr>
          <w:rFonts w:ascii="Times New Roman" w:hAnsi="Times New Roman" w:cs="Times New Roman"/>
          <w:sz w:val="24"/>
          <w:szCs w:val="24"/>
        </w:rPr>
        <w:t>, Hmong</w:t>
      </w:r>
      <w:r w:rsidR="004F45AB">
        <w:rPr>
          <w:rFonts w:ascii="Times New Roman" w:hAnsi="Times New Roman" w:cs="Times New Roman"/>
          <w:sz w:val="24"/>
          <w:szCs w:val="24"/>
        </w:rPr>
        <w:t xml:space="preserve"> people</w:t>
      </w:r>
      <w:r w:rsidR="004F45AB" w:rsidRPr="00951CF5">
        <w:rPr>
          <w:rFonts w:ascii="Times New Roman" w:hAnsi="Times New Roman" w:cs="Times New Roman"/>
          <w:sz w:val="24"/>
          <w:szCs w:val="24"/>
        </w:rPr>
        <w:t>,</w:t>
      </w:r>
      <w:r w:rsidR="004F45AB">
        <w:rPr>
          <w:rFonts w:ascii="Times New Roman" w:hAnsi="Times New Roman" w:cs="Times New Roman"/>
          <w:sz w:val="24"/>
          <w:szCs w:val="24"/>
        </w:rPr>
        <w:t xml:space="preserve"> </w:t>
      </w:r>
      <w:r w:rsidR="004F45AB" w:rsidRPr="00951CF5">
        <w:rPr>
          <w:rFonts w:ascii="Times New Roman" w:hAnsi="Times New Roman" w:cs="Times New Roman"/>
          <w:sz w:val="24"/>
          <w:szCs w:val="24"/>
        </w:rPr>
        <w:t>Filipino</w:t>
      </w:r>
      <w:r w:rsidR="004F45AB">
        <w:rPr>
          <w:rFonts w:ascii="Times New Roman" w:hAnsi="Times New Roman" w:cs="Times New Roman"/>
          <w:sz w:val="24"/>
          <w:szCs w:val="24"/>
        </w:rPr>
        <w:t xml:space="preserve"> people, and more.</w:t>
      </w:r>
      <w:r w:rsidR="004F45AB">
        <w:rPr>
          <w:rStyle w:val="FootnoteReference"/>
          <w:rFonts w:ascii="Times New Roman" w:hAnsi="Times New Roman" w:cs="Times New Roman"/>
          <w:sz w:val="24"/>
          <w:szCs w:val="24"/>
        </w:rPr>
        <w:footnoteReference w:id="77"/>
      </w:r>
      <w:r w:rsidR="004F45AB" w:rsidRPr="00951CF5">
        <w:rPr>
          <w:rFonts w:ascii="Times New Roman" w:hAnsi="Times New Roman" w:cs="Times New Roman"/>
          <w:sz w:val="24"/>
          <w:szCs w:val="24"/>
        </w:rPr>
        <w:t xml:space="preserve"> </w:t>
      </w:r>
      <w:r w:rsidR="00A44E65">
        <w:rPr>
          <w:rFonts w:ascii="Times New Roman" w:hAnsi="Times New Roman" w:cs="Times New Roman"/>
          <w:sz w:val="24"/>
          <w:szCs w:val="24"/>
        </w:rPr>
        <w:t>The NYPD data assumes that individuals identify as members of only one race/ethnicity and does not allow reports to capture violence against people who identify as multiracial.</w:t>
      </w:r>
      <w:r w:rsidR="00A44E65">
        <w:rPr>
          <w:rStyle w:val="FootnoteReference"/>
          <w:rFonts w:ascii="Times New Roman" w:hAnsi="Times New Roman" w:cs="Times New Roman"/>
          <w:sz w:val="24"/>
          <w:szCs w:val="24"/>
        </w:rPr>
        <w:footnoteReference w:id="78"/>
      </w:r>
      <w:r w:rsidR="00A44E65">
        <w:rPr>
          <w:rFonts w:ascii="Times New Roman" w:hAnsi="Times New Roman" w:cs="Times New Roman"/>
          <w:sz w:val="24"/>
          <w:szCs w:val="24"/>
        </w:rPr>
        <w:t xml:space="preserve"> Multiracial domestic and gender-based violence survivors may face unique hurdles that are not captured by monoracial categories.</w:t>
      </w:r>
      <w:r w:rsidR="00A44E65">
        <w:rPr>
          <w:rStyle w:val="FootnoteReference"/>
          <w:rFonts w:ascii="Times New Roman" w:hAnsi="Times New Roman" w:cs="Times New Roman"/>
          <w:sz w:val="24"/>
          <w:szCs w:val="24"/>
        </w:rPr>
        <w:footnoteReference w:id="79"/>
      </w:r>
      <w:r w:rsidR="005B63E2" w:rsidRPr="005B63E2">
        <w:rPr>
          <w:rFonts w:ascii="Times New Roman" w:hAnsi="Times New Roman" w:cs="Times New Roman"/>
          <w:sz w:val="24"/>
          <w:szCs w:val="24"/>
        </w:rPr>
        <w:t xml:space="preserve"> </w:t>
      </w:r>
      <w:r w:rsidR="005B63E2">
        <w:rPr>
          <w:rFonts w:ascii="Times New Roman" w:hAnsi="Times New Roman" w:cs="Times New Roman"/>
          <w:sz w:val="24"/>
          <w:szCs w:val="24"/>
        </w:rPr>
        <w:t>Accurate data is necessary to understand the specific risk and protective factors affecting multiracial individuals.</w:t>
      </w:r>
      <w:r w:rsidR="005B63E2">
        <w:rPr>
          <w:rStyle w:val="FootnoteReference"/>
          <w:rFonts w:ascii="Times New Roman" w:hAnsi="Times New Roman" w:cs="Times New Roman"/>
          <w:sz w:val="24"/>
          <w:szCs w:val="24"/>
        </w:rPr>
        <w:footnoteReference w:id="80"/>
      </w:r>
      <w:r w:rsidR="005B63E2">
        <w:rPr>
          <w:rFonts w:ascii="Times New Roman" w:hAnsi="Times New Roman" w:cs="Times New Roman"/>
          <w:sz w:val="24"/>
          <w:szCs w:val="24"/>
        </w:rPr>
        <w:t xml:space="preserve"> </w:t>
      </w:r>
    </w:p>
    <w:p w14:paraId="0C38BAF4" w14:textId="7A871121" w:rsidR="0005605F" w:rsidRDefault="00A44E65" w:rsidP="00883A2A">
      <w:pPr>
        <w:tabs>
          <w:tab w:val="left" w:pos="14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w:t>
      </w:r>
      <w:r w:rsidR="00D822E3">
        <w:rPr>
          <w:rFonts w:ascii="Times New Roman" w:hAnsi="Times New Roman" w:cs="Times New Roman"/>
          <w:sz w:val="24"/>
          <w:szCs w:val="24"/>
        </w:rPr>
        <w:t>NYPD</w:t>
      </w:r>
      <w:r w:rsidR="00937975">
        <w:rPr>
          <w:rFonts w:ascii="Times New Roman" w:hAnsi="Times New Roman" w:cs="Times New Roman"/>
          <w:sz w:val="24"/>
          <w:szCs w:val="24"/>
        </w:rPr>
        <w:t xml:space="preserve"> data records gender as binary, and therefore, does not allow the exploration of domestic violence against gender non-conforming individuals.</w:t>
      </w:r>
      <w:r w:rsidR="00937975">
        <w:rPr>
          <w:rStyle w:val="FootnoteReference"/>
          <w:rFonts w:ascii="Times New Roman" w:hAnsi="Times New Roman" w:cs="Times New Roman"/>
          <w:sz w:val="24"/>
          <w:szCs w:val="24"/>
        </w:rPr>
        <w:footnoteReference w:id="81"/>
      </w:r>
      <w:r w:rsidR="00937975">
        <w:rPr>
          <w:rFonts w:ascii="Times New Roman" w:hAnsi="Times New Roman" w:cs="Times New Roman"/>
          <w:sz w:val="24"/>
          <w:szCs w:val="24"/>
        </w:rPr>
        <w:t xml:space="preserve"> This reinforces harmful gender stereotypes and prevents domestic violence resources from accurately reflecting the needs of all survivors.</w:t>
      </w:r>
      <w:r w:rsidR="00937975">
        <w:rPr>
          <w:rStyle w:val="FootnoteReference"/>
          <w:rFonts w:ascii="Times New Roman" w:hAnsi="Times New Roman" w:cs="Times New Roman"/>
          <w:sz w:val="24"/>
          <w:szCs w:val="24"/>
        </w:rPr>
        <w:footnoteReference w:id="82"/>
      </w:r>
      <w:r w:rsidR="00937975">
        <w:rPr>
          <w:rFonts w:ascii="Times New Roman" w:hAnsi="Times New Roman" w:cs="Times New Roman"/>
          <w:sz w:val="24"/>
          <w:szCs w:val="24"/>
        </w:rPr>
        <w:t xml:space="preserve"> Transgender and non-binary individuals face disproportionately high rates of intimate partner violence.</w:t>
      </w:r>
      <w:r w:rsidR="00937975">
        <w:rPr>
          <w:rStyle w:val="FootnoteReference"/>
          <w:rFonts w:ascii="Times New Roman" w:hAnsi="Times New Roman" w:cs="Times New Roman"/>
          <w:sz w:val="24"/>
          <w:szCs w:val="24"/>
        </w:rPr>
        <w:footnoteReference w:id="83"/>
      </w:r>
      <w:r w:rsidR="00937975">
        <w:rPr>
          <w:rFonts w:ascii="Times New Roman" w:hAnsi="Times New Roman" w:cs="Times New Roman"/>
          <w:sz w:val="24"/>
          <w:szCs w:val="24"/>
        </w:rPr>
        <w:t xml:space="preserve"> When cases involving transgender and non-binary survivors are misgendered, misclassified, or simply not reported, this misrepresentation hides the true scale of violence experienced by these communities.</w:t>
      </w:r>
      <w:r w:rsidR="00937975">
        <w:rPr>
          <w:rStyle w:val="FootnoteReference"/>
          <w:rFonts w:ascii="Times New Roman" w:hAnsi="Times New Roman" w:cs="Times New Roman"/>
          <w:sz w:val="24"/>
          <w:szCs w:val="24"/>
        </w:rPr>
        <w:footnoteReference w:id="84"/>
      </w:r>
      <w:r w:rsidR="00937975">
        <w:rPr>
          <w:rFonts w:ascii="Times New Roman" w:hAnsi="Times New Roman" w:cs="Times New Roman"/>
          <w:sz w:val="24"/>
          <w:szCs w:val="24"/>
        </w:rPr>
        <w:t xml:space="preserve"> </w:t>
      </w:r>
    </w:p>
    <w:p w14:paraId="46795690" w14:textId="3855B2DC" w:rsidR="00A44E65" w:rsidRPr="005630F1" w:rsidRDefault="00A44E65" w:rsidP="00C43215">
      <w:pPr>
        <w:pStyle w:val="ListParagraph"/>
        <w:numPr>
          <w:ilvl w:val="1"/>
          <w:numId w:val="1"/>
        </w:numPr>
        <w:tabs>
          <w:tab w:val="left" w:pos="1440"/>
        </w:tabs>
        <w:spacing w:after="0" w:line="480" w:lineRule="auto"/>
        <w:rPr>
          <w:rFonts w:ascii="Times New Roman" w:hAnsi="Times New Roman" w:cs="Times New Roman"/>
          <w:b/>
          <w:iCs/>
          <w:sz w:val="24"/>
          <w:szCs w:val="24"/>
        </w:rPr>
      </w:pPr>
      <w:r w:rsidRPr="005630F1">
        <w:rPr>
          <w:rFonts w:ascii="Times New Roman" w:hAnsi="Times New Roman" w:cs="Times New Roman"/>
          <w:b/>
          <w:iCs/>
          <w:sz w:val="24"/>
          <w:szCs w:val="24"/>
        </w:rPr>
        <w:t>Additional limitations</w:t>
      </w:r>
    </w:p>
    <w:p w14:paraId="37FAAF39" w14:textId="5DF5A477" w:rsidR="00A44E65" w:rsidRDefault="00A44E65" w:rsidP="00A44E65">
      <w:pPr>
        <w:tabs>
          <w:tab w:val="left" w:pos="14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Public reporting around gender-based violence must consider the needs of survivors, who may be continuing to experience abuse.</w:t>
      </w:r>
      <w:r w:rsidR="00367FA3">
        <w:rPr>
          <w:rStyle w:val="FootnoteReference"/>
          <w:rFonts w:ascii="Times New Roman" w:hAnsi="Times New Roman" w:cs="Times New Roman"/>
          <w:sz w:val="24"/>
          <w:szCs w:val="24"/>
        </w:rPr>
        <w:footnoteReference w:id="85"/>
      </w:r>
      <w:r>
        <w:rPr>
          <w:rFonts w:ascii="Times New Roman" w:hAnsi="Times New Roman" w:cs="Times New Roman"/>
          <w:sz w:val="24"/>
          <w:szCs w:val="24"/>
        </w:rPr>
        <w:t xml:space="preserve"> One method is to suppress data when the reportable data contains less than 10 individuals.</w:t>
      </w:r>
      <w:r>
        <w:rPr>
          <w:rStyle w:val="FootnoteReference"/>
          <w:rFonts w:ascii="Times New Roman" w:hAnsi="Times New Roman" w:cs="Times New Roman"/>
          <w:sz w:val="24"/>
          <w:szCs w:val="24"/>
        </w:rPr>
        <w:footnoteReference w:id="86"/>
      </w:r>
    </w:p>
    <w:p w14:paraId="55C69ACE" w14:textId="3C9571B8" w:rsidR="00A44E65" w:rsidRPr="00273137" w:rsidRDefault="00A44E65" w:rsidP="00A44E65">
      <w:pPr>
        <w:tabs>
          <w:tab w:val="left" w:pos="144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 it may be difficult to analyze gender-based violence across databases because of the different approaches to the categories of gender-based violence. Some entities, including NYC government, include non-intimate relationships in their definition of domestic violence. Others may refer to domestic violence and intimate partner violence interchangeably.</w:t>
      </w:r>
      <w:r>
        <w:rPr>
          <w:rStyle w:val="FootnoteReference"/>
          <w:rFonts w:ascii="Times New Roman" w:hAnsi="Times New Roman" w:cs="Times New Roman"/>
          <w:sz w:val="24"/>
          <w:szCs w:val="24"/>
        </w:rPr>
        <w:footnoteReference w:id="87"/>
      </w:r>
      <w:r>
        <w:rPr>
          <w:rFonts w:ascii="Times New Roman" w:hAnsi="Times New Roman" w:cs="Times New Roman"/>
          <w:sz w:val="24"/>
          <w:szCs w:val="24"/>
        </w:rPr>
        <w:t xml:space="preserve"> </w:t>
      </w:r>
    </w:p>
    <w:p w14:paraId="35706D7B" w14:textId="6F47BE68" w:rsidR="0045372E" w:rsidRDefault="0045372E" w:rsidP="64A217DB">
      <w:pPr>
        <w:pStyle w:val="ListParagraph"/>
        <w:numPr>
          <w:ilvl w:val="0"/>
          <w:numId w:val="1"/>
        </w:numPr>
        <w:tabs>
          <w:tab w:val="left" w:pos="4305"/>
        </w:tabs>
        <w:spacing w:after="0" w:line="480" w:lineRule="auto"/>
        <w:rPr>
          <w:rFonts w:ascii="Times New Roman" w:eastAsia="Times New Roman" w:hAnsi="Times New Roman" w:cs="Times New Roman"/>
          <w:b/>
          <w:sz w:val="24"/>
          <w:szCs w:val="24"/>
        </w:rPr>
      </w:pPr>
      <w:r>
        <w:rPr>
          <w:rFonts w:ascii="Times New Roman" w:hAnsi="Times New Roman" w:cs="Times New Roman"/>
          <w:b/>
          <w:bCs/>
          <w:sz w:val="24"/>
          <w:szCs w:val="24"/>
        </w:rPr>
        <w:t>An</w:t>
      </w:r>
      <w:r w:rsidRPr="64A217DB">
        <w:rPr>
          <w:rFonts w:ascii="Times New Roman" w:eastAsia="Times New Roman" w:hAnsi="Times New Roman" w:cs="Times New Roman"/>
          <w:b/>
          <w:sz w:val="24"/>
          <w:szCs w:val="24"/>
        </w:rPr>
        <w:t>alysis of Legislation</w:t>
      </w:r>
    </w:p>
    <w:p w14:paraId="39495EA3" w14:textId="3CFB4329" w:rsidR="18ACE15B" w:rsidRDefault="00B05A7E" w:rsidP="64A217DB">
      <w:pPr>
        <w:pStyle w:val="ListParagraph"/>
        <w:numPr>
          <w:ilvl w:val="1"/>
          <w:numId w:val="1"/>
        </w:numPr>
        <w:tabs>
          <w:tab w:val="left" w:pos="4305"/>
        </w:tabs>
        <w:spacing w:after="0" w:line="48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Int. No. 1416</w:t>
      </w:r>
    </w:p>
    <w:p w14:paraId="42928D2C" w14:textId="4A2DF07C" w:rsidR="00736C18" w:rsidRDefault="18ACE15B" w:rsidP="00051958">
      <w:pPr>
        <w:tabs>
          <w:tab w:val="left" w:pos="4305"/>
        </w:tabs>
        <w:spacing w:after="0" w:line="480" w:lineRule="auto"/>
        <w:ind w:firstLine="720"/>
        <w:rPr>
          <w:rFonts w:ascii="Times New Roman" w:eastAsia="Times New Roman" w:hAnsi="Times New Roman" w:cs="Times New Roman"/>
          <w:color w:val="000000" w:themeColor="text1"/>
          <w:sz w:val="24"/>
          <w:szCs w:val="24"/>
        </w:rPr>
      </w:pPr>
      <w:r w:rsidRPr="64A217DB">
        <w:rPr>
          <w:rFonts w:ascii="Times New Roman" w:eastAsia="Times New Roman" w:hAnsi="Times New Roman" w:cs="Times New Roman"/>
          <w:color w:val="000000" w:themeColor="text1"/>
          <w:sz w:val="24"/>
          <w:szCs w:val="24"/>
        </w:rPr>
        <w:t xml:space="preserve">This bill would require ENDGBV, in consultation with DOHMH, to compile and review all existing data related to gender-based violence, including domestic violence, and then develop a report with recommendations for agencies to improve the collection and integration of data on </w:t>
      </w:r>
      <w:r w:rsidR="00987D34">
        <w:rPr>
          <w:rFonts w:ascii="Times New Roman" w:eastAsia="Times New Roman" w:hAnsi="Times New Roman" w:cs="Times New Roman"/>
          <w:color w:val="000000" w:themeColor="text1"/>
          <w:sz w:val="24"/>
          <w:szCs w:val="24"/>
        </w:rPr>
        <w:t>gender-based violence</w:t>
      </w:r>
      <w:r w:rsidRPr="64A217DB">
        <w:rPr>
          <w:rFonts w:ascii="Times New Roman" w:eastAsia="Times New Roman" w:hAnsi="Times New Roman" w:cs="Times New Roman"/>
          <w:color w:val="000000" w:themeColor="text1"/>
          <w:sz w:val="24"/>
          <w:szCs w:val="24"/>
        </w:rPr>
        <w:t xml:space="preserve">. The bill would also require ENDGBV, in consultation with DOHMH, to develop an outreach program to survey </w:t>
      </w:r>
      <w:r w:rsidR="00487C2D">
        <w:rPr>
          <w:rFonts w:ascii="Times New Roman" w:eastAsia="Times New Roman" w:hAnsi="Times New Roman" w:cs="Times New Roman"/>
          <w:color w:val="000000" w:themeColor="text1"/>
          <w:sz w:val="24"/>
          <w:szCs w:val="24"/>
        </w:rPr>
        <w:t>gender-based violence</w:t>
      </w:r>
      <w:r w:rsidR="00487C2D" w:rsidRPr="64A217DB">
        <w:rPr>
          <w:rFonts w:ascii="Times New Roman" w:eastAsia="Times New Roman" w:hAnsi="Times New Roman" w:cs="Times New Roman"/>
          <w:color w:val="000000" w:themeColor="text1"/>
          <w:sz w:val="24"/>
          <w:szCs w:val="24"/>
        </w:rPr>
        <w:t xml:space="preserve"> </w:t>
      </w:r>
      <w:r w:rsidRPr="64A217DB">
        <w:rPr>
          <w:rFonts w:ascii="Times New Roman" w:eastAsia="Times New Roman" w:hAnsi="Times New Roman" w:cs="Times New Roman"/>
          <w:color w:val="000000" w:themeColor="text1"/>
          <w:sz w:val="24"/>
          <w:szCs w:val="24"/>
        </w:rPr>
        <w:t>screening practices by healthcare providers and provide information to integrate trauma-informed practice</w:t>
      </w:r>
      <w:r w:rsidR="00E2483C">
        <w:rPr>
          <w:rFonts w:ascii="Times New Roman" w:eastAsia="Times New Roman" w:hAnsi="Times New Roman" w:cs="Times New Roman"/>
          <w:color w:val="000000" w:themeColor="text1"/>
          <w:sz w:val="24"/>
          <w:szCs w:val="24"/>
        </w:rPr>
        <w:t>s in</w:t>
      </w:r>
      <w:r w:rsidRPr="64A217DB">
        <w:rPr>
          <w:rFonts w:ascii="Times New Roman" w:eastAsia="Times New Roman" w:hAnsi="Times New Roman" w:cs="Times New Roman"/>
          <w:color w:val="000000" w:themeColor="text1"/>
          <w:sz w:val="24"/>
          <w:szCs w:val="24"/>
        </w:rPr>
        <w:t xml:space="preserve"> the screenings, and then to report on the practices of the healthcare providers. In addition, the bill would require ENDGBV to develop a data dashboard to share data from city and state agencies around </w:t>
      </w:r>
      <w:r w:rsidR="00487C2D">
        <w:rPr>
          <w:rFonts w:ascii="Times New Roman" w:eastAsia="Times New Roman" w:hAnsi="Times New Roman" w:cs="Times New Roman"/>
          <w:color w:val="000000" w:themeColor="text1"/>
          <w:sz w:val="24"/>
          <w:szCs w:val="24"/>
        </w:rPr>
        <w:t>gender-based violence</w:t>
      </w:r>
      <w:r w:rsidRPr="64A217DB">
        <w:rPr>
          <w:rFonts w:ascii="Times New Roman" w:eastAsia="Times New Roman" w:hAnsi="Times New Roman" w:cs="Times New Roman"/>
          <w:color w:val="000000" w:themeColor="text1"/>
          <w:sz w:val="24"/>
          <w:szCs w:val="24"/>
        </w:rPr>
        <w:t xml:space="preserve">. Finally, the bill would require the </w:t>
      </w:r>
      <w:r w:rsidR="00487C2D">
        <w:rPr>
          <w:rFonts w:ascii="Times New Roman" w:eastAsia="Times New Roman" w:hAnsi="Times New Roman" w:cs="Times New Roman"/>
          <w:color w:val="000000" w:themeColor="text1"/>
          <w:sz w:val="24"/>
          <w:szCs w:val="24"/>
        </w:rPr>
        <w:t>DSS</w:t>
      </w:r>
      <w:r w:rsidRPr="64A217DB">
        <w:rPr>
          <w:rFonts w:ascii="Times New Roman" w:eastAsia="Times New Roman" w:hAnsi="Times New Roman" w:cs="Times New Roman"/>
          <w:color w:val="000000" w:themeColor="text1"/>
          <w:sz w:val="24"/>
          <w:szCs w:val="24"/>
        </w:rPr>
        <w:t xml:space="preserve"> and the </w:t>
      </w:r>
      <w:r w:rsidR="00487C2D">
        <w:rPr>
          <w:rFonts w:ascii="Times New Roman" w:eastAsia="Times New Roman" w:hAnsi="Times New Roman" w:cs="Times New Roman"/>
          <w:color w:val="000000" w:themeColor="text1"/>
          <w:sz w:val="24"/>
          <w:szCs w:val="24"/>
        </w:rPr>
        <w:t>ACS</w:t>
      </w:r>
      <w:r w:rsidR="00F441E2">
        <w:rPr>
          <w:rFonts w:ascii="Times New Roman" w:eastAsia="Times New Roman" w:hAnsi="Times New Roman" w:cs="Times New Roman"/>
          <w:color w:val="000000" w:themeColor="text1"/>
          <w:sz w:val="24"/>
          <w:szCs w:val="24"/>
        </w:rPr>
        <w:t xml:space="preserve"> </w:t>
      </w:r>
      <w:r w:rsidRPr="64A217DB">
        <w:rPr>
          <w:rFonts w:ascii="Times New Roman" w:eastAsia="Times New Roman" w:hAnsi="Times New Roman" w:cs="Times New Roman"/>
          <w:color w:val="000000" w:themeColor="text1"/>
          <w:sz w:val="24"/>
          <w:szCs w:val="24"/>
        </w:rPr>
        <w:t xml:space="preserve">to report on their practices around screenings for </w:t>
      </w:r>
      <w:r w:rsidR="00487C2D">
        <w:rPr>
          <w:rFonts w:ascii="Times New Roman" w:eastAsia="Times New Roman" w:hAnsi="Times New Roman" w:cs="Times New Roman"/>
          <w:color w:val="000000" w:themeColor="text1"/>
          <w:sz w:val="24"/>
          <w:szCs w:val="24"/>
        </w:rPr>
        <w:t xml:space="preserve">gender-based violence </w:t>
      </w:r>
      <w:r w:rsidRPr="64A217DB">
        <w:rPr>
          <w:rFonts w:ascii="Times New Roman" w:eastAsia="Times New Roman" w:hAnsi="Times New Roman" w:cs="Times New Roman"/>
          <w:color w:val="000000" w:themeColor="text1"/>
          <w:sz w:val="24"/>
          <w:szCs w:val="24"/>
        </w:rPr>
        <w:t xml:space="preserve">and number of screenings for </w:t>
      </w:r>
      <w:r w:rsidR="00CE61F2">
        <w:rPr>
          <w:rFonts w:ascii="Times New Roman" w:eastAsia="Times New Roman" w:hAnsi="Times New Roman" w:cs="Times New Roman"/>
          <w:color w:val="000000" w:themeColor="text1"/>
          <w:sz w:val="24"/>
          <w:szCs w:val="24"/>
        </w:rPr>
        <w:t xml:space="preserve">gender-based violence </w:t>
      </w:r>
      <w:r w:rsidRPr="64A217DB">
        <w:rPr>
          <w:rFonts w:ascii="Times New Roman" w:eastAsia="Times New Roman" w:hAnsi="Times New Roman" w:cs="Times New Roman"/>
          <w:color w:val="000000" w:themeColor="text1"/>
          <w:sz w:val="24"/>
          <w:szCs w:val="24"/>
        </w:rPr>
        <w:t>conducted.</w:t>
      </w:r>
      <w:r w:rsidR="00051958">
        <w:rPr>
          <w:rFonts w:ascii="Times New Roman" w:eastAsia="Times New Roman" w:hAnsi="Times New Roman" w:cs="Times New Roman"/>
          <w:color w:val="000000" w:themeColor="text1"/>
          <w:sz w:val="24"/>
          <w:szCs w:val="24"/>
        </w:rPr>
        <w:t xml:space="preserve"> </w:t>
      </w:r>
      <w:r w:rsidR="00736C18">
        <w:rPr>
          <w:rFonts w:ascii="Times New Roman" w:eastAsia="Times New Roman" w:hAnsi="Times New Roman" w:cs="Times New Roman"/>
          <w:color w:val="000000" w:themeColor="text1"/>
          <w:sz w:val="24"/>
          <w:szCs w:val="24"/>
        </w:rPr>
        <w:t xml:space="preserve">The bill would take effect </w:t>
      </w:r>
      <w:r w:rsidR="00781937">
        <w:rPr>
          <w:rFonts w:ascii="Times New Roman" w:eastAsia="Times New Roman" w:hAnsi="Times New Roman" w:cs="Times New Roman"/>
          <w:color w:val="000000" w:themeColor="text1"/>
          <w:sz w:val="24"/>
          <w:szCs w:val="24"/>
        </w:rPr>
        <w:t>120 days after it becomes law</w:t>
      </w:r>
      <w:r w:rsidR="00736C18">
        <w:rPr>
          <w:rFonts w:ascii="Times New Roman" w:eastAsia="Times New Roman" w:hAnsi="Times New Roman" w:cs="Times New Roman"/>
          <w:color w:val="000000" w:themeColor="text1"/>
          <w:sz w:val="24"/>
          <w:szCs w:val="24"/>
        </w:rPr>
        <w:t>.</w:t>
      </w:r>
    </w:p>
    <w:p w14:paraId="2D0071A5" w14:textId="2ACF0F18" w:rsidR="001C6874" w:rsidRPr="00AB66ED" w:rsidRDefault="001C6874" w:rsidP="00AB66ED">
      <w:pPr>
        <w:pStyle w:val="ListParagraph"/>
        <w:numPr>
          <w:ilvl w:val="1"/>
          <w:numId w:val="1"/>
        </w:numPr>
        <w:tabs>
          <w:tab w:val="left" w:pos="4305"/>
        </w:tabs>
        <w:spacing w:after="0" w:line="480" w:lineRule="auto"/>
        <w:rPr>
          <w:rFonts w:ascii="Times New Roman" w:eastAsia="Times New Roman" w:hAnsi="Times New Roman" w:cs="Times New Roman"/>
          <w:b/>
          <w:sz w:val="24"/>
          <w:szCs w:val="24"/>
        </w:rPr>
      </w:pPr>
      <w:r w:rsidRPr="00AB66ED">
        <w:rPr>
          <w:rFonts w:ascii="Times New Roman" w:eastAsia="Times New Roman" w:hAnsi="Times New Roman" w:cs="Times New Roman"/>
          <w:b/>
          <w:sz w:val="24"/>
          <w:szCs w:val="24"/>
        </w:rPr>
        <w:t>Int.</w:t>
      </w:r>
      <w:r w:rsidR="00203495">
        <w:rPr>
          <w:rFonts w:ascii="Times New Roman" w:eastAsia="Times New Roman" w:hAnsi="Times New Roman" w:cs="Times New Roman"/>
          <w:b/>
          <w:sz w:val="24"/>
          <w:szCs w:val="24"/>
        </w:rPr>
        <w:t xml:space="preserve"> No.</w:t>
      </w:r>
      <w:r w:rsidRPr="00AB66ED">
        <w:rPr>
          <w:rFonts w:ascii="Times New Roman" w:eastAsia="Times New Roman" w:hAnsi="Times New Roman" w:cs="Times New Roman"/>
          <w:b/>
          <w:sz w:val="24"/>
          <w:szCs w:val="24"/>
        </w:rPr>
        <w:t xml:space="preserve"> 1216</w:t>
      </w:r>
    </w:p>
    <w:p w14:paraId="12D33BCA" w14:textId="3CF6B1E4" w:rsidR="002413A2" w:rsidRDefault="001C6874" w:rsidP="00051958">
      <w:pPr>
        <w:tabs>
          <w:tab w:val="left" w:pos="4305"/>
        </w:tabs>
        <w:spacing w:after="0" w:line="480" w:lineRule="auto"/>
        <w:ind w:firstLine="720"/>
        <w:rPr>
          <w:rFonts w:ascii="Times New Roman" w:eastAsia="Times New Roman" w:hAnsi="Times New Roman" w:cs="Times New Roman"/>
          <w:sz w:val="24"/>
          <w:szCs w:val="24"/>
        </w:rPr>
      </w:pPr>
      <w:r w:rsidRPr="64A217DB">
        <w:rPr>
          <w:rFonts w:ascii="Times New Roman" w:eastAsia="Times New Roman" w:hAnsi="Times New Roman" w:cs="Times New Roman"/>
          <w:sz w:val="24"/>
          <w:szCs w:val="24"/>
        </w:rPr>
        <w:t xml:space="preserve">This bill would require </w:t>
      </w:r>
      <w:r w:rsidR="009E5EF7">
        <w:rPr>
          <w:rFonts w:ascii="Times New Roman" w:eastAsia="Times New Roman" w:hAnsi="Times New Roman" w:cs="Times New Roman"/>
          <w:color w:val="000000" w:themeColor="text1"/>
          <w:sz w:val="24"/>
          <w:szCs w:val="24"/>
        </w:rPr>
        <w:t>ENDGBV</w:t>
      </w:r>
      <w:r w:rsidR="009E5EF7" w:rsidRPr="64A217DB">
        <w:rPr>
          <w:rFonts w:ascii="Times New Roman" w:eastAsia="Times New Roman" w:hAnsi="Times New Roman" w:cs="Times New Roman"/>
          <w:sz w:val="24"/>
          <w:szCs w:val="24"/>
        </w:rPr>
        <w:t xml:space="preserve"> </w:t>
      </w:r>
      <w:r w:rsidRPr="64A217DB">
        <w:rPr>
          <w:rFonts w:ascii="Times New Roman" w:eastAsia="Times New Roman" w:hAnsi="Times New Roman" w:cs="Times New Roman"/>
          <w:sz w:val="24"/>
          <w:szCs w:val="24"/>
        </w:rPr>
        <w:t>to create posters that provides information about gender-based violence services and ways to identify signs of gender-based violence and to provide such posters in each of the designated citywide languages to hair, nail, and skincare salons at no cost. This bill would also require hair, nail, and skincare salons to display one copy of the poster in the language of the salon’s choice.</w:t>
      </w:r>
      <w:r w:rsidR="00051958">
        <w:rPr>
          <w:rFonts w:ascii="Times New Roman" w:eastAsia="Times New Roman" w:hAnsi="Times New Roman" w:cs="Times New Roman"/>
          <w:sz w:val="24"/>
          <w:szCs w:val="24"/>
        </w:rPr>
        <w:t xml:space="preserve"> </w:t>
      </w:r>
      <w:r w:rsidR="00DB2D8E">
        <w:rPr>
          <w:rFonts w:ascii="Times New Roman" w:eastAsia="Times New Roman" w:hAnsi="Times New Roman" w:cs="Times New Roman"/>
          <w:sz w:val="24"/>
          <w:szCs w:val="24"/>
        </w:rPr>
        <w:t>The bill would take effect</w:t>
      </w:r>
      <w:r w:rsidR="00FA383F">
        <w:rPr>
          <w:rFonts w:ascii="Times New Roman" w:eastAsia="Times New Roman" w:hAnsi="Times New Roman" w:cs="Times New Roman"/>
          <w:sz w:val="24"/>
          <w:szCs w:val="24"/>
        </w:rPr>
        <w:t xml:space="preserve"> 90 days after it becomes law.</w:t>
      </w:r>
    </w:p>
    <w:p w14:paraId="432E339F" w14:textId="65BB31C0" w:rsidR="288DCB04" w:rsidRPr="00AB66ED" w:rsidRDefault="288DCB04" w:rsidP="00AB66ED">
      <w:pPr>
        <w:pStyle w:val="ListParagraph"/>
        <w:numPr>
          <w:ilvl w:val="1"/>
          <w:numId w:val="1"/>
        </w:numPr>
        <w:tabs>
          <w:tab w:val="left" w:pos="4305"/>
        </w:tabs>
        <w:spacing w:after="0" w:line="480" w:lineRule="auto"/>
        <w:rPr>
          <w:rFonts w:ascii="Times New Roman" w:eastAsia="Times New Roman" w:hAnsi="Times New Roman" w:cs="Times New Roman"/>
          <w:b/>
          <w:bCs/>
          <w:color w:val="000000" w:themeColor="text1"/>
          <w:sz w:val="24"/>
          <w:szCs w:val="24"/>
        </w:rPr>
      </w:pPr>
      <w:r w:rsidRPr="00AB66ED">
        <w:rPr>
          <w:rFonts w:ascii="Times New Roman" w:eastAsia="Times New Roman" w:hAnsi="Times New Roman" w:cs="Times New Roman"/>
          <w:b/>
          <w:bCs/>
          <w:color w:val="000000" w:themeColor="text1"/>
          <w:sz w:val="24"/>
          <w:szCs w:val="24"/>
        </w:rPr>
        <w:t>Int</w:t>
      </w:r>
      <w:r w:rsidR="003D4524">
        <w:rPr>
          <w:rFonts w:ascii="Times New Roman" w:eastAsia="Times New Roman" w:hAnsi="Times New Roman" w:cs="Times New Roman"/>
          <w:b/>
          <w:bCs/>
          <w:color w:val="000000" w:themeColor="text1"/>
          <w:sz w:val="24"/>
          <w:szCs w:val="24"/>
        </w:rPr>
        <w:t>. No.</w:t>
      </w:r>
      <w:r w:rsidRPr="00AB66ED">
        <w:rPr>
          <w:rFonts w:ascii="Times New Roman" w:eastAsia="Times New Roman" w:hAnsi="Times New Roman" w:cs="Times New Roman"/>
          <w:b/>
          <w:bCs/>
          <w:color w:val="000000" w:themeColor="text1"/>
          <w:sz w:val="24"/>
          <w:szCs w:val="24"/>
        </w:rPr>
        <w:t xml:space="preserve"> 1297</w:t>
      </w:r>
    </w:p>
    <w:p w14:paraId="194BA1FC" w14:textId="4CB691CB" w:rsidR="4EC015BB" w:rsidRDefault="4EC015BB" w:rsidP="64A217DB">
      <w:pPr>
        <w:tabs>
          <w:tab w:val="left" w:pos="4305"/>
        </w:tabs>
        <w:spacing w:after="0" w:line="480" w:lineRule="auto"/>
        <w:rPr>
          <w:rFonts w:ascii="Times New Roman" w:eastAsia="Times New Roman" w:hAnsi="Times New Roman" w:cs="Times New Roman"/>
          <w:b/>
          <w:bCs/>
          <w:i/>
          <w:iCs/>
          <w:color w:val="000000" w:themeColor="text1"/>
        </w:rPr>
      </w:pPr>
      <w:r w:rsidRPr="64A217DB">
        <w:rPr>
          <w:rFonts w:ascii="Times New Roman" w:eastAsia="Times New Roman" w:hAnsi="Times New Roman" w:cs="Times New Roman"/>
          <w:b/>
          <w:bCs/>
          <w:i/>
          <w:iCs/>
          <w:color w:val="000000" w:themeColor="text1"/>
          <w:sz w:val="24"/>
          <w:szCs w:val="24"/>
        </w:rPr>
        <w:t>Background</w:t>
      </w:r>
    </w:p>
    <w:p w14:paraId="6808D0F1" w14:textId="6852B210" w:rsidR="00CE6B3F" w:rsidRDefault="002E6CBF" w:rsidP="008E2C58">
      <w:pPr>
        <w:tabs>
          <w:tab w:val="left" w:pos="4305"/>
        </w:tabs>
        <w:spacing w:after="0" w:line="480" w:lineRule="auto"/>
        <w:ind w:firstLine="720"/>
        <w:rPr>
          <w:rFonts w:ascii="Times New Roman" w:eastAsia="Times New Roman" w:hAnsi="Times New Roman" w:cs="Times New Roman"/>
          <w:color w:val="000000" w:themeColor="text1"/>
          <w:sz w:val="24"/>
          <w:szCs w:val="24"/>
        </w:rPr>
      </w:pPr>
      <w:r w:rsidRPr="002E6CBF">
        <w:rPr>
          <w:rFonts w:ascii="Times New Roman" w:eastAsia="Times New Roman" w:hAnsi="Times New Roman" w:cs="Times New Roman"/>
          <w:color w:val="000000" w:themeColor="text1"/>
          <w:sz w:val="24"/>
          <w:szCs w:val="24"/>
        </w:rPr>
        <w:t xml:space="preserve">In </w:t>
      </w:r>
      <w:r w:rsidRPr="008E2C58">
        <w:rPr>
          <w:rFonts w:ascii="Times New Roman" w:eastAsia="Times New Roman" w:hAnsi="Times New Roman" w:cs="Times New Roman"/>
          <w:sz w:val="24"/>
          <w:szCs w:val="24"/>
        </w:rPr>
        <w:t>2022</w:t>
      </w:r>
      <w:r w:rsidRPr="002E6CBF">
        <w:rPr>
          <w:rFonts w:ascii="Times New Roman" w:eastAsia="Times New Roman" w:hAnsi="Times New Roman" w:cs="Times New Roman"/>
          <w:color w:val="000000" w:themeColor="text1"/>
          <w:sz w:val="24"/>
          <w:szCs w:val="24"/>
        </w:rPr>
        <w:t>, the Council passed Local Law 21 for the year 2022, which amended the Victims of Gender-Motivated Violence Protection Law (“GMVA”) in Chapter 11 of Title 10</w:t>
      </w:r>
      <w:r w:rsidR="00BF7CC7">
        <w:rPr>
          <w:rFonts w:ascii="Times New Roman" w:eastAsia="Times New Roman" w:hAnsi="Times New Roman" w:cs="Times New Roman"/>
          <w:color w:val="000000" w:themeColor="text1"/>
          <w:sz w:val="24"/>
          <w:szCs w:val="24"/>
        </w:rPr>
        <w:t xml:space="preserve"> of the N.Y.C. Administrative Code</w:t>
      </w:r>
      <w:r w:rsidRPr="002E6CBF">
        <w:rPr>
          <w:rFonts w:ascii="Times New Roman" w:eastAsia="Times New Roman" w:hAnsi="Times New Roman" w:cs="Times New Roman"/>
          <w:color w:val="000000" w:themeColor="text1"/>
          <w:sz w:val="24"/>
          <w:szCs w:val="24"/>
        </w:rPr>
        <w:t xml:space="preserve"> to include a two-year lookback window allowing victims of gender-motivated violence who had claims that had passed the statute of limitations to bring those expired actions. </w:t>
      </w:r>
      <w:r w:rsidR="00896EE0" w:rsidRPr="002E6CBF">
        <w:rPr>
          <w:rFonts w:ascii="Times New Roman" w:eastAsia="Times New Roman" w:hAnsi="Times New Roman" w:cs="Times New Roman"/>
          <w:color w:val="000000" w:themeColor="text1"/>
          <w:sz w:val="24"/>
          <w:szCs w:val="24"/>
        </w:rPr>
        <w:t>Local Law 21 for the year 2022</w:t>
      </w:r>
      <w:r w:rsidR="004B3829">
        <w:rPr>
          <w:rFonts w:ascii="Times New Roman" w:eastAsia="Times New Roman" w:hAnsi="Times New Roman" w:cs="Times New Roman"/>
          <w:color w:val="000000" w:themeColor="text1"/>
          <w:sz w:val="24"/>
          <w:szCs w:val="24"/>
        </w:rPr>
        <w:t xml:space="preserve"> </w:t>
      </w:r>
      <w:r w:rsidRPr="002E6CBF">
        <w:rPr>
          <w:rFonts w:ascii="Times New Roman" w:eastAsia="Times New Roman" w:hAnsi="Times New Roman" w:cs="Times New Roman"/>
          <w:color w:val="000000" w:themeColor="text1"/>
          <w:sz w:val="24"/>
          <w:szCs w:val="24"/>
        </w:rPr>
        <w:t>also expanded liability to include not only individuals, but institutions</w:t>
      </w:r>
      <w:r w:rsidR="00896EE0">
        <w:rPr>
          <w:rFonts w:ascii="Times New Roman" w:eastAsia="Times New Roman" w:hAnsi="Times New Roman" w:cs="Times New Roman"/>
          <w:color w:val="000000" w:themeColor="text1"/>
          <w:sz w:val="24"/>
          <w:szCs w:val="24"/>
        </w:rPr>
        <w:t>.</w:t>
      </w:r>
      <w:r w:rsidR="00D8189B">
        <w:rPr>
          <w:rFonts w:ascii="Times New Roman" w:eastAsia="Times New Roman" w:hAnsi="Times New Roman" w:cs="Times New Roman"/>
          <w:color w:val="000000" w:themeColor="text1"/>
          <w:sz w:val="24"/>
          <w:szCs w:val="24"/>
        </w:rPr>
        <w:t xml:space="preserve"> </w:t>
      </w:r>
      <w:r w:rsidR="00E318C8">
        <w:rPr>
          <w:rFonts w:ascii="Times New Roman" w:eastAsia="Times New Roman" w:hAnsi="Times New Roman" w:cs="Times New Roman"/>
          <w:color w:val="000000" w:themeColor="text1"/>
          <w:sz w:val="24"/>
          <w:szCs w:val="24"/>
        </w:rPr>
        <w:t xml:space="preserve">In </w:t>
      </w:r>
      <w:r w:rsidR="00A535EB">
        <w:rPr>
          <w:rFonts w:ascii="Times New Roman" w:eastAsia="Times New Roman" w:hAnsi="Times New Roman" w:cs="Times New Roman"/>
          <w:color w:val="000000" w:themeColor="text1"/>
          <w:sz w:val="24"/>
          <w:szCs w:val="24"/>
        </w:rPr>
        <w:t xml:space="preserve">2025, </w:t>
      </w:r>
      <w:r w:rsidR="00B51D18">
        <w:rPr>
          <w:rFonts w:ascii="Times New Roman" w:eastAsia="Times New Roman" w:hAnsi="Times New Roman" w:cs="Times New Roman"/>
          <w:color w:val="000000" w:themeColor="text1"/>
          <w:sz w:val="24"/>
          <w:szCs w:val="24"/>
        </w:rPr>
        <w:t xml:space="preserve">the Appellate Division found that the </w:t>
      </w:r>
      <w:r w:rsidR="004B69BD">
        <w:rPr>
          <w:rFonts w:ascii="Times New Roman" w:eastAsia="Times New Roman" w:hAnsi="Times New Roman" w:cs="Times New Roman"/>
          <w:color w:val="000000" w:themeColor="text1"/>
          <w:sz w:val="24"/>
          <w:szCs w:val="24"/>
        </w:rPr>
        <w:t xml:space="preserve">expanded liability to include institutions did not apply </w:t>
      </w:r>
      <w:r w:rsidR="00580A7E">
        <w:rPr>
          <w:rFonts w:ascii="Times New Roman" w:eastAsia="Times New Roman" w:hAnsi="Times New Roman" w:cs="Times New Roman"/>
          <w:color w:val="000000" w:themeColor="text1"/>
          <w:sz w:val="24"/>
          <w:szCs w:val="24"/>
        </w:rPr>
        <w:t>retroactively.</w:t>
      </w:r>
      <w:r w:rsidR="00580A7E">
        <w:rPr>
          <w:rStyle w:val="FootnoteReference"/>
          <w:rFonts w:ascii="Times New Roman" w:eastAsia="Times New Roman" w:hAnsi="Times New Roman" w:cs="Times New Roman"/>
          <w:color w:val="000000" w:themeColor="text1"/>
          <w:sz w:val="24"/>
          <w:szCs w:val="24"/>
        </w:rPr>
        <w:footnoteReference w:id="88"/>
      </w:r>
      <w:r w:rsidR="00685747">
        <w:rPr>
          <w:rFonts w:ascii="Times New Roman" w:eastAsia="Times New Roman" w:hAnsi="Times New Roman" w:cs="Times New Roman"/>
          <w:color w:val="000000" w:themeColor="text1"/>
          <w:sz w:val="24"/>
          <w:szCs w:val="24"/>
        </w:rPr>
        <w:t xml:space="preserve"> </w:t>
      </w:r>
    </w:p>
    <w:p w14:paraId="614C7721" w14:textId="35430AF9" w:rsidR="4EC015BB" w:rsidRDefault="4EC015BB" w:rsidP="64A217DB">
      <w:pPr>
        <w:tabs>
          <w:tab w:val="left" w:pos="4305"/>
        </w:tabs>
        <w:spacing w:after="0" w:line="480" w:lineRule="auto"/>
        <w:rPr>
          <w:rFonts w:ascii="Times New Roman" w:eastAsia="Times New Roman" w:hAnsi="Times New Roman" w:cs="Times New Roman"/>
          <w:color w:val="000000" w:themeColor="text1"/>
          <w:sz w:val="24"/>
          <w:szCs w:val="24"/>
        </w:rPr>
      </w:pPr>
      <w:r w:rsidRPr="64A217DB">
        <w:rPr>
          <w:rFonts w:ascii="Times New Roman" w:eastAsia="Times New Roman" w:hAnsi="Times New Roman" w:cs="Times New Roman"/>
          <w:b/>
          <w:bCs/>
          <w:i/>
          <w:iCs/>
          <w:color w:val="000000" w:themeColor="text1"/>
          <w:sz w:val="24"/>
          <w:szCs w:val="24"/>
        </w:rPr>
        <w:t>Bill analysis</w:t>
      </w:r>
    </w:p>
    <w:p w14:paraId="5126DD4C" w14:textId="68F96918" w:rsidR="00C0628D" w:rsidRDefault="30E11C80" w:rsidP="00CC2649">
      <w:pPr>
        <w:tabs>
          <w:tab w:val="left" w:pos="4305"/>
        </w:tabs>
        <w:spacing w:after="0" w:line="480" w:lineRule="auto"/>
        <w:ind w:firstLine="720"/>
        <w:rPr>
          <w:rFonts w:ascii="Times New Roman" w:eastAsia="Times New Roman" w:hAnsi="Times New Roman" w:cs="Times New Roman"/>
          <w:color w:val="000000" w:themeColor="text1"/>
          <w:sz w:val="24"/>
          <w:szCs w:val="24"/>
        </w:rPr>
      </w:pPr>
      <w:r w:rsidRPr="64A217DB">
        <w:rPr>
          <w:rFonts w:ascii="Times New Roman" w:eastAsia="Times New Roman" w:hAnsi="Times New Roman" w:cs="Times New Roman"/>
          <w:color w:val="000000" w:themeColor="text1"/>
          <w:sz w:val="24"/>
          <w:szCs w:val="24"/>
        </w:rPr>
        <w:t>This bill would reopen the lookback window to the GMVA, commencing on March 1, 2026 and closing on March 1, 2027, thereby extending the statute of limitations and giving survivors of gender-motivated acts of violence more time to pursue civil actions. In addition to allowing for claim revival under the existing GMVA, the bill addresses retroactivity during the lookback window, as claims may be brought against any individual or entity for acts committed before the GMVA’s substantive amendment in 2022, including before the passage of the GMVA in 2000.</w:t>
      </w:r>
      <w:r w:rsidR="00CC2649">
        <w:rPr>
          <w:rFonts w:ascii="Times New Roman" w:eastAsia="Times New Roman" w:hAnsi="Times New Roman" w:cs="Times New Roman"/>
          <w:color w:val="000000" w:themeColor="text1"/>
          <w:sz w:val="24"/>
          <w:szCs w:val="24"/>
        </w:rPr>
        <w:t xml:space="preserve"> </w:t>
      </w:r>
      <w:r w:rsidR="00C0628D">
        <w:rPr>
          <w:rFonts w:ascii="Times New Roman" w:eastAsia="Times New Roman" w:hAnsi="Times New Roman" w:cs="Times New Roman"/>
          <w:color w:val="000000" w:themeColor="text1"/>
          <w:sz w:val="24"/>
          <w:szCs w:val="24"/>
        </w:rPr>
        <w:t>The bill would take effect immediately after it becomes law.</w:t>
      </w:r>
    </w:p>
    <w:p w14:paraId="287C2189" w14:textId="72FF8D0D" w:rsidR="00E341F9" w:rsidRDefault="00E341F9" w:rsidP="00E341F9">
      <w:pPr>
        <w:pStyle w:val="ListParagraph"/>
        <w:numPr>
          <w:ilvl w:val="1"/>
          <w:numId w:val="1"/>
        </w:numPr>
        <w:tabs>
          <w:tab w:val="left" w:pos="4305"/>
        </w:tabs>
        <w:spacing w:after="0" w:line="480" w:lineRule="auto"/>
        <w:rPr>
          <w:rFonts w:ascii="Times New Roman" w:eastAsia="Times New Roman" w:hAnsi="Times New Roman" w:cs="Times New Roman"/>
          <w:b/>
          <w:bCs/>
          <w:color w:val="000000" w:themeColor="text1"/>
          <w:sz w:val="24"/>
          <w:szCs w:val="24"/>
        </w:rPr>
      </w:pPr>
      <w:r w:rsidRPr="00E341F9">
        <w:rPr>
          <w:rFonts w:ascii="Times New Roman" w:eastAsia="Times New Roman" w:hAnsi="Times New Roman" w:cs="Times New Roman"/>
          <w:b/>
          <w:bCs/>
          <w:color w:val="000000" w:themeColor="text1"/>
          <w:sz w:val="24"/>
          <w:szCs w:val="24"/>
        </w:rPr>
        <w:t>Int</w:t>
      </w:r>
      <w:r w:rsidR="006F49A8">
        <w:rPr>
          <w:rFonts w:ascii="Times New Roman" w:eastAsia="Times New Roman" w:hAnsi="Times New Roman" w:cs="Times New Roman"/>
          <w:b/>
          <w:bCs/>
          <w:color w:val="000000" w:themeColor="text1"/>
          <w:sz w:val="24"/>
          <w:szCs w:val="24"/>
        </w:rPr>
        <w:t>. No.</w:t>
      </w:r>
      <w:r w:rsidRPr="00E341F9">
        <w:rPr>
          <w:rFonts w:ascii="Times New Roman" w:eastAsia="Times New Roman" w:hAnsi="Times New Roman" w:cs="Times New Roman"/>
          <w:b/>
          <w:bCs/>
          <w:color w:val="000000" w:themeColor="text1"/>
          <w:sz w:val="24"/>
          <w:szCs w:val="24"/>
        </w:rPr>
        <w:t xml:space="preserve"> 0459</w:t>
      </w:r>
    </w:p>
    <w:p w14:paraId="0D307D4D" w14:textId="4D540DED" w:rsidR="00291C77" w:rsidRDefault="00F72A57" w:rsidP="00E74CC3">
      <w:pPr>
        <w:tabs>
          <w:tab w:val="left" w:pos="1440"/>
        </w:tabs>
        <w:spacing w:after="0" w:line="480" w:lineRule="auto"/>
        <w:ind w:firstLine="720"/>
        <w:rPr>
          <w:rFonts w:ascii="Times New Roman" w:eastAsia="Times New Roman" w:hAnsi="Times New Roman" w:cs="Times New Roman"/>
          <w:color w:val="000000" w:themeColor="text1"/>
          <w:sz w:val="24"/>
          <w:szCs w:val="24"/>
        </w:rPr>
      </w:pPr>
      <w:r w:rsidRPr="00F72A57">
        <w:rPr>
          <w:rFonts w:ascii="Times New Roman" w:eastAsia="Times New Roman" w:hAnsi="Times New Roman" w:cs="Times New Roman"/>
          <w:color w:val="000000" w:themeColor="text1"/>
          <w:sz w:val="24"/>
          <w:szCs w:val="24"/>
        </w:rPr>
        <w:t xml:space="preserve">This bill would require the Department of Information and Technology to create a policy that requires all domestic violence-related 311 complaints to be automatically transferred to the </w:t>
      </w:r>
      <w:r w:rsidR="00E378B1">
        <w:rPr>
          <w:rFonts w:ascii="Times New Roman" w:eastAsia="Times New Roman" w:hAnsi="Times New Roman" w:cs="Times New Roman"/>
          <w:color w:val="000000" w:themeColor="text1"/>
          <w:sz w:val="24"/>
          <w:szCs w:val="24"/>
        </w:rPr>
        <w:t>NYC</w:t>
      </w:r>
      <w:r w:rsidRPr="00F72A57">
        <w:rPr>
          <w:rFonts w:ascii="Times New Roman" w:eastAsia="Times New Roman" w:hAnsi="Times New Roman" w:cs="Times New Roman"/>
          <w:color w:val="000000" w:themeColor="text1"/>
          <w:sz w:val="24"/>
          <w:szCs w:val="24"/>
        </w:rPr>
        <w:t xml:space="preserve"> Domestic Violence Hotline (DV hotline), and to add a menu option to the 311 telephone menu to allow callers to be automatically connected to the DV hotline.</w:t>
      </w:r>
      <w:r w:rsidR="00E74CC3">
        <w:rPr>
          <w:rFonts w:ascii="Times New Roman" w:eastAsia="Times New Roman" w:hAnsi="Times New Roman" w:cs="Times New Roman"/>
          <w:color w:val="000000" w:themeColor="text1"/>
          <w:sz w:val="24"/>
          <w:szCs w:val="24"/>
        </w:rPr>
        <w:t xml:space="preserve"> </w:t>
      </w:r>
      <w:r w:rsidR="00291C77">
        <w:rPr>
          <w:rFonts w:ascii="Times New Roman" w:eastAsia="Times New Roman" w:hAnsi="Times New Roman" w:cs="Times New Roman"/>
          <w:color w:val="000000" w:themeColor="text1"/>
          <w:sz w:val="24"/>
          <w:szCs w:val="24"/>
        </w:rPr>
        <w:t>The bill would take effect immediately after it becomes law.</w:t>
      </w:r>
    </w:p>
    <w:p w14:paraId="0F102E13" w14:textId="356DB10F" w:rsidR="00E341F9" w:rsidRDefault="00E341F9" w:rsidP="00E341F9">
      <w:pPr>
        <w:pStyle w:val="ListParagraph"/>
        <w:numPr>
          <w:ilvl w:val="1"/>
          <w:numId w:val="1"/>
        </w:numPr>
        <w:tabs>
          <w:tab w:val="left" w:pos="4305"/>
        </w:tabs>
        <w:spacing w:after="0" w:line="480" w:lineRule="auto"/>
        <w:rPr>
          <w:rFonts w:ascii="Times New Roman" w:eastAsia="Times New Roman" w:hAnsi="Times New Roman" w:cs="Times New Roman"/>
          <w:b/>
          <w:bCs/>
          <w:color w:val="000000" w:themeColor="text1"/>
          <w:sz w:val="24"/>
          <w:szCs w:val="24"/>
        </w:rPr>
      </w:pPr>
      <w:r w:rsidRPr="00E341F9">
        <w:rPr>
          <w:rFonts w:ascii="Times New Roman" w:eastAsia="Times New Roman" w:hAnsi="Times New Roman" w:cs="Times New Roman"/>
          <w:b/>
          <w:bCs/>
          <w:color w:val="000000" w:themeColor="text1"/>
          <w:sz w:val="24"/>
          <w:szCs w:val="24"/>
        </w:rPr>
        <w:t>Int</w:t>
      </w:r>
      <w:r w:rsidR="006F49A8">
        <w:rPr>
          <w:rFonts w:ascii="Times New Roman" w:eastAsia="Times New Roman" w:hAnsi="Times New Roman" w:cs="Times New Roman"/>
          <w:b/>
          <w:bCs/>
          <w:color w:val="000000" w:themeColor="text1"/>
          <w:sz w:val="24"/>
          <w:szCs w:val="24"/>
        </w:rPr>
        <w:t>. No.</w:t>
      </w:r>
      <w:r w:rsidRPr="00E341F9">
        <w:rPr>
          <w:rFonts w:ascii="Times New Roman" w:eastAsia="Times New Roman" w:hAnsi="Times New Roman" w:cs="Times New Roman"/>
          <w:b/>
          <w:bCs/>
          <w:color w:val="000000" w:themeColor="text1"/>
          <w:sz w:val="24"/>
          <w:szCs w:val="24"/>
        </w:rPr>
        <w:t xml:space="preserve"> 1188</w:t>
      </w:r>
    </w:p>
    <w:p w14:paraId="4FD55031" w14:textId="5B1C95A7" w:rsidR="009B5192" w:rsidRPr="00515595" w:rsidRDefault="009A4DA7" w:rsidP="008A7D92">
      <w:pPr>
        <w:tabs>
          <w:tab w:val="left" w:pos="1440"/>
        </w:tabs>
        <w:spacing w:after="0" w:line="480" w:lineRule="auto"/>
        <w:ind w:firstLine="720"/>
        <w:rPr>
          <w:rFonts w:ascii="Times New Roman" w:eastAsia="Times New Roman" w:hAnsi="Times New Roman" w:cs="Times New Roman"/>
          <w:color w:val="000000" w:themeColor="text1"/>
          <w:sz w:val="24"/>
          <w:szCs w:val="24"/>
        </w:rPr>
      </w:pPr>
      <w:r w:rsidRPr="009A4DA7">
        <w:rPr>
          <w:rFonts w:ascii="Times New Roman" w:eastAsia="Times New Roman" w:hAnsi="Times New Roman" w:cs="Times New Roman"/>
          <w:color w:val="000000" w:themeColor="text1"/>
          <w:sz w:val="24"/>
          <w:szCs w:val="24"/>
        </w:rPr>
        <w:t xml:space="preserve">This bill would require </w:t>
      </w:r>
      <w:r w:rsidR="003C43CE">
        <w:rPr>
          <w:rFonts w:ascii="Times New Roman" w:eastAsia="Times New Roman" w:hAnsi="Times New Roman" w:cs="Times New Roman"/>
          <w:color w:val="000000" w:themeColor="text1"/>
          <w:sz w:val="24"/>
          <w:szCs w:val="24"/>
        </w:rPr>
        <w:t>ENDGBV</w:t>
      </w:r>
      <w:r w:rsidRPr="009A4DA7">
        <w:rPr>
          <w:rFonts w:ascii="Times New Roman" w:eastAsia="Times New Roman" w:hAnsi="Times New Roman" w:cs="Times New Roman"/>
          <w:color w:val="000000" w:themeColor="text1"/>
          <w:sz w:val="24"/>
          <w:szCs w:val="24"/>
        </w:rPr>
        <w:t xml:space="preserve"> to create an informational resource for newly married individuals that details their legal rights as it pertains to divorce and annulment of such marriage as well as available domestic violence resources. The bill requires </w:t>
      </w:r>
      <w:r w:rsidR="00EB6E19">
        <w:rPr>
          <w:rFonts w:ascii="Times New Roman" w:eastAsia="Times New Roman" w:hAnsi="Times New Roman" w:cs="Times New Roman"/>
          <w:color w:val="000000" w:themeColor="text1"/>
          <w:sz w:val="24"/>
          <w:szCs w:val="24"/>
        </w:rPr>
        <w:t>ENDGBV</w:t>
      </w:r>
      <w:r w:rsidR="00EB6E19" w:rsidRPr="009A4DA7">
        <w:rPr>
          <w:rFonts w:ascii="Times New Roman" w:eastAsia="Times New Roman" w:hAnsi="Times New Roman" w:cs="Times New Roman"/>
          <w:color w:val="000000" w:themeColor="text1"/>
          <w:sz w:val="24"/>
          <w:szCs w:val="24"/>
        </w:rPr>
        <w:t xml:space="preserve"> </w:t>
      </w:r>
      <w:r w:rsidRPr="009A4DA7">
        <w:rPr>
          <w:rFonts w:ascii="Times New Roman" w:eastAsia="Times New Roman" w:hAnsi="Times New Roman" w:cs="Times New Roman"/>
          <w:color w:val="000000" w:themeColor="text1"/>
          <w:sz w:val="24"/>
          <w:szCs w:val="24"/>
        </w:rPr>
        <w:t>to provide this resource to the Office of the City Clerk and for the City Clerk to distribute this resource when issuing a marriage certificate and post on its website.</w:t>
      </w:r>
      <w:r w:rsidR="008A7D92">
        <w:rPr>
          <w:rFonts w:ascii="Times New Roman" w:eastAsia="Times New Roman" w:hAnsi="Times New Roman" w:cs="Times New Roman"/>
          <w:color w:val="000000" w:themeColor="text1"/>
          <w:sz w:val="24"/>
          <w:szCs w:val="24"/>
        </w:rPr>
        <w:t xml:space="preserve"> </w:t>
      </w:r>
      <w:r w:rsidR="009B5192">
        <w:rPr>
          <w:rFonts w:ascii="Times New Roman" w:eastAsia="Times New Roman" w:hAnsi="Times New Roman" w:cs="Times New Roman"/>
          <w:color w:val="000000" w:themeColor="text1"/>
          <w:sz w:val="24"/>
          <w:szCs w:val="24"/>
        </w:rPr>
        <w:t>The bill would take</w:t>
      </w:r>
      <w:r w:rsidR="009B5192" w:rsidRPr="000B0554">
        <w:rPr>
          <w:rFonts w:ascii="Times New Roman" w:eastAsia="Times New Roman" w:hAnsi="Times New Roman" w:cs="Times New Roman"/>
          <w:color w:val="000000" w:themeColor="text1"/>
          <w:sz w:val="24"/>
          <w:szCs w:val="24"/>
        </w:rPr>
        <w:t> effect 90 days after it becomes law</w:t>
      </w:r>
      <w:r w:rsidR="007C4259">
        <w:rPr>
          <w:rFonts w:ascii="Times New Roman" w:eastAsia="Times New Roman" w:hAnsi="Times New Roman" w:cs="Times New Roman"/>
          <w:color w:val="000000" w:themeColor="text1"/>
          <w:sz w:val="24"/>
          <w:szCs w:val="24"/>
        </w:rPr>
        <w:t>.</w:t>
      </w:r>
    </w:p>
    <w:p w14:paraId="57C9CD4C" w14:textId="5C644E6F" w:rsidR="0045372E" w:rsidRDefault="0045372E" w:rsidP="00FA0665">
      <w:pPr>
        <w:pStyle w:val="ListParagraph"/>
        <w:numPr>
          <w:ilvl w:val="0"/>
          <w:numId w:val="1"/>
        </w:numPr>
        <w:tabs>
          <w:tab w:val="left" w:pos="4305"/>
        </w:tabs>
        <w:spacing w:after="0" w:line="480" w:lineRule="auto"/>
        <w:contextualSpacing w:val="0"/>
        <w:rPr>
          <w:rFonts w:ascii="Times New Roman" w:hAnsi="Times New Roman" w:cs="Times New Roman"/>
          <w:b/>
          <w:bCs/>
          <w:sz w:val="24"/>
          <w:szCs w:val="24"/>
        </w:rPr>
      </w:pPr>
      <w:r w:rsidRPr="00CE16F2">
        <w:rPr>
          <w:rFonts w:ascii="Times New Roman" w:hAnsi="Times New Roman" w:cs="Times New Roman"/>
          <w:b/>
          <w:bCs/>
          <w:sz w:val="24"/>
          <w:szCs w:val="24"/>
        </w:rPr>
        <w:t>Conclusion</w:t>
      </w:r>
      <w:bookmarkEnd w:id="1"/>
    </w:p>
    <w:p w14:paraId="5216B3B7" w14:textId="7FB4B573" w:rsidR="00372B5D" w:rsidRDefault="00E739D4" w:rsidP="00D522B4">
      <w:pPr>
        <w:tabs>
          <w:tab w:val="left" w:pos="1080"/>
        </w:tabs>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At </w:t>
      </w:r>
      <w:r w:rsidR="00BD787E">
        <w:rPr>
          <w:rFonts w:ascii="Times New Roman" w:hAnsi="Times New Roman" w:cs="Times New Roman"/>
          <w:sz w:val="24"/>
          <w:szCs w:val="24"/>
        </w:rPr>
        <w:t>this</w:t>
      </w:r>
      <w:r>
        <w:rPr>
          <w:rFonts w:ascii="Times New Roman" w:hAnsi="Times New Roman" w:cs="Times New Roman"/>
          <w:sz w:val="24"/>
          <w:szCs w:val="24"/>
        </w:rPr>
        <w:t xml:space="preserve"> hearing, the Committee</w:t>
      </w:r>
      <w:r w:rsidR="00E55B8D">
        <w:rPr>
          <w:rFonts w:ascii="Times New Roman" w:hAnsi="Times New Roman" w:cs="Times New Roman"/>
          <w:sz w:val="24"/>
          <w:szCs w:val="24"/>
        </w:rPr>
        <w:t xml:space="preserve"> plans to examine gaps in domestic and gender-based violence data in NYC. </w:t>
      </w:r>
      <w:r w:rsidR="00914AE2" w:rsidRPr="00914AE2">
        <w:rPr>
          <w:rFonts w:ascii="Times New Roman" w:hAnsi="Times New Roman" w:cs="Times New Roman"/>
          <w:sz w:val="24"/>
          <w:szCs w:val="24"/>
        </w:rPr>
        <w:t xml:space="preserve">The Committee seeks to understand </w:t>
      </w:r>
      <w:r w:rsidR="00BD787E">
        <w:rPr>
          <w:rFonts w:ascii="Times New Roman" w:hAnsi="Times New Roman" w:cs="Times New Roman"/>
          <w:sz w:val="24"/>
          <w:szCs w:val="24"/>
        </w:rPr>
        <w:t xml:space="preserve">how </w:t>
      </w:r>
      <w:r w:rsidR="00914AE2" w:rsidRPr="00914AE2">
        <w:rPr>
          <w:rFonts w:ascii="Times New Roman" w:hAnsi="Times New Roman" w:cs="Times New Roman"/>
          <w:sz w:val="24"/>
          <w:szCs w:val="24"/>
        </w:rPr>
        <w:t xml:space="preserve">various City agencies are collecting, analyzing, and sharing data around gender-based violence. In particular, the Committee is interested in learning more about the ongoing analysis ENDGBV has been conducting on domestic and gender-based violence data in the context of race and ethnicity. </w:t>
      </w:r>
      <w:r w:rsidR="00EE244A">
        <w:rPr>
          <w:rFonts w:ascii="Times New Roman" w:hAnsi="Times New Roman" w:cs="Times New Roman"/>
          <w:sz w:val="24"/>
          <w:szCs w:val="24"/>
        </w:rPr>
        <w:t xml:space="preserve">Furthermore, the Committee </w:t>
      </w:r>
      <w:r w:rsidR="00B063EF">
        <w:rPr>
          <w:rFonts w:ascii="Times New Roman" w:hAnsi="Times New Roman" w:cs="Times New Roman"/>
          <w:sz w:val="24"/>
          <w:szCs w:val="24"/>
        </w:rPr>
        <w:t xml:space="preserve">is seeking to understand </w:t>
      </w:r>
      <w:r w:rsidR="000972D7">
        <w:rPr>
          <w:rFonts w:ascii="Times New Roman" w:hAnsi="Times New Roman" w:cs="Times New Roman"/>
          <w:sz w:val="24"/>
          <w:szCs w:val="24"/>
        </w:rPr>
        <w:t>how to</w:t>
      </w:r>
      <w:r w:rsidR="00F455B4">
        <w:rPr>
          <w:rFonts w:ascii="Times New Roman" w:hAnsi="Times New Roman" w:cs="Times New Roman"/>
          <w:sz w:val="24"/>
          <w:szCs w:val="24"/>
        </w:rPr>
        <w:t xml:space="preserve"> </w:t>
      </w:r>
      <w:r w:rsidR="00C57B95">
        <w:rPr>
          <w:rFonts w:ascii="Times New Roman" w:hAnsi="Times New Roman" w:cs="Times New Roman"/>
          <w:sz w:val="24"/>
          <w:szCs w:val="24"/>
        </w:rPr>
        <w:t>suppor</w:t>
      </w:r>
      <w:r w:rsidR="00632AE0">
        <w:rPr>
          <w:rFonts w:ascii="Times New Roman" w:hAnsi="Times New Roman" w:cs="Times New Roman"/>
          <w:sz w:val="24"/>
          <w:szCs w:val="24"/>
        </w:rPr>
        <w:t xml:space="preserve">t </w:t>
      </w:r>
      <w:r w:rsidR="00F455B4">
        <w:rPr>
          <w:rFonts w:ascii="Times New Roman" w:hAnsi="Times New Roman" w:cs="Times New Roman"/>
          <w:sz w:val="24"/>
          <w:szCs w:val="24"/>
        </w:rPr>
        <w:t xml:space="preserve">better </w:t>
      </w:r>
      <w:r w:rsidR="00632AE0">
        <w:rPr>
          <w:rFonts w:ascii="Times New Roman" w:hAnsi="Times New Roman" w:cs="Times New Roman"/>
          <w:sz w:val="24"/>
          <w:szCs w:val="24"/>
        </w:rPr>
        <w:t>data</w:t>
      </w:r>
      <w:r w:rsidR="00C460B1">
        <w:rPr>
          <w:rFonts w:ascii="Times New Roman" w:hAnsi="Times New Roman" w:cs="Times New Roman"/>
          <w:sz w:val="24"/>
          <w:szCs w:val="24"/>
        </w:rPr>
        <w:t xml:space="preserve"> systems around domestic and gender-based </w:t>
      </w:r>
      <w:commentRangeStart w:id="3"/>
      <w:r w:rsidR="00C460B1">
        <w:rPr>
          <w:rFonts w:ascii="Times New Roman" w:hAnsi="Times New Roman" w:cs="Times New Roman"/>
          <w:sz w:val="24"/>
          <w:szCs w:val="24"/>
        </w:rPr>
        <w:t>violence</w:t>
      </w:r>
      <w:commentRangeEnd w:id="3"/>
      <w:r w:rsidR="00BF365D">
        <w:rPr>
          <w:rStyle w:val="CommentReference"/>
        </w:rPr>
        <w:commentReference w:id="3"/>
      </w:r>
      <w:r w:rsidR="00C57B95">
        <w:rPr>
          <w:rFonts w:ascii="Times New Roman" w:hAnsi="Times New Roman" w:cs="Times New Roman"/>
          <w:sz w:val="24"/>
          <w:szCs w:val="24"/>
        </w:rPr>
        <w:t xml:space="preserve">. </w:t>
      </w:r>
      <w:r w:rsidR="009E1487">
        <w:rPr>
          <w:rFonts w:ascii="Times New Roman" w:hAnsi="Times New Roman" w:cs="Times New Roman"/>
          <w:sz w:val="24"/>
          <w:szCs w:val="24"/>
        </w:rPr>
        <w:t xml:space="preserve">Additionally, the Committee is interested in hearing </w:t>
      </w:r>
      <w:r w:rsidR="00D132DF">
        <w:rPr>
          <w:rFonts w:ascii="Times New Roman" w:hAnsi="Times New Roman" w:cs="Times New Roman"/>
          <w:sz w:val="24"/>
          <w:szCs w:val="24"/>
        </w:rPr>
        <w:t>from E</w:t>
      </w:r>
      <w:r w:rsidR="005436BD">
        <w:rPr>
          <w:rFonts w:ascii="Times New Roman" w:hAnsi="Times New Roman" w:cs="Times New Roman"/>
          <w:sz w:val="24"/>
          <w:szCs w:val="24"/>
        </w:rPr>
        <w:t>N</w:t>
      </w:r>
      <w:r w:rsidR="002A6F09">
        <w:rPr>
          <w:rFonts w:ascii="Times New Roman" w:hAnsi="Times New Roman" w:cs="Times New Roman"/>
          <w:sz w:val="24"/>
          <w:szCs w:val="24"/>
        </w:rPr>
        <w:t>D</w:t>
      </w:r>
      <w:r w:rsidR="005436BD">
        <w:rPr>
          <w:rFonts w:ascii="Times New Roman" w:hAnsi="Times New Roman" w:cs="Times New Roman"/>
          <w:sz w:val="24"/>
          <w:szCs w:val="24"/>
        </w:rPr>
        <w:t xml:space="preserve">GBV </w:t>
      </w:r>
      <w:r w:rsidR="00D132DF">
        <w:rPr>
          <w:rFonts w:ascii="Times New Roman" w:hAnsi="Times New Roman" w:cs="Times New Roman"/>
          <w:sz w:val="24"/>
          <w:szCs w:val="24"/>
        </w:rPr>
        <w:t>about the proposed legislation</w:t>
      </w:r>
      <w:r w:rsidR="00E46BBF">
        <w:rPr>
          <w:rFonts w:ascii="Times New Roman" w:hAnsi="Times New Roman" w:cs="Times New Roman"/>
          <w:sz w:val="24"/>
          <w:szCs w:val="24"/>
        </w:rPr>
        <w:t xml:space="preserve"> </w:t>
      </w:r>
      <w:r w:rsidR="00993CF1">
        <w:rPr>
          <w:rFonts w:ascii="Times New Roman" w:hAnsi="Times New Roman" w:cs="Times New Roman"/>
          <w:sz w:val="24"/>
          <w:szCs w:val="24"/>
        </w:rPr>
        <w:t>which includes</w:t>
      </w:r>
      <w:r w:rsidR="00E46BBF">
        <w:rPr>
          <w:rFonts w:ascii="Times New Roman" w:hAnsi="Times New Roman" w:cs="Times New Roman"/>
          <w:sz w:val="24"/>
          <w:szCs w:val="24"/>
        </w:rPr>
        <w:t xml:space="preserve">: </w:t>
      </w:r>
      <w:r w:rsidR="00983DF2">
        <w:rPr>
          <w:rFonts w:ascii="Times New Roman" w:hAnsi="Times New Roman" w:cs="Times New Roman"/>
          <w:sz w:val="24"/>
          <w:szCs w:val="24"/>
        </w:rPr>
        <w:t xml:space="preserve">Int. No. </w:t>
      </w:r>
      <w:r w:rsidR="00625E2B">
        <w:rPr>
          <w:rFonts w:ascii="Times New Roman" w:hAnsi="Times New Roman" w:cs="Times New Roman"/>
          <w:sz w:val="24"/>
          <w:szCs w:val="24"/>
        </w:rPr>
        <w:t>1416</w:t>
      </w:r>
      <w:r w:rsidR="00776472">
        <w:rPr>
          <w:rFonts w:ascii="Times New Roman" w:hAnsi="Times New Roman" w:cs="Times New Roman"/>
          <w:sz w:val="24"/>
          <w:szCs w:val="24"/>
        </w:rPr>
        <w:t xml:space="preserve">, Int. No. 1216, Int. No. </w:t>
      </w:r>
      <w:r w:rsidR="002A5A2E">
        <w:rPr>
          <w:rFonts w:ascii="Times New Roman" w:hAnsi="Times New Roman" w:cs="Times New Roman"/>
          <w:sz w:val="24"/>
          <w:szCs w:val="24"/>
        </w:rPr>
        <w:t>1297, Int</w:t>
      </w:r>
      <w:r w:rsidR="004E5034">
        <w:rPr>
          <w:rFonts w:ascii="Times New Roman" w:hAnsi="Times New Roman" w:cs="Times New Roman"/>
          <w:sz w:val="24"/>
          <w:szCs w:val="24"/>
        </w:rPr>
        <w:t xml:space="preserve">. No. 459, Int. No. 1188, </w:t>
      </w:r>
      <w:r w:rsidR="00C05DF5">
        <w:rPr>
          <w:rFonts w:ascii="Times New Roman" w:hAnsi="Times New Roman" w:cs="Times New Roman"/>
          <w:sz w:val="24"/>
          <w:szCs w:val="24"/>
        </w:rPr>
        <w:t xml:space="preserve">Res. No. 889, </w:t>
      </w:r>
      <w:r w:rsidR="006A47C3">
        <w:rPr>
          <w:rFonts w:ascii="Times New Roman" w:hAnsi="Times New Roman" w:cs="Times New Roman"/>
          <w:sz w:val="24"/>
          <w:szCs w:val="24"/>
        </w:rPr>
        <w:t xml:space="preserve">and Preconsidered Res. No. T2025-4297. </w:t>
      </w:r>
    </w:p>
    <w:p w14:paraId="0F157AA0" w14:textId="3E44AFF4" w:rsidR="00B01BAF" w:rsidRDefault="00B01BAF">
      <w:pPr>
        <w:spacing w:line="278" w:lineRule="auto"/>
        <w:rPr>
          <w:rFonts w:ascii="Times New Roman" w:hAnsi="Times New Roman" w:cs="Times New Roman"/>
          <w:sz w:val="24"/>
          <w:szCs w:val="24"/>
        </w:rPr>
      </w:pPr>
      <w:r>
        <w:rPr>
          <w:rFonts w:ascii="Times New Roman" w:hAnsi="Times New Roman" w:cs="Times New Roman"/>
          <w:sz w:val="24"/>
          <w:szCs w:val="24"/>
        </w:rPr>
        <w:br w:type="page"/>
      </w:r>
    </w:p>
    <w:p w14:paraId="17A5D6E4" w14:textId="77777777" w:rsidR="00573184" w:rsidRPr="00573184" w:rsidRDefault="00573184" w:rsidP="00573184">
      <w:pPr>
        <w:spacing w:after="0" w:line="240" w:lineRule="auto"/>
        <w:jc w:val="center"/>
        <w:rPr>
          <w:rFonts w:ascii="Times New Roman" w:eastAsia="Times New Roman" w:hAnsi="Times New Roman" w:cs="Times New Roman"/>
          <w:sz w:val="24"/>
          <w:szCs w:val="24"/>
        </w:rPr>
      </w:pPr>
      <w:r w:rsidRPr="00573184">
        <w:rPr>
          <w:rFonts w:ascii="Times New Roman" w:eastAsia="Times New Roman" w:hAnsi="Times New Roman" w:cs="Times New Roman"/>
          <w:sz w:val="24"/>
          <w:szCs w:val="24"/>
        </w:rPr>
        <w:t>Int. No. 1416</w:t>
      </w:r>
    </w:p>
    <w:p w14:paraId="5031B973" w14:textId="77777777" w:rsidR="00573184" w:rsidRPr="00573184" w:rsidRDefault="00573184" w:rsidP="00573184">
      <w:pPr>
        <w:spacing w:after="0" w:line="240" w:lineRule="auto"/>
        <w:jc w:val="center"/>
        <w:rPr>
          <w:rFonts w:ascii="Times New Roman" w:eastAsia="Times New Roman" w:hAnsi="Times New Roman" w:cs="Times New Roman"/>
          <w:sz w:val="24"/>
          <w:szCs w:val="24"/>
        </w:rPr>
      </w:pPr>
    </w:p>
    <w:p w14:paraId="1EA45BB4" w14:textId="77777777" w:rsidR="00573184" w:rsidRPr="00573184" w:rsidRDefault="00573184" w:rsidP="00573184">
      <w:pPr>
        <w:autoSpaceDE w:val="0"/>
        <w:autoSpaceDN w:val="0"/>
        <w:adjustRightInd w:val="0"/>
        <w:spacing w:after="0" w:line="240" w:lineRule="auto"/>
        <w:jc w:val="both"/>
        <w:rPr>
          <w:rFonts w:ascii="Times New Roman" w:eastAsia="Calibri" w:hAnsi="Times New Roman" w:cs="Times New Roman"/>
          <w:sz w:val="24"/>
          <w:szCs w:val="24"/>
        </w:rPr>
      </w:pPr>
      <w:r w:rsidRPr="00573184">
        <w:rPr>
          <w:rFonts w:ascii="Times New Roman" w:eastAsia="Calibri" w:hAnsi="Times New Roman" w:cs="Times New Roman"/>
          <w:sz w:val="24"/>
          <w:szCs w:val="24"/>
        </w:rPr>
        <w:t>By Council Members Louis, Menin, Farías, De La Rosa, Restler, Brannan and Nurse</w:t>
      </w:r>
    </w:p>
    <w:p w14:paraId="225EC396" w14:textId="77777777" w:rsidR="00573184" w:rsidRPr="00573184" w:rsidRDefault="00573184" w:rsidP="00573184">
      <w:pPr>
        <w:spacing w:after="0" w:line="240" w:lineRule="auto"/>
        <w:rPr>
          <w:rFonts w:ascii="Times New Roman" w:eastAsia="Times New Roman" w:hAnsi="Times New Roman" w:cs="Times New Roman"/>
          <w:sz w:val="24"/>
          <w:szCs w:val="24"/>
        </w:rPr>
      </w:pPr>
    </w:p>
    <w:p w14:paraId="28821800" w14:textId="77777777" w:rsidR="00573184" w:rsidRPr="00573184" w:rsidRDefault="00573184" w:rsidP="00573184">
      <w:pPr>
        <w:spacing w:after="0" w:line="240" w:lineRule="auto"/>
        <w:jc w:val="both"/>
        <w:rPr>
          <w:rFonts w:ascii="Times New Roman" w:eastAsia="Times New Roman" w:hAnsi="Times New Roman" w:cs="Times New Roman"/>
          <w:vanish/>
          <w:sz w:val="24"/>
          <w:szCs w:val="24"/>
        </w:rPr>
      </w:pPr>
      <w:r w:rsidRPr="00573184">
        <w:rPr>
          <w:rFonts w:ascii="Times New Roman" w:eastAsia="Times New Roman" w:hAnsi="Times New Roman" w:cs="Times New Roman"/>
          <w:vanish/>
          <w:sz w:val="24"/>
          <w:szCs w:val="24"/>
        </w:rPr>
        <w:t>..Title</w:t>
      </w:r>
    </w:p>
    <w:p w14:paraId="21DF8EEB" w14:textId="77777777" w:rsidR="00573184" w:rsidRPr="00573184" w:rsidRDefault="00573184" w:rsidP="00573184">
      <w:pPr>
        <w:spacing w:after="0" w:line="240" w:lineRule="auto"/>
        <w:jc w:val="both"/>
        <w:rPr>
          <w:rFonts w:ascii="Times New Roman" w:eastAsia="Times New Roman" w:hAnsi="Times New Roman" w:cs="Times New Roman"/>
          <w:sz w:val="24"/>
          <w:szCs w:val="24"/>
        </w:rPr>
      </w:pPr>
      <w:r w:rsidRPr="00573184">
        <w:rPr>
          <w:rFonts w:ascii="Times New Roman" w:eastAsia="Times New Roman" w:hAnsi="Times New Roman" w:cs="Times New Roman"/>
          <w:sz w:val="24"/>
          <w:szCs w:val="24"/>
        </w:rPr>
        <w:t xml:space="preserve">A Local Law to amend the administrative code of the city of New York, in relation to increasing access to data around gender-based violence </w:t>
      </w:r>
    </w:p>
    <w:p w14:paraId="187A9BD3" w14:textId="77777777" w:rsidR="00573184" w:rsidRPr="00573184" w:rsidRDefault="00573184" w:rsidP="00573184">
      <w:pPr>
        <w:spacing w:after="0" w:line="240" w:lineRule="auto"/>
        <w:jc w:val="both"/>
        <w:rPr>
          <w:rFonts w:ascii="Times New Roman" w:eastAsia="Times New Roman" w:hAnsi="Times New Roman" w:cs="Times New Roman"/>
          <w:vanish/>
          <w:sz w:val="24"/>
          <w:szCs w:val="24"/>
        </w:rPr>
      </w:pPr>
      <w:r w:rsidRPr="00573184">
        <w:rPr>
          <w:rFonts w:ascii="Times New Roman" w:eastAsia="Times New Roman" w:hAnsi="Times New Roman" w:cs="Times New Roman"/>
          <w:vanish/>
          <w:sz w:val="24"/>
          <w:szCs w:val="24"/>
        </w:rPr>
        <w:t>..Body</w:t>
      </w:r>
    </w:p>
    <w:p w14:paraId="32B8A7F3" w14:textId="77777777" w:rsidR="00573184" w:rsidRPr="00573184" w:rsidRDefault="00573184" w:rsidP="00573184">
      <w:pPr>
        <w:spacing w:after="0" w:line="240" w:lineRule="auto"/>
        <w:jc w:val="both"/>
        <w:rPr>
          <w:rFonts w:ascii="Times New Roman" w:eastAsia="Times New Roman" w:hAnsi="Times New Roman" w:cs="Times New Roman"/>
          <w:sz w:val="24"/>
          <w:szCs w:val="24"/>
          <w:u w:val="single"/>
        </w:rPr>
      </w:pPr>
    </w:p>
    <w:p w14:paraId="710FD4E4" w14:textId="77777777" w:rsidR="00573184" w:rsidRPr="00573184" w:rsidRDefault="00573184" w:rsidP="00573184">
      <w:pPr>
        <w:spacing w:after="0" w:line="240" w:lineRule="auto"/>
        <w:jc w:val="both"/>
        <w:rPr>
          <w:rFonts w:ascii="Times New Roman" w:eastAsia="Times New Roman" w:hAnsi="Times New Roman" w:cs="Times New Roman"/>
          <w:sz w:val="24"/>
          <w:szCs w:val="24"/>
        </w:rPr>
      </w:pPr>
      <w:r w:rsidRPr="00573184">
        <w:rPr>
          <w:rFonts w:ascii="Times New Roman" w:eastAsia="Times New Roman" w:hAnsi="Times New Roman" w:cs="Times New Roman"/>
          <w:sz w:val="24"/>
          <w:szCs w:val="24"/>
          <w:u w:val="single"/>
        </w:rPr>
        <w:t>Be it enacted by the Council as follows:</w:t>
      </w:r>
    </w:p>
    <w:p w14:paraId="076710D7" w14:textId="77777777" w:rsidR="00573184" w:rsidRPr="00573184" w:rsidRDefault="00573184" w:rsidP="00573184">
      <w:pPr>
        <w:spacing w:after="0" w:line="240" w:lineRule="auto"/>
        <w:ind w:firstLine="720"/>
        <w:jc w:val="both"/>
        <w:rPr>
          <w:rFonts w:ascii="Times New Roman" w:eastAsia="Times New Roman" w:hAnsi="Times New Roman" w:cs="Times New Roman"/>
          <w:sz w:val="24"/>
          <w:szCs w:val="24"/>
        </w:rPr>
      </w:pPr>
    </w:p>
    <w:p w14:paraId="17FDABB3"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rPr>
        <w:sectPr w:rsidR="00573184" w:rsidRPr="00573184" w:rsidSect="00573184">
          <w:footerReference w:type="default" r:id="rId11"/>
          <w:footerReference w:type="first" r:id="rId12"/>
          <w:pgSz w:w="12240" w:h="15840"/>
          <w:pgMar w:top="1440" w:right="1440" w:bottom="1440" w:left="1440" w:header="720" w:footer="720" w:gutter="0"/>
          <w:cols w:space="720"/>
          <w:docGrid w:linePitch="360"/>
        </w:sectPr>
      </w:pPr>
    </w:p>
    <w:p w14:paraId="79B0B037" w14:textId="77777777" w:rsidR="00573184" w:rsidRPr="00573184" w:rsidRDefault="00573184" w:rsidP="00573184">
      <w:pPr>
        <w:spacing w:after="0" w:line="480" w:lineRule="auto"/>
        <w:ind w:firstLine="720"/>
        <w:rPr>
          <w:rFonts w:ascii="Times New Roman" w:eastAsia="Times New Roman" w:hAnsi="Times New Roman" w:cs="Times New Roman"/>
          <w:sz w:val="24"/>
          <w:szCs w:val="24"/>
        </w:rPr>
      </w:pPr>
      <w:r w:rsidRPr="00573184">
        <w:rPr>
          <w:rFonts w:ascii="Times New Roman" w:eastAsia="Times New Roman" w:hAnsi="Times New Roman" w:cs="Times New Roman"/>
          <w:sz w:val="24"/>
          <w:szCs w:val="24"/>
        </w:rPr>
        <w:t>Section 1. Section 3-180 of the administrative cost of the city of New York, as amended by local law number 112 for the year 2022, is amended by adding a new definition of “screening for gender-based violence” in alphabetical to read as follows:</w:t>
      </w:r>
    </w:p>
    <w:p w14:paraId="0A65250C" w14:textId="77777777" w:rsidR="00573184" w:rsidRPr="00573184" w:rsidRDefault="00573184" w:rsidP="00573184">
      <w:pPr>
        <w:spacing w:after="0" w:line="480" w:lineRule="auto"/>
        <w:ind w:firstLine="720"/>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Screening for gender-based violence. The term “screening for gender-based violence” means an assessment of whether an individual is experiencing gender-based violence, including using open-ended questions, forms, or other assessment tools.</w:t>
      </w:r>
    </w:p>
    <w:p w14:paraId="654AE299"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rPr>
        <w:t>§ 2. Subchapter 8 of chapter 1 of title 3 of the administrative cost of the city of New York is amended by adding a new section 3-181.1 to read as follows:</w:t>
      </w:r>
    </w:p>
    <w:p w14:paraId="04E3EBFD"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 xml:space="preserve">§ 3-181.1 Data on gender-based violence. a. Evaluation of existing data on gender-based violence. No later than 1 year after the effective date of the local law that added this section, the office, in consultation with the department of health and mental hygiene, shall compile and review all existing data related to gender-based violence, including domestic violence, in the city collected by agencies and relevant organizations. The office, in consultation with the department of health and mental hygiene, shall submit a report </w:t>
      </w:r>
      <w:r w:rsidRPr="00573184">
        <w:rPr>
          <w:rFonts w:ascii="Times New Roman" w:eastAsia="Arial Unicode MS" w:hAnsi="Times New Roman" w:cs="Times New Roman"/>
          <w:color w:val="000000"/>
          <w:sz w:val="24"/>
          <w:szCs w:val="24"/>
          <w:u w:val="single"/>
        </w:rPr>
        <w:t xml:space="preserve">to the mayor and the speaker of the council, and post conspicuously on the website of the office and the department of health and mental hygiene, </w:t>
      </w:r>
      <w:r w:rsidRPr="00573184">
        <w:rPr>
          <w:rFonts w:ascii="Times New Roman" w:eastAsia="Times New Roman" w:hAnsi="Times New Roman" w:cs="Times New Roman"/>
          <w:sz w:val="24"/>
          <w:szCs w:val="24"/>
          <w:u w:val="single"/>
        </w:rPr>
        <w:t>based on such review. Such report shall include:</w:t>
      </w:r>
    </w:p>
    <w:p w14:paraId="36E10BAC"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1. An assessment of existing data sources and whether they are accessible to the public;</w:t>
      </w:r>
    </w:p>
    <w:p w14:paraId="72899940"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2. Recommendations to strengthen data collection around gender-based violence;</w:t>
      </w:r>
    </w:p>
    <w:p w14:paraId="23C92F4D"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3. Recommendations for the collection of demographic information of individuals experiencing gender-based violence;</w:t>
      </w:r>
    </w:p>
    <w:p w14:paraId="78286AF8"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4. Recommendations for the standardization of collection and integration of data on gender-based violence across agencies and data sources;</w:t>
      </w:r>
    </w:p>
    <w:p w14:paraId="419CAFAB"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5. Recommendations for publishing data on gender-based violence publicly; and</w:t>
      </w:r>
    </w:p>
    <w:p w14:paraId="330C0B76"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6. Recommendations for following the recommendations in paragraphs 2 through 5 of this subdivision while maintaining anonymity for the individuals experiencing gender-based violence.</w:t>
      </w:r>
    </w:p>
    <w:p w14:paraId="70208D9F"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b. Outreach program to survey screenings for gender-based violence, including domestic violence, by healthcare providers. 1. The office, in consultation with the department of health and mental hygiene, shall develop an outreach program to facilities operated by the New York city health and hospitals corporation and to facilities operated by healthcare providers that are not affiliated with the city that provide healthcare services. The outreach program shall:</w:t>
      </w:r>
    </w:p>
    <w:p w14:paraId="2BE61236"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(a) Survey such healthcare providers on how they conduct screenings for gender-based violence and their policy for treatment and referral of confirmed or suspected cases of gender-based violence;</w:t>
      </w:r>
    </w:p>
    <w:p w14:paraId="3455686D"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(b) Survey such healthcare providers for any obstacles in conducting such screenings; and</w:t>
      </w:r>
    </w:p>
    <w:p w14:paraId="4B93EA06"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(c) Provide information to integrate trauma-informed practice into screenings for gender-based violence to improve both identification and assessment of gender-based violence and treatment and referrals to relevant organizations.</w:t>
      </w:r>
      <w:r w:rsidRPr="00573184">
        <w:rPr>
          <w:rFonts w:ascii="Times New Roman" w:eastAsia="Times New Roman" w:hAnsi="Times New Roman" w:cs="Times New Roman"/>
          <w:sz w:val="24"/>
          <w:szCs w:val="24"/>
        </w:rPr>
        <w:t xml:space="preserve"> </w:t>
      </w:r>
    </w:p>
    <w:p w14:paraId="0485CC83" w14:textId="77777777" w:rsidR="00573184" w:rsidRPr="00573184" w:rsidRDefault="00573184" w:rsidP="00573184">
      <w:pPr>
        <w:spacing w:after="0" w:line="480" w:lineRule="auto"/>
        <w:ind w:firstLine="720"/>
        <w:jc w:val="both"/>
        <w:rPr>
          <w:rFonts w:ascii="Times New Roman" w:eastAsia="Arial Unicode MS" w:hAnsi="Times New Roman" w:cs="Times New Roman"/>
          <w:color w:val="000000"/>
          <w:sz w:val="24"/>
          <w:szCs w:val="24"/>
          <w:u w:val="single"/>
        </w:rPr>
      </w:pPr>
      <w:r w:rsidRPr="00573184">
        <w:rPr>
          <w:rFonts w:ascii="Times New Roman" w:eastAsia="Times New Roman" w:hAnsi="Times New Roman" w:cs="Times New Roman"/>
          <w:sz w:val="24"/>
          <w:szCs w:val="24"/>
          <w:u w:val="single"/>
        </w:rPr>
        <w:t xml:space="preserve">2. No later than 2 years after the effective date of the local law that added this section, the office, in consultation with the department of health and mental hygiene, </w:t>
      </w:r>
      <w:r w:rsidRPr="00573184">
        <w:rPr>
          <w:rFonts w:ascii="Times New Roman" w:eastAsia="Arial Unicode MS" w:hAnsi="Times New Roman" w:cs="Times New Roman"/>
          <w:color w:val="000000"/>
          <w:sz w:val="24"/>
          <w:szCs w:val="24"/>
          <w:u w:val="single"/>
        </w:rPr>
        <w:t>shall submit to the mayor and the speaker of the council, and post conspicuously on the website of the office and the department of health and mental hygiene, a report on the outreach program. The report shall include the following information:</w:t>
      </w:r>
    </w:p>
    <w:p w14:paraId="1C037963"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(a) The survey methodology and design of the outreach program;</w:t>
      </w:r>
    </w:p>
    <w:p w14:paraId="4C547C7E"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(b) The number of facilities operated by the New York city health and hospitals corporation and facilities operated by healthcare providers that are not affiliated with the city that provide healthcare services surveyed by the outreach program;</w:t>
      </w:r>
    </w:p>
    <w:p w14:paraId="6038CA15"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 xml:space="preserve">(c) A description of the responses received in the survey; </w:t>
      </w:r>
    </w:p>
    <w:p w14:paraId="7DAD7F70"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(d) A description of the information provided to improve such healthcare providers screenings and responses to identifications of gender-based violence; and</w:t>
      </w:r>
    </w:p>
    <w:p w14:paraId="03FED68A" w14:textId="77777777" w:rsidR="00573184" w:rsidRPr="00573184" w:rsidRDefault="00573184" w:rsidP="00573184">
      <w:pPr>
        <w:spacing w:after="0" w:line="480" w:lineRule="auto"/>
        <w:ind w:firstLine="720"/>
        <w:jc w:val="both"/>
        <w:rPr>
          <w:rFonts w:ascii="Times New Roman" w:eastAsia="Arial Unicode MS" w:hAnsi="Times New Roman" w:cs="Times New Roman"/>
          <w:color w:val="000000"/>
          <w:sz w:val="24"/>
          <w:szCs w:val="24"/>
          <w:u w:val="single"/>
        </w:rPr>
      </w:pPr>
      <w:r w:rsidRPr="00573184">
        <w:rPr>
          <w:rFonts w:ascii="Times New Roman" w:eastAsia="Times New Roman" w:hAnsi="Times New Roman" w:cs="Times New Roman"/>
          <w:sz w:val="24"/>
          <w:szCs w:val="24"/>
          <w:u w:val="single"/>
        </w:rPr>
        <w:t>(e) An</w:t>
      </w:r>
      <w:r w:rsidRPr="00573184">
        <w:rPr>
          <w:rFonts w:ascii="Times New Roman" w:eastAsia="Arial Unicode MS" w:hAnsi="Times New Roman" w:cs="Times New Roman"/>
          <w:color w:val="000000"/>
          <w:sz w:val="24"/>
          <w:szCs w:val="24"/>
          <w:u w:val="single"/>
        </w:rPr>
        <w:t>y additional information the office deems appropriate.</w:t>
      </w:r>
    </w:p>
    <w:p w14:paraId="62792082"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c. Gender-based violence dashboard. The office shall, in consultation with the police department, the department of social services, the administration of child services, the New York city health and hospitals corporation, the New York state office of victim services, the New York state office for the prevention of domestic violence, and  any other relevant city or state agency, create an interactive dashboard to share information and materials related to gender-based violence. Such dashboard shall include data provided by agencies on how individuals who interacted with the agency have experienced gender-based violence, including, but not limited to, domestic violence. The data shall be in a format that is exportable and filterable by demographic information or geography.</w:t>
      </w:r>
    </w:p>
    <w:p w14:paraId="5BE0F3CA"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rPr>
      </w:pPr>
      <w:r w:rsidRPr="00573184">
        <w:rPr>
          <w:rFonts w:ascii="Times New Roman" w:eastAsia="Times New Roman" w:hAnsi="Times New Roman" w:cs="Times New Roman"/>
          <w:sz w:val="24"/>
          <w:szCs w:val="24"/>
        </w:rPr>
        <w:t>§ 3. Chapter 1 of title 21 of the administrative cost of the city of New York is amended by adding a new section 21-130.1 to read as follows:</w:t>
      </w:r>
    </w:p>
    <w:p w14:paraId="5FF5810B"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 21-130.1 Reporting on gender-based violence screenings. a. Definitions. As used in this section, the following terms have the following meanings:</w:t>
      </w:r>
    </w:p>
    <w:p w14:paraId="68647C14" w14:textId="77777777" w:rsidR="00573184" w:rsidRPr="00573184" w:rsidRDefault="00573184" w:rsidP="00573184">
      <w:pPr>
        <w:spacing w:after="0" w:line="480" w:lineRule="auto"/>
        <w:ind w:firstLine="720"/>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Domestic violence. The term “domestic violence” has the same meaning as set forth in section 3-180.</w:t>
      </w:r>
    </w:p>
    <w:p w14:paraId="71F8F97B" w14:textId="77777777" w:rsidR="00573184" w:rsidRPr="00573184" w:rsidRDefault="00573184" w:rsidP="00573184">
      <w:pPr>
        <w:spacing w:after="0" w:line="480" w:lineRule="auto"/>
        <w:ind w:firstLine="720"/>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Gender-based violence. The term “gender-based violence” has the same meaning as set forth in section 3-180.</w:t>
      </w:r>
    </w:p>
    <w:p w14:paraId="7787EB4D" w14:textId="77777777" w:rsidR="00573184" w:rsidRPr="00573184" w:rsidRDefault="00573184" w:rsidP="00573184">
      <w:pPr>
        <w:spacing w:after="0" w:line="480" w:lineRule="auto"/>
        <w:ind w:firstLine="720"/>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Intake facility. The term “intake facility” means the prevention assistance and temporary housing center or the adult family intake center, or any successor entities.</w:t>
      </w:r>
    </w:p>
    <w:p w14:paraId="345AE07C" w14:textId="77777777" w:rsidR="00573184" w:rsidRPr="00573184" w:rsidRDefault="00573184" w:rsidP="00573184">
      <w:pPr>
        <w:spacing w:after="0" w:line="480" w:lineRule="auto"/>
        <w:ind w:firstLine="720"/>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Relevant organization. The term “relevant organization” has the same meaning as set forth in section 3-180.</w:t>
      </w:r>
    </w:p>
    <w:p w14:paraId="1D62C419" w14:textId="77777777" w:rsidR="00573184" w:rsidRPr="00573184" w:rsidRDefault="00573184" w:rsidP="00573184">
      <w:pPr>
        <w:spacing w:after="0" w:line="480" w:lineRule="auto"/>
        <w:ind w:firstLine="720"/>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Screening for gender-based violence. The term “screening for gender-based violence” has the same meaning as set forth in section 3-180.</w:t>
      </w:r>
    </w:p>
    <w:p w14:paraId="7109BEC2" w14:textId="77777777" w:rsidR="00573184" w:rsidRPr="00573184" w:rsidRDefault="00573184" w:rsidP="00573184">
      <w:pPr>
        <w:spacing w:after="0" w:line="480" w:lineRule="auto"/>
        <w:ind w:firstLine="720"/>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Shelter. The term “shelter” means any temporary emergency housing provided to homeless adults, adult families, and families with children by the department or by a provider under contract or similar agreement with the department.</w:t>
      </w:r>
    </w:p>
    <w:p w14:paraId="1DE803DA"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 xml:space="preserve">b. No later than 6 months after the effective date of the local law that added this section and annually thereafter, the commissioner shall </w:t>
      </w:r>
      <w:r w:rsidRPr="00573184">
        <w:rPr>
          <w:rFonts w:ascii="Times New Roman" w:eastAsia="Arial Unicode MS" w:hAnsi="Times New Roman" w:cs="Times New Roman"/>
          <w:color w:val="000000"/>
          <w:sz w:val="24"/>
          <w:szCs w:val="24"/>
          <w:u w:val="single"/>
        </w:rPr>
        <w:t xml:space="preserve">submit to the mayor and the speaker of the council, and shall post conspicuously on the website, an annual </w:t>
      </w:r>
      <w:r w:rsidRPr="00573184">
        <w:rPr>
          <w:rFonts w:ascii="Times New Roman" w:eastAsia="Times New Roman" w:hAnsi="Times New Roman" w:cs="Times New Roman"/>
          <w:sz w:val="24"/>
          <w:szCs w:val="24"/>
          <w:u w:val="single"/>
        </w:rPr>
        <w:t xml:space="preserve">report on how the department conducts screenings for gender-based violence, including domestic violence. The report shall be disaggregated by the location type where the screening occurred, including but not limited to intake facility and shelter. Such report </w:t>
      </w:r>
      <w:r w:rsidRPr="00573184">
        <w:rPr>
          <w:rFonts w:ascii="Times New Roman" w:eastAsia="Arial Unicode MS" w:hAnsi="Times New Roman" w:cs="Times New Roman"/>
          <w:color w:val="000000"/>
          <w:sz w:val="24"/>
          <w:szCs w:val="24"/>
          <w:u w:val="single"/>
        </w:rPr>
        <w:t>shall include the following information</w:t>
      </w:r>
      <w:r w:rsidRPr="00573184">
        <w:rPr>
          <w:rFonts w:ascii="Times New Roman" w:eastAsia="Times New Roman" w:hAnsi="Times New Roman" w:cs="Times New Roman"/>
          <w:sz w:val="24"/>
          <w:szCs w:val="24"/>
          <w:u w:val="single"/>
        </w:rPr>
        <w:t>:</w:t>
      </w:r>
    </w:p>
    <w:p w14:paraId="68E880E8"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1. A description of the method for the screening for gender-based violence, including questions, form, or assessment tool used;</w:t>
      </w:r>
    </w:p>
    <w:p w14:paraId="3AA645C2"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2. The number of individuals served at the location type;</w:t>
      </w:r>
    </w:p>
    <w:p w14:paraId="17CEF886"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 xml:space="preserve">3. The number of screenings for gender-based violence; </w:t>
      </w:r>
    </w:p>
    <w:p w14:paraId="7A20E65F"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4. The number of screenings for gender-based violence with confirmed or suspected cases of gender-based violence;</w:t>
      </w:r>
    </w:p>
    <w:p w14:paraId="5B32C578"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5. The number of referrals to services and relevant organizations disaggregated by type of service and relevant organization; and</w:t>
      </w:r>
    </w:p>
    <w:p w14:paraId="45CE6948"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 xml:space="preserve">6. </w:t>
      </w:r>
      <w:r w:rsidRPr="00573184">
        <w:rPr>
          <w:rFonts w:ascii="Times New Roman" w:eastAsia="Arial Unicode MS" w:hAnsi="Times New Roman" w:cs="Times New Roman"/>
          <w:color w:val="000000"/>
          <w:sz w:val="24"/>
          <w:szCs w:val="24"/>
          <w:u w:val="single"/>
        </w:rPr>
        <w:t>Any additional information the commissioner deems appropriate.</w:t>
      </w:r>
    </w:p>
    <w:p w14:paraId="1AA9BD16"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rPr>
      </w:pPr>
      <w:r w:rsidRPr="00573184">
        <w:rPr>
          <w:rFonts w:ascii="Times New Roman" w:eastAsia="Times New Roman" w:hAnsi="Times New Roman" w:cs="Times New Roman"/>
          <w:sz w:val="24"/>
          <w:szCs w:val="24"/>
        </w:rPr>
        <w:t>§ 4. Subdivision 5 of section 21-902 of the administrative, as amended by local number 134 for the year 2021, is amended to read as follows:</w:t>
      </w:r>
    </w:p>
    <w:p w14:paraId="7CC7A4DE"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rPr>
      </w:pPr>
      <w:r w:rsidRPr="00573184">
        <w:rPr>
          <w:rFonts w:ascii="Times New Roman" w:eastAsia="Times New Roman" w:hAnsi="Times New Roman" w:cs="Times New Roman"/>
          <w:sz w:val="24"/>
          <w:szCs w:val="24"/>
        </w:rPr>
        <w:t xml:space="preserve">5. [ACS may use preliminary data to prepare the report required by this chapter to be delivered no later than July 31, 2006 and may include an acknowledgement that any preliminary data used in the report is non-final and subject to change] </w:t>
      </w:r>
      <w:r w:rsidRPr="00573184">
        <w:rPr>
          <w:rFonts w:ascii="Times New Roman" w:eastAsia="Times New Roman" w:hAnsi="Times New Roman" w:cs="Times New Roman"/>
          <w:sz w:val="24"/>
          <w:szCs w:val="24"/>
          <w:u w:val="single"/>
        </w:rPr>
        <w:t>Gender-based violence screenings. a. Definitions. As used in this subdivision, the following terms have the following meanings:</w:t>
      </w:r>
    </w:p>
    <w:p w14:paraId="120CDB7A" w14:textId="77777777" w:rsidR="00573184" w:rsidRPr="00573184" w:rsidRDefault="00573184" w:rsidP="00573184">
      <w:pPr>
        <w:spacing w:after="0" w:line="480" w:lineRule="auto"/>
        <w:ind w:firstLine="720"/>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Domestic violence. The term “domestic violence” has the same meaning as set forth in section 3-180.</w:t>
      </w:r>
    </w:p>
    <w:p w14:paraId="124C907E" w14:textId="77777777" w:rsidR="00573184" w:rsidRPr="00573184" w:rsidRDefault="00573184" w:rsidP="00573184">
      <w:pPr>
        <w:spacing w:after="0" w:line="480" w:lineRule="auto"/>
        <w:ind w:firstLine="720"/>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Gender-based violence. The term “gender-based violence” has the same meaning as set forth in section 3-180.</w:t>
      </w:r>
    </w:p>
    <w:p w14:paraId="1E4FFBF4" w14:textId="77777777" w:rsidR="00573184" w:rsidRPr="00573184" w:rsidRDefault="00573184" w:rsidP="00573184">
      <w:pPr>
        <w:spacing w:after="0" w:line="480" w:lineRule="auto"/>
        <w:ind w:firstLine="720"/>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Relevant organization</w:t>
      </w:r>
      <w:r w:rsidRPr="00573184">
        <w:rPr>
          <w:rFonts w:ascii="Times New Roman" w:eastAsia="Times New Roman" w:hAnsi="Times New Roman" w:cs="Times New Roman"/>
          <w:b/>
          <w:bCs/>
          <w:sz w:val="24"/>
          <w:szCs w:val="24"/>
          <w:u w:val="single"/>
        </w:rPr>
        <w:t>.</w:t>
      </w:r>
      <w:r w:rsidRPr="00573184">
        <w:rPr>
          <w:rFonts w:ascii="Times New Roman" w:eastAsia="Times New Roman" w:hAnsi="Times New Roman" w:cs="Times New Roman"/>
          <w:sz w:val="24"/>
          <w:szCs w:val="24"/>
          <w:u w:val="single"/>
        </w:rPr>
        <w:t> The term “relevant organization” has the same meaning as set forth in section 3-180.</w:t>
      </w:r>
    </w:p>
    <w:p w14:paraId="7D8192BC" w14:textId="77777777" w:rsidR="00573184" w:rsidRPr="00573184" w:rsidRDefault="00573184" w:rsidP="00573184">
      <w:pPr>
        <w:spacing w:after="0" w:line="480" w:lineRule="auto"/>
        <w:ind w:firstLine="720"/>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Screening for gender-based violence. The term “screening for gender-based violence” has the same meaning as set forth in section 3-180.</w:t>
      </w:r>
    </w:p>
    <w:p w14:paraId="6EE720FE"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 xml:space="preserve">b. The following information regarding screenings for gender-based violence, including domestic violence, shall be included in the quarterly report and shall be disaggregated by the location type where the screening occurred: </w:t>
      </w:r>
    </w:p>
    <w:p w14:paraId="33E9A34A"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1. A description of the method for the screening for gender-based violence, including questions, form, or assessment tool used;</w:t>
      </w:r>
    </w:p>
    <w:p w14:paraId="252A20D5"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2. The number of individuals served at the location type;</w:t>
      </w:r>
    </w:p>
    <w:p w14:paraId="5C3A41C7"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 xml:space="preserve">3. The number of screenings for gender-based violence; </w:t>
      </w:r>
    </w:p>
    <w:p w14:paraId="41FA4430"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4. The number of screenings for gender-based violence with confirmed or suspected cases of gender-based violence; and</w:t>
      </w:r>
    </w:p>
    <w:p w14:paraId="3916B78F"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5. The number of referrals to services and relevant organizations disaggregated by type of service and relevant organization.</w:t>
      </w:r>
    </w:p>
    <w:p w14:paraId="378CC5C9"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rPr>
      </w:pPr>
      <w:r w:rsidRPr="00573184">
        <w:rPr>
          <w:rFonts w:ascii="Times New Roman" w:eastAsia="Times New Roman" w:hAnsi="Times New Roman" w:cs="Times New Roman"/>
          <w:sz w:val="24"/>
          <w:szCs w:val="24"/>
        </w:rPr>
        <w:t xml:space="preserve"> § 4. Section 21-902 of the administrative code of the city of New York is amended by adding subdivision 6 to read as follows:</w:t>
      </w:r>
    </w:p>
    <w:p w14:paraId="2E8C8BE2" w14:textId="77777777" w:rsidR="00573184" w:rsidRPr="00573184" w:rsidRDefault="00573184" w:rsidP="00573184">
      <w:pPr>
        <w:spacing w:after="0" w:line="480" w:lineRule="auto"/>
        <w:ind w:firstLine="720"/>
        <w:jc w:val="both"/>
        <w:rPr>
          <w:rFonts w:ascii="Times New Roman" w:eastAsia="Times New Roman" w:hAnsi="Times New Roman" w:cs="Times New Roman"/>
          <w:sz w:val="24"/>
          <w:szCs w:val="24"/>
          <w:u w:val="single"/>
        </w:rPr>
      </w:pPr>
      <w:r w:rsidRPr="00573184">
        <w:rPr>
          <w:rFonts w:ascii="Times New Roman" w:eastAsia="Times New Roman" w:hAnsi="Times New Roman" w:cs="Times New Roman"/>
          <w:sz w:val="24"/>
          <w:szCs w:val="24"/>
          <w:u w:val="single"/>
        </w:rPr>
        <w:t>6. ACS may use preliminary data to prepare the report required by this chapter to be delivered no later than July 31, 2006 and may include an acknowledgement that any preliminary data used in the report is non-final and subject to change.</w:t>
      </w:r>
    </w:p>
    <w:p w14:paraId="6A0C1810" w14:textId="58670D66" w:rsidR="00520653" w:rsidRDefault="00520653" w:rsidP="00520653">
      <w:pPr>
        <w:spacing w:after="0" w:line="480" w:lineRule="auto"/>
        <w:ind w:firstLine="720"/>
        <w:jc w:val="both"/>
        <w:rPr>
          <w:rFonts w:ascii="Times New Roman" w:eastAsia="Arial Unicode MS" w:hAnsi="Times New Roman" w:cs="Times New Roman"/>
          <w:color w:val="000000"/>
          <w:sz w:val="24"/>
          <w:szCs w:val="24"/>
        </w:rPr>
      </w:pPr>
      <w:r>
        <w:rPr>
          <w:rFonts w:ascii="Times New Roman" w:eastAsia="Times New Roman" w:hAnsi="Times New Roman" w:cs="Times New Roman"/>
          <w:noProof/>
          <w:sz w:val="24"/>
          <w:szCs w:val="24"/>
          <w14:ligatures w14:val="standardContextual"/>
        </w:rPr>
        <mc:AlternateContent>
          <mc:Choice Requires="wps">
            <w:drawing>
              <wp:anchor distT="0" distB="0" distL="114300" distR="114300" simplePos="0" relativeHeight="251658240" behindDoc="0" locked="0" layoutInCell="1" allowOverlap="1" wp14:anchorId="0479EA0F" wp14:editId="664F445B">
                <wp:simplePos x="0" y="0"/>
                <wp:positionH relativeFrom="column">
                  <wp:posOffset>0</wp:posOffset>
                </wp:positionH>
                <wp:positionV relativeFrom="paragraph">
                  <wp:posOffset>349250</wp:posOffset>
                </wp:positionV>
                <wp:extent cx="1476375" cy="581025"/>
                <wp:effectExtent l="0" t="0" r="9525" b="9525"/>
                <wp:wrapNone/>
                <wp:docPr id="374325049" name="Text Box 1"/>
                <wp:cNvGraphicFramePr/>
                <a:graphic xmlns:a="http://schemas.openxmlformats.org/drawingml/2006/main">
                  <a:graphicData uri="http://schemas.microsoft.com/office/word/2010/wordprocessingShape">
                    <wps:wsp>
                      <wps:cNvSpPr txBox="1"/>
                      <wps:spPr>
                        <a:xfrm>
                          <a:off x="0" y="0"/>
                          <a:ext cx="1476375" cy="581025"/>
                        </a:xfrm>
                        <a:prstGeom prst="rect">
                          <a:avLst/>
                        </a:prstGeom>
                        <a:solidFill>
                          <a:schemeClr val="lt1"/>
                        </a:solidFill>
                        <a:ln w="6350">
                          <a:noFill/>
                        </a:ln>
                      </wps:spPr>
                      <wps:txbx>
                        <w:txbxContent>
                          <w:p w14:paraId="7D88DED6" w14:textId="77777777" w:rsidR="00520653" w:rsidRPr="00573184" w:rsidRDefault="00520653" w:rsidP="00520653">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J</w:t>
                            </w:r>
                            <w:r w:rsidRPr="00573184">
                              <w:rPr>
                                <w:rFonts w:ascii="Times New Roman" w:eastAsia="Times New Roman" w:hAnsi="Times New Roman" w:cs="Times New Roman"/>
                                <w:sz w:val="18"/>
                                <w:szCs w:val="18"/>
                              </w:rPr>
                              <w:t>GP</w:t>
                            </w:r>
                          </w:p>
                          <w:p w14:paraId="06D9BDF1" w14:textId="77777777" w:rsidR="00520653" w:rsidRPr="00573184" w:rsidRDefault="00520653" w:rsidP="00520653">
                            <w:pPr>
                              <w:spacing w:after="0" w:line="240" w:lineRule="auto"/>
                              <w:jc w:val="both"/>
                              <w:rPr>
                                <w:rFonts w:ascii="Times New Roman" w:eastAsia="Times New Roman" w:hAnsi="Times New Roman" w:cs="Times New Roman"/>
                                <w:sz w:val="18"/>
                                <w:szCs w:val="18"/>
                              </w:rPr>
                            </w:pPr>
                            <w:r w:rsidRPr="00573184">
                              <w:rPr>
                                <w:rFonts w:ascii="Times New Roman" w:eastAsia="Times New Roman" w:hAnsi="Times New Roman" w:cs="Times New Roman"/>
                                <w:sz w:val="18"/>
                                <w:szCs w:val="18"/>
                              </w:rPr>
                              <w:t>LS #19981/20541</w:t>
                            </w:r>
                          </w:p>
                          <w:p w14:paraId="1B28F866" w14:textId="2DA811CF" w:rsidR="00520653" w:rsidRPr="00520653" w:rsidRDefault="00520653" w:rsidP="00520653">
                            <w:pPr>
                              <w:spacing w:after="0" w:line="240" w:lineRule="auto"/>
                              <w:rPr>
                                <w:rFonts w:ascii="Times New Roman" w:eastAsia="Times New Roman" w:hAnsi="Times New Roman" w:cs="Times New Roman"/>
                                <w:sz w:val="18"/>
                                <w:szCs w:val="18"/>
                              </w:rPr>
                            </w:pPr>
                            <w:r w:rsidRPr="00573184">
                              <w:rPr>
                                <w:rFonts w:ascii="Times New Roman" w:eastAsia="Times New Roman" w:hAnsi="Times New Roman" w:cs="Times New Roman"/>
                                <w:sz w:val="18"/>
                                <w:szCs w:val="18"/>
                              </w:rPr>
                              <w:t>10/2/25 3:00 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479EA0F" id="_x0000_t202" coordsize="21600,21600" o:spt="202" path="m,l,21600r21600,l21600,xe">
                <v:stroke joinstyle="miter"/>
                <v:path gradientshapeok="t" o:connecttype="rect"/>
              </v:shapetype>
              <v:shape id="Text Box 1" o:spid="_x0000_s1026" type="#_x0000_t202" style="position:absolute;left:0;text-align:left;margin-left:0;margin-top:27.5pt;width:116.25pt;height:45.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" fillcolor="white [3201]" stroked="f" strokeweight=".5pt">
                <v:textbox>
                  <w:txbxContent>
                    <w:p w14:paraId="7D88DED6" w14:textId="77777777" w:rsidR="00520653" w:rsidRPr="00573184" w:rsidRDefault="00520653" w:rsidP="00520653">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J</w:t>
                      </w:r>
                      <w:r w:rsidRPr="00573184">
                        <w:rPr>
                          <w:rFonts w:ascii="Times New Roman" w:eastAsia="Times New Roman" w:hAnsi="Times New Roman" w:cs="Times New Roman"/>
                          <w:sz w:val="18"/>
                          <w:szCs w:val="18"/>
                        </w:rPr>
                        <w:t>GP</w:t>
                      </w:r>
                    </w:p>
                    <w:p w14:paraId="06D9BDF1" w14:textId="77777777" w:rsidR="00520653" w:rsidRPr="00573184" w:rsidRDefault="00520653" w:rsidP="00520653">
                      <w:pPr>
                        <w:spacing w:after="0" w:line="240" w:lineRule="auto"/>
                        <w:jc w:val="both"/>
                        <w:rPr>
                          <w:rFonts w:ascii="Times New Roman" w:eastAsia="Times New Roman" w:hAnsi="Times New Roman" w:cs="Times New Roman"/>
                          <w:sz w:val="18"/>
                          <w:szCs w:val="18"/>
                        </w:rPr>
                      </w:pPr>
                      <w:r w:rsidRPr="00573184">
                        <w:rPr>
                          <w:rFonts w:ascii="Times New Roman" w:eastAsia="Times New Roman" w:hAnsi="Times New Roman" w:cs="Times New Roman"/>
                          <w:sz w:val="18"/>
                          <w:szCs w:val="18"/>
                        </w:rPr>
                        <w:t>LS #19981/20541</w:t>
                      </w:r>
                    </w:p>
                    <w:p w14:paraId="1B28F866" w14:textId="2DA811CF" w:rsidR="00520653" w:rsidRPr="00520653" w:rsidRDefault="00520653" w:rsidP="00520653">
                      <w:pPr>
                        <w:spacing w:after="0" w:line="240" w:lineRule="auto"/>
                        <w:rPr>
                          <w:rFonts w:ascii="Times New Roman" w:eastAsia="Times New Roman" w:hAnsi="Times New Roman" w:cs="Times New Roman"/>
                          <w:sz w:val="18"/>
                          <w:szCs w:val="18"/>
                        </w:rPr>
                      </w:pPr>
                      <w:r w:rsidRPr="00573184">
                        <w:rPr>
                          <w:rFonts w:ascii="Times New Roman" w:eastAsia="Times New Roman" w:hAnsi="Times New Roman" w:cs="Times New Roman"/>
                          <w:sz w:val="18"/>
                          <w:szCs w:val="18"/>
                        </w:rPr>
                        <w:t>10/2/25 3:00 PM</w:t>
                      </w:r>
                    </w:p>
                  </w:txbxContent>
                </v:textbox>
              </v:shape>
            </w:pict>
          </mc:Fallback>
        </mc:AlternateContent>
      </w:r>
      <w:r w:rsidR="00573184" w:rsidRPr="00573184">
        <w:rPr>
          <w:rFonts w:ascii="Times New Roman" w:eastAsia="Times New Roman" w:hAnsi="Times New Roman" w:cs="Times New Roman"/>
          <w:sz w:val="24"/>
          <w:szCs w:val="24"/>
        </w:rPr>
        <w:t xml:space="preserve">§ 5. </w:t>
      </w:r>
      <w:r w:rsidR="00573184" w:rsidRPr="00573184">
        <w:rPr>
          <w:rFonts w:ascii="Times New Roman" w:eastAsia="Arial Unicode MS" w:hAnsi="Times New Roman" w:cs="Times New Roman"/>
          <w:color w:val="000000"/>
          <w:sz w:val="24"/>
          <w:szCs w:val="24"/>
        </w:rPr>
        <w:t xml:space="preserve">This local law takes effect </w:t>
      </w:r>
      <w:r w:rsidR="00573184" w:rsidRPr="00573184">
        <w:rPr>
          <w:rFonts w:ascii="Times New Roman" w:eastAsia="Times New Roman" w:hAnsi="Times New Roman" w:cs="Times New Roman"/>
          <w:sz w:val="24"/>
          <w:szCs w:val="24"/>
        </w:rPr>
        <w:t>120 days</w:t>
      </w:r>
      <w:r w:rsidR="00573184" w:rsidRPr="00573184">
        <w:rPr>
          <w:rFonts w:ascii="Times New Roman" w:eastAsia="Arial Unicode MS" w:hAnsi="Times New Roman" w:cs="Times New Roman"/>
          <w:color w:val="000000"/>
          <w:sz w:val="20"/>
          <w:szCs w:val="20"/>
        </w:rPr>
        <w:t xml:space="preserve"> </w:t>
      </w:r>
      <w:r w:rsidR="00573184" w:rsidRPr="00573184">
        <w:rPr>
          <w:rFonts w:ascii="Times New Roman" w:eastAsia="Arial Unicode MS" w:hAnsi="Times New Roman" w:cs="Times New Roman"/>
          <w:color w:val="000000"/>
          <w:sz w:val="24"/>
          <w:szCs w:val="24"/>
        </w:rPr>
        <w:t>after it becomes law.</w:t>
      </w:r>
    </w:p>
    <w:p w14:paraId="60DF2B1A" w14:textId="3895F119" w:rsidR="00333835" w:rsidRPr="006D7313" w:rsidRDefault="00333835" w:rsidP="00573184">
      <w:pPr>
        <w:spacing w:after="0" w:line="480" w:lineRule="auto"/>
        <w:ind w:firstLine="720"/>
        <w:jc w:val="both"/>
        <w:rPr>
          <w:rFonts w:ascii="Times New Roman" w:eastAsia="Arial Unicode MS" w:hAnsi="Times New Roman" w:cs="Times New Roman"/>
          <w:color w:val="000000"/>
          <w:sz w:val="24"/>
          <w:szCs w:val="24"/>
        </w:rPr>
        <w:sectPr w:rsidR="00333835" w:rsidRPr="006D7313" w:rsidSect="00A764E0">
          <w:type w:val="continuous"/>
          <w:pgSz w:w="12240" w:h="15840"/>
          <w:pgMar w:top="1440" w:right="1440" w:bottom="1440" w:left="1440" w:header="720" w:footer="720" w:gutter="0"/>
          <w:lnNumType w:countBy="1"/>
          <w:cols w:space="720"/>
          <w:titlePg/>
          <w:docGrid w:linePitch="360"/>
        </w:sectPr>
      </w:pPr>
    </w:p>
    <w:p w14:paraId="3A92A662" w14:textId="77777777" w:rsidR="00697A16" w:rsidRPr="00697A16" w:rsidRDefault="00697A16" w:rsidP="00697A16">
      <w:pPr>
        <w:spacing w:after="0" w:line="240" w:lineRule="auto"/>
        <w:jc w:val="center"/>
        <w:rPr>
          <w:rFonts w:ascii="Times New Roman" w:eastAsia="Times New Roman" w:hAnsi="Times New Roman" w:cs="Times New Roman"/>
          <w:sz w:val="24"/>
          <w:szCs w:val="24"/>
        </w:rPr>
      </w:pPr>
      <w:r w:rsidRPr="00697A16">
        <w:rPr>
          <w:rFonts w:ascii="Times New Roman" w:eastAsia="Times New Roman" w:hAnsi="Times New Roman" w:cs="Times New Roman"/>
          <w:sz w:val="24"/>
          <w:szCs w:val="24"/>
        </w:rPr>
        <w:t>Int. No. 1216</w:t>
      </w:r>
    </w:p>
    <w:p w14:paraId="2705C143" w14:textId="77777777" w:rsidR="00697A16" w:rsidRPr="00697A16" w:rsidRDefault="00697A16" w:rsidP="00697A16">
      <w:pPr>
        <w:spacing w:after="0" w:line="240" w:lineRule="auto"/>
        <w:jc w:val="center"/>
        <w:rPr>
          <w:rFonts w:ascii="Times New Roman" w:eastAsia="Times New Roman" w:hAnsi="Times New Roman" w:cs="Times New Roman"/>
          <w:sz w:val="24"/>
          <w:szCs w:val="24"/>
        </w:rPr>
      </w:pPr>
    </w:p>
    <w:p w14:paraId="22D40201" w14:textId="77777777" w:rsidR="00697A16" w:rsidRPr="00697A16" w:rsidRDefault="00697A16" w:rsidP="00697A16">
      <w:pPr>
        <w:autoSpaceDE w:val="0"/>
        <w:autoSpaceDN w:val="0"/>
        <w:adjustRightInd w:val="0"/>
        <w:spacing w:after="0" w:line="240" w:lineRule="auto"/>
        <w:jc w:val="both"/>
        <w:rPr>
          <w:rFonts w:ascii="Times New Roman" w:eastAsia="Calibri" w:hAnsi="Times New Roman" w:cs="Times New Roman"/>
          <w:sz w:val="24"/>
          <w:szCs w:val="24"/>
        </w:rPr>
      </w:pPr>
      <w:r w:rsidRPr="00697A16">
        <w:rPr>
          <w:rFonts w:ascii="Times New Roman" w:eastAsia="Calibri" w:hAnsi="Times New Roman" w:cs="Times New Roman"/>
          <w:sz w:val="24"/>
          <w:szCs w:val="24"/>
        </w:rPr>
        <w:t>By Council Members Lee, Hanif, Narcisse, Cabán, Banks, Ossé, Nurse, Krishnan, Restler, Won, Brewer, Joseph, Brooks-Powers, Menin, Williams, Brannan, Avilés, Hanks, Louis, Salamanca, Ung, Farías, Moya, Gennaro, Hudson and Gutiérrez</w:t>
      </w:r>
    </w:p>
    <w:p w14:paraId="3A5DB1F6" w14:textId="77777777" w:rsidR="00697A16" w:rsidRPr="00697A16" w:rsidRDefault="00697A16" w:rsidP="00697A16">
      <w:pPr>
        <w:spacing w:after="0" w:line="240" w:lineRule="auto"/>
        <w:rPr>
          <w:rFonts w:ascii="Times New Roman" w:eastAsia="Times New Roman" w:hAnsi="Times New Roman" w:cs="Times New Roman"/>
          <w:sz w:val="24"/>
          <w:szCs w:val="24"/>
        </w:rPr>
      </w:pPr>
    </w:p>
    <w:p w14:paraId="3780FCCA" w14:textId="77777777" w:rsidR="00697A16" w:rsidRPr="00697A16" w:rsidRDefault="00697A16" w:rsidP="00697A16">
      <w:pPr>
        <w:spacing w:after="0" w:line="240" w:lineRule="auto"/>
        <w:jc w:val="both"/>
        <w:rPr>
          <w:rFonts w:ascii="Times New Roman" w:eastAsia="Times New Roman" w:hAnsi="Times New Roman" w:cs="Times New Roman"/>
          <w:vanish/>
          <w:sz w:val="24"/>
          <w:szCs w:val="24"/>
        </w:rPr>
      </w:pPr>
      <w:r w:rsidRPr="00697A16">
        <w:rPr>
          <w:rFonts w:ascii="Times New Roman" w:eastAsia="Times New Roman" w:hAnsi="Times New Roman" w:cs="Times New Roman"/>
          <w:vanish/>
          <w:sz w:val="24"/>
          <w:szCs w:val="24"/>
        </w:rPr>
        <w:t>..Title</w:t>
      </w:r>
    </w:p>
    <w:p w14:paraId="6A6EA3BA" w14:textId="77777777" w:rsidR="00697A16" w:rsidRPr="00697A16" w:rsidRDefault="00697A16" w:rsidP="00697A16">
      <w:pPr>
        <w:spacing w:after="0" w:line="240" w:lineRule="auto"/>
        <w:jc w:val="both"/>
        <w:rPr>
          <w:rFonts w:ascii="Times New Roman" w:eastAsia="Times New Roman" w:hAnsi="Times New Roman" w:cs="Times New Roman"/>
          <w:sz w:val="24"/>
          <w:szCs w:val="24"/>
        </w:rPr>
      </w:pPr>
      <w:r w:rsidRPr="00697A16">
        <w:rPr>
          <w:rFonts w:ascii="Times New Roman" w:eastAsia="Times New Roman" w:hAnsi="Times New Roman" w:cs="Times New Roman"/>
          <w:sz w:val="24"/>
          <w:szCs w:val="24"/>
        </w:rPr>
        <w:t xml:space="preserve">A Local Law to amend the administrative code of the city of New York, in relation to requiring cosmetology establishments to display a poster about gender-based violence </w:t>
      </w:r>
    </w:p>
    <w:p w14:paraId="318C0850" w14:textId="77777777" w:rsidR="00697A16" w:rsidRPr="00697A16" w:rsidRDefault="00697A16" w:rsidP="00697A16">
      <w:pPr>
        <w:spacing w:after="0" w:line="240" w:lineRule="auto"/>
        <w:jc w:val="both"/>
        <w:rPr>
          <w:rFonts w:ascii="Times New Roman" w:eastAsia="Times New Roman" w:hAnsi="Times New Roman" w:cs="Times New Roman"/>
          <w:vanish/>
          <w:sz w:val="24"/>
          <w:szCs w:val="24"/>
        </w:rPr>
      </w:pPr>
      <w:r w:rsidRPr="00697A16">
        <w:rPr>
          <w:rFonts w:ascii="Times New Roman" w:eastAsia="Times New Roman" w:hAnsi="Times New Roman" w:cs="Times New Roman"/>
          <w:vanish/>
          <w:sz w:val="24"/>
          <w:szCs w:val="24"/>
        </w:rPr>
        <w:t>..Body</w:t>
      </w:r>
    </w:p>
    <w:p w14:paraId="6427B48F" w14:textId="77777777" w:rsidR="00697A16" w:rsidRPr="00697A16" w:rsidRDefault="00697A16" w:rsidP="00697A16">
      <w:pPr>
        <w:spacing w:after="0" w:line="240" w:lineRule="auto"/>
        <w:jc w:val="both"/>
        <w:rPr>
          <w:rFonts w:ascii="Times New Roman" w:eastAsia="Times New Roman" w:hAnsi="Times New Roman" w:cs="Times New Roman"/>
          <w:sz w:val="24"/>
          <w:szCs w:val="24"/>
          <w:u w:val="single"/>
        </w:rPr>
      </w:pPr>
    </w:p>
    <w:p w14:paraId="6246C76F" w14:textId="77777777" w:rsidR="00697A16" w:rsidRPr="00697A16" w:rsidRDefault="00697A16" w:rsidP="00697A16">
      <w:pPr>
        <w:spacing w:after="0" w:line="240" w:lineRule="auto"/>
        <w:jc w:val="both"/>
        <w:rPr>
          <w:rFonts w:ascii="Times New Roman" w:eastAsia="Times New Roman" w:hAnsi="Times New Roman" w:cs="Times New Roman"/>
          <w:sz w:val="24"/>
          <w:szCs w:val="24"/>
        </w:rPr>
      </w:pPr>
      <w:r w:rsidRPr="00697A16">
        <w:rPr>
          <w:rFonts w:ascii="Times New Roman" w:eastAsia="Times New Roman" w:hAnsi="Times New Roman" w:cs="Times New Roman"/>
          <w:sz w:val="24"/>
          <w:szCs w:val="24"/>
          <w:u w:val="single"/>
        </w:rPr>
        <w:t>Be it enacted by the Council as follows:</w:t>
      </w:r>
    </w:p>
    <w:p w14:paraId="505DE655" w14:textId="77777777" w:rsidR="00697A16" w:rsidRPr="00697A16" w:rsidRDefault="00697A16" w:rsidP="00697A16">
      <w:pPr>
        <w:spacing w:after="0" w:line="240" w:lineRule="auto"/>
        <w:ind w:firstLine="720"/>
        <w:jc w:val="both"/>
        <w:rPr>
          <w:rFonts w:ascii="Times New Roman" w:eastAsia="Times New Roman" w:hAnsi="Times New Roman" w:cs="Times New Roman"/>
          <w:sz w:val="24"/>
          <w:szCs w:val="24"/>
        </w:rPr>
      </w:pPr>
    </w:p>
    <w:p w14:paraId="3D5A3221" w14:textId="77777777" w:rsidR="00697A16" w:rsidRPr="00697A16" w:rsidRDefault="00697A16" w:rsidP="00697A16">
      <w:pPr>
        <w:spacing w:after="0" w:line="480" w:lineRule="auto"/>
        <w:ind w:firstLine="720"/>
        <w:jc w:val="both"/>
        <w:rPr>
          <w:rFonts w:ascii="Times New Roman" w:eastAsia="Times New Roman" w:hAnsi="Times New Roman" w:cs="Times New Roman"/>
          <w:sz w:val="24"/>
          <w:szCs w:val="24"/>
        </w:rPr>
        <w:sectPr w:rsidR="00697A16" w:rsidRPr="00697A16" w:rsidSect="00697A16">
          <w:pgSz w:w="12240" w:h="15840"/>
          <w:pgMar w:top="1440" w:right="1440" w:bottom="1440" w:left="1440" w:header="720" w:footer="720" w:gutter="0"/>
          <w:cols w:space="720"/>
          <w:docGrid w:linePitch="360"/>
        </w:sectPr>
      </w:pPr>
    </w:p>
    <w:p w14:paraId="4842015E" w14:textId="77777777" w:rsidR="00697A16" w:rsidRPr="00697A16" w:rsidRDefault="00697A16" w:rsidP="00697A16">
      <w:pPr>
        <w:spacing w:after="0" w:line="480" w:lineRule="auto"/>
        <w:ind w:firstLine="720"/>
        <w:jc w:val="both"/>
        <w:rPr>
          <w:rFonts w:ascii="Times New Roman" w:eastAsia="Times New Roman" w:hAnsi="Times New Roman" w:cs="Times New Roman"/>
          <w:sz w:val="24"/>
          <w:szCs w:val="24"/>
        </w:rPr>
      </w:pPr>
      <w:r w:rsidRPr="00697A16">
        <w:rPr>
          <w:rFonts w:ascii="Times New Roman" w:eastAsia="Times New Roman" w:hAnsi="Times New Roman" w:cs="Times New Roman"/>
          <w:sz w:val="24"/>
          <w:szCs w:val="24"/>
        </w:rPr>
        <w:t>Section 1. Subchapter 8 of chapter 1 of title 3 of the administrative cost of the city of New York is amended by adding a new section 3-182.1 to read as follows:</w:t>
      </w:r>
    </w:p>
    <w:p w14:paraId="273B43C6" w14:textId="77777777" w:rsidR="00697A16" w:rsidRPr="00697A16" w:rsidRDefault="00697A16" w:rsidP="00697A16">
      <w:pPr>
        <w:spacing w:after="0" w:line="480" w:lineRule="auto"/>
        <w:ind w:firstLine="720"/>
        <w:jc w:val="both"/>
        <w:rPr>
          <w:rFonts w:ascii="Times New Roman" w:eastAsia="Times New Roman" w:hAnsi="Times New Roman" w:cs="Times New Roman"/>
          <w:sz w:val="24"/>
          <w:szCs w:val="24"/>
          <w:u w:val="single"/>
        </w:rPr>
      </w:pPr>
      <w:r w:rsidRPr="00697A16">
        <w:rPr>
          <w:rFonts w:ascii="Times New Roman" w:eastAsia="Times New Roman" w:hAnsi="Times New Roman" w:cs="Times New Roman"/>
          <w:sz w:val="24"/>
          <w:szCs w:val="24"/>
          <w:u w:val="single"/>
        </w:rPr>
        <w:t>§ 3-182.1 Gender-based violence poster. a. Definition. For the purposes of this section, the following terms have the following meanings:</w:t>
      </w:r>
    </w:p>
    <w:p w14:paraId="27A3C77E" w14:textId="77777777" w:rsidR="00697A16" w:rsidRPr="00697A16" w:rsidRDefault="00697A16" w:rsidP="00697A16">
      <w:pPr>
        <w:spacing w:after="0" w:line="480" w:lineRule="auto"/>
        <w:ind w:firstLine="720"/>
        <w:jc w:val="both"/>
        <w:rPr>
          <w:rFonts w:ascii="Times New Roman" w:eastAsia="Times New Roman" w:hAnsi="Times New Roman" w:cs="Times New Roman"/>
          <w:sz w:val="24"/>
          <w:szCs w:val="24"/>
          <w:u w:val="single"/>
        </w:rPr>
      </w:pPr>
      <w:r w:rsidRPr="00697A16">
        <w:rPr>
          <w:rFonts w:ascii="Times New Roman" w:eastAsia="Times New Roman" w:hAnsi="Times New Roman" w:cs="Times New Roman"/>
          <w:sz w:val="24"/>
          <w:szCs w:val="24"/>
          <w:u w:val="single"/>
        </w:rPr>
        <w:t xml:space="preserve">Cosmetology. The term “cosmetology” has the same meaning as defined in subdivision 7 of section 400 of the general business law. </w:t>
      </w:r>
    </w:p>
    <w:p w14:paraId="5128E7F7" w14:textId="77777777" w:rsidR="00697A16" w:rsidRPr="00697A16" w:rsidRDefault="00697A16" w:rsidP="00697A16">
      <w:pPr>
        <w:spacing w:after="0" w:line="480" w:lineRule="auto"/>
        <w:ind w:firstLine="720"/>
        <w:jc w:val="both"/>
        <w:rPr>
          <w:rFonts w:ascii="Times New Roman" w:eastAsia="Times New Roman" w:hAnsi="Times New Roman" w:cs="Times New Roman"/>
          <w:sz w:val="24"/>
          <w:szCs w:val="24"/>
          <w:u w:val="single"/>
        </w:rPr>
      </w:pPr>
      <w:r w:rsidRPr="00697A16">
        <w:rPr>
          <w:rFonts w:ascii="Times New Roman" w:eastAsia="Times New Roman" w:hAnsi="Times New Roman" w:cs="Times New Roman"/>
          <w:sz w:val="24"/>
          <w:szCs w:val="24"/>
          <w:u w:val="single"/>
        </w:rPr>
        <w:t xml:space="preserve">b. The office shall create a poster that includes information regarding how to identify signs of gender-based violence and information about gender-based violence services available in the city, including, but not limited to, free hotline services. Such posters shall be provided to cosmetology establishments at no cost and be made available in each of the designated citywide languages, as such term is defined in section 23-1101. The office shall provide minimum poster requirements for cosmetology establishments that choose to design and print their own poster. </w:t>
      </w:r>
    </w:p>
    <w:p w14:paraId="2957DB9A" w14:textId="77777777" w:rsidR="00697A16" w:rsidRPr="00697A16" w:rsidRDefault="00697A16" w:rsidP="00697A16">
      <w:pPr>
        <w:spacing w:after="0" w:line="480" w:lineRule="auto"/>
        <w:ind w:firstLine="720"/>
        <w:jc w:val="both"/>
        <w:rPr>
          <w:rFonts w:ascii="Times New Roman" w:eastAsia="Times New Roman" w:hAnsi="Times New Roman" w:cs="Times New Roman"/>
          <w:sz w:val="24"/>
          <w:szCs w:val="24"/>
          <w:u w:val="single"/>
        </w:rPr>
      </w:pPr>
      <w:r w:rsidRPr="00697A16">
        <w:rPr>
          <w:rFonts w:ascii="Times New Roman" w:eastAsia="Times New Roman" w:hAnsi="Times New Roman" w:cs="Times New Roman"/>
          <w:sz w:val="24"/>
          <w:szCs w:val="24"/>
          <w:u w:val="single"/>
        </w:rPr>
        <w:t xml:space="preserve">c. Every cosmetology establishment shall post in a conspicuous place, easily visible to all customers, a poster created pursuant to subdivision b of this section in a language of their choice. </w:t>
      </w:r>
    </w:p>
    <w:p w14:paraId="2A9079DD" w14:textId="77777777" w:rsidR="00697A16" w:rsidRPr="00697A16" w:rsidRDefault="00697A16" w:rsidP="00697A16">
      <w:pPr>
        <w:spacing w:after="0" w:line="480" w:lineRule="auto"/>
        <w:ind w:firstLine="720"/>
        <w:jc w:val="both"/>
        <w:rPr>
          <w:rFonts w:ascii="Times New Roman" w:eastAsia="Times New Roman" w:hAnsi="Times New Roman" w:cs="Times New Roman"/>
          <w:sz w:val="24"/>
          <w:szCs w:val="24"/>
          <w:u w:val="single"/>
        </w:rPr>
      </w:pPr>
      <w:r w:rsidRPr="00697A16">
        <w:rPr>
          <w:rFonts w:ascii="Times New Roman" w:eastAsia="Times New Roman" w:hAnsi="Times New Roman" w:cs="Times New Roman"/>
          <w:sz w:val="24"/>
          <w:szCs w:val="24"/>
        </w:rPr>
        <w:t xml:space="preserve">§ 2. This local law takes effect 90 days after it becomes law. </w:t>
      </w:r>
    </w:p>
    <w:p w14:paraId="039FE1BD" w14:textId="77777777" w:rsidR="00697A16" w:rsidRPr="00697A16" w:rsidRDefault="00697A16" w:rsidP="00697A16">
      <w:pPr>
        <w:spacing w:after="0" w:line="240" w:lineRule="auto"/>
        <w:jc w:val="both"/>
        <w:rPr>
          <w:rFonts w:ascii="Times New Roman" w:eastAsia="Times New Roman" w:hAnsi="Times New Roman" w:cs="Times New Roman"/>
          <w:sz w:val="18"/>
          <w:szCs w:val="18"/>
        </w:rPr>
        <w:sectPr w:rsidR="00697A16" w:rsidRPr="00697A16" w:rsidSect="00697A16">
          <w:footerReference w:type="first" r:id="rId13"/>
          <w:type w:val="continuous"/>
          <w:pgSz w:w="12240" w:h="15840"/>
          <w:pgMar w:top="1440" w:right="1440" w:bottom="1440" w:left="1440" w:header="720" w:footer="720" w:gutter="0"/>
          <w:lnNumType w:countBy="1"/>
          <w:cols w:space="720"/>
          <w:titlePg/>
          <w:docGrid w:linePitch="360"/>
        </w:sectPr>
      </w:pPr>
    </w:p>
    <w:p w14:paraId="27A3C9F5" w14:textId="77777777" w:rsidR="00697A16" w:rsidRPr="00697A16" w:rsidRDefault="00697A16" w:rsidP="00697A16">
      <w:pPr>
        <w:spacing w:after="0" w:line="240" w:lineRule="auto"/>
        <w:jc w:val="both"/>
        <w:rPr>
          <w:rFonts w:ascii="Times New Roman" w:eastAsia="Times New Roman" w:hAnsi="Times New Roman" w:cs="Times New Roman"/>
          <w:sz w:val="18"/>
          <w:szCs w:val="18"/>
        </w:rPr>
      </w:pPr>
    </w:p>
    <w:p w14:paraId="51877B9E" w14:textId="77777777" w:rsidR="00697A16" w:rsidRPr="00697A16" w:rsidRDefault="00697A16" w:rsidP="00697A16">
      <w:pPr>
        <w:spacing w:after="0" w:line="240" w:lineRule="auto"/>
        <w:jc w:val="both"/>
        <w:rPr>
          <w:rFonts w:ascii="Times New Roman" w:eastAsia="Times New Roman" w:hAnsi="Times New Roman" w:cs="Times New Roman"/>
          <w:sz w:val="18"/>
          <w:szCs w:val="18"/>
        </w:rPr>
      </w:pPr>
      <w:r w:rsidRPr="00697A16">
        <w:rPr>
          <w:rFonts w:ascii="Times New Roman" w:eastAsia="Times New Roman" w:hAnsi="Times New Roman" w:cs="Times New Roman"/>
          <w:sz w:val="18"/>
          <w:szCs w:val="18"/>
        </w:rPr>
        <w:t>SM</w:t>
      </w:r>
    </w:p>
    <w:p w14:paraId="559E3E67" w14:textId="77777777" w:rsidR="00697A16" w:rsidRPr="00697A16" w:rsidRDefault="00697A16" w:rsidP="00697A16">
      <w:pPr>
        <w:spacing w:after="0" w:line="240" w:lineRule="auto"/>
        <w:jc w:val="both"/>
        <w:rPr>
          <w:rFonts w:ascii="Times New Roman" w:eastAsia="Times New Roman" w:hAnsi="Times New Roman" w:cs="Times New Roman"/>
          <w:sz w:val="18"/>
          <w:szCs w:val="18"/>
        </w:rPr>
      </w:pPr>
      <w:r w:rsidRPr="00697A16">
        <w:rPr>
          <w:rFonts w:ascii="Times New Roman" w:eastAsia="Times New Roman" w:hAnsi="Times New Roman" w:cs="Times New Roman"/>
          <w:sz w:val="18"/>
          <w:szCs w:val="18"/>
        </w:rPr>
        <w:t>LS #18718</w:t>
      </w:r>
    </w:p>
    <w:p w14:paraId="32CCE5BD" w14:textId="77777777" w:rsidR="00697A16" w:rsidRDefault="00697A16" w:rsidP="00697A16">
      <w:pPr>
        <w:spacing w:after="0" w:line="240" w:lineRule="auto"/>
        <w:rPr>
          <w:rFonts w:ascii="Times New Roman" w:eastAsia="Times New Roman" w:hAnsi="Times New Roman" w:cs="Times New Roman"/>
          <w:sz w:val="18"/>
          <w:szCs w:val="18"/>
        </w:rPr>
      </w:pPr>
      <w:r w:rsidRPr="00697A16">
        <w:rPr>
          <w:rFonts w:ascii="Times New Roman" w:eastAsia="Times New Roman" w:hAnsi="Times New Roman" w:cs="Times New Roman"/>
          <w:sz w:val="18"/>
          <w:szCs w:val="18"/>
        </w:rPr>
        <w:t>3/7/2025 3:03 PM</w:t>
      </w:r>
    </w:p>
    <w:p w14:paraId="707E0B1D" w14:textId="28D3DD3F" w:rsidR="00697A16" w:rsidRDefault="00697A16">
      <w:pPr>
        <w:spacing w:line="278"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br w:type="page"/>
      </w:r>
    </w:p>
    <w:p w14:paraId="2D265F09" w14:textId="77777777" w:rsidR="00ED44DF" w:rsidRPr="00ED44DF" w:rsidRDefault="00ED44DF" w:rsidP="00ED44DF">
      <w:pPr>
        <w:spacing w:after="0" w:line="240" w:lineRule="auto"/>
        <w:jc w:val="center"/>
        <w:rPr>
          <w:rFonts w:ascii="Times New Roman" w:eastAsia="Times New Roman" w:hAnsi="Times New Roman" w:cs="Times New Roman"/>
          <w:sz w:val="24"/>
          <w:szCs w:val="24"/>
        </w:rPr>
      </w:pPr>
      <w:r w:rsidRPr="00ED44DF">
        <w:rPr>
          <w:rFonts w:ascii="Times New Roman" w:eastAsia="Times New Roman" w:hAnsi="Times New Roman" w:cs="Times New Roman"/>
          <w:sz w:val="24"/>
          <w:szCs w:val="24"/>
        </w:rPr>
        <w:t>Int. No. 1297</w:t>
      </w:r>
    </w:p>
    <w:p w14:paraId="3418ACD2" w14:textId="77777777" w:rsidR="00ED44DF" w:rsidRPr="00ED44DF" w:rsidRDefault="00ED44DF" w:rsidP="00ED44DF">
      <w:pPr>
        <w:spacing w:after="0" w:line="240" w:lineRule="auto"/>
        <w:jc w:val="center"/>
        <w:rPr>
          <w:rFonts w:ascii="Times New Roman" w:eastAsia="Times New Roman" w:hAnsi="Times New Roman" w:cs="Times New Roman"/>
          <w:sz w:val="24"/>
          <w:szCs w:val="24"/>
        </w:rPr>
      </w:pPr>
    </w:p>
    <w:p w14:paraId="31AAB1E2" w14:textId="77777777" w:rsidR="00ED44DF" w:rsidRPr="00ED44DF" w:rsidRDefault="00ED44DF" w:rsidP="00ED44DF">
      <w:pPr>
        <w:spacing w:after="0" w:line="240" w:lineRule="auto"/>
        <w:jc w:val="both"/>
        <w:rPr>
          <w:rFonts w:ascii="Times New Roman" w:eastAsia="Times New Roman" w:hAnsi="Times New Roman" w:cs="Times New Roman"/>
          <w:sz w:val="24"/>
          <w:szCs w:val="24"/>
        </w:rPr>
      </w:pPr>
      <w:r w:rsidRPr="00ED44DF">
        <w:rPr>
          <w:rFonts w:ascii="Times New Roman" w:eastAsia="Times New Roman" w:hAnsi="Times New Roman" w:cs="Times New Roman"/>
          <w:sz w:val="24"/>
          <w:szCs w:val="24"/>
        </w:rPr>
        <w:t>By Council Members Brooks-Powers, Louis, Hanif, Banks, Restler, Brewer, Avilés, Stevens, Joseph, De La Rosa, Sanchez, Krishnan, Abreu, Farías, Hudson, Powers, Cabán, Nurse, Schulman, Hanks, Brannan, Riley, Gutiérrez, Moya, Ayala, Marte, Won, Narcisse, Salaam, Lee, Bottcher, Ung, Ossé, Williams, Menin, Gennaro, Feliz, Salamanca, Dinowitz, Holden and the Public Advocate (Mr. Williams)</w:t>
      </w:r>
    </w:p>
    <w:p w14:paraId="7C76EA6A" w14:textId="77777777" w:rsidR="00ED44DF" w:rsidRPr="00ED44DF" w:rsidRDefault="00ED44DF" w:rsidP="00ED44DF">
      <w:pPr>
        <w:spacing w:after="0" w:line="240" w:lineRule="auto"/>
        <w:jc w:val="center"/>
        <w:rPr>
          <w:rFonts w:ascii="Times New Roman" w:eastAsia="Times New Roman" w:hAnsi="Times New Roman" w:cs="Times New Roman"/>
          <w:sz w:val="24"/>
          <w:szCs w:val="24"/>
        </w:rPr>
      </w:pPr>
    </w:p>
    <w:p w14:paraId="790BD100" w14:textId="77777777" w:rsidR="00ED44DF" w:rsidRPr="00ED44DF" w:rsidRDefault="00ED44DF" w:rsidP="00ED44DF">
      <w:pPr>
        <w:spacing w:after="0" w:line="240" w:lineRule="auto"/>
        <w:jc w:val="both"/>
        <w:rPr>
          <w:rFonts w:ascii="Times New Roman" w:eastAsia="Times New Roman" w:hAnsi="Times New Roman" w:cs="Times New Roman"/>
          <w:vanish/>
          <w:sz w:val="24"/>
          <w:szCs w:val="24"/>
        </w:rPr>
      </w:pPr>
      <w:r w:rsidRPr="00ED44DF">
        <w:rPr>
          <w:rFonts w:ascii="Times New Roman" w:eastAsia="Times New Roman" w:hAnsi="Times New Roman" w:cs="Times New Roman"/>
          <w:vanish/>
          <w:sz w:val="24"/>
          <w:szCs w:val="24"/>
        </w:rPr>
        <w:t>..Title</w:t>
      </w:r>
    </w:p>
    <w:p w14:paraId="555DEDCD" w14:textId="77777777" w:rsidR="00ED44DF" w:rsidRPr="00ED44DF" w:rsidRDefault="00ED44DF" w:rsidP="00ED44DF">
      <w:pPr>
        <w:spacing w:after="0" w:line="240" w:lineRule="auto"/>
        <w:jc w:val="both"/>
        <w:rPr>
          <w:rFonts w:ascii="Times New Roman" w:eastAsia="Times New Roman" w:hAnsi="Times New Roman" w:cs="Times New Roman"/>
          <w:sz w:val="24"/>
          <w:szCs w:val="24"/>
        </w:rPr>
      </w:pPr>
      <w:r w:rsidRPr="00ED44DF">
        <w:rPr>
          <w:rFonts w:ascii="Times New Roman" w:eastAsia="Times New Roman" w:hAnsi="Times New Roman" w:cs="Times New Roman"/>
          <w:sz w:val="24"/>
          <w:szCs w:val="24"/>
        </w:rPr>
        <w:t>A Local Law to amend the administrative code of the city of New York, in relation to reopening the lookback window to the victims of gender-motivated violence protection law</w:t>
      </w:r>
    </w:p>
    <w:p w14:paraId="0F78B49B" w14:textId="77777777" w:rsidR="00ED44DF" w:rsidRPr="00ED44DF" w:rsidRDefault="00ED44DF" w:rsidP="00ED44DF">
      <w:pPr>
        <w:spacing w:after="0" w:line="240" w:lineRule="auto"/>
        <w:jc w:val="both"/>
        <w:rPr>
          <w:rFonts w:ascii="Times New Roman" w:eastAsia="Times New Roman" w:hAnsi="Times New Roman" w:cs="Times New Roman"/>
          <w:vanish/>
          <w:sz w:val="24"/>
          <w:szCs w:val="24"/>
        </w:rPr>
      </w:pPr>
      <w:r w:rsidRPr="00ED44DF">
        <w:rPr>
          <w:rFonts w:ascii="Times New Roman" w:eastAsia="Times New Roman" w:hAnsi="Times New Roman" w:cs="Times New Roman"/>
          <w:vanish/>
          <w:sz w:val="24"/>
          <w:szCs w:val="24"/>
        </w:rPr>
        <w:t>..Body</w:t>
      </w:r>
    </w:p>
    <w:p w14:paraId="24B55DB3" w14:textId="77777777" w:rsidR="00ED44DF" w:rsidRPr="00ED44DF" w:rsidRDefault="00ED44DF" w:rsidP="00ED44DF">
      <w:pPr>
        <w:spacing w:after="0" w:line="240" w:lineRule="auto"/>
        <w:jc w:val="both"/>
        <w:rPr>
          <w:rFonts w:ascii="Times New Roman" w:eastAsia="Times New Roman" w:hAnsi="Times New Roman" w:cs="Times New Roman"/>
          <w:sz w:val="24"/>
          <w:szCs w:val="24"/>
          <w:u w:val="single"/>
        </w:rPr>
      </w:pPr>
    </w:p>
    <w:p w14:paraId="5CD86921" w14:textId="77777777" w:rsidR="00ED44DF" w:rsidRPr="00ED44DF" w:rsidRDefault="00ED44DF" w:rsidP="00ED44DF">
      <w:pPr>
        <w:spacing w:after="0" w:line="240" w:lineRule="auto"/>
        <w:jc w:val="both"/>
        <w:rPr>
          <w:rFonts w:ascii="Times New Roman" w:eastAsia="Times New Roman" w:hAnsi="Times New Roman" w:cs="Times New Roman"/>
          <w:sz w:val="24"/>
          <w:szCs w:val="24"/>
        </w:rPr>
      </w:pPr>
      <w:r w:rsidRPr="00ED44DF">
        <w:rPr>
          <w:rFonts w:ascii="Times New Roman" w:eastAsia="Times New Roman" w:hAnsi="Times New Roman" w:cs="Times New Roman"/>
          <w:sz w:val="24"/>
          <w:szCs w:val="24"/>
          <w:u w:val="single"/>
        </w:rPr>
        <w:t>Be it enacted by the Council as follows:</w:t>
      </w:r>
    </w:p>
    <w:p w14:paraId="7545ED4E" w14:textId="77777777" w:rsidR="00ED44DF" w:rsidRPr="00ED44DF" w:rsidRDefault="00ED44DF" w:rsidP="00ED44DF">
      <w:pPr>
        <w:spacing w:after="0" w:line="240" w:lineRule="auto"/>
        <w:ind w:firstLine="720"/>
        <w:jc w:val="both"/>
        <w:rPr>
          <w:rFonts w:ascii="Times New Roman" w:eastAsia="Times New Roman" w:hAnsi="Times New Roman" w:cs="Times New Roman"/>
          <w:sz w:val="24"/>
          <w:szCs w:val="24"/>
        </w:rPr>
      </w:pPr>
    </w:p>
    <w:p w14:paraId="16ADACC5" w14:textId="77777777" w:rsidR="00ED44DF" w:rsidRPr="00ED44DF" w:rsidRDefault="00ED44DF" w:rsidP="00ED44DF">
      <w:pPr>
        <w:spacing w:after="0" w:line="480" w:lineRule="auto"/>
        <w:ind w:firstLine="720"/>
        <w:jc w:val="both"/>
        <w:rPr>
          <w:rFonts w:ascii="Times New Roman" w:eastAsia="Times New Roman" w:hAnsi="Times New Roman" w:cs="Times New Roman"/>
          <w:sz w:val="24"/>
          <w:szCs w:val="24"/>
        </w:rPr>
        <w:sectPr w:rsidR="00ED44DF" w:rsidRPr="00ED44DF" w:rsidSect="00ED44DF">
          <w:footerReference w:type="default" r:id="rId14"/>
          <w:footerReference w:type="first" r:id="rId15"/>
          <w:type w:val="continuous"/>
          <w:pgSz w:w="12240" w:h="15840"/>
          <w:pgMar w:top="1440" w:right="1440" w:bottom="1440" w:left="1440" w:header="720" w:footer="720" w:gutter="0"/>
          <w:cols w:space="720"/>
          <w:docGrid w:linePitch="360"/>
        </w:sectPr>
      </w:pPr>
    </w:p>
    <w:p w14:paraId="1FC9B68B" w14:textId="77777777" w:rsidR="00ED44DF" w:rsidRPr="00ED44DF" w:rsidRDefault="00ED44DF" w:rsidP="00ED44DF">
      <w:pPr>
        <w:spacing w:after="0" w:line="480" w:lineRule="auto"/>
        <w:ind w:firstLine="720"/>
        <w:jc w:val="both"/>
        <w:rPr>
          <w:rFonts w:ascii="Times New Roman" w:eastAsia="Times New Roman" w:hAnsi="Times New Roman" w:cs="Times New Roman"/>
          <w:sz w:val="24"/>
          <w:szCs w:val="24"/>
        </w:rPr>
      </w:pPr>
      <w:r w:rsidRPr="00ED44DF">
        <w:rPr>
          <w:rFonts w:ascii="Times New Roman" w:eastAsia="Times New Roman" w:hAnsi="Times New Roman" w:cs="Times New Roman"/>
          <w:sz w:val="24"/>
          <w:szCs w:val="24"/>
        </w:rPr>
        <w:t>Section 1. Subdivision a of section 10-1105 of the administrative code of the city of New York, as amended by local law number 21 for the year 2022, is amended to read as follows:</w:t>
      </w:r>
    </w:p>
    <w:p w14:paraId="186CB616" w14:textId="77777777" w:rsidR="00ED44DF" w:rsidRPr="00ED44DF" w:rsidRDefault="00ED44DF" w:rsidP="00ED44DF">
      <w:pPr>
        <w:spacing w:after="0" w:line="480" w:lineRule="auto"/>
        <w:ind w:firstLine="720"/>
        <w:jc w:val="both"/>
        <w:rPr>
          <w:rFonts w:ascii="Times New Roman" w:eastAsia="Times New Roman" w:hAnsi="Times New Roman" w:cs="Times New Roman"/>
          <w:sz w:val="24"/>
          <w:szCs w:val="24"/>
        </w:rPr>
      </w:pPr>
      <w:r w:rsidRPr="00ED44DF">
        <w:rPr>
          <w:rFonts w:ascii="Times New Roman" w:eastAsia="Times New Roman" w:hAnsi="Times New Roman" w:cs="Times New Roman"/>
          <w:sz w:val="24"/>
          <w:szCs w:val="24"/>
        </w:rPr>
        <w:t>a. A civil action under this chapter shall be commenced within seven years after the alleged crime of violence motivated by gender occurred. If, however, due to injury or disability resulting from an act or acts giving rise to a cause of action under this chapter, or due to infancy as defined in the civil procedure law and rules, a person entitled to commence an action under this chapter is unable to do so at the time such cause of action accrues, then the time within which the action must be commenced shall be extended to nine years after the inability to commence the action ceases. Notwithstanding any provision of law that imposes a period of limitation to the contrary, any civil claim or cause of action [brought] under this chapter that is barred because the applicable period of limitation has expired is hereby revived</w:t>
      </w:r>
      <w:r w:rsidRPr="00ED44DF">
        <w:rPr>
          <w:rFonts w:ascii="Times New Roman" w:eastAsia="Times New Roman" w:hAnsi="Times New Roman" w:cs="Times New Roman"/>
          <w:sz w:val="24"/>
          <w:szCs w:val="24"/>
          <w:u w:val="single"/>
        </w:rPr>
        <w:t>;</w:t>
      </w:r>
      <w:r w:rsidRPr="00ED44DF">
        <w:rPr>
          <w:rFonts w:ascii="Times New Roman" w:eastAsia="Times New Roman" w:hAnsi="Times New Roman" w:cs="Times New Roman"/>
          <w:sz w:val="24"/>
          <w:szCs w:val="24"/>
        </w:rPr>
        <w:t xml:space="preserve"> and </w:t>
      </w:r>
      <w:r w:rsidRPr="00ED44DF">
        <w:rPr>
          <w:rFonts w:ascii="Times New Roman" w:eastAsia="Times New Roman" w:hAnsi="Times New Roman" w:cs="Times New Roman"/>
          <w:sz w:val="24"/>
          <w:szCs w:val="24"/>
          <w:u w:val="single"/>
        </w:rPr>
        <w:t>any claim or cause of action under this chapter, regardless of whether such claim or cause of action is against an individual or any other party, that would have accrued after December 19, 2000 and before January 9, 2022, and any claim or cause of action under this chapter, regardless of whether such claim or cause of action is against an individual or any other party, that would have accrued on or before December 19, 2000, is hereby actionable. Such revived and actionable claims or causes of action</w:t>
      </w:r>
      <w:r w:rsidRPr="00ED44DF">
        <w:rPr>
          <w:rFonts w:ascii="Times New Roman" w:eastAsia="Times New Roman" w:hAnsi="Times New Roman" w:cs="Times New Roman"/>
          <w:sz w:val="24"/>
          <w:szCs w:val="24"/>
        </w:rPr>
        <w:t xml:space="preserve"> may be commenced not earlier than six months after, and not later than [two years] </w:t>
      </w:r>
      <w:r w:rsidRPr="00ED44DF">
        <w:rPr>
          <w:rFonts w:ascii="Times New Roman" w:eastAsia="Times New Roman" w:hAnsi="Times New Roman" w:cs="Times New Roman"/>
          <w:sz w:val="24"/>
          <w:szCs w:val="24"/>
          <w:u w:val="single"/>
        </w:rPr>
        <w:t>one year</w:t>
      </w:r>
      <w:r w:rsidRPr="00ED44DF">
        <w:rPr>
          <w:rFonts w:ascii="Times New Roman" w:eastAsia="Times New Roman" w:hAnsi="Times New Roman" w:cs="Times New Roman"/>
          <w:sz w:val="24"/>
          <w:szCs w:val="24"/>
        </w:rPr>
        <w:t xml:space="preserve"> and six months after, September 1, [2022] </w:t>
      </w:r>
      <w:r w:rsidRPr="00ED44DF">
        <w:rPr>
          <w:rFonts w:ascii="Times New Roman" w:eastAsia="Times New Roman" w:hAnsi="Times New Roman" w:cs="Times New Roman"/>
          <w:sz w:val="24"/>
          <w:szCs w:val="24"/>
          <w:u w:val="single"/>
        </w:rPr>
        <w:t>2025, provided that any such claim or cause of action that was brought on or after March 1, 2023 but on or before March 1, 2025 and that was pending on or before the effective date of the local law that added this sentence need not be recommenced in court</w:t>
      </w:r>
      <w:r w:rsidRPr="00ED44DF">
        <w:rPr>
          <w:rFonts w:ascii="Times New Roman" w:eastAsia="Times New Roman" w:hAnsi="Times New Roman" w:cs="Times New Roman"/>
          <w:sz w:val="24"/>
          <w:szCs w:val="24"/>
        </w:rPr>
        <w:t>.</w:t>
      </w:r>
    </w:p>
    <w:p w14:paraId="1D921754" w14:textId="77777777" w:rsidR="00ED44DF" w:rsidRPr="00ED44DF" w:rsidRDefault="00ED44DF" w:rsidP="00ED44DF">
      <w:pPr>
        <w:spacing w:after="0" w:line="480" w:lineRule="auto"/>
        <w:ind w:firstLine="720"/>
        <w:jc w:val="both"/>
        <w:rPr>
          <w:rFonts w:ascii="Times New Roman" w:eastAsia="Times New Roman" w:hAnsi="Times New Roman" w:cs="Times New Roman"/>
          <w:sz w:val="24"/>
          <w:szCs w:val="24"/>
          <w:u w:val="single"/>
        </w:rPr>
      </w:pPr>
      <w:r w:rsidRPr="00ED44DF">
        <w:rPr>
          <w:rFonts w:ascii="Times New Roman" w:eastAsia="Times New Roman" w:hAnsi="Times New Roman" w:cs="Times New Roman"/>
          <w:sz w:val="24"/>
          <w:szCs w:val="24"/>
        </w:rPr>
        <w:t>§ 2. This local law takes effect immediately.</w:t>
      </w:r>
    </w:p>
    <w:p w14:paraId="0895A0E0" w14:textId="77777777" w:rsidR="00ED44DF" w:rsidRPr="00ED44DF" w:rsidRDefault="00ED44DF" w:rsidP="00ED44DF">
      <w:pPr>
        <w:spacing w:after="0" w:line="240" w:lineRule="auto"/>
        <w:jc w:val="both"/>
        <w:rPr>
          <w:rFonts w:ascii="Times New Roman" w:eastAsia="Times New Roman" w:hAnsi="Times New Roman" w:cs="Times New Roman"/>
          <w:sz w:val="18"/>
          <w:szCs w:val="18"/>
        </w:rPr>
        <w:sectPr w:rsidR="00ED44DF" w:rsidRPr="00ED44DF" w:rsidSect="00ED44DF">
          <w:type w:val="continuous"/>
          <w:pgSz w:w="12240" w:h="15840"/>
          <w:pgMar w:top="1440" w:right="1440" w:bottom="1440" w:left="1440" w:header="720" w:footer="720" w:gutter="0"/>
          <w:lnNumType w:countBy="1"/>
          <w:cols w:space="720"/>
          <w:titlePg/>
          <w:docGrid w:linePitch="360"/>
        </w:sectPr>
      </w:pPr>
    </w:p>
    <w:p w14:paraId="6F495D0E" w14:textId="77777777" w:rsidR="00ED44DF" w:rsidRPr="00ED44DF" w:rsidRDefault="00ED44DF" w:rsidP="00ED44DF">
      <w:pPr>
        <w:spacing w:after="0" w:line="240" w:lineRule="auto"/>
        <w:jc w:val="both"/>
        <w:rPr>
          <w:rFonts w:ascii="Times New Roman" w:eastAsia="Times New Roman" w:hAnsi="Times New Roman" w:cs="Times New Roman"/>
          <w:sz w:val="18"/>
          <w:szCs w:val="18"/>
        </w:rPr>
      </w:pPr>
    </w:p>
    <w:p w14:paraId="6C83DE51" w14:textId="77777777" w:rsidR="00ED44DF" w:rsidRPr="00ED44DF" w:rsidRDefault="00ED44DF" w:rsidP="00ED44DF">
      <w:pPr>
        <w:spacing w:after="0" w:line="240" w:lineRule="auto"/>
        <w:jc w:val="both"/>
        <w:rPr>
          <w:rFonts w:ascii="Times New Roman" w:eastAsia="Times New Roman" w:hAnsi="Times New Roman" w:cs="Times New Roman"/>
          <w:sz w:val="18"/>
          <w:szCs w:val="18"/>
        </w:rPr>
      </w:pPr>
      <w:r w:rsidRPr="00ED44DF">
        <w:rPr>
          <w:rFonts w:ascii="Times New Roman" w:eastAsia="Times New Roman" w:hAnsi="Times New Roman" w:cs="Times New Roman"/>
          <w:sz w:val="18"/>
          <w:szCs w:val="18"/>
        </w:rPr>
        <w:t>JMF</w:t>
      </w:r>
    </w:p>
    <w:p w14:paraId="19F4A990" w14:textId="77777777" w:rsidR="00ED44DF" w:rsidRPr="00ED44DF" w:rsidRDefault="00ED44DF" w:rsidP="00ED44DF">
      <w:pPr>
        <w:spacing w:after="0" w:line="240" w:lineRule="auto"/>
        <w:jc w:val="both"/>
        <w:rPr>
          <w:rFonts w:ascii="Times New Roman" w:eastAsia="Times New Roman" w:hAnsi="Times New Roman" w:cs="Times New Roman"/>
          <w:sz w:val="18"/>
          <w:szCs w:val="18"/>
        </w:rPr>
      </w:pPr>
      <w:r w:rsidRPr="00ED44DF">
        <w:rPr>
          <w:rFonts w:ascii="Times New Roman" w:eastAsia="Times New Roman" w:hAnsi="Times New Roman" w:cs="Times New Roman"/>
          <w:sz w:val="18"/>
          <w:szCs w:val="18"/>
        </w:rPr>
        <w:t>LS #18564</w:t>
      </w:r>
    </w:p>
    <w:p w14:paraId="5A19AE96" w14:textId="4B005F02" w:rsidR="00ED44DF" w:rsidRDefault="00ED44DF" w:rsidP="00ED44DF">
      <w:pPr>
        <w:spacing w:after="0" w:line="240" w:lineRule="auto"/>
        <w:rPr>
          <w:rFonts w:ascii="Times New Roman" w:eastAsia="Times New Roman" w:hAnsi="Times New Roman" w:cs="Times New Roman"/>
          <w:sz w:val="18"/>
          <w:szCs w:val="18"/>
        </w:rPr>
      </w:pPr>
      <w:r w:rsidRPr="00ED44DF">
        <w:rPr>
          <w:rFonts w:ascii="Times New Roman" w:eastAsia="Times New Roman" w:hAnsi="Times New Roman" w:cs="Times New Roman"/>
          <w:sz w:val="18"/>
          <w:szCs w:val="18"/>
        </w:rPr>
        <w:t>05/15/2025 4:51 PM</w:t>
      </w:r>
    </w:p>
    <w:p w14:paraId="6849B242" w14:textId="77777777" w:rsidR="00ED44DF" w:rsidRDefault="00ED44DF">
      <w:pPr>
        <w:spacing w:line="278"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br w:type="page"/>
      </w:r>
    </w:p>
    <w:p w14:paraId="3864B381" w14:textId="77777777" w:rsidR="006448D9" w:rsidRPr="006448D9" w:rsidRDefault="006448D9" w:rsidP="006448D9">
      <w:pPr>
        <w:spacing w:after="0" w:line="240" w:lineRule="auto"/>
        <w:jc w:val="center"/>
        <w:rPr>
          <w:rFonts w:ascii="Times New Roman" w:eastAsia="Times New Roman" w:hAnsi="Times New Roman" w:cs="Times New Roman"/>
          <w:sz w:val="24"/>
          <w:szCs w:val="24"/>
        </w:rPr>
      </w:pPr>
      <w:r w:rsidRPr="006448D9">
        <w:rPr>
          <w:rFonts w:ascii="Times New Roman" w:eastAsia="Times New Roman" w:hAnsi="Times New Roman" w:cs="Times New Roman"/>
          <w:sz w:val="24"/>
          <w:szCs w:val="24"/>
        </w:rPr>
        <w:t>Int. No. 459</w:t>
      </w:r>
    </w:p>
    <w:p w14:paraId="0A47212D" w14:textId="77777777" w:rsidR="006448D9" w:rsidRPr="006448D9" w:rsidRDefault="006448D9" w:rsidP="006448D9">
      <w:pPr>
        <w:spacing w:after="0" w:line="240" w:lineRule="auto"/>
        <w:jc w:val="center"/>
        <w:rPr>
          <w:rFonts w:ascii="Times New Roman" w:eastAsia="Times New Roman" w:hAnsi="Times New Roman" w:cs="Times New Roman"/>
          <w:sz w:val="24"/>
          <w:szCs w:val="24"/>
        </w:rPr>
      </w:pPr>
    </w:p>
    <w:p w14:paraId="65D06F7F" w14:textId="77777777" w:rsidR="006448D9" w:rsidRPr="006448D9" w:rsidRDefault="006448D9" w:rsidP="006448D9">
      <w:pPr>
        <w:autoSpaceDE w:val="0"/>
        <w:autoSpaceDN w:val="0"/>
        <w:adjustRightInd w:val="0"/>
        <w:spacing w:after="0" w:line="240" w:lineRule="auto"/>
        <w:jc w:val="both"/>
        <w:rPr>
          <w:rFonts w:ascii="Times New Roman" w:eastAsia="Calibri" w:hAnsi="Times New Roman" w:cs="Times New Roman"/>
          <w:sz w:val="24"/>
          <w:szCs w:val="24"/>
        </w:rPr>
      </w:pPr>
      <w:r w:rsidRPr="006448D9">
        <w:rPr>
          <w:rFonts w:ascii="Times New Roman" w:eastAsia="Calibri" w:hAnsi="Times New Roman" w:cs="Times New Roman"/>
          <w:sz w:val="24"/>
          <w:szCs w:val="24"/>
        </w:rPr>
        <w:t>By Council Members Ung, Restler, Gennaro, Schulman, Krishnan and Louis</w:t>
      </w:r>
    </w:p>
    <w:p w14:paraId="0852452A" w14:textId="77777777" w:rsidR="006448D9" w:rsidRPr="006448D9" w:rsidRDefault="006448D9" w:rsidP="006448D9">
      <w:pPr>
        <w:spacing w:after="0" w:line="240" w:lineRule="auto"/>
        <w:jc w:val="both"/>
        <w:rPr>
          <w:rFonts w:ascii="Times New Roman" w:eastAsia="Calibri" w:hAnsi="Times New Roman" w:cs="Times New Roman"/>
          <w:sz w:val="24"/>
          <w:szCs w:val="24"/>
        </w:rPr>
      </w:pPr>
    </w:p>
    <w:p w14:paraId="5734108F" w14:textId="77777777" w:rsidR="006448D9" w:rsidRPr="006448D9" w:rsidRDefault="006448D9" w:rsidP="006448D9">
      <w:pPr>
        <w:spacing w:after="0" w:line="240" w:lineRule="auto"/>
        <w:jc w:val="both"/>
        <w:rPr>
          <w:rFonts w:ascii="Times New Roman" w:eastAsia="Times New Roman" w:hAnsi="Times New Roman" w:cs="Times New Roman"/>
          <w:vanish/>
          <w:sz w:val="24"/>
          <w:szCs w:val="24"/>
        </w:rPr>
      </w:pPr>
      <w:r w:rsidRPr="006448D9">
        <w:rPr>
          <w:rFonts w:ascii="Times New Roman" w:eastAsia="Times New Roman" w:hAnsi="Times New Roman" w:cs="Times New Roman"/>
          <w:vanish/>
          <w:sz w:val="24"/>
          <w:szCs w:val="24"/>
        </w:rPr>
        <w:t>..Title</w:t>
      </w:r>
    </w:p>
    <w:p w14:paraId="036C0F8D" w14:textId="77777777" w:rsidR="006448D9" w:rsidRPr="006448D9" w:rsidRDefault="006448D9" w:rsidP="006448D9">
      <w:pPr>
        <w:spacing w:after="0" w:line="240" w:lineRule="auto"/>
        <w:jc w:val="both"/>
        <w:rPr>
          <w:rFonts w:ascii="Times New Roman" w:eastAsia="Times New Roman" w:hAnsi="Times New Roman" w:cs="Times New Roman"/>
          <w:sz w:val="24"/>
          <w:szCs w:val="24"/>
        </w:rPr>
      </w:pPr>
      <w:r w:rsidRPr="006448D9">
        <w:rPr>
          <w:rFonts w:ascii="Times New Roman" w:eastAsia="Times New Roman" w:hAnsi="Times New Roman" w:cs="Times New Roman"/>
          <w:sz w:val="24"/>
          <w:szCs w:val="24"/>
        </w:rPr>
        <w:t xml:space="preserve">A Local Law to amend the </w:t>
      </w:r>
      <w:sdt>
        <w:sdtPr>
          <w:rPr>
            <w:rFonts w:ascii="Times New Roman" w:eastAsia="Times New Roman" w:hAnsi="Times New Roman" w:cs="Times New Roman"/>
            <w:sz w:val="24"/>
            <w:szCs w:val="24"/>
          </w:rPr>
          <w:id w:val="1993222445"/>
          <w:placeholder>
            <w:docPart w:val="07AFCA9742ED494888A258B3213F7237"/>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building code" w:value="New York city building code"/>
          </w:dropDownList>
        </w:sdtPr>
        <w:sdtEndPr/>
        <w:sdtContent>
          <w:r w:rsidRPr="006448D9">
            <w:rPr>
              <w:rFonts w:ascii="Times New Roman" w:eastAsia="Times New Roman" w:hAnsi="Times New Roman" w:cs="Times New Roman"/>
              <w:sz w:val="24"/>
              <w:szCs w:val="24"/>
            </w:rPr>
            <w:t>administrative code of the city of New York</w:t>
          </w:r>
        </w:sdtContent>
      </w:sdt>
      <w:r w:rsidRPr="006448D9">
        <w:rPr>
          <w:rFonts w:ascii="Times New Roman" w:eastAsia="Times New Roman" w:hAnsi="Times New Roman" w:cs="Times New Roman"/>
          <w:sz w:val="24"/>
          <w:szCs w:val="24"/>
        </w:rPr>
        <w:t>, in relation to domestic violence related calls to 311</w:t>
      </w:r>
    </w:p>
    <w:p w14:paraId="639D4047" w14:textId="77777777" w:rsidR="006448D9" w:rsidRPr="006448D9" w:rsidRDefault="006448D9" w:rsidP="006448D9">
      <w:pPr>
        <w:spacing w:after="0" w:line="240" w:lineRule="auto"/>
        <w:jc w:val="both"/>
        <w:rPr>
          <w:rFonts w:ascii="Times New Roman" w:eastAsia="Times New Roman" w:hAnsi="Times New Roman" w:cs="Times New Roman"/>
          <w:vanish/>
          <w:sz w:val="24"/>
          <w:szCs w:val="24"/>
        </w:rPr>
      </w:pPr>
      <w:r w:rsidRPr="006448D9">
        <w:rPr>
          <w:rFonts w:ascii="Times New Roman" w:eastAsia="Times New Roman" w:hAnsi="Times New Roman" w:cs="Times New Roman"/>
          <w:vanish/>
          <w:sz w:val="24"/>
          <w:szCs w:val="24"/>
        </w:rPr>
        <w:t>..Body</w:t>
      </w:r>
    </w:p>
    <w:p w14:paraId="22B7DC81" w14:textId="77777777" w:rsidR="006448D9" w:rsidRPr="006448D9" w:rsidRDefault="006448D9" w:rsidP="006448D9">
      <w:pPr>
        <w:spacing w:after="0" w:line="240" w:lineRule="auto"/>
        <w:jc w:val="both"/>
        <w:rPr>
          <w:rFonts w:ascii="Times New Roman" w:eastAsia="Times New Roman" w:hAnsi="Times New Roman" w:cs="Times New Roman"/>
          <w:sz w:val="24"/>
          <w:szCs w:val="24"/>
          <w:u w:val="single"/>
        </w:rPr>
      </w:pPr>
    </w:p>
    <w:p w14:paraId="02930C3F" w14:textId="77777777" w:rsidR="006448D9" w:rsidRPr="006448D9" w:rsidRDefault="006448D9" w:rsidP="006448D9">
      <w:pPr>
        <w:spacing w:after="0" w:line="240" w:lineRule="auto"/>
        <w:jc w:val="both"/>
        <w:rPr>
          <w:rFonts w:ascii="Times New Roman" w:eastAsia="Times New Roman" w:hAnsi="Times New Roman" w:cs="Times New Roman"/>
          <w:sz w:val="24"/>
          <w:szCs w:val="24"/>
        </w:rPr>
      </w:pPr>
      <w:r w:rsidRPr="006448D9">
        <w:rPr>
          <w:rFonts w:ascii="Times New Roman" w:eastAsia="Times New Roman" w:hAnsi="Times New Roman" w:cs="Times New Roman"/>
          <w:sz w:val="24"/>
          <w:szCs w:val="24"/>
          <w:u w:val="single"/>
        </w:rPr>
        <w:t>Be it enacted by the Council as follows:</w:t>
      </w:r>
    </w:p>
    <w:p w14:paraId="5E497605" w14:textId="77777777" w:rsidR="006448D9" w:rsidRPr="006448D9" w:rsidRDefault="006448D9" w:rsidP="006448D9">
      <w:pPr>
        <w:spacing w:after="0" w:line="240" w:lineRule="auto"/>
        <w:ind w:firstLine="720"/>
        <w:jc w:val="both"/>
        <w:rPr>
          <w:rFonts w:ascii="Times New Roman" w:eastAsia="Times New Roman" w:hAnsi="Times New Roman" w:cs="Times New Roman"/>
          <w:sz w:val="24"/>
          <w:szCs w:val="24"/>
        </w:rPr>
      </w:pPr>
    </w:p>
    <w:p w14:paraId="4341934E" w14:textId="77777777" w:rsidR="006448D9" w:rsidRPr="006448D9" w:rsidRDefault="006448D9" w:rsidP="006448D9">
      <w:pPr>
        <w:spacing w:after="0" w:line="480" w:lineRule="auto"/>
        <w:ind w:firstLine="720"/>
        <w:jc w:val="both"/>
        <w:rPr>
          <w:rFonts w:ascii="Times New Roman" w:eastAsia="Times New Roman" w:hAnsi="Times New Roman" w:cs="Times New Roman"/>
          <w:sz w:val="24"/>
          <w:szCs w:val="24"/>
        </w:rPr>
        <w:sectPr w:rsidR="006448D9" w:rsidRPr="006448D9" w:rsidSect="006448D9">
          <w:footerReference w:type="default" r:id="rId16"/>
          <w:footerReference w:type="first" r:id="rId17"/>
          <w:type w:val="continuous"/>
          <w:pgSz w:w="12240" w:h="15840"/>
          <w:pgMar w:top="1440" w:right="1440" w:bottom="1440" w:left="1440" w:header="720" w:footer="720" w:gutter="0"/>
          <w:cols w:space="720"/>
          <w:docGrid w:linePitch="360"/>
        </w:sectPr>
      </w:pPr>
    </w:p>
    <w:p w14:paraId="45BD00FC" w14:textId="77777777" w:rsidR="006448D9" w:rsidRPr="006448D9" w:rsidRDefault="006448D9" w:rsidP="006448D9">
      <w:pPr>
        <w:shd w:val="clear" w:color="auto" w:fill="FFFFFF"/>
        <w:spacing w:after="0" w:line="480" w:lineRule="auto"/>
        <w:ind w:firstLine="720"/>
        <w:jc w:val="both"/>
        <w:rPr>
          <w:rFonts w:ascii="Times New Roman" w:eastAsia="Times New Roman" w:hAnsi="Times New Roman" w:cs="Times New Roman"/>
          <w:sz w:val="24"/>
          <w:szCs w:val="24"/>
        </w:rPr>
      </w:pPr>
      <w:r w:rsidRPr="006448D9">
        <w:rPr>
          <w:rFonts w:ascii="Times New Roman" w:eastAsia="Times New Roman" w:hAnsi="Times New Roman" w:cs="Times New Roman"/>
          <w:sz w:val="24"/>
          <w:szCs w:val="24"/>
        </w:rPr>
        <w:t>Section 1. Chapter 3 of title 23 of the administrative code of the city of New York is amended by adding a new section 23-308 to read as follows:</w:t>
      </w:r>
    </w:p>
    <w:p w14:paraId="7EDBA1BA" w14:textId="77777777" w:rsidR="006448D9" w:rsidRPr="006448D9" w:rsidRDefault="006448D9" w:rsidP="006448D9">
      <w:pPr>
        <w:shd w:val="clear" w:color="auto" w:fill="FFFFFF"/>
        <w:spacing w:after="0" w:line="480" w:lineRule="auto"/>
        <w:ind w:firstLine="720"/>
        <w:jc w:val="both"/>
        <w:rPr>
          <w:rFonts w:ascii="Times New Roman" w:eastAsia="Times New Roman" w:hAnsi="Times New Roman" w:cs="Times New Roman"/>
          <w:sz w:val="24"/>
          <w:szCs w:val="24"/>
          <w:u w:val="single"/>
        </w:rPr>
      </w:pPr>
      <w:r w:rsidRPr="006448D9">
        <w:rPr>
          <w:rFonts w:ascii="Times New Roman" w:eastAsia="Times New Roman" w:hAnsi="Times New Roman" w:cs="Times New Roman"/>
          <w:sz w:val="24"/>
          <w:szCs w:val="24"/>
          <w:u w:val="single"/>
        </w:rPr>
        <w:t xml:space="preserve">§ 23-308 Domestic violence related 311 calls. a. Definitions. For purposes of this section, the following terms have the following meanings: </w:t>
      </w:r>
    </w:p>
    <w:p w14:paraId="4AD86923" w14:textId="77777777" w:rsidR="006448D9" w:rsidRPr="006448D9" w:rsidRDefault="006448D9" w:rsidP="006448D9">
      <w:pPr>
        <w:spacing w:after="0" w:line="480" w:lineRule="auto"/>
        <w:ind w:firstLine="720"/>
        <w:jc w:val="both"/>
        <w:rPr>
          <w:rFonts w:ascii="Times New Roman" w:eastAsia="Times New Roman" w:hAnsi="Times New Roman" w:cs="Times New Roman"/>
          <w:sz w:val="24"/>
          <w:szCs w:val="24"/>
          <w:u w:val="single"/>
        </w:rPr>
      </w:pPr>
      <w:r w:rsidRPr="006448D9">
        <w:rPr>
          <w:rFonts w:ascii="Times New Roman" w:eastAsia="Times New Roman" w:hAnsi="Times New Roman" w:cs="Times New Roman"/>
          <w:sz w:val="24"/>
          <w:szCs w:val="24"/>
          <w:u w:val="single"/>
        </w:rPr>
        <w:t>Department. The term “department” means the department of information technology and telecommunications.</w:t>
      </w:r>
    </w:p>
    <w:p w14:paraId="6B463443" w14:textId="77777777" w:rsidR="006448D9" w:rsidRPr="006448D9" w:rsidRDefault="006448D9" w:rsidP="006448D9">
      <w:pPr>
        <w:spacing w:after="0" w:line="480" w:lineRule="auto"/>
        <w:ind w:firstLine="720"/>
        <w:jc w:val="both"/>
        <w:rPr>
          <w:rFonts w:ascii="Times New Roman" w:eastAsia="Times New Roman" w:hAnsi="Times New Roman" w:cs="Times New Roman"/>
          <w:sz w:val="24"/>
          <w:szCs w:val="24"/>
          <w:u w:val="single"/>
        </w:rPr>
      </w:pPr>
      <w:r w:rsidRPr="006448D9">
        <w:rPr>
          <w:rFonts w:ascii="Times New Roman" w:eastAsia="Times New Roman" w:hAnsi="Times New Roman" w:cs="Times New Roman"/>
          <w:sz w:val="24"/>
          <w:szCs w:val="24"/>
          <w:u w:val="single"/>
        </w:rPr>
        <w:t>Domestic violence. The term “domestic violence” means any crime or violation, as defined in the penal law, alleged to have been committed by any family or household member against any member of the same family or household, as the term family or household member is defined in the social services law.</w:t>
      </w:r>
    </w:p>
    <w:p w14:paraId="7F4FD24A" w14:textId="77777777" w:rsidR="006448D9" w:rsidRPr="006448D9" w:rsidRDefault="006448D9" w:rsidP="006448D9">
      <w:pPr>
        <w:spacing w:after="0" w:line="480" w:lineRule="auto"/>
        <w:ind w:firstLine="720"/>
        <w:jc w:val="both"/>
        <w:rPr>
          <w:rFonts w:ascii="Times New Roman" w:eastAsia="Times New Roman" w:hAnsi="Times New Roman" w:cs="Times New Roman"/>
          <w:sz w:val="24"/>
          <w:szCs w:val="24"/>
          <w:u w:val="single"/>
        </w:rPr>
      </w:pPr>
      <w:r w:rsidRPr="006448D9">
        <w:rPr>
          <w:rFonts w:ascii="Times New Roman" w:eastAsia="Times New Roman" w:hAnsi="Times New Roman" w:cs="Times New Roman"/>
          <w:sz w:val="24"/>
          <w:szCs w:val="24"/>
          <w:u w:val="single"/>
        </w:rPr>
        <w:t>New York city domestic violence hotline. The term “New York city domestic violence hotline” means the hotline coordinated by the office to end domestic and gender based violence, to connect survivors of domestic violence and gender based violence with resources.</w:t>
      </w:r>
    </w:p>
    <w:p w14:paraId="34436D13" w14:textId="77777777" w:rsidR="006448D9" w:rsidRPr="006448D9" w:rsidRDefault="006448D9" w:rsidP="006448D9">
      <w:pPr>
        <w:spacing w:after="0" w:line="480" w:lineRule="auto"/>
        <w:ind w:firstLine="720"/>
        <w:jc w:val="both"/>
        <w:rPr>
          <w:rFonts w:ascii="Times New Roman" w:eastAsia="Times New Roman" w:hAnsi="Times New Roman" w:cs="Times New Roman"/>
          <w:sz w:val="24"/>
          <w:szCs w:val="24"/>
          <w:u w:val="single"/>
        </w:rPr>
      </w:pPr>
      <w:r w:rsidRPr="006448D9">
        <w:rPr>
          <w:rFonts w:ascii="Times New Roman" w:eastAsia="Times New Roman" w:hAnsi="Times New Roman" w:cs="Times New Roman"/>
          <w:sz w:val="24"/>
          <w:szCs w:val="24"/>
          <w:u w:val="single"/>
        </w:rPr>
        <w:t>b. The department shall implement on its 311 citizen service center website, telephone and mobile device platforms a policy whereby complaints related to domestic violence are immediately transferred to the New York city domestic violence hotline.</w:t>
      </w:r>
    </w:p>
    <w:p w14:paraId="19BC460D" w14:textId="77777777" w:rsidR="006448D9" w:rsidRPr="006448D9" w:rsidRDefault="006448D9" w:rsidP="006448D9">
      <w:pPr>
        <w:spacing w:after="0" w:line="480" w:lineRule="auto"/>
        <w:ind w:firstLine="720"/>
        <w:jc w:val="both"/>
        <w:rPr>
          <w:rFonts w:ascii="Times New Roman" w:eastAsia="Times New Roman" w:hAnsi="Times New Roman" w:cs="Times New Roman"/>
          <w:sz w:val="24"/>
          <w:szCs w:val="24"/>
          <w:u w:val="single"/>
        </w:rPr>
      </w:pPr>
      <w:r w:rsidRPr="006448D9">
        <w:rPr>
          <w:rFonts w:ascii="Times New Roman" w:eastAsia="Times New Roman" w:hAnsi="Times New Roman" w:cs="Times New Roman"/>
          <w:sz w:val="24"/>
          <w:szCs w:val="24"/>
          <w:u w:val="single"/>
        </w:rPr>
        <w:t>c. The department shall also implement on its 311 citizen service center telephone platform the capability for callers to directly connect with the New York city domestic violence hotline from the menu.</w:t>
      </w:r>
    </w:p>
    <w:p w14:paraId="66D81386" w14:textId="77777777" w:rsidR="006448D9" w:rsidRPr="006448D9" w:rsidRDefault="006448D9" w:rsidP="006448D9">
      <w:pPr>
        <w:spacing w:after="0" w:line="480" w:lineRule="auto"/>
        <w:ind w:firstLine="720"/>
        <w:jc w:val="both"/>
        <w:rPr>
          <w:rFonts w:ascii="Times New Roman" w:eastAsia="Times New Roman" w:hAnsi="Times New Roman" w:cs="Times New Roman"/>
          <w:sz w:val="24"/>
          <w:szCs w:val="24"/>
        </w:rPr>
      </w:pPr>
      <w:r w:rsidRPr="006448D9">
        <w:rPr>
          <w:rFonts w:ascii="Times New Roman" w:eastAsia="Times New Roman" w:hAnsi="Times New Roman" w:cs="Times New Roman"/>
          <w:sz w:val="24"/>
          <w:szCs w:val="24"/>
        </w:rPr>
        <w:t>§ 2. This local law takes effect immediately after it becomes law.</w:t>
      </w:r>
    </w:p>
    <w:p w14:paraId="0A71DB5E" w14:textId="77777777" w:rsidR="006448D9" w:rsidRPr="006448D9" w:rsidRDefault="006448D9" w:rsidP="006448D9">
      <w:pPr>
        <w:spacing w:after="0" w:line="480" w:lineRule="auto"/>
        <w:ind w:firstLine="720"/>
        <w:jc w:val="both"/>
        <w:rPr>
          <w:rFonts w:ascii="Times New Roman" w:eastAsia="Times New Roman" w:hAnsi="Times New Roman" w:cs="Times New Roman"/>
          <w:sz w:val="24"/>
          <w:szCs w:val="24"/>
        </w:rPr>
        <w:sectPr w:rsidR="006448D9" w:rsidRPr="006448D9" w:rsidSect="006448D9">
          <w:type w:val="continuous"/>
          <w:pgSz w:w="12240" w:h="15840"/>
          <w:pgMar w:top="1440" w:right="1440" w:bottom="1440" w:left="1440" w:header="720" w:footer="720" w:gutter="0"/>
          <w:lnNumType w:countBy="1"/>
          <w:cols w:space="720"/>
          <w:titlePg/>
          <w:docGrid w:linePitch="360"/>
        </w:sectPr>
      </w:pPr>
    </w:p>
    <w:p w14:paraId="4CF956E6" w14:textId="77777777" w:rsidR="006448D9" w:rsidRPr="006448D9" w:rsidRDefault="006448D9" w:rsidP="006448D9">
      <w:pPr>
        <w:spacing w:after="0"/>
        <w:rPr>
          <w:rFonts w:ascii="Times New Roman" w:eastAsia="Times New Roman" w:hAnsi="Times New Roman" w:cs="Times New Roman"/>
          <w:sz w:val="20"/>
          <w:szCs w:val="20"/>
          <w:u w:val="single"/>
        </w:rPr>
      </w:pPr>
      <w:r w:rsidRPr="006448D9">
        <w:rPr>
          <w:rFonts w:ascii="Times New Roman" w:eastAsia="Times New Roman" w:hAnsi="Times New Roman" w:cs="Times New Roman"/>
          <w:sz w:val="20"/>
          <w:szCs w:val="20"/>
          <w:u w:val="single"/>
        </w:rPr>
        <w:t>Session 13</w:t>
      </w:r>
    </w:p>
    <w:p w14:paraId="1487A6C6" w14:textId="77777777" w:rsidR="006448D9" w:rsidRPr="006448D9" w:rsidRDefault="006448D9" w:rsidP="006448D9">
      <w:pPr>
        <w:spacing w:after="0" w:line="240" w:lineRule="auto"/>
        <w:rPr>
          <w:rFonts w:ascii="Times New Roman" w:eastAsia="Times New Roman" w:hAnsi="Times New Roman" w:cs="Times New Roman"/>
          <w:sz w:val="20"/>
          <w:szCs w:val="20"/>
        </w:rPr>
      </w:pPr>
      <w:r w:rsidRPr="006448D9">
        <w:rPr>
          <w:rFonts w:ascii="Times New Roman" w:eastAsia="Times New Roman" w:hAnsi="Times New Roman" w:cs="Times New Roman"/>
          <w:sz w:val="20"/>
          <w:szCs w:val="20"/>
        </w:rPr>
        <w:t>LS 8683</w:t>
      </w:r>
    </w:p>
    <w:p w14:paraId="3315BF04" w14:textId="77777777" w:rsidR="006448D9" w:rsidRPr="006448D9" w:rsidRDefault="006448D9" w:rsidP="006448D9">
      <w:pPr>
        <w:spacing w:after="0" w:line="240" w:lineRule="auto"/>
        <w:rPr>
          <w:rFonts w:ascii="Times New Roman" w:eastAsia="Times New Roman" w:hAnsi="Times New Roman" w:cs="Times New Roman"/>
          <w:sz w:val="20"/>
          <w:szCs w:val="20"/>
        </w:rPr>
      </w:pPr>
      <w:r w:rsidRPr="006448D9">
        <w:rPr>
          <w:rFonts w:ascii="Times New Roman" w:eastAsia="Times New Roman" w:hAnsi="Times New Roman" w:cs="Times New Roman"/>
          <w:sz w:val="20"/>
          <w:szCs w:val="20"/>
        </w:rPr>
        <w:t>1/17/24</w:t>
      </w:r>
    </w:p>
    <w:p w14:paraId="644DC20F" w14:textId="77777777" w:rsidR="006448D9" w:rsidRPr="006448D9" w:rsidRDefault="006448D9" w:rsidP="006448D9">
      <w:pPr>
        <w:spacing w:after="0" w:line="240" w:lineRule="auto"/>
        <w:rPr>
          <w:rFonts w:ascii="Times New Roman" w:eastAsia="Times New Roman" w:hAnsi="Times New Roman" w:cs="Times New Roman"/>
          <w:sz w:val="20"/>
          <w:szCs w:val="20"/>
        </w:rPr>
      </w:pPr>
    </w:p>
    <w:p w14:paraId="161AAFD7" w14:textId="77777777" w:rsidR="006448D9" w:rsidRPr="006448D9" w:rsidRDefault="006448D9" w:rsidP="006448D9">
      <w:pPr>
        <w:spacing w:after="0" w:line="240" w:lineRule="auto"/>
        <w:rPr>
          <w:rFonts w:ascii="Times New Roman" w:eastAsia="Times New Roman" w:hAnsi="Times New Roman" w:cs="Times New Roman"/>
          <w:sz w:val="20"/>
          <w:szCs w:val="20"/>
          <w:u w:val="single"/>
        </w:rPr>
      </w:pPr>
      <w:r w:rsidRPr="006448D9">
        <w:rPr>
          <w:rFonts w:ascii="Times New Roman" w:eastAsia="Times New Roman" w:hAnsi="Times New Roman" w:cs="Times New Roman"/>
          <w:sz w:val="20"/>
          <w:szCs w:val="20"/>
          <w:u w:val="single"/>
        </w:rPr>
        <w:t>Session 12</w:t>
      </w:r>
    </w:p>
    <w:p w14:paraId="18D87E49" w14:textId="77777777" w:rsidR="006448D9" w:rsidRPr="006448D9" w:rsidRDefault="006448D9" w:rsidP="006448D9">
      <w:pPr>
        <w:spacing w:after="0" w:line="240" w:lineRule="auto"/>
        <w:rPr>
          <w:rFonts w:ascii="Times New Roman" w:eastAsia="Times New Roman" w:hAnsi="Times New Roman" w:cs="Times New Roman"/>
          <w:sz w:val="20"/>
          <w:szCs w:val="20"/>
        </w:rPr>
      </w:pPr>
      <w:r w:rsidRPr="006448D9">
        <w:rPr>
          <w:rFonts w:ascii="Times New Roman" w:eastAsia="Times New Roman" w:hAnsi="Times New Roman" w:cs="Times New Roman"/>
          <w:sz w:val="20"/>
          <w:szCs w:val="20"/>
        </w:rPr>
        <w:t>AV</w:t>
      </w:r>
    </w:p>
    <w:p w14:paraId="44716C51" w14:textId="77777777" w:rsidR="006448D9" w:rsidRPr="006448D9" w:rsidRDefault="006448D9" w:rsidP="006448D9">
      <w:pPr>
        <w:spacing w:after="0" w:line="240" w:lineRule="auto"/>
        <w:rPr>
          <w:rFonts w:ascii="Times New Roman" w:eastAsia="Times New Roman" w:hAnsi="Times New Roman" w:cs="Times New Roman"/>
          <w:sz w:val="20"/>
          <w:szCs w:val="20"/>
        </w:rPr>
      </w:pPr>
      <w:r w:rsidRPr="006448D9">
        <w:rPr>
          <w:rFonts w:ascii="Times New Roman" w:eastAsia="Times New Roman" w:hAnsi="Times New Roman" w:cs="Times New Roman"/>
          <w:sz w:val="20"/>
          <w:szCs w:val="20"/>
        </w:rPr>
        <w:t>LS 8683</w:t>
      </w:r>
    </w:p>
    <w:p w14:paraId="4E55494D" w14:textId="77777777" w:rsidR="006448D9" w:rsidRPr="006448D9" w:rsidRDefault="006448D9" w:rsidP="006448D9">
      <w:pPr>
        <w:spacing w:after="0" w:line="240" w:lineRule="auto"/>
        <w:rPr>
          <w:rFonts w:ascii="Times New Roman" w:eastAsia="Times New Roman" w:hAnsi="Times New Roman" w:cs="Times New Roman"/>
          <w:sz w:val="20"/>
          <w:szCs w:val="20"/>
        </w:rPr>
      </w:pPr>
      <w:r w:rsidRPr="006448D9">
        <w:rPr>
          <w:rFonts w:ascii="Times New Roman" w:eastAsia="Times New Roman" w:hAnsi="Times New Roman" w:cs="Times New Roman"/>
          <w:sz w:val="20"/>
          <w:szCs w:val="20"/>
        </w:rPr>
        <w:t>4/8/22</w:t>
      </w:r>
    </w:p>
    <w:p w14:paraId="38E9DBB3" w14:textId="013003B7" w:rsidR="006448D9" w:rsidRDefault="006448D9">
      <w:pPr>
        <w:spacing w:line="278"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333AFC87" w14:textId="77777777" w:rsidR="00E066F2" w:rsidRPr="00E066F2" w:rsidRDefault="00E066F2" w:rsidP="00E066F2">
      <w:pPr>
        <w:spacing w:after="0" w:line="240" w:lineRule="auto"/>
        <w:jc w:val="center"/>
        <w:rPr>
          <w:rFonts w:ascii="Times New Roman" w:eastAsia="Times New Roman" w:hAnsi="Times New Roman" w:cs="Times New Roman"/>
          <w:sz w:val="24"/>
          <w:szCs w:val="24"/>
        </w:rPr>
      </w:pPr>
      <w:r w:rsidRPr="00E066F2">
        <w:rPr>
          <w:rFonts w:ascii="Times New Roman" w:eastAsia="Times New Roman" w:hAnsi="Times New Roman" w:cs="Times New Roman"/>
          <w:sz w:val="24"/>
          <w:szCs w:val="24"/>
        </w:rPr>
        <w:t>Int. No. 1188</w:t>
      </w:r>
    </w:p>
    <w:p w14:paraId="78F6A42D" w14:textId="77777777" w:rsidR="00E066F2" w:rsidRPr="00E066F2" w:rsidRDefault="00E066F2" w:rsidP="00E066F2">
      <w:pPr>
        <w:spacing w:after="0" w:line="240" w:lineRule="auto"/>
        <w:jc w:val="center"/>
        <w:rPr>
          <w:rFonts w:ascii="Times New Roman" w:eastAsia="Times New Roman" w:hAnsi="Times New Roman" w:cs="Times New Roman"/>
          <w:sz w:val="24"/>
          <w:szCs w:val="24"/>
        </w:rPr>
      </w:pPr>
    </w:p>
    <w:p w14:paraId="29054A16" w14:textId="77777777" w:rsidR="00E066F2" w:rsidRPr="00E066F2" w:rsidRDefault="00E066F2" w:rsidP="00E066F2">
      <w:pPr>
        <w:autoSpaceDE w:val="0"/>
        <w:autoSpaceDN w:val="0"/>
        <w:adjustRightInd w:val="0"/>
        <w:spacing w:after="0" w:line="240" w:lineRule="auto"/>
        <w:jc w:val="both"/>
        <w:rPr>
          <w:rFonts w:ascii="Times New Roman" w:eastAsia="Calibri" w:hAnsi="Times New Roman" w:cs="Times New Roman"/>
          <w:sz w:val="24"/>
          <w:szCs w:val="24"/>
        </w:rPr>
      </w:pPr>
      <w:r w:rsidRPr="00E066F2">
        <w:rPr>
          <w:rFonts w:ascii="Times New Roman" w:eastAsia="Calibri" w:hAnsi="Times New Roman" w:cs="Times New Roman"/>
          <w:sz w:val="24"/>
          <w:szCs w:val="24"/>
        </w:rPr>
        <w:t>By Council Members Louis, Menin, Cabán, Banks, Brooks-Powers, Joseph, Farías, Ung, Brannan, Schulman, Feliz, Narcisse, Williams, Gutiérrez, De La Rosa and Nurse</w:t>
      </w:r>
    </w:p>
    <w:p w14:paraId="4AF7EBA8" w14:textId="77777777" w:rsidR="00E066F2" w:rsidRPr="00E066F2" w:rsidRDefault="00E066F2" w:rsidP="00E066F2">
      <w:pPr>
        <w:spacing w:after="0" w:line="240" w:lineRule="auto"/>
        <w:jc w:val="both"/>
        <w:rPr>
          <w:rFonts w:ascii="Times New Roman" w:eastAsia="Times New Roman" w:hAnsi="Times New Roman" w:cs="Times New Roman"/>
          <w:sz w:val="24"/>
          <w:szCs w:val="24"/>
        </w:rPr>
      </w:pPr>
    </w:p>
    <w:p w14:paraId="241878AE" w14:textId="77777777" w:rsidR="00E066F2" w:rsidRPr="00E066F2" w:rsidRDefault="00E066F2" w:rsidP="00E066F2">
      <w:pPr>
        <w:spacing w:after="0" w:line="240" w:lineRule="auto"/>
        <w:jc w:val="both"/>
        <w:rPr>
          <w:rFonts w:ascii="Times New Roman" w:eastAsia="Times New Roman" w:hAnsi="Times New Roman" w:cs="Times New Roman"/>
          <w:vanish/>
          <w:sz w:val="24"/>
          <w:szCs w:val="24"/>
        </w:rPr>
      </w:pPr>
      <w:r w:rsidRPr="00E066F2">
        <w:rPr>
          <w:rFonts w:ascii="Times New Roman" w:eastAsia="Times New Roman" w:hAnsi="Times New Roman" w:cs="Times New Roman"/>
          <w:vanish/>
          <w:sz w:val="24"/>
          <w:szCs w:val="24"/>
        </w:rPr>
        <w:t>..Title</w:t>
      </w:r>
    </w:p>
    <w:p w14:paraId="59DA6D39" w14:textId="77777777" w:rsidR="00E066F2" w:rsidRPr="00E066F2" w:rsidRDefault="00E066F2" w:rsidP="00E066F2">
      <w:pPr>
        <w:spacing w:after="0" w:line="240" w:lineRule="auto"/>
        <w:jc w:val="both"/>
        <w:rPr>
          <w:rFonts w:ascii="Times New Roman" w:eastAsia="Times New Roman" w:hAnsi="Times New Roman" w:cs="Times New Roman"/>
          <w:sz w:val="24"/>
          <w:szCs w:val="24"/>
        </w:rPr>
      </w:pPr>
      <w:r w:rsidRPr="00E066F2">
        <w:rPr>
          <w:rFonts w:ascii="Times New Roman" w:eastAsia="Times New Roman" w:hAnsi="Times New Roman" w:cs="Times New Roman"/>
          <w:sz w:val="24"/>
          <w:szCs w:val="24"/>
        </w:rPr>
        <w:t>A Local Law to amend the administrative code of the city of New York, in relation to informational resource for newly married individuals</w:t>
      </w:r>
    </w:p>
    <w:p w14:paraId="2B9CFE86" w14:textId="77777777" w:rsidR="00E066F2" w:rsidRPr="00E066F2" w:rsidRDefault="00E066F2" w:rsidP="00E066F2">
      <w:pPr>
        <w:spacing w:after="0" w:line="240" w:lineRule="auto"/>
        <w:jc w:val="both"/>
        <w:rPr>
          <w:rFonts w:ascii="Times New Roman" w:eastAsia="Times New Roman" w:hAnsi="Times New Roman" w:cs="Times New Roman"/>
          <w:vanish/>
          <w:sz w:val="24"/>
          <w:szCs w:val="24"/>
        </w:rPr>
      </w:pPr>
      <w:r w:rsidRPr="00E066F2">
        <w:rPr>
          <w:rFonts w:ascii="Times New Roman" w:eastAsia="Times New Roman" w:hAnsi="Times New Roman" w:cs="Times New Roman"/>
          <w:vanish/>
          <w:sz w:val="24"/>
          <w:szCs w:val="24"/>
        </w:rPr>
        <w:t>..Body</w:t>
      </w:r>
    </w:p>
    <w:p w14:paraId="40DD13DA" w14:textId="77777777" w:rsidR="00E066F2" w:rsidRPr="00E066F2" w:rsidRDefault="00E066F2" w:rsidP="00E066F2">
      <w:pPr>
        <w:spacing w:after="0" w:line="240" w:lineRule="auto"/>
        <w:jc w:val="both"/>
        <w:rPr>
          <w:rFonts w:ascii="Times New Roman" w:eastAsia="Times New Roman" w:hAnsi="Times New Roman" w:cs="Times New Roman"/>
          <w:sz w:val="24"/>
          <w:szCs w:val="24"/>
          <w:u w:val="single"/>
        </w:rPr>
      </w:pPr>
    </w:p>
    <w:p w14:paraId="7C4F5C5F" w14:textId="77777777" w:rsidR="00E066F2" w:rsidRPr="00E066F2" w:rsidRDefault="00E066F2" w:rsidP="00E066F2">
      <w:pPr>
        <w:spacing w:after="0" w:line="240" w:lineRule="auto"/>
        <w:jc w:val="both"/>
        <w:rPr>
          <w:rFonts w:ascii="Times New Roman" w:eastAsia="Times New Roman" w:hAnsi="Times New Roman" w:cs="Times New Roman"/>
          <w:sz w:val="24"/>
          <w:szCs w:val="24"/>
        </w:rPr>
      </w:pPr>
      <w:r w:rsidRPr="00E066F2">
        <w:rPr>
          <w:rFonts w:ascii="Times New Roman" w:eastAsia="Times New Roman" w:hAnsi="Times New Roman" w:cs="Times New Roman"/>
          <w:sz w:val="24"/>
          <w:szCs w:val="24"/>
          <w:u w:val="single"/>
        </w:rPr>
        <w:t>Be it enacted by the Council as follows:</w:t>
      </w:r>
    </w:p>
    <w:p w14:paraId="0B97A1F9" w14:textId="77777777" w:rsidR="00E066F2" w:rsidRPr="00E066F2" w:rsidRDefault="00E066F2" w:rsidP="00E066F2">
      <w:pPr>
        <w:spacing w:after="0" w:line="240" w:lineRule="auto"/>
        <w:ind w:firstLine="720"/>
        <w:jc w:val="both"/>
        <w:rPr>
          <w:rFonts w:ascii="Times New Roman" w:eastAsia="Times New Roman" w:hAnsi="Times New Roman" w:cs="Times New Roman"/>
          <w:sz w:val="24"/>
          <w:szCs w:val="24"/>
        </w:rPr>
      </w:pPr>
    </w:p>
    <w:p w14:paraId="532D91DE" w14:textId="77777777" w:rsidR="00E066F2" w:rsidRPr="00E066F2" w:rsidRDefault="00E066F2" w:rsidP="00E066F2">
      <w:pPr>
        <w:spacing w:after="0" w:line="480" w:lineRule="auto"/>
        <w:ind w:firstLine="720"/>
        <w:jc w:val="both"/>
        <w:rPr>
          <w:rFonts w:ascii="Times New Roman" w:eastAsia="Times New Roman" w:hAnsi="Times New Roman" w:cs="Times New Roman"/>
          <w:sz w:val="24"/>
          <w:szCs w:val="24"/>
        </w:rPr>
        <w:sectPr w:rsidR="00E066F2" w:rsidRPr="00E066F2" w:rsidSect="00E066F2">
          <w:footerReference w:type="default" r:id="rId18"/>
          <w:footerReference w:type="first" r:id="rId19"/>
          <w:type w:val="continuous"/>
          <w:pgSz w:w="12240" w:h="15840"/>
          <w:pgMar w:top="1440" w:right="1440" w:bottom="1440" w:left="1440" w:header="720" w:footer="720" w:gutter="0"/>
          <w:cols w:space="720"/>
          <w:docGrid w:linePitch="360"/>
        </w:sectPr>
      </w:pPr>
    </w:p>
    <w:p w14:paraId="1641C545" w14:textId="77777777" w:rsidR="00E066F2" w:rsidRPr="00E066F2" w:rsidRDefault="00E066F2" w:rsidP="00E066F2">
      <w:pPr>
        <w:spacing w:after="0" w:line="480" w:lineRule="auto"/>
        <w:ind w:firstLine="720"/>
        <w:jc w:val="both"/>
        <w:rPr>
          <w:rFonts w:ascii="Times New Roman" w:eastAsia="Times New Roman" w:hAnsi="Times New Roman" w:cs="Times New Roman"/>
          <w:sz w:val="24"/>
          <w:szCs w:val="24"/>
        </w:rPr>
      </w:pPr>
      <w:r w:rsidRPr="00E066F2">
        <w:rPr>
          <w:rFonts w:ascii="Times New Roman" w:eastAsia="Times New Roman" w:hAnsi="Times New Roman" w:cs="Times New Roman"/>
          <w:sz w:val="24"/>
          <w:szCs w:val="24"/>
        </w:rPr>
        <w:t xml:space="preserve">Section 1. Subchapter 8 of chapter 1 of title 3 of the administrative code of the city of New York is amended to add a new section 3-188 to read as follows: </w:t>
      </w:r>
    </w:p>
    <w:p w14:paraId="7439B6D0" w14:textId="77777777" w:rsidR="00E066F2" w:rsidRPr="00E066F2" w:rsidRDefault="00E066F2" w:rsidP="00E066F2">
      <w:pPr>
        <w:spacing w:after="0" w:line="480" w:lineRule="auto"/>
        <w:ind w:firstLine="720"/>
        <w:jc w:val="both"/>
        <w:rPr>
          <w:rFonts w:ascii="Times New Roman" w:eastAsia="Times New Roman" w:hAnsi="Times New Roman" w:cs="Times New Roman"/>
          <w:sz w:val="24"/>
          <w:szCs w:val="24"/>
          <w:u w:val="single"/>
        </w:rPr>
      </w:pPr>
      <w:r w:rsidRPr="00E066F2">
        <w:rPr>
          <w:rFonts w:ascii="Times New Roman" w:eastAsia="Times New Roman" w:hAnsi="Times New Roman" w:cs="Times New Roman"/>
          <w:sz w:val="24"/>
          <w:szCs w:val="24"/>
          <w:u w:val="single"/>
        </w:rPr>
        <w:t xml:space="preserve">§ 3-188 Informational resource for newly married individuals. a. The office shall create an informational resource for newly married individuals that includes, but is not limited to, information about the legal requirements of divorce and annulment of a marriage, and available domestic violence resources, such as safety planning and housing support. </w:t>
      </w:r>
    </w:p>
    <w:p w14:paraId="65274617" w14:textId="77777777" w:rsidR="00E066F2" w:rsidRPr="00E066F2" w:rsidRDefault="00E066F2" w:rsidP="00E066F2">
      <w:pPr>
        <w:spacing w:after="0" w:line="480" w:lineRule="auto"/>
        <w:ind w:firstLine="720"/>
        <w:jc w:val="both"/>
        <w:rPr>
          <w:rFonts w:ascii="Times New Roman" w:eastAsia="Times New Roman" w:hAnsi="Times New Roman" w:cs="Times New Roman"/>
          <w:sz w:val="24"/>
          <w:szCs w:val="24"/>
          <w:u w:val="single"/>
        </w:rPr>
      </w:pPr>
      <w:r w:rsidRPr="00E066F2">
        <w:rPr>
          <w:rFonts w:ascii="Times New Roman" w:eastAsia="Times New Roman" w:hAnsi="Times New Roman" w:cs="Times New Roman"/>
          <w:sz w:val="24"/>
          <w:szCs w:val="24"/>
          <w:u w:val="single"/>
        </w:rPr>
        <w:t>b. The office shall provide the informational resource required by subdivision a of this section to the office of the city clerk for distribution to newly married individuals.</w:t>
      </w:r>
    </w:p>
    <w:p w14:paraId="2EB8DC5D" w14:textId="77777777" w:rsidR="00E066F2" w:rsidRPr="00E066F2" w:rsidRDefault="00E066F2" w:rsidP="00E066F2">
      <w:pPr>
        <w:spacing w:after="0" w:line="480" w:lineRule="auto"/>
        <w:ind w:firstLine="720"/>
        <w:jc w:val="both"/>
        <w:rPr>
          <w:rFonts w:ascii="Times New Roman" w:eastAsia="Times New Roman" w:hAnsi="Times New Roman" w:cs="Times New Roman"/>
          <w:sz w:val="24"/>
          <w:szCs w:val="24"/>
        </w:rPr>
      </w:pPr>
      <w:r w:rsidRPr="00E066F2">
        <w:rPr>
          <w:rFonts w:ascii="Times New Roman" w:eastAsia="Times New Roman" w:hAnsi="Times New Roman" w:cs="Times New Roman"/>
          <w:sz w:val="24"/>
          <w:szCs w:val="24"/>
        </w:rPr>
        <w:t>§ 2. Subchapter 1 of chapter 2 of title 3 of the administrative code of the city of New York is amended to add a new section 3-207.2 to read as follows:</w:t>
      </w:r>
    </w:p>
    <w:p w14:paraId="04EAA6DE" w14:textId="77777777" w:rsidR="00E066F2" w:rsidRPr="00E066F2" w:rsidRDefault="00E066F2" w:rsidP="00E066F2">
      <w:pPr>
        <w:spacing w:after="0" w:line="480" w:lineRule="auto"/>
        <w:ind w:firstLine="720"/>
        <w:jc w:val="both"/>
        <w:rPr>
          <w:rFonts w:ascii="Times New Roman" w:eastAsia="Times New Roman" w:hAnsi="Times New Roman" w:cs="Times New Roman"/>
          <w:sz w:val="24"/>
          <w:szCs w:val="24"/>
          <w:u w:val="single"/>
        </w:rPr>
      </w:pPr>
      <w:r w:rsidRPr="00E066F2">
        <w:rPr>
          <w:rFonts w:ascii="Times New Roman" w:eastAsia="Times New Roman" w:hAnsi="Times New Roman" w:cs="Times New Roman"/>
          <w:sz w:val="24"/>
          <w:szCs w:val="24"/>
          <w:u w:val="single"/>
        </w:rPr>
        <w:t xml:space="preserve">§ 3-207.2 Distribution of informational resource for newly married individuals. The office of the city clerk shall distribute the informational resource as described in subdivision a of section 3-188 when issuing marriage certificates to newly married individuals. The office of the city clerk shall also prominently post the informational resource on the webpage of the office of the city clerk’s that relates to marriage. </w:t>
      </w:r>
    </w:p>
    <w:p w14:paraId="39104646" w14:textId="77777777" w:rsidR="00E066F2" w:rsidRPr="00E066F2" w:rsidRDefault="00E066F2" w:rsidP="00E066F2">
      <w:pPr>
        <w:spacing w:after="0" w:line="480" w:lineRule="auto"/>
        <w:ind w:firstLine="720"/>
        <w:jc w:val="both"/>
        <w:rPr>
          <w:rFonts w:ascii="Times New Roman" w:eastAsia="Times New Roman" w:hAnsi="Times New Roman" w:cs="Times New Roman"/>
          <w:sz w:val="24"/>
          <w:szCs w:val="24"/>
          <w:u w:val="single"/>
        </w:rPr>
      </w:pPr>
      <w:r w:rsidRPr="00E066F2">
        <w:rPr>
          <w:rFonts w:ascii="Times New Roman" w:eastAsia="Times New Roman" w:hAnsi="Times New Roman" w:cs="Times New Roman"/>
          <w:sz w:val="24"/>
          <w:szCs w:val="24"/>
        </w:rPr>
        <w:t xml:space="preserve">§ 3. This local law takes effect 90 days after it becomes law. </w:t>
      </w:r>
    </w:p>
    <w:p w14:paraId="4064CB0A" w14:textId="77777777" w:rsidR="00E066F2" w:rsidRPr="00E066F2" w:rsidRDefault="00E066F2" w:rsidP="00E066F2">
      <w:pPr>
        <w:spacing w:after="0" w:line="240" w:lineRule="auto"/>
        <w:jc w:val="both"/>
        <w:rPr>
          <w:rFonts w:ascii="Times New Roman" w:eastAsia="Times New Roman" w:hAnsi="Times New Roman" w:cs="Times New Roman"/>
          <w:sz w:val="18"/>
          <w:szCs w:val="18"/>
        </w:rPr>
        <w:sectPr w:rsidR="00E066F2" w:rsidRPr="00E066F2" w:rsidSect="00E066F2">
          <w:type w:val="continuous"/>
          <w:pgSz w:w="12240" w:h="15840"/>
          <w:pgMar w:top="1440" w:right="1440" w:bottom="1440" w:left="1440" w:header="720" w:footer="720" w:gutter="0"/>
          <w:lnNumType w:countBy="1"/>
          <w:cols w:space="720"/>
          <w:titlePg/>
          <w:docGrid w:linePitch="360"/>
        </w:sectPr>
      </w:pPr>
    </w:p>
    <w:p w14:paraId="75CE0FC7" w14:textId="77777777" w:rsidR="00E066F2" w:rsidRPr="00E066F2" w:rsidRDefault="00E066F2" w:rsidP="00E066F2">
      <w:pPr>
        <w:spacing w:after="0" w:line="240" w:lineRule="auto"/>
        <w:jc w:val="both"/>
        <w:rPr>
          <w:rFonts w:ascii="Times New Roman" w:eastAsia="Times New Roman" w:hAnsi="Times New Roman" w:cs="Times New Roman"/>
          <w:sz w:val="18"/>
          <w:szCs w:val="18"/>
        </w:rPr>
      </w:pPr>
    </w:p>
    <w:p w14:paraId="7D403AA1" w14:textId="77777777" w:rsidR="00E066F2" w:rsidRPr="00E066F2" w:rsidRDefault="00E066F2" w:rsidP="00E066F2">
      <w:pPr>
        <w:spacing w:after="0" w:line="240" w:lineRule="auto"/>
        <w:jc w:val="both"/>
        <w:rPr>
          <w:rFonts w:ascii="Times New Roman" w:eastAsia="Times New Roman" w:hAnsi="Times New Roman" w:cs="Times New Roman"/>
          <w:sz w:val="18"/>
          <w:szCs w:val="18"/>
        </w:rPr>
      </w:pPr>
      <w:r w:rsidRPr="00E066F2">
        <w:rPr>
          <w:rFonts w:ascii="Times New Roman" w:eastAsia="Times New Roman" w:hAnsi="Times New Roman" w:cs="Times New Roman"/>
          <w:sz w:val="18"/>
          <w:szCs w:val="18"/>
        </w:rPr>
        <w:t>SM</w:t>
      </w:r>
    </w:p>
    <w:p w14:paraId="24161DB6" w14:textId="77777777" w:rsidR="00E066F2" w:rsidRPr="00E066F2" w:rsidRDefault="00E066F2" w:rsidP="00E066F2">
      <w:pPr>
        <w:spacing w:after="0" w:line="240" w:lineRule="auto"/>
        <w:jc w:val="both"/>
        <w:rPr>
          <w:rFonts w:ascii="Times New Roman" w:eastAsia="Times New Roman" w:hAnsi="Times New Roman" w:cs="Times New Roman"/>
          <w:sz w:val="18"/>
          <w:szCs w:val="18"/>
        </w:rPr>
      </w:pPr>
      <w:r w:rsidRPr="00E066F2">
        <w:rPr>
          <w:rFonts w:ascii="Times New Roman" w:eastAsia="Times New Roman" w:hAnsi="Times New Roman" w:cs="Times New Roman"/>
          <w:sz w:val="18"/>
          <w:szCs w:val="18"/>
        </w:rPr>
        <w:t>LS #5527</w:t>
      </w:r>
    </w:p>
    <w:p w14:paraId="7F7EA641" w14:textId="69328FBB" w:rsidR="006E7D2D" w:rsidRDefault="00E066F2" w:rsidP="00E066F2">
      <w:pPr>
        <w:spacing w:after="0" w:line="240" w:lineRule="auto"/>
        <w:rPr>
          <w:rFonts w:ascii="Times New Roman" w:eastAsia="Times New Roman" w:hAnsi="Times New Roman" w:cs="Times New Roman"/>
          <w:sz w:val="18"/>
          <w:szCs w:val="18"/>
        </w:rPr>
      </w:pPr>
      <w:r w:rsidRPr="00E066F2">
        <w:rPr>
          <w:rFonts w:ascii="Times New Roman" w:eastAsia="Times New Roman" w:hAnsi="Times New Roman" w:cs="Times New Roman"/>
          <w:sz w:val="18"/>
          <w:szCs w:val="18"/>
        </w:rPr>
        <w:t xml:space="preserve">11/8/2024 2:26 PM </w:t>
      </w:r>
    </w:p>
    <w:p w14:paraId="53C0E14F" w14:textId="77777777" w:rsidR="006E7D2D" w:rsidRDefault="006E7D2D">
      <w:pPr>
        <w:spacing w:line="278"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br w:type="page"/>
      </w:r>
    </w:p>
    <w:p w14:paraId="31BED1CA" w14:textId="77777777" w:rsidR="006E7D2D" w:rsidRPr="006E7D2D" w:rsidRDefault="006E7D2D" w:rsidP="006E7D2D">
      <w:pPr>
        <w:shd w:val="clear" w:color="auto" w:fill="FFFFFF"/>
        <w:spacing w:after="0" w:line="240" w:lineRule="auto"/>
        <w:jc w:val="center"/>
        <w:rPr>
          <w:rFonts w:ascii="Times New Roman" w:eastAsia="Times New Roman" w:hAnsi="Times New Roman" w:cs="Times New Roman"/>
          <w:sz w:val="24"/>
          <w:szCs w:val="24"/>
          <w:lang w:val="en"/>
        </w:rPr>
      </w:pPr>
      <w:r w:rsidRPr="006E7D2D">
        <w:rPr>
          <w:rFonts w:ascii="Times New Roman" w:eastAsia="Times New Roman" w:hAnsi="Times New Roman" w:cs="Times New Roman"/>
          <w:sz w:val="24"/>
          <w:szCs w:val="24"/>
          <w:lang w:val="en"/>
        </w:rPr>
        <w:t>Res. No.</w:t>
      </w:r>
    </w:p>
    <w:p w14:paraId="00830ABA" w14:textId="77777777" w:rsidR="006E7D2D" w:rsidRPr="006E7D2D" w:rsidRDefault="006E7D2D" w:rsidP="006E7D2D">
      <w:pPr>
        <w:spacing w:after="0" w:line="240" w:lineRule="auto"/>
        <w:rPr>
          <w:rFonts w:ascii="Times New Roman" w:eastAsia="Times New Roman" w:hAnsi="Times New Roman" w:cs="Times New Roman"/>
          <w:color w:val="1D1C1D"/>
          <w:sz w:val="24"/>
          <w:szCs w:val="24"/>
          <w:highlight w:val="white"/>
          <w:lang w:val="en"/>
        </w:rPr>
      </w:pPr>
    </w:p>
    <w:p w14:paraId="3E3F3AF7" w14:textId="77777777" w:rsidR="006E7D2D" w:rsidRPr="006E7D2D" w:rsidRDefault="006E7D2D" w:rsidP="11ACD9A3">
      <w:pPr>
        <w:spacing w:after="0" w:line="240" w:lineRule="auto"/>
        <w:jc w:val="both"/>
        <w:rPr>
          <w:rFonts w:ascii="Times New Roman" w:eastAsia="Times New Roman" w:hAnsi="Times New Roman" w:cs="Times New Roman"/>
          <w:color w:val="1D1C1D"/>
          <w:sz w:val="24"/>
          <w:szCs w:val="24"/>
          <w:highlight w:val="white"/>
        </w:rPr>
      </w:pPr>
      <w:r w:rsidRPr="11ACD9A3">
        <w:rPr>
          <w:rFonts w:ascii="Times New Roman" w:eastAsia="Times New Roman" w:hAnsi="Times New Roman" w:cs="Times New Roman"/>
          <w:color w:val="1D1C1D"/>
          <w:sz w:val="24"/>
          <w:szCs w:val="24"/>
          <w:highlight w:val="white"/>
        </w:rPr>
        <w:t>..Title</w:t>
      </w:r>
    </w:p>
    <w:p w14:paraId="1AC5F4D1" w14:textId="77777777" w:rsidR="006E7D2D" w:rsidRPr="006E7D2D" w:rsidRDefault="006E7D2D" w:rsidP="006E7D2D">
      <w:pPr>
        <w:spacing w:after="0" w:line="240" w:lineRule="auto"/>
        <w:jc w:val="both"/>
        <w:rPr>
          <w:rFonts w:ascii="Times New Roman" w:eastAsia="Times New Roman" w:hAnsi="Times New Roman" w:cs="Times New Roman"/>
          <w:color w:val="1D1C1D"/>
          <w:sz w:val="24"/>
          <w:szCs w:val="24"/>
          <w:lang w:val="en"/>
        </w:rPr>
      </w:pPr>
      <w:r w:rsidRPr="006E7D2D">
        <w:rPr>
          <w:rFonts w:ascii="Times New Roman" w:eastAsia="Times New Roman" w:hAnsi="Times New Roman" w:cs="Times New Roman"/>
          <w:color w:val="1D1C1D"/>
          <w:sz w:val="24"/>
          <w:szCs w:val="24"/>
          <w:highlight w:val="white"/>
          <w:lang w:val="en"/>
        </w:rPr>
        <w:t xml:space="preserve">Resolution </w:t>
      </w:r>
      <w:r w:rsidRPr="006E7D2D">
        <w:rPr>
          <w:rFonts w:ascii="Times New Roman" w:eastAsia="Times New Roman" w:hAnsi="Times New Roman" w:cs="Times New Roman"/>
          <w:color w:val="1D1C1D"/>
          <w:sz w:val="24"/>
          <w:szCs w:val="24"/>
          <w:lang w:val="en"/>
        </w:rPr>
        <w:t>calling upon the New York State legislature to pass, and the Governor to sign, S.2280-A/A.4899-A, which would require law enforcement officers to conduct a lethality assessment in incidents of domestic violence.</w:t>
      </w:r>
    </w:p>
    <w:p w14:paraId="374DC81F" w14:textId="77777777" w:rsidR="006E7D2D" w:rsidRPr="006E7D2D" w:rsidRDefault="006E7D2D" w:rsidP="11ACD9A3">
      <w:pPr>
        <w:spacing w:after="0" w:line="240" w:lineRule="auto"/>
        <w:jc w:val="both"/>
        <w:rPr>
          <w:rFonts w:ascii="Times New Roman" w:eastAsia="Times New Roman" w:hAnsi="Times New Roman" w:cs="Times New Roman"/>
          <w:color w:val="1D1C1D"/>
          <w:sz w:val="24"/>
          <w:szCs w:val="24"/>
        </w:rPr>
      </w:pPr>
      <w:r w:rsidRPr="11ACD9A3">
        <w:rPr>
          <w:rFonts w:ascii="Times New Roman" w:eastAsia="Times New Roman" w:hAnsi="Times New Roman" w:cs="Times New Roman"/>
          <w:color w:val="1D1C1D"/>
          <w:sz w:val="24"/>
          <w:szCs w:val="24"/>
        </w:rPr>
        <w:t>..Body</w:t>
      </w:r>
    </w:p>
    <w:p w14:paraId="3E033111" w14:textId="77777777" w:rsidR="006E7D2D" w:rsidRPr="006E7D2D" w:rsidRDefault="006E7D2D" w:rsidP="006E7D2D">
      <w:pPr>
        <w:spacing w:after="0" w:line="240" w:lineRule="auto"/>
        <w:jc w:val="both"/>
        <w:rPr>
          <w:rFonts w:ascii="Times New Roman" w:eastAsia="Times New Roman" w:hAnsi="Times New Roman" w:cs="Times New Roman"/>
          <w:color w:val="1D1C1D"/>
          <w:sz w:val="24"/>
          <w:szCs w:val="24"/>
          <w:lang w:val="en"/>
        </w:rPr>
      </w:pPr>
    </w:p>
    <w:p w14:paraId="1B7E30EB" w14:textId="77777777" w:rsidR="006E7D2D" w:rsidRPr="006E7D2D" w:rsidRDefault="006E7D2D" w:rsidP="006E7D2D">
      <w:pPr>
        <w:spacing w:after="0" w:line="240" w:lineRule="auto"/>
        <w:jc w:val="both"/>
        <w:rPr>
          <w:rFonts w:ascii="Times New Roman" w:eastAsia="Times New Roman" w:hAnsi="Times New Roman" w:cs="Times New Roman"/>
          <w:color w:val="1D1C1D"/>
          <w:sz w:val="24"/>
          <w:szCs w:val="24"/>
          <w:lang w:val="en"/>
        </w:rPr>
      </w:pPr>
      <w:r w:rsidRPr="006E7D2D">
        <w:rPr>
          <w:rFonts w:ascii="Times New Roman" w:eastAsia="Times New Roman" w:hAnsi="Times New Roman" w:cs="Times New Roman"/>
          <w:color w:val="1D1C1D"/>
          <w:sz w:val="24"/>
          <w:szCs w:val="24"/>
          <w:lang w:val="en"/>
        </w:rPr>
        <w:t>By Council Member Ung</w:t>
      </w:r>
    </w:p>
    <w:p w14:paraId="532775BF" w14:textId="77777777" w:rsidR="006E7D2D" w:rsidRPr="006E7D2D" w:rsidRDefault="006E7D2D" w:rsidP="006E7D2D">
      <w:pPr>
        <w:spacing w:after="0" w:line="276" w:lineRule="auto"/>
        <w:jc w:val="both"/>
        <w:rPr>
          <w:rFonts w:ascii="Times New Roman" w:eastAsia="Times New Roman" w:hAnsi="Times New Roman" w:cs="Times New Roman"/>
          <w:color w:val="1D1C1D"/>
          <w:sz w:val="24"/>
          <w:szCs w:val="24"/>
          <w:lang w:val="en"/>
        </w:rPr>
      </w:pPr>
    </w:p>
    <w:p w14:paraId="2BDCFA14" w14:textId="77777777" w:rsidR="006E7D2D" w:rsidRPr="006E7D2D" w:rsidRDefault="006E7D2D" w:rsidP="11ACD9A3">
      <w:pPr>
        <w:spacing w:line="480" w:lineRule="auto"/>
        <w:ind w:firstLine="720"/>
        <w:rPr>
          <w:rFonts w:ascii="Times New Roman" w:eastAsia="Arial" w:hAnsi="Times New Roman" w:cs="Times New Roman"/>
          <w:sz w:val="24"/>
          <w:szCs w:val="24"/>
        </w:rPr>
      </w:pPr>
      <w:r w:rsidRPr="11ACD9A3">
        <w:rPr>
          <w:rFonts w:ascii="Times New Roman" w:eastAsia="Arial" w:hAnsi="Times New Roman" w:cs="Times New Roman"/>
          <w:sz w:val="24"/>
          <w:szCs w:val="24"/>
        </w:rPr>
        <w:t>Whereas, A lethality assessment is a resource that uses an evidence-based questionnaire to identify the risk of serious injury or homicide by an intimate partner and are a useful tool for law enforcement when responding to a domestic dispute; and</w:t>
      </w:r>
    </w:p>
    <w:p w14:paraId="57729500" w14:textId="77777777" w:rsidR="006E7D2D" w:rsidRPr="006E7D2D" w:rsidRDefault="006E7D2D" w:rsidP="11ACD9A3">
      <w:pPr>
        <w:spacing w:line="480" w:lineRule="auto"/>
        <w:ind w:firstLine="720"/>
        <w:rPr>
          <w:rFonts w:ascii="Times New Roman" w:eastAsia="Arial" w:hAnsi="Times New Roman" w:cs="Times New Roman"/>
          <w:sz w:val="24"/>
          <w:szCs w:val="24"/>
        </w:rPr>
      </w:pPr>
      <w:r w:rsidRPr="11ACD9A3">
        <w:rPr>
          <w:rFonts w:ascii="Times New Roman" w:eastAsia="Arial" w:hAnsi="Times New Roman" w:cs="Times New Roman"/>
          <w:sz w:val="24"/>
          <w:szCs w:val="24"/>
        </w:rPr>
        <w:t>Whereas, When a victim is deemed high-risk, the assessment protocol connects them immediately with a domestic violence service provider via a hotline for safety planning and immediate resources; and</w:t>
      </w:r>
    </w:p>
    <w:p w14:paraId="61CB02A1" w14:textId="77777777" w:rsidR="006E7D2D" w:rsidRPr="006E7D2D" w:rsidRDefault="006E7D2D" w:rsidP="11ACD9A3">
      <w:pPr>
        <w:spacing w:line="480" w:lineRule="auto"/>
        <w:ind w:firstLine="720"/>
        <w:rPr>
          <w:rFonts w:ascii="Times New Roman" w:eastAsia="Arial" w:hAnsi="Times New Roman" w:cs="Times New Roman"/>
          <w:sz w:val="24"/>
          <w:szCs w:val="24"/>
        </w:rPr>
      </w:pPr>
      <w:r w:rsidRPr="11ACD9A3">
        <w:rPr>
          <w:rFonts w:ascii="Times New Roman" w:eastAsia="Arial" w:hAnsi="Times New Roman" w:cs="Times New Roman"/>
          <w:sz w:val="24"/>
          <w:szCs w:val="24"/>
        </w:rPr>
        <w:t>Whereas, This collaborative police and social service intervention has its roots in Maryland, but other states including Utah and Florida have recently codified lethality assessments into law to ensure all police departments are able to utilize this tool aimed at fully assessing a domestic situation; and</w:t>
      </w:r>
    </w:p>
    <w:p w14:paraId="4430CE54" w14:textId="77777777" w:rsidR="006E7D2D" w:rsidRPr="006E7D2D" w:rsidRDefault="006E7D2D" w:rsidP="11ACD9A3">
      <w:pPr>
        <w:spacing w:line="480" w:lineRule="auto"/>
        <w:ind w:firstLine="720"/>
        <w:rPr>
          <w:rFonts w:ascii="Times New Roman" w:eastAsia="Arial" w:hAnsi="Times New Roman" w:cs="Times New Roman"/>
          <w:sz w:val="24"/>
          <w:szCs w:val="24"/>
        </w:rPr>
      </w:pPr>
      <w:r w:rsidRPr="11ACD9A3">
        <w:rPr>
          <w:rFonts w:ascii="Times New Roman" w:eastAsia="Arial" w:hAnsi="Times New Roman" w:cs="Times New Roman"/>
          <w:sz w:val="24"/>
          <w:szCs w:val="24"/>
        </w:rPr>
        <w:t>Whereas, Studies have shown that the combination of questioning a victim while immediately providing resources is a powerful mechanism in reducing deadly outcomes for victims; and</w:t>
      </w:r>
    </w:p>
    <w:p w14:paraId="1F683F50" w14:textId="77777777" w:rsidR="006E7D2D" w:rsidRPr="006E7D2D" w:rsidRDefault="006E7D2D" w:rsidP="006E7D2D">
      <w:pPr>
        <w:spacing w:line="480" w:lineRule="auto"/>
        <w:ind w:firstLine="720"/>
        <w:rPr>
          <w:rFonts w:ascii="Times New Roman" w:eastAsia="Arial" w:hAnsi="Times New Roman" w:cs="Times New Roman"/>
          <w:sz w:val="24"/>
          <w:szCs w:val="24"/>
          <w:lang w:val="en"/>
        </w:rPr>
      </w:pPr>
      <w:r w:rsidRPr="006E7D2D">
        <w:rPr>
          <w:rFonts w:ascii="Times New Roman" w:eastAsia="Arial" w:hAnsi="Times New Roman" w:cs="Times New Roman"/>
          <w:sz w:val="24"/>
          <w:szCs w:val="24"/>
          <w:lang w:val="en"/>
        </w:rPr>
        <w:t xml:space="preserve">Whereas, Through the lethality assessment and resource sharing, law enforcement empowers victims with information, potentially saving their lives; and </w:t>
      </w:r>
    </w:p>
    <w:p w14:paraId="7D51AEE2" w14:textId="77777777" w:rsidR="006E7D2D" w:rsidRPr="006E7D2D" w:rsidRDefault="006E7D2D" w:rsidP="11ACD9A3">
      <w:pPr>
        <w:spacing w:line="480" w:lineRule="auto"/>
        <w:ind w:firstLine="720"/>
        <w:rPr>
          <w:rFonts w:ascii="Times New Roman" w:eastAsia="Arial" w:hAnsi="Times New Roman" w:cs="Times New Roman"/>
          <w:sz w:val="24"/>
          <w:szCs w:val="24"/>
        </w:rPr>
      </w:pPr>
      <w:r w:rsidRPr="11ACD9A3">
        <w:rPr>
          <w:rFonts w:ascii="Times New Roman" w:eastAsia="Arial" w:hAnsi="Times New Roman" w:cs="Times New Roman"/>
          <w:sz w:val="24"/>
          <w:szCs w:val="24"/>
        </w:rPr>
        <w:t xml:space="preserve">Whereas, According to a 2024 study, the use of lethality assessments has been found to reduce homicide rates in domestic violence situations by almost 40 percent; and </w:t>
      </w:r>
    </w:p>
    <w:p w14:paraId="41AF179A" w14:textId="77777777" w:rsidR="006E7D2D" w:rsidRPr="006E7D2D" w:rsidRDefault="006E7D2D" w:rsidP="11ACD9A3">
      <w:pPr>
        <w:spacing w:line="480" w:lineRule="auto"/>
        <w:ind w:firstLine="720"/>
        <w:rPr>
          <w:rFonts w:ascii="Times New Roman" w:eastAsia="Arial" w:hAnsi="Times New Roman" w:cs="Times New Roman"/>
          <w:sz w:val="24"/>
          <w:szCs w:val="24"/>
        </w:rPr>
      </w:pPr>
      <w:r w:rsidRPr="11ACD9A3">
        <w:rPr>
          <w:rFonts w:ascii="Times New Roman" w:eastAsia="Arial" w:hAnsi="Times New Roman" w:cs="Times New Roman"/>
          <w:sz w:val="24"/>
          <w:szCs w:val="24"/>
        </w:rPr>
        <w:t xml:space="preserve">Whereas, From 2010 through 2022 in New York City (NYC), there were 793 domestic violence homicide incidents involving 854 victims, accounting for 16.7 percent of all homicides that occurred in NYC during that time; and </w:t>
      </w:r>
    </w:p>
    <w:p w14:paraId="75294064" w14:textId="77777777" w:rsidR="006E7D2D" w:rsidRPr="006E7D2D" w:rsidRDefault="006E7D2D" w:rsidP="006E7D2D">
      <w:pPr>
        <w:spacing w:line="480" w:lineRule="auto"/>
        <w:ind w:firstLine="720"/>
        <w:rPr>
          <w:rFonts w:ascii="Times New Roman" w:eastAsia="Arial" w:hAnsi="Times New Roman" w:cs="Times New Roman"/>
          <w:sz w:val="24"/>
          <w:szCs w:val="24"/>
          <w:lang w:val="en"/>
        </w:rPr>
      </w:pPr>
      <w:r w:rsidRPr="006E7D2D">
        <w:rPr>
          <w:rFonts w:ascii="Times New Roman" w:eastAsia="Arial" w:hAnsi="Times New Roman" w:cs="Times New Roman"/>
          <w:sz w:val="24"/>
          <w:szCs w:val="24"/>
          <w:lang w:val="en"/>
        </w:rPr>
        <w:t xml:space="preserve">Whereas, Homicides, the most extreme outcome of domestic violence, made up only a small fraction of all reported domestic violence incidents across NYC; and </w:t>
      </w:r>
    </w:p>
    <w:p w14:paraId="4A98272D" w14:textId="77777777" w:rsidR="006E7D2D" w:rsidRPr="006E7D2D" w:rsidRDefault="006E7D2D" w:rsidP="11ACD9A3">
      <w:pPr>
        <w:spacing w:line="480" w:lineRule="auto"/>
        <w:ind w:firstLine="720"/>
        <w:rPr>
          <w:rFonts w:ascii="Times New Roman" w:eastAsia="Arial" w:hAnsi="Times New Roman" w:cs="Times New Roman"/>
          <w:sz w:val="24"/>
          <w:szCs w:val="24"/>
        </w:rPr>
      </w:pPr>
      <w:r w:rsidRPr="11ACD9A3">
        <w:rPr>
          <w:rFonts w:ascii="Times New Roman" w:eastAsia="Arial" w:hAnsi="Times New Roman" w:cs="Times New Roman"/>
          <w:sz w:val="24"/>
          <w:szCs w:val="24"/>
        </w:rPr>
        <w:t xml:space="preserve">Whereas, The New York City Police Department respond to approximately 230,000 domestic incidents annually, or nearly six-hundred calls a day; and </w:t>
      </w:r>
    </w:p>
    <w:p w14:paraId="4A23C416" w14:textId="77777777" w:rsidR="006E7D2D" w:rsidRPr="006E7D2D" w:rsidRDefault="006E7D2D" w:rsidP="11ACD9A3">
      <w:pPr>
        <w:spacing w:line="480" w:lineRule="auto"/>
        <w:ind w:firstLine="720"/>
        <w:rPr>
          <w:rFonts w:ascii="Times New Roman" w:eastAsia="Arial" w:hAnsi="Times New Roman" w:cs="Times New Roman"/>
          <w:sz w:val="24"/>
          <w:szCs w:val="24"/>
        </w:rPr>
      </w:pPr>
      <w:r w:rsidRPr="11ACD9A3">
        <w:rPr>
          <w:rFonts w:ascii="Times New Roman" w:eastAsia="Arial" w:hAnsi="Times New Roman" w:cs="Times New Roman"/>
          <w:sz w:val="24"/>
          <w:szCs w:val="24"/>
        </w:rPr>
        <w:t>Whereas, S.2280-A/A.4899-A will codify uniform lethality assessment requirements into law to provide consistency across the state in the application and reporting of facts during a domestic dispute; now, therefore, be it</w:t>
      </w:r>
    </w:p>
    <w:p w14:paraId="5926588E" w14:textId="77777777" w:rsidR="006E7D2D" w:rsidRPr="006E7D2D" w:rsidRDefault="006E7D2D" w:rsidP="006E7D2D">
      <w:pPr>
        <w:spacing w:line="480" w:lineRule="auto"/>
        <w:ind w:firstLine="720"/>
        <w:rPr>
          <w:rFonts w:ascii="Times New Roman" w:eastAsia="Arial" w:hAnsi="Times New Roman" w:cs="Times New Roman"/>
          <w:sz w:val="24"/>
          <w:szCs w:val="24"/>
          <w:lang w:val="en"/>
        </w:rPr>
      </w:pPr>
      <w:r w:rsidRPr="006E7D2D">
        <w:rPr>
          <w:rFonts w:ascii="Times New Roman" w:eastAsia="Arial" w:hAnsi="Times New Roman" w:cs="Times New Roman"/>
          <w:sz w:val="24"/>
          <w:szCs w:val="24"/>
          <w:lang w:val="en"/>
        </w:rPr>
        <w:t xml:space="preserve">Resolved, That the Council of the City of New York calls upon the New York State legislature to pass, and the Governor to sign, S.2280-A/A.4899-A, which would require law enforcement officers to conduct a lethality assessment in incidents of domestic violence. </w:t>
      </w:r>
    </w:p>
    <w:p w14:paraId="2F203440" w14:textId="77777777" w:rsidR="006E7D2D" w:rsidRPr="006E7D2D" w:rsidRDefault="006E7D2D" w:rsidP="006E7D2D">
      <w:pPr>
        <w:shd w:val="clear" w:color="auto" w:fill="FFFFFF"/>
        <w:spacing w:after="0" w:line="240" w:lineRule="auto"/>
        <w:jc w:val="both"/>
        <w:rPr>
          <w:rFonts w:ascii="Times New Roman" w:eastAsia="Times New Roman" w:hAnsi="Times New Roman" w:cs="Times New Roman"/>
          <w:sz w:val="18"/>
          <w:szCs w:val="18"/>
          <w:lang w:val="en"/>
        </w:rPr>
      </w:pPr>
      <w:r w:rsidRPr="006E7D2D">
        <w:rPr>
          <w:rFonts w:ascii="Times New Roman" w:eastAsia="Times New Roman" w:hAnsi="Times New Roman" w:cs="Times New Roman"/>
          <w:sz w:val="18"/>
          <w:szCs w:val="18"/>
          <w:lang w:val="en"/>
        </w:rPr>
        <w:t>KS</w:t>
      </w:r>
    </w:p>
    <w:p w14:paraId="01814DFA" w14:textId="77777777" w:rsidR="006E7D2D" w:rsidRPr="006E7D2D" w:rsidRDefault="006E7D2D" w:rsidP="006E7D2D">
      <w:pPr>
        <w:shd w:val="clear" w:color="auto" w:fill="FFFFFF"/>
        <w:spacing w:after="0" w:line="240" w:lineRule="auto"/>
        <w:jc w:val="both"/>
        <w:rPr>
          <w:rFonts w:ascii="Times New Roman" w:eastAsia="Times New Roman" w:hAnsi="Times New Roman" w:cs="Times New Roman"/>
          <w:sz w:val="18"/>
          <w:szCs w:val="18"/>
          <w:lang w:val="en"/>
        </w:rPr>
      </w:pPr>
      <w:r w:rsidRPr="006E7D2D">
        <w:rPr>
          <w:rFonts w:ascii="Times New Roman" w:eastAsia="Times New Roman" w:hAnsi="Times New Roman" w:cs="Times New Roman"/>
          <w:sz w:val="18"/>
          <w:szCs w:val="18"/>
          <w:lang w:val="en"/>
        </w:rPr>
        <w:t>LS 20548</w:t>
      </w:r>
    </w:p>
    <w:p w14:paraId="58991150" w14:textId="77777777" w:rsidR="006E7D2D" w:rsidRPr="006E7D2D" w:rsidRDefault="006E7D2D" w:rsidP="006E7D2D">
      <w:pPr>
        <w:spacing w:line="480" w:lineRule="auto"/>
        <w:rPr>
          <w:rFonts w:ascii="Times New Roman" w:eastAsia="Arial" w:hAnsi="Times New Roman" w:cs="Times New Roman"/>
          <w:sz w:val="24"/>
          <w:szCs w:val="24"/>
          <w:lang w:val="en"/>
        </w:rPr>
      </w:pPr>
      <w:r w:rsidRPr="006E7D2D">
        <w:rPr>
          <w:rFonts w:ascii="Times New Roman" w:eastAsia="Times New Roman" w:hAnsi="Times New Roman" w:cs="Times New Roman"/>
          <w:sz w:val="18"/>
          <w:szCs w:val="18"/>
          <w:lang w:val="en"/>
        </w:rPr>
        <w:t>10/9/2025 10:35 AM</w:t>
      </w:r>
    </w:p>
    <w:p w14:paraId="4025120F" w14:textId="77777777" w:rsidR="00E066F2" w:rsidRPr="00E066F2" w:rsidRDefault="00E066F2" w:rsidP="00E066F2">
      <w:pPr>
        <w:spacing w:after="0" w:line="240" w:lineRule="auto"/>
        <w:rPr>
          <w:rFonts w:ascii="Times New Roman" w:eastAsia="Times New Roman" w:hAnsi="Times New Roman" w:cs="Times New Roman"/>
          <w:sz w:val="18"/>
          <w:szCs w:val="18"/>
        </w:rPr>
      </w:pPr>
    </w:p>
    <w:p w14:paraId="2A0B3D07" w14:textId="77777777" w:rsidR="006448D9" w:rsidRPr="006448D9" w:rsidRDefault="006448D9" w:rsidP="006448D9">
      <w:pPr>
        <w:spacing w:after="0" w:line="240" w:lineRule="auto"/>
        <w:rPr>
          <w:rFonts w:ascii="Times New Roman" w:eastAsia="Times New Roman" w:hAnsi="Times New Roman" w:cs="Times New Roman"/>
          <w:sz w:val="20"/>
          <w:szCs w:val="20"/>
        </w:rPr>
      </w:pPr>
    </w:p>
    <w:p w14:paraId="7E9E3BDD" w14:textId="77777777" w:rsidR="006448D9" w:rsidRPr="006448D9" w:rsidRDefault="006448D9" w:rsidP="006448D9">
      <w:pPr>
        <w:spacing w:after="0" w:line="240" w:lineRule="auto"/>
        <w:rPr>
          <w:rFonts w:ascii="Times New Roman" w:eastAsia="Times New Roman" w:hAnsi="Times New Roman" w:cs="Times New Roman"/>
          <w:sz w:val="20"/>
          <w:szCs w:val="20"/>
        </w:rPr>
      </w:pPr>
    </w:p>
    <w:p w14:paraId="01AC5332" w14:textId="77777777" w:rsidR="00ED44DF" w:rsidRPr="00ED44DF" w:rsidRDefault="00ED44DF" w:rsidP="00ED44DF">
      <w:pPr>
        <w:spacing w:after="0" w:line="240" w:lineRule="auto"/>
        <w:rPr>
          <w:rFonts w:ascii="Times New Roman" w:eastAsia="Times New Roman" w:hAnsi="Times New Roman" w:cs="Times New Roman"/>
          <w:sz w:val="18"/>
          <w:szCs w:val="18"/>
        </w:rPr>
      </w:pPr>
    </w:p>
    <w:p w14:paraId="264B8FF4" w14:textId="77777777" w:rsidR="00ED44DF" w:rsidRPr="00ED44DF" w:rsidRDefault="00ED44DF" w:rsidP="00ED44DF">
      <w:pPr>
        <w:spacing w:after="0" w:line="240" w:lineRule="auto"/>
        <w:rPr>
          <w:rFonts w:ascii="Times New Roman" w:eastAsia="Times New Roman" w:hAnsi="Times New Roman" w:cs="Times New Roman"/>
          <w:sz w:val="18"/>
          <w:szCs w:val="18"/>
        </w:rPr>
      </w:pPr>
    </w:p>
    <w:p w14:paraId="62DB7381" w14:textId="77777777" w:rsidR="00697A16" w:rsidRPr="00697A16" w:rsidRDefault="00697A16" w:rsidP="00697A16">
      <w:pPr>
        <w:spacing w:after="0" w:line="240" w:lineRule="auto"/>
        <w:rPr>
          <w:rFonts w:ascii="Times New Roman" w:eastAsia="Times New Roman" w:hAnsi="Times New Roman" w:cs="Times New Roman"/>
          <w:sz w:val="18"/>
          <w:szCs w:val="18"/>
        </w:rPr>
      </w:pPr>
    </w:p>
    <w:p w14:paraId="799641D9" w14:textId="77777777" w:rsidR="00697A16" w:rsidRPr="00697A16" w:rsidRDefault="00697A16" w:rsidP="00697A16">
      <w:pPr>
        <w:spacing w:after="0" w:line="240" w:lineRule="auto"/>
        <w:rPr>
          <w:rFonts w:ascii="Times New Roman" w:eastAsia="Times New Roman" w:hAnsi="Times New Roman" w:cs="Times New Roman"/>
          <w:sz w:val="18"/>
          <w:szCs w:val="18"/>
        </w:rPr>
      </w:pPr>
    </w:p>
    <w:p w14:paraId="146918E5" w14:textId="77777777" w:rsidR="00697A16" w:rsidRPr="00697A16" w:rsidRDefault="00697A16" w:rsidP="00697A16">
      <w:pPr>
        <w:spacing w:after="0" w:line="240" w:lineRule="auto"/>
        <w:rPr>
          <w:rFonts w:ascii="Times New Roman" w:eastAsia="Times New Roman" w:hAnsi="Times New Roman" w:cs="Times New Roman"/>
          <w:sz w:val="18"/>
          <w:szCs w:val="18"/>
        </w:rPr>
      </w:pPr>
    </w:p>
    <w:p w14:paraId="6C1EF9A8" w14:textId="77777777" w:rsidR="009152BB" w:rsidRPr="00E739D4" w:rsidRDefault="009152BB" w:rsidP="008527B8">
      <w:pPr>
        <w:tabs>
          <w:tab w:val="left" w:pos="1080"/>
        </w:tabs>
        <w:spacing w:after="0" w:line="480" w:lineRule="auto"/>
        <w:rPr>
          <w:rFonts w:ascii="Times New Roman" w:hAnsi="Times New Roman" w:cs="Times New Roman"/>
          <w:sz w:val="24"/>
          <w:szCs w:val="24"/>
        </w:rPr>
      </w:pPr>
    </w:p>
    <w:sectPr w:rsidR="009152BB" w:rsidRPr="00E739D4" w:rsidSect="00697A16">
      <w:type w:val="continuous"/>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Moazami, Sahar" w:date="2025-10-08T10:39:00Z" w:initials="SM">
    <w:p w14:paraId="2D8189B8" w14:textId="3BE5A870" w:rsidR="00C07E8A" w:rsidRDefault="00C07E8A" w:rsidP="00C07E8A">
      <w:pPr>
        <w:pStyle w:val="CommentText"/>
        <w:spacing w:after="0"/>
      </w:pPr>
      <w:r>
        <w:rPr>
          <w:rStyle w:val="CommentReference"/>
        </w:rPr>
        <w:annotationRef/>
      </w:r>
      <w:r>
        <w:t xml:space="preserve">This sentence is a bit confusing. There’s no running similarity between each of the points e.g. reporting frequency or by location. </w:t>
      </w:r>
    </w:p>
  </w:comment>
  <w:comment w:id="3" w:author="Moazami, Sahar [2]" w:date="2025-10-14T11:58:00Z" w:initials="MS">
    <w:p w14:paraId="363FC6A9" w14:textId="5CB7C851" w:rsidR="00BF365D" w:rsidRDefault="00BF365D">
      <w:pPr>
        <w:pStyle w:val="CommentText"/>
      </w:pPr>
      <w:r>
        <w:rPr>
          <w:rStyle w:val="CommentReference"/>
        </w:rPr>
        <w:annotationRef/>
      </w:r>
      <w:r>
        <w:t xml:space="preserve">Please add in a sentence here about hearing from the administration about the legislation.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D8189B8" w15:done="1"/>
  <w15:commentEx w15:paraId="363FC6A9"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8189B8" w16cid:durableId="2D8189B8"/>
  <w16cid:commentId w16cid:paraId="363FC6A9" w16cid:durableId="363FC6A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5C26F" w14:textId="77777777" w:rsidR="00F55913" w:rsidRDefault="00F55913" w:rsidP="002B07E1">
      <w:pPr>
        <w:spacing w:after="0" w:line="240" w:lineRule="auto"/>
      </w:pPr>
      <w:r>
        <w:separator/>
      </w:r>
    </w:p>
  </w:endnote>
  <w:endnote w:type="continuationSeparator" w:id="0">
    <w:p w14:paraId="6FE36987" w14:textId="77777777" w:rsidR="00F55913" w:rsidRDefault="00F55913" w:rsidP="002B0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051ECCB" w14:textId="3A800205" w:rsidR="00573184" w:rsidRDefault="00573184">
        <w:pPr>
          <w:pStyle w:val="Footer"/>
          <w:jc w:val="center"/>
        </w:pPr>
        <w:r>
          <w:fldChar w:fldCharType="begin"/>
        </w:r>
        <w:r>
          <w:instrText xml:space="preserve"> PAGE   \* MERGEFORMAT </w:instrText>
        </w:r>
        <w:r>
          <w:fldChar w:fldCharType="separate"/>
        </w:r>
        <w:r w:rsidR="00C21E4C">
          <w:rPr>
            <w:noProof/>
          </w:rPr>
          <w:t>1</w:t>
        </w:r>
        <w:r>
          <w:rPr>
            <w:noProof/>
          </w:rPr>
          <w:fldChar w:fldCharType="end"/>
        </w:r>
      </w:p>
    </w:sdtContent>
  </w:sdt>
  <w:p w14:paraId="21F5ED95" w14:textId="77777777" w:rsidR="00573184" w:rsidRDefault="0057318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8A118D7" w14:textId="77777777" w:rsidR="00573184" w:rsidRDefault="0057318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742CD8B" w14:textId="77777777" w:rsidR="00573184" w:rsidRDefault="005731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64A217DB" w14:paraId="33B0365E" w14:textId="77777777" w:rsidTr="64A217DB">
      <w:trPr>
        <w:trHeight w:val="300"/>
      </w:trPr>
      <w:tc>
        <w:tcPr>
          <w:tcW w:w="3120" w:type="dxa"/>
        </w:tcPr>
        <w:p w14:paraId="488C86A7" w14:textId="77777777" w:rsidR="64A217DB" w:rsidRDefault="64A217DB" w:rsidP="64A217DB">
          <w:pPr>
            <w:pStyle w:val="Header"/>
            <w:ind w:left="-115"/>
          </w:pPr>
        </w:p>
      </w:tc>
      <w:tc>
        <w:tcPr>
          <w:tcW w:w="3120" w:type="dxa"/>
        </w:tcPr>
        <w:p w14:paraId="52169566" w14:textId="77777777" w:rsidR="64A217DB" w:rsidRDefault="64A217DB" w:rsidP="64A217DB">
          <w:pPr>
            <w:pStyle w:val="Header"/>
            <w:jc w:val="center"/>
          </w:pPr>
        </w:p>
      </w:tc>
      <w:tc>
        <w:tcPr>
          <w:tcW w:w="3120" w:type="dxa"/>
        </w:tcPr>
        <w:p w14:paraId="476E5700" w14:textId="77777777" w:rsidR="64A217DB" w:rsidRDefault="64A217DB" w:rsidP="64A217DB">
          <w:pPr>
            <w:pStyle w:val="Header"/>
            <w:ind w:right="-115"/>
            <w:jc w:val="right"/>
          </w:pPr>
        </w:p>
      </w:tc>
    </w:tr>
  </w:tbl>
  <w:p w14:paraId="31359A71" w14:textId="00708C0E" w:rsidR="004704E4" w:rsidRDefault="004704E4">
    <w:pPr>
      <w:pStyle w:val="Header"/>
    </w:pPr>
  </w:p>
  <w:p w14:paraId="4B4D02A1" w14:textId="77777777" w:rsidR="00AE33C5" w:rsidRDefault="00AE33C5"/>
  <w:sdt>
    <w:sdtPr>
      <w:rPr>
        <w:rFonts w:ascii="Times New Roman" w:eastAsia="Times New Roman" w:hAnsi="Times New Roman" w:cs="Times New Roman"/>
      </w:rPr>
      <w:id w:val="1820378099"/>
      <w:docPartObj>
        <w:docPartGallery w:val="Page Numbers (Bottom of Page)"/>
        <w:docPartUnique/>
      </w:docPartObj>
    </w:sdtPr>
    <w:sdtEndPr/>
    <w:sdtContent>
      <w:sdt>
        <w:sdtPr>
          <w:rPr>
            <w:rFonts w:ascii="Times New Roman" w:eastAsia="Times New Roman" w:hAnsi="Times New Roman" w:cs="Times New Roman"/>
          </w:rPr>
          <w:id w:val="1728636285"/>
          <w:docPartObj>
            <w:docPartGallery w:val="Page Numbers (Top of Page)"/>
            <w:docPartUnique/>
          </w:docPartObj>
        </w:sdtPr>
        <w:sdtEndPr/>
        <w:sdtContent>
          <w:p w14:paraId="4C20D180" w14:textId="1F875197" w:rsidR="00053896" w:rsidRDefault="00053896">
            <w:pPr>
              <w:pStyle w:val="Footer"/>
              <w:jc w:val="center"/>
              <w:rPr>
                <w:rFonts w:ascii="Times New Roman" w:eastAsia="Times New Roman" w:hAnsi="Times New Roman" w:cs="Times New Roman"/>
              </w:rPr>
            </w:pPr>
            <w:r w:rsidRPr="64A217DB">
              <w:rPr>
                <w:rFonts w:ascii="Times New Roman" w:eastAsia="Times New Roman" w:hAnsi="Times New Roman" w:cs="Times New Roman"/>
              </w:rPr>
              <w:t xml:space="preserve">Page </w:t>
            </w:r>
            <w:r w:rsidRPr="64A217DB">
              <w:rPr>
                <w:rFonts w:ascii="Times New Roman" w:eastAsia="Times New Roman" w:hAnsi="Times New Roman" w:cs="Times New Roman"/>
                <w:b/>
              </w:rPr>
              <w:fldChar w:fldCharType="begin"/>
            </w:r>
            <w:r>
              <w:rPr>
                <w:b/>
                <w:bCs/>
              </w:rPr>
              <w:instrText xml:space="preserve"> PAGE </w:instrText>
            </w:r>
            <w:r w:rsidRPr="64A217DB">
              <w:rPr>
                <w:b/>
                <w:bCs/>
                <w:sz w:val="24"/>
                <w:szCs w:val="24"/>
              </w:rPr>
              <w:fldChar w:fldCharType="separate"/>
            </w:r>
            <w:r w:rsidR="00FB30EF">
              <w:rPr>
                <w:b/>
                <w:bCs/>
                <w:noProof/>
              </w:rPr>
              <w:t>20</w:t>
            </w:r>
            <w:r w:rsidRPr="64A217DB">
              <w:rPr>
                <w:rFonts w:ascii="Times New Roman" w:eastAsia="Times New Roman" w:hAnsi="Times New Roman" w:cs="Times New Roman"/>
                <w:b/>
              </w:rPr>
              <w:fldChar w:fldCharType="end"/>
            </w:r>
            <w:r w:rsidRPr="64A217DB">
              <w:rPr>
                <w:rFonts w:ascii="Times New Roman" w:eastAsia="Times New Roman" w:hAnsi="Times New Roman" w:cs="Times New Roman"/>
              </w:rPr>
              <w:t xml:space="preserve"> of </w:t>
            </w:r>
            <w:r w:rsidRPr="64A217DB">
              <w:rPr>
                <w:rFonts w:ascii="Times New Roman" w:eastAsia="Times New Roman" w:hAnsi="Times New Roman" w:cs="Times New Roman"/>
                <w:b/>
              </w:rPr>
              <w:fldChar w:fldCharType="begin"/>
            </w:r>
            <w:r>
              <w:rPr>
                <w:b/>
                <w:bCs/>
              </w:rPr>
              <w:instrText xml:space="preserve"> NUMPAGES  </w:instrText>
            </w:r>
            <w:r w:rsidRPr="64A217DB">
              <w:rPr>
                <w:b/>
                <w:bCs/>
                <w:sz w:val="24"/>
                <w:szCs w:val="24"/>
              </w:rPr>
              <w:fldChar w:fldCharType="separate"/>
            </w:r>
            <w:r w:rsidR="00FB30EF">
              <w:rPr>
                <w:b/>
                <w:bCs/>
                <w:noProof/>
              </w:rPr>
              <w:t>20</w:t>
            </w:r>
            <w:r w:rsidRPr="64A217DB">
              <w:rPr>
                <w:rFonts w:ascii="Times New Roman" w:eastAsia="Times New Roman" w:hAnsi="Times New Roman" w:cs="Times New Roman"/>
                <w:b/>
              </w:rPr>
              <w:fldChar w:fldCharType="end"/>
            </w:r>
          </w:p>
        </w:sdtContent>
      </w:sdt>
    </w:sdtContent>
  </w:sdt>
  <w:p w14:paraId="36732BB1" w14:textId="77777777" w:rsidR="00053896" w:rsidRDefault="000538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8855201"/>
      <w:docPartObj>
        <w:docPartGallery w:val="Page Numbers (Bottom of Page)"/>
        <w:docPartUnique/>
      </w:docPartObj>
    </w:sdtPr>
    <w:sdtEndPr>
      <w:rPr>
        <w:noProof/>
      </w:rPr>
    </w:sdtEndPr>
    <w:sdtContent>
      <w:p w14:paraId="1123D679" w14:textId="77777777" w:rsidR="00ED44DF" w:rsidRDefault="00ED44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E789C5" w14:textId="77777777" w:rsidR="00ED44DF" w:rsidRDefault="00ED44DF"/>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1834028"/>
      <w:docPartObj>
        <w:docPartGallery w:val="Page Numbers (Bottom of Page)"/>
        <w:docPartUnique/>
      </w:docPartObj>
    </w:sdtPr>
    <w:sdtEndPr>
      <w:rPr>
        <w:noProof/>
      </w:rPr>
    </w:sdtEndPr>
    <w:sdtContent>
      <w:p w14:paraId="4608CECB" w14:textId="77777777" w:rsidR="00ED44DF" w:rsidRDefault="00ED44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F21FB4" w14:textId="77777777" w:rsidR="00ED44DF" w:rsidRDefault="00ED44D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4931046"/>
      <w:docPartObj>
        <w:docPartGallery w:val="Page Numbers (Bottom of Page)"/>
        <w:docPartUnique/>
      </w:docPartObj>
    </w:sdtPr>
    <w:sdtEndPr>
      <w:rPr>
        <w:noProof/>
      </w:rPr>
    </w:sdtEndPr>
    <w:sdtContent>
      <w:p w14:paraId="176B8553" w14:textId="77777777" w:rsidR="006448D9" w:rsidRDefault="006448D9">
        <w:pPr>
          <w:pStyle w:val="Footer"/>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12E67455" w14:textId="77777777" w:rsidR="006448D9" w:rsidRDefault="006448D9"/>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687330"/>
      <w:docPartObj>
        <w:docPartGallery w:val="Page Numbers (Bottom of Page)"/>
        <w:docPartUnique/>
      </w:docPartObj>
    </w:sdtPr>
    <w:sdtEndPr>
      <w:rPr>
        <w:noProof/>
      </w:rPr>
    </w:sdtEndPr>
    <w:sdtContent>
      <w:p w14:paraId="40E654B9" w14:textId="77777777" w:rsidR="006448D9" w:rsidRDefault="006448D9">
        <w:pPr>
          <w:pStyle w:val="Footer"/>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5F4D09EF" w14:textId="77777777" w:rsidR="006448D9" w:rsidRDefault="006448D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3792591"/>
      <w:docPartObj>
        <w:docPartGallery w:val="Page Numbers (Bottom of Page)"/>
        <w:docPartUnique/>
      </w:docPartObj>
    </w:sdtPr>
    <w:sdtEndPr>
      <w:rPr>
        <w:noProof/>
      </w:rPr>
    </w:sdtEndPr>
    <w:sdtContent>
      <w:p w14:paraId="0EDF68D5" w14:textId="77777777" w:rsidR="00E066F2" w:rsidRDefault="00E066F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BC55C37" w14:textId="77777777" w:rsidR="00E066F2" w:rsidRDefault="00E066F2"/>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842977"/>
      <w:docPartObj>
        <w:docPartGallery w:val="Page Numbers (Bottom of Page)"/>
        <w:docPartUnique/>
      </w:docPartObj>
    </w:sdtPr>
    <w:sdtEndPr>
      <w:rPr>
        <w:noProof/>
      </w:rPr>
    </w:sdtEndPr>
    <w:sdtContent>
      <w:p w14:paraId="6C87EE17" w14:textId="77777777" w:rsidR="00E066F2" w:rsidRDefault="00E066F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5C5E509" w14:textId="77777777" w:rsidR="00E066F2" w:rsidRDefault="00E066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66ABA" w14:textId="77777777" w:rsidR="00F55913" w:rsidRDefault="00F55913" w:rsidP="002B07E1">
      <w:pPr>
        <w:spacing w:after="0" w:line="240" w:lineRule="auto"/>
      </w:pPr>
      <w:r>
        <w:separator/>
      </w:r>
    </w:p>
  </w:footnote>
  <w:footnote w:type="continuationSeparator" w:id="0">
    <w:p w14:paraId="4C4CEC26" w14:textId="77777777" w:rsidR="00F55913" w:rsidRDefault="00F55913" w:rsidP="002B07E1">
      <w:pPr>
        <w:spacing w:after="0" w:line="240" w:lineRule="auto"/>
      </w:pPr>
      <w:r>
        <w:continuationSeparator/>
      </w:r>
    </w:p>
  </w:footnote>
  <w:footnote w:id="1">
    <w:p w14:paraId="6AD8D57E" w14:textId="0748AF7E" w:rsidR="00F72FE5" w:rsidRPr="00F373AB" w:rsidRDefault="00F72FE5">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B33672" w:rsidRPr="00F373AB">
        <w:rPr>
          <w:rFonts w:ascii="Times New Roman" w:hAnsi="Times New Roman" w:cs="Times New Roman"/>
          <w:sz w:val="22"/>
          <w:szCs w:val="22"/>
        </w:rPr>
        <w:t>Nusrat Mohana, “Gender-Based Violence and Layered Disasters: Place, Culture, and Survival</w:t>
      </w:r>
      <w:r w:rsidR="00E21082" w:rsidRPr="00F373AB">
        <w:rPr>
          <w:rFonts w:ascii="Times New Roman" w:hAnsi="Times New Roman" w:cs="Times New Roman"/>
          <w:sz w:val="22"/>
          <w:szCs w:val="22"/>
        </w:rPr>
        <w:t>,</w:t>
      </w:r>
      <w:r w:rsidR="00B33672" w:rsidRPr="00F373AB">
        <w:rPr>
          <w:rFonts w:ascii="Times New Roman" w:hAnsi="Times New Roman" w:cs="Times New Roman"/>
          <w:sz w:val="22"/>
          <w:szCs w:val="22"/>
        </w:rPr>
        <w:t xml:space="preserve">” Gender, Place &amp; Culture, (Dec. 26 2024), </w:t>
      </w:r>
      <w:r w:rsidR="00B33672" w:rsidRPr="00F373AB">
        <w:rPr>
          <w:rFonts w:ascii="Times New Roman" w:hAnsi="Times New Roman" w:cs="Times New Roman"/>
          <w:i/>
          <w:iCs/>
          <w:sz w:val="22"/>
          <w:szCs w:val="22"/>
        </w:rPr>
        <w:t>available at</w:t>
      </w:r>
      <w:r w:rsidR="00B33672" w:rsidRPr="00F373AB">
        <w:rPr>
          <w:rFonts w:ascii="Times New Roman" w:hAnsi="Times New Roman" w:cs="Times New Roman"/>
          <w:sz w:val="22"/>
          <w:szCs w:val="22"/>
        </w:rPr>
        <w:t xml:space="preserve">: </w:t>
      </w:r>
      <w:hyperlink r:id="rId1" w:history="1">
        <w:r w:rsidR="0049463F" w:rsidRPr="00F373AB">
          <w:rPr>
            <w:rStyle w:val="Hyperlink"/>
            <w:rFonts w:ascii="Times New Roman" w:hAnsi="Times New Roman" w:cs="Times New Roman"/>
            <w:sz w:val="22"/>
            <w:szCs w:val="22"/>
          </w:rPr>
          <w:t>https://www.tandfonline.com/doi/full/10.1080/0966369X.2024.2444059?af=R</w:t>
        </w:r>
      </w:hyperlink>
      <w:r w:rsidR="0049463F" w:rsidRPr="00F373AB">
        <w:rPr>
          <w:rFonts w:ascii="Times New Roman" w:hAnsi="Times New Roman" w:cs="Times New Roman"/>
          <w:sz w:val="22"/>
          <w:szCs w:val="22"/>
        </w:rPr>
        <w:t xml:space="preserve"> </w:t>
      </w:r>
      <w:r w:rsidR="00B33672" w:rsidRPr="00F373AB">
        <w:rPr>
          <w:rFonts w:ascii="Times New Roman" w:hAnsi="Times New Roman" w:cs="Times New Roman"/>
          <w:sz w:val="22"/>
          <w:szCs w:val="22"/>
        </w:rPr>
        <w:t xml:space="preserve"> (last visited Sept. 25, 2025)</w:t>
      </w:r>
      <w:r w:rsidR="0049565F" w:rsidRPr="00F373AB">
        <w:rPr>
          <w:rFonts w:ascii="Times New Roman" w:hAnsi="Times New Roman" w:cs="Times New Roman"/>
          <w:sz w:val="22"/>
          <w:szCs w:val="22"/>
        </w:rPr>
        <w:t>.</w:t>
      </w:r>
    </w:p>
  </w:footnote>
  <w:footnote w:id="2">
    <w:p w14:paraId="7B7EE772" w14:textId="51CB0869" w:rsidR="0049463F" w:rsidRPr="00F373AB" w:rsidRDefault="0049463F">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A870DC" w:rsidRPr="00F373AB">
        <w:rPr>
          <w:rFonts w:ascii="Times New Roman" w:hAnsi="Times New Roman" w:cs="Times New Roman"/>
          <w:sz w:val="22"/>
          <w:szCs w:val="22"/>
        </w:rPr>
        <w:t xml:space="preserve">International Rescue Committee, “What is gender-based violence (GBV) – and how do we prevent it?” (Aug.13, 2025) </w:t>
      </w:r>
      <w:r w:rsidR="00A870DC" w:rsidRPr="00F373AB">
        <w:rPr>
          <w:rFonts w:ascii="Times New Roman" w:hAnsi="Times New Roman" w:cs="Times New Roman"/>
          <w:i/>
          <w:iCs/>
          <w:sz w:val="22"/>
          <w:szCs w:val="22"/>
        </w:rPr>
        <w:t>available at</w:t>
      </w:r>
      <w:r w:rsidR="00A870DC" w:rsidRPr="00F373AB">
        <w:rPr>
          <w:rFonts w:ascii="Times New Roman" w:hAnsi="Times New Roman" w:cs="Times New Roman"/>
          <w:sz w:val="22"/>
          <w:szCs w:val="22"/>
        </w:rPr>
        <w:t xml:space="preserve">: </w:t>
      </w:r>
      <w:hyperlink r:id="rId2" w:history="1">
        <w:r w:rsidR="00A870DC" w:rsidRPr="00F373AB">
          <w:rPr>
            <w:rStyle w:val="Hyperlink"/>
            <w:rFonts w:ascii="Times New Roman" w:hAnsi="Times New Roman" w:cs="Times New Roman"/>
            <w:sz w:val="22"/>
            <w:szCs w:val="22"/>
          </w:rPr>
          <w:t>https://www.rescue.org/article/what-gender-based-violence-and-how-do-we-prevent-it</w:t>
        </w:r>
      </w:hyperlink>
      <w:r w:rsidR="00A870DC" w:rsidRPr="00F373AB">
        <w:rPr>
          <w:rFonts w:ascii="Times New Roman" w:hAnsi="Times New Roman" w:cs="Times New Roman"/>
          <w:sz w:val="22"/>
          <w:szCs w:val="22"/>
        </w:rPr>
        <w:t xml:space="preserve"> (last visited Sept. 25, 2025)</w:t>
      </w:r>
      <w:r w:rsidR="0049565F" w:rsidRPr="00F373AB">
        <w:rPr>
          <w:rFonts w:ascii="Times New Roman" w:hAnsi="Times New Roman" w:cs="Times New Roman"/>
          <w:sz w:val="22"/>
          <w:szCs w:val="22"/>
        </w:rPr>
        <w:t>.</w:t>
      </w:r>
    </w:p>
  </w:footnote>
  <w:footnote w:id="3">
    <w:p w14:paraId="2AAC2F1A" w14:textId="0B013E3E" w:rsidR="00A870DC" w:rsidRPr="00F373AB" w:rsidRDefault="00A870DC">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C45655" w:rsidRPr="00F373AB">
        <w:rPr>
          <w:rFonts w:ascii="Times New Roman" w:hAnsi="Times New Roman" w:cs="Times New Roman"/>
          <w:sz w:val="22"/>
          <w:szCs w:val="22"/>
        </w:rPr>
        <w:t xml:space="preserve">Ad. Code </w:t>
      </w:r>
      <w:r w:rsidR="0030523B" w:rsidRPr="00F373AB">
        <w:rPr>
          <w:rFonts w:ascii="Times New Roman" w:hAnsi="Times New Roman" w:cs="Times New Roman"/>
          <w:sz w:val="22"/>
          <w:szCs w:val="22"/>
        </w:rPr>
        <w:t>§ 3-180</w:t>
      </w:r>
      <w:r w:rsidR="0049565F" w:rsidRPr="00F373AB">
        <w:rPr>
          <w:rFonts w:ascii="Times New Roman" w:hAnsi="Times New Roman" w:cs="Times New Roman"/>
          <w:sz w:val="22"/>
          <w:szCs w:val="22"/>
        </w:rPr>
        <w:t>.</w:t>
      </w:r>
    </w:p>
  </w:footnote>
  <w:footnote w:id="4">
    <w:p w14:paraId="2002BE64" w14:textId="5D9B78D6" w:rsidR="0030523B" w:rsidRPr="00F373AB" w:rsidRDefault="0030523B">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6F447B" w:rsidRPr="00F373AB">
        <w:rPr>
          <w:rFonts w:ascii="Times New Roman" w:hAnsi="Times New Roman" w:cs="Times New Roman"/>
          <w:i/>
          <w:iCs/>
          <w:sz w:val="22"/>
          <w:szCs w:val="22"/>
        </w:rPr>
        <w:t>Id.</w:t>
      </w:r>
      <w:r w:rsidR="006F447B" w:rsidRPr="00F373AB">
        <w:rPr>
          <w:rFonts w:ascii="Times New Roman" w:hAnsi="Times New Roman" w:cs="Times New Roman"/>
          <w:sz w:val="22"/>
          <w:szCs w:val="22"/>
        </w:rPr>
        <w:t xml:space="preserve"> </w:t>
      </w:r>
    </w:p>
  </w:footnote>
  <w:footnote w:id="5">
    <w:p w14:paraId="6A70EA78" w14:textId="3BA0BC10" w:rsidR="00AE5A73" w:rsidRPr="00F373AB" w:rsidRDefault="00AE5A73">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300DE2" w:rsidRPr="00F373AB">
        <w:rPr>
          <w:rFonts w:ascii="Times New Roman" w:hAnsi="Times New Roman" w:cs="Times New Roman"/>
          <w:sz w:val="22"/>
          <w:szCs w:val="22"/>
        </w:rPr>
        <w:t xml:space="preserve">Mayor’s Office to End Domestic and Gender-Based Violence, “Introduction to Domestic Violence &amp; GBV,” </w:t>
      </w:r>
      <w:r w:rsidR="00300DE2" w:rsidRPr="00F373AB">
        <w:rPr>
          <w:rFonts w:ascii="Times New Roman" w:hAnsi="Times New Roman" w:cs="Times New Roman"/>
          <w:i/>
          <w:iCs/>
          <w:sz w:val="22"/>
          <w:szCs w:val="22"/>
        </w:rPr>
        <w:t>available at</w:t>
      </w:r>
      <w:r w:rsidR="00300DE2" w:rsidRPr="00F373AB">
        <w:rPr>
          <w:rFonts w:ascii="Times New Roman" w:hAnsi="Times New Roman" w:cs="Times New Roman"/>
          <w:sz w:val="22"/>
          <w:szCs w:val="22"/>
        </w:rPr>
        <w:t xml:space="preserve">: </w:t>
      </w:r>
      <w:r w:rsidR="00246403" w:rsidRPr="00F373AB">
        <w:rPr>
          <w:rFonts w:ascii="Times New Roman" w:hAnsi="Times New Roman" w:cs="Times New Roman"/>
          <w:sz w:val="22"/>
          <w:szCs w:val="22"/>
        </w:rPr>
        <w:t>https://www.nyc.gov/site/ocdv/services/introduction-to-domestic-violence-and-gender-based-violence.page</w:t>
      </w:r>
      <w:r w:rsidR="00300DE2" w:rsidRPr="00F373AB">
        <w:rPr>
          <w:rFonts w:ascii="Times New Roman" w:hAnsi="Times New Roman" w:cs="Times New Roman"/>
          <w:sz w:val="22"/>
          <w:szCs w:val="22"/>
        </w:rPr>
        <w:t xml:space="preserve">  (last visited Sept. 29, 2025)</w:t>
      </w:r>
      <w:r w:rsidR="0049565F" w:rsidRPr="00F373AB">
        <w:rPr>
          <w:rFonts w:ascii="Times New Roman" w:hAnsi="Times New Roman" w:cs="Times New Roman"/>
          <w:sz w:val="22"/>
          <w:szCs w:val="22"/>
        </w:rPr>
        <w:t>.</w:t>
      </w:r>
    </w:p>
  </w:footnote>
  <w:footnote w:id="6">
    <w:p w14:paraId="54E6D725" w14:textId="3933F642" w:rsidR="000A592B" w:rsidRPr="00F373AB" w:rsidRDefault="000A592B">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4761F9" w:rsidRPr="00F373AB">
        <w:rPr>
          <w:rFonts w:ascii="Times New Roman" w:hAnsi="Times New Roman" w:cs="Times New Roman"/>
          <w:sz w:val="22"/>
          <w:szCs w:val="22"/>
        </w:rPr>
        <w:t>Mayor’s Office of Criminal Justice, “The Domestic Violence Task Force,”</w:t>
      </w:r>
      <w:r w:rsidR="00C11CB7" w:rsidRPr="00F373AB">
        <w:rPr>
          <w:rFonts w:ascii="Times New Roman" w:hAnsi="Times New Roman" w:cs="Times New Roman"/>
          <w:sz w:val="22"/>
          <w:szCs w:val="22"/>
        </w:rPr>
        <w:t xml:space="preserve"> </w:t>
      </w:r>
      <w:r w:rsidR="00C11CB7" w:rsidRPr="00F373AB">
        <w:rPr>
          <w:rFonts w:ascii="Times New Roman" w:hAnsi="Times New Roman" w:cs="Times New Roman"/>
          <w:i/>
          <w:iCs/>
          <w:sz w:val="22"/>
          <w:szCs w:val="22"/>
        </w:rPr>
        <w:t>available at</w:t>
      </w:r>
      <w:r w:rsidR="00C11CB7" w:rsidRPr="00F373AB">
        <w:rPr>
          <w:rFonts w:ascii="Times New Roman" w:hAnsi="Times New Roman" w:cs="Times New Roman"/>
          <w:sz w:val="22"/>
          <w:szCs w:val="22"/>
        </w:rPr>
        <w:t xml:space="preserve">: </w:t>
      </w:r>
      <w:hyperlink r:id="rId3" w:anchor=":~:text=Domestic%20violence%20now%20accounts%20for,every%20five%20reported%20assaults%20citywide" w:history="1">
        <w:r w:rsidR="002A0F81" w:rsidRPr="00F373AB">
          <w:rPr>
            <w:rStyle w:val="Hyperlink"/>
            <w:rFonts w:ascii="Times New Roman" w:hAnsi="Times New Roman" w:cs="Times New Roman"/>
            <w:sz w:val="22"/>
            <w:szCs w:val="22"/>
          </w:rPr>
          <w:t>https://criminaljustice.cityofnewyork.us/programs/the-domestic-violence-task-force/#:~:text=Domestic%20violence%20now%20accounts%20for,every%20five%20reported%20assaults%20citywide</w:t>
        </w:r>
      </w:hyperlink>
      <w:r w:rsidR="002A0F81" w:rsidRPr="00F373AB">
        <w:rPr>
          <w:rFonts w:ascii="Times New Roman" w:hAnsi="Times New Roman" w:cs="Times New Roman"/>
          <w:sz w:val="22"/>
          <w:szCs w:val="22"/>
        </w:rPr>
        <w:t xml:space="preserve"> (last visited Oct. 2, 2025)</w:t>
      </w:r>
    </w:p>
  </w:footnote>
  <w:footnote w:id="7">
    <w:p w14:paraId="7884B863" w14:textId="13133D0C" w:rsidR="002A0F81" w:rsidRPr="00F373AB" w:rsidRDefault="002A0F81">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3C02B5" w:rsidRPr="00F373AB">
        <w:rPr>
          <w:rFonts w:ascii="Times New Roman" w:hAnsi="Times New Roman" w:cs="Times New Roman"/>
          <w:sz w:val="22"/>
          <w:szCs w:val="22"/>
        </w:rPr>
        <w:t xml:space="preserve">Mayor’s Office to End Domestic and Gender-Based Violence, “New York City Domestic Violence Fatality Review Committee: 2023 Annual Report,” (2023), </w:t>
      </w:r>
      <w:r w:rsidR="003C02B5" w:rsidRPr="00F373AB">
        <w:rPr>
          <w:rFonts w:ascii="Times New Roman" w:hAnsi="Times New Roman" w:cs="Times New Roman"/>
          <w:i/>
          <w:iCs/>
          <w:sz w:val="22"/>
          <w:szCs w:val="22"/>
        </w:rPr>
        <w:t>available at</w:t>
      </w:r>
      <w:r w:rsidR="003C02B5" w:rsidRPr="00F373AB">
        <w:rPr>
          <w:rFonts w:ascii="Times New Roman" w:hAnsi="Times New Roman" w:cs="Times New Roman"/>
          <w:sz w:val="22"/>
          <w:szCs w:val="22"/>
        </w:rPr>
        <w:t xml:space="preserve">: </w:t>
      </w:r>
      <w:hyperlink r:id="rId4" w:history="1">
        <w:r w:rsidR="003C02B5" w:rsidRPr="00F373AB">
          <w:rPr>
            <w:rStyle w:val="Hyperlink"/>
            <w:rFonts w:ascii="Times New Roman" w:hAnsi="Times New Roman" w:cs="Times New Roman"/>
            <w:sz w:val="22"/>
            <w:szCs w:val="22"/>
          </w:rPr>
          <w:t>https://www.nyc.gov/assets/ocdv/downloads/pdf/2023-Annual-FRC-Report.pdf</w:t>
        </w:r>
      </w:hyperlink>
      <w:r w:rsidR="003C02B5" w:rsidRPr="00F373AB">
        <w:rPr>
          <w:rFonts w:ascii="Times New Roman" w:hAnsi="Times New Roman" w:cs="Times New Roman"/>
          <w:sz w:val="22"/>
          <w:szCs w:val="22"/>
        </w:rPr>
        <w:t xml:space="preserve"> (last visited Sept. 29, 2025)</w:t>
      </w:r>
      <w:r w:rsidR="008133E6">
        <w:rPr>
          <w:rFonts w:ascii="Times New Roman" w:hAnsi="Times New Roman" w:cs="Times New Roman"/>
          <w:sz w:val="22"/>
          <w:szCs w:val="22"/>
        </w:rPr>
        <w:t>.</w:t>
      </w:r>
    </w:p>
  </w:footnote>
  <w:footnote w:id="8">
    <w:p w14:paraId="2636FE83" w14:textId="2F16A70C" w:rsidR="003C02B5" w:rsidRPr="00F373AB" w:rsidRDefault="003C02B5">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ED3637" w:rsidRPr="00F373AB">
        <w:rPr>
          <w:rFonts w:ascii="Times New Roman" w:hAnsi="Times New Roman" w:cs="Times New Roman"/>
          <w:sz w:val="22"/>
          <w:szCs w:val="22"/>
        </w:rPr>
        <w:t xml:space="preserve">Mayor’s Office to End Domestic and Gender-Based Violence, “About ENDGBV,” </w:t>
      </w:r>
      <w:r w:rsidR="00ED3637" w:rsidRPr="00F373AB">
        <w:rPr>
          <w:rFonts w:ascii="Times New Roman" w:hAnsi="Times New Roman" w:cs="Times New Roman"/>
          <w:i/>
          <w:iCs/>
          <w:sz w:val="22"/>
          <w:szCs w:val="22"/>
        </w:rPr>
        <w:t>available at:</w:t>
      </w:r>
      <w:r w:rsidR="00ED3637" w:rsidRPr="00F373AB">
        <w:rPr>
          <w:rFonts w:ascii="Times New Roman" w:hAnsi="Times New Roman" w:cs="Times New Roman"/>
          <w:sz w:val="22"/>
          <w:szCs w:val="22"/>
        </w:rPr>
        <w:t xml:space="preserve"> </w:t>
      </w:r>
      <w:hyperlink r:id="rId5" w:history="1">
        <w:r w:rsidR="00ED3637" w:rsidRPr="00F373AB">
          <w:rPr>
            <w:rStyle w:val="Hyperlink"/>
            <w:rFonts w:ascii="Times New Roman" w:hAnsi="Times New Roman" w:cs="Times New Roman"/>
            <w:sz w:val="22"/>
            <w:szCs w:val="22"/>
          </w:rPr>
          <w:t>https://www.nyc.gov/site/ocdv/about/about-endgbv.page</w:t>
        </w:r>
      </w:hyperlink>
      <w:r w:rsidR="00ED3637" w:rsidRPr="00F373AB">
        <w:rPr>
          <w:rFonts w:ascii="Times New Roman" w:hAnsi="Times New Roman" w:cs="Times New Roman"/>
          <w:sz w:val="22"/>
          <w:szCs w:val="22"/>
        </w:rPr>
        <w:t xml:space="preserve"> (last visited Sept. 29, 2025)</w:t>
      </w:r>
      <w:r w:rsidR="008133E6">
        <w:rPr>
          <w:rFonts w:ascii="Times New Roman" w:hAnsi="Times New Roman" w:cs="Times New Roman"/>
          <w:sz w:val="22"/>
          <w:szCs w:val="22"/>
        </w:rPr>
        <w:t>.</w:t>
      </w:r>
    </w:p>
  </w:footnote>
  <w:footnote w:id="9">
    <w:p w14:paraId="7A5C0964" w14:textId="69478017" w:rsidR="00ED3637" w:rsidRPr="00F373AB" w:rsidRDefault="00ED3637">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i/>
          <w:iCs/>
          <w:sz w:val="22"/>
          <w:szCs w:val="22"/>
        </w:rPr>
        <w:t xml:space="preserve"> Id.</w:t>
      </w:r>
      <w:r w:rsidRPr="00F373AB">
        <w:rPr>
          <w:rFonts w:ascii="Times New Roman" w:hAnsi="Times New Roman" w:cs="Times New Roman"/>
          <w:sz w:val="22"/>
          <w:szCs w:val="22"/>
        </w:rPr>
        <w:t xml:space="preserve"> </w:t>
      </w:r>
      <w:r w:rsidR="00CE5104" w:rsidRPr="00F373AB">
        <w:rPr>
          <w:rFonts w:ascii="Times New Roman" w:hAnsi="Times New Roman" w:cs="Times New Roman"/>
          <w:sz w:val="22"/>
          <w:szCs w:val="22"/>
        </w:rPr>
        <w:t>Family Justice Centers are located in each of the five boroughs.</w:t>
      </w:r>
    </w:p>
  </w:footnote>
  <w:footnote w:id="10">
    <w:p w14:paraId="47371B61" w14:textId="5D72C14C" w:rsidR="00AA10C7" w:rsidRPr="00F373AB" w:rsidRDefault="00AA10C7" w:rsidP="00AA10C7">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6156CD" w:rsidRPr="00F373AB">
        <w:rPr>
          <w:rFonts w:ascii="Times New Roman" w:hAnsi="Times New Roman" w:cs="Times New Roman"/>
          <w:sz w:val="22"/>
          <w:szCs w:val="22"/>
        </w:rPr>
        <w:t xml:space="preserve">Mayor’s Office to End Domestic and Gender-Based Violence, “Family Justice Centers,” </w:t>
      </w:r>
      <w:r w:rsidR="006156CD" w:rsidRPr="00F373AB">
        <w:rPr>
          <w:rFonts w:ascii="Times New Roman" w:hAnsi="Times New Roman" w:cs="Times New Roman"/>
          <w:i/>
          <w:iCs/>
          <w:sz w:val="22"/>
          <w:szCs w:val="22"/>
        </w:rPr>
        <w:t>available at</w:t>
      </w:r>
      <w:r w:rsidR="006156CD" w:rsidRPr="00F373AB">
        <w:rPr>
          <w:rFonts w:ascii="Times New Roman" w:hAnsi="Times New Roman" w:cs="Times New Roman"/>
          <w:sz w:val="22"/>
          <w:szCs w:val="22"/>
        </w:rPr>
        <w:t xml:space="preserve">: </w:t>
      </w:r>
      <w:hyperlink r:id="rId6" w:anchor=":~:text=NYC%20Family%20Justice%20Center%2C%20Bronx,%2C%20Q37%2C%20Q46%2C%20and%20Q60" w:history="1">
        <w:r w:rsidR="006156CD" w:rsidRPr="00F373AB">
          <w:rPr>
            <w:rStyle w:val="Hyperlink"/>
            <w:rFonts w:ascii="Times New Roman" w:hAnsi="Times New Roman" w:cs="Times New Roman"/>
            <w:sz w:val="22"/>
            <w:szCs w:val="22"/>
          </w:rPr>
          <w:t>https://www.nyc.gov/site/ocdv/programs/family-justice-centers.page#:~:text=NYC%20Family%20Justice%20Center%2C%20Bronx,%2C%20Q37%2C%20Q46%2C%20and%20Q60</w:t>
        </w:r>
      </w:hyperlink>
      <w:r w:rsidR="006C4DCF" w:rsidRPr="00F373AB">
        <w:rPr>
          <w:rFonts w:ascii="Times New Roman" w:hAnsi="Times New Roman" w:cs="Times New Roman"/>
          <w:sz w:val="22"/>
          <w:szCs w:val="22"/>
        </w:rPr>
        <w:t xml:space="preserve"> (last visited Oct. 2, 2025)</w:t>
      </w:r>
      <w:r w:rsidR="00CC355A" w:rsidRPr="00F373AB">
        <w:rPr>
          <w:rFonts w:ascii="Times New Roman" w:hAnsi="Times New Roman" w:cs="Times New Roman"/>
          <w:sz w:val="22"/>
          <w:szCs w:val="22"/>
        </w:rPr>
        <w:t>. Survivors can connect with law enforcement, access civil legal assistance, obtain counseling services for adults and children, and receive help with public benefits such as shelter and housing applications at the Family Justice Centers.</w:t>
      </w:r>
    </w:p>
  </w:footnote>
  <w:footnote w:id="11">
    <w:p w14:paraId="31E0C53F" w14:textId="4FF7DE69" w:rsidR="006C4DCF" w:rsidRPr="00F373AB" w:rsidRDefault="006C4DCF">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00323A90" w:rsidRPr="00F373AB">
        <w:rPr>
          <w:rFonts w:ascii="Times New Roman" w:hAnsi="Times New Roman" w:cs="Times New Roman"/>
          <w:sz w:val="22"/>
          <w:szCs w:val="22"/>
        </w:rPr>
        <w:t xml:space="preserve"> </w:t>
      </w:r>
      <w:r w:rsidR="00012EEA" w:rsidRPr="00F373AB">
        <w:rPr>
          <w:rFonts w:ascii="Times New Roman" w:hAnsi="Times New Roman" w:cs="Times New Roman"/>
          <w:sz w:val="22"/>
          <w:szCs w:val="22"/>
        </w:rPr>
        <w:t xml:space="preserve">New York State Coalition </w:t>
      </w:r>
      <w:r w:rsidR="00881428" w:rsidRPr="00F373AB">
        <w:rPr>
          <w:rFonts w:ascii="Times New Roman" w:hAnsi="Times New Roman" w:cs="Times New Roman"/>
          <w:sz w:val="22"/>
          <w:szCs w:val="22"/>
        </w:rPr>
        <w:t xml:space="preserve">Against Domestic Violence, “NYS Domestic Violence Program Directory,” </w:t>
      </w:r>
      <w:r w:rsidR="00881428" w:rsidRPr="00F373AB">
        <w:rPr>
          <w:rFonts w:ascii="Times New Roman" w:hAnsi="Times New Roman" w:cs="Times New Roman"/>
          <w:i/>
          <w:iCs/>
          <w:sz w:val="22"/>
          <w:szCs w:val="22"/>
        </w:rPr>
        <w:t>available at</w:t>
      </w:r>
      <w:r w:rsidR="00881428" w:rsidRPr="00F373AB">
        <w:rPr>
          <w:rFonts w:ascii="Times New Roman" w:hAnsi="Times New Roman" w:cs="Times New Roman"/>
          <w:sz w:val="22"/>
          <w:szCs w:val="22"/>
        </w:rPr>
        <w:t xml:space="preserve">: </w:t>
      </w:r>
      <w:hyperlink r:id="rId7" w:history="1">
        <w:r w:rsidR="00881428" w:rsidRPr="00F373AB">
          <w:rPr>
            <w:rStyle w:val="Hyperlink"/>
            <w:rFonts w:ascii="Times New Roman" w:hAnsi="Times New Roman" w:cs="Times New Roman"/>
            <w:sz w:val="22"/>
            <w:szCs w:val="22"/>
          </w:rPr>
          <w:t>https://www.nyscadv.org/find-help/program-directory.html</w:t>
        </w:r>
      </w:hyperlink>
      <w:r w:rsidR="00881428" w:rsidRPr="00F373AB">
        <w:rPr>
          <w:rFonts w:ascii="Times New Roman" w:hAnsi="Times New Roman" w:cs="Times New Roman"/>
          <w:sz w:val="22"/>
          <w:szCs w:val="22"/>
        </w:rPr>
        <w:t xml:space="preserve"> (last visited Oct. 6, 2025)</w:t>
      </w:r>
      <w:r w:rsidR="00323A90" w:rsidRPr="00F373AB">
        <w:rPr>
          <w:rFonts w:ascii="Times New Roman" w:hAnsi="Times New Roman" w:cs="Times New Roman"/>
          <w:sz w:val="22"/>
          <w:szCs w:val="22"/>
        </w:rPr>
        <w:t>.</w:t>
      </w:r>
    </w:p>
  </w:footnote>
  <w:footnote w:id="12">
    <w:p w14:paraId="0F37B451" w14:textId="505824ED" w:rsidR="00A35970" w:rsidRPr="00F373AB" w:rsidRDefault="00A35970" w:rsidP="00A35970">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297060" w:rsidRPr="00F373AB">
        <w:rPr>
          <w:rFonts w:ascii="Times New Roman" w:hAnsi="Times New Roman" w:cs="Times New Roman"/>
          <w:sz w:val="22"/>
          <w:szCs w:val="22"/>
        </w:rPr>
        <w:t xml:space="preserve">New York City Police Department, “Domestic Violence,” </w:t>
      </w:r>
      <w:r w:rsidR="00297060" w:rsidRPr="00F373AB">
        <w:rPr>
          <w:rFonts w:ascii="Times New Roman" w:hAnsi="Times New Roman" w:cs="Times New Roman"/>
          <w:i/>
          <w:iCs/>
          <w:sz w:val="22"/>
          <w:szCs w:val="22"/>
        </w:rPr>
        <w:t xml:space="preserve">available at: </w:t>
      </w:r>
      <w:hyperlink r:id="rId8" w:history="1">
        <w:r w:rsidR="00297060" w:rsidRPr="00F373AB">
          <w:rPr>
            <w:rStyle w:val="Hyperlink"/>
            <w:rFonts w:ascii="Times New Roman" w:hAnsi="Times New Roman" w:cs="Times New Roman"/>
            <w:sz w:val="22"/>
            <w:szCs w:val="22"/>
          </w:rPr>
          <w:t>https://www.nyc.gov/site/nypd/services/law-enforcement/domestic-violence.page</w:t>
        </w:r>
      </w:hyperlink>
      <w:r w:rsidR="00297060" w:rsidRPr="00F373AB">
        <w:rPr>
          <w:rFonts w:ascii="Times New Roman" w:hAnsi="Times New Roman" w:cs="Times New Roman"/>
          <w:sz w:val="22"/>
          <w:szCs w:val="22"/>
        </w:rPr>
        <w:t xml:space="preserve"> (last visited Sept. 29, 2025)</w:t>
      </w:r>
      <w:r w:rsidR="00323A90" w:rsidRPr="00F373AB">
        <w:rPr>
          <w:rFonts w:ascii="Times New Roman" w:hAnsi="Times New Roman" w:cs="Times New Roman"/>
          <w:sz w:val="22"/>
          <w:szCs w:val="22"/>
        </w:rPr>
        <w:t>.</w:t>
      </w:r>
    </w:p>
  </w:footnote>
  <w:footnote w:id="13">
    <w:p w14:paraId="6EF40C09" w14:textId="34C70BC6" w:rsidR="00297060" w:rsidRPr="00F373AB" w:rsidRDefault="00297060">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0F5AAB" w:rsidRPr="00F373AB">
        <w:rPr>
          <w:rFonts w:ascii="Times New Roman" w:hAnsi="Times New Roman" w:cs="Times New Roman"/>
          <w:sz w:val="22"/>
          <w:szCs w:val="22"/>
        </w:rPr>
        <w:t>New York City Police Department, “Outreach, Efforts, Interventions</w:t>
      </w:r>
      <w:r w:rsidR="0081068A" w:rsidRPr="00F373AB">
        <w:rPr>
          <w:rFonts w:ascii="Times New Roman" w:hAnsi="Times New Roman" w:cs="Times New Roman"/>
          <w:sz w:val="22"/>
          <w:szCs w:val="22"/>
        </w:rPr>
        <w:t>,</w:t>
      </w:r>
      <w:r w:rsidR="004F5DCF" w:rsidRPr="00F373AB">
        <w:rPr>
          <w:rFonts w:ascii="Times New Roman" w:hAnsi="Times New Roman" w:cs="Times New Roman"/>
          <w:sz w:val="22"/>
          <w:szCs w:val="22"/>
        </w:rPr>
        <w:t xml:space="preserve">” (2024) </w:t>
      </w:r>
      <w:r w:rsidR="004F5DCF" w:rsidRPr="00F373AB">
        <w:rPr>
          <w:rFonts w:ascii="Times New Roman" w:hAnsi="Times New Roman" w:cs="Times New Roman"/>
          <w:i/>
          <w:iCs/>
          <w:sz w:val="22"/>
          <w:szCs w:val="22"/>
        </w:rPr>
        <w:t xml:space="preserve">available at: </w:t>
      </w:r>
      <w:hyperlink r:id="rId9" w:history="1">
        <w:r w:rsidR="004F5DCF" w:rsidRPr="00F373AB">
          <w:rPr>
            <w:rStyle w:val="Hyperlink"/>
            <w:rFonts w:ascii="Times New Roman" w:hAnsi="Times New Roman" w:cs="Times New Roman"/>
            <w:sz w:val="22"/>
            <w:szCs w:val="22"/>
          </w:rPr>
          <w:t>outreach_effots_interventions_2024.pdf</w:t>
        </w:r>
      </w:hyperlink>
      <w:r w:rsidR="004F5DCF" w:rsidRPr="00F373AB">
        <w:rPr>
          <w:rFonts w:ascii="Times New Roman" w:hAnsi="Times New Roman" w:cs="Times New Roman"/>
          <w:sz w:val="22"/>
          <w:szCs w:val="22"/>
        </w:rPr>
        <w:t xml:space="preserve"> (last visited Oct. 2, 2025)</w:t>
      </w:r>
      <w:r w:rsidR="00323A90" w:rsidRPr="00F373AB">
        <w:rPr>
          <w:rFonts w:ascii="Times New Roman" w:hAnsi="Times New Roman" w:cs="Times New Roman"/>
          <w:sz w:val="22"/>
          <w:szCs w:val="22"/>
        </w:rPr>
        <w:t>.</w:t>
      </w:r>
    </w:p>
  </w:footnote>
  <w:footnote w:id="14">
    <w:p w14:paraId="574D8D34" w14:textId="2564E5F9" w:rsidR="00D13665" w:rsidRPr="00F373AB" w:rsidRDefault="00D13665">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Pr="00F373AB">
        <w:rPr>
          <w:rFonts w:ascii="Times New Roman" w:hAnsi="Times New Roman" w:cs="Times New Roman"/>
          <w:i/>
          <w:iCs/>
          <w:sz w:val="22"/>
          <w:szCs w:val="22"/>
        </w:rPr>
        <w:t>Id.</w:t>
      </w:r>
      <w:r w:rsidRPr="00F373AB">
        <w:rPr>
          <w:rFonts w:ascii="Times New Roman" w:hAnsi="Times New Roman" w:cs="Times New Roman"/>
          <w:sz w:val="22"/>
          <w:szCs w:val="22"/>
        </w:rPr>
        <w:t xml:space="preserve"> </w:t>
      </w:r>
    </w:p>
  </w:footnote>
  <w:footnote w:id="15">
    <w:p w14:paraId="53450265" w14:textId="407520A6" w:rsidR="00D0783F" w:rsidRPr="00F373AB" w:rsidRDefault="00D0783F">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Pr="00F373AB">
        <w:rPr>
          <w:rFonts w:ascii="Times New Roman" w:hAnsi="Times New Roman" w:cs="Times New Roman"/>
          <w:i/>
          <w:iCs/>
          <w:sz w:val="22"/>
          <w:szCs w:val="22"/>
        </w:rPr>
        <w:t>Id.</w:t>
      </w:r>
      <w:r w:rsidRPr="00F373AB">
        <w:rPr>
          <w:rFonts w:ascii="Times New Roman" w:hAnsi="Times New Roman" w:cs="Times New Roman"/>
          <w:sz w:val="22"/>
          <w:szCs w:val="22"/>
        </w:rPr>
        <w:t xml:space="preserve"> </w:t>
      </w:r>
    </w:p>
  </w:footnote>
  <w:footnote w:id="16">
    <w:p w14:paraId="2E8836CF" w14:textId="21CAED15" w:rsidR="00F000A0" w:rsidRPr="00F373AB" w:rsidRDefault="00F000A0">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Pr="00F373AB">
        <w:rPr>
          <w:rFonts w:ascii="Times New Roman" w:hAnsi="Times New Roman" w:cs="Times New Roman"/>
          <w:i/>
          <w:iCs/>
          <w:sz w:val="22"/>
          <w:szCs w:val="22"/>
        </w:rPr>
        <w:t>Id.</w:t>
      </w:r>
      <w:r w:rsidRPr="00F373AB">
        <w:rPr>
          <w:rFonts w:ascii="Times New Roman" w:hAnsi="Times New Roman" w:cs="Times New Roman"/>
          <w:sz w:val="22"/>
          <w:szCs w:val="22"/>
        </w:rPr>
        <w:t xml:space="preserve"> </w:t>
      </w:r>
    </w:p>
  </w:footnote>
  <w:footnote w:id="17">
    <w:p w14:paraId="2118A6A6" w14:textId="2575F571" w:rsidR="00ED3556" w:rsidRPr="00AB1CC5" w:rsidRDefault="00ED3556">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DC77D0">
        <w:rPr>
          <w:rFonts w:ascii="Times New Roman" w:hAnsi="Times New Roman" w:cs="Times New Roman"/>
          <w:sz w:val="22"/>
          <w:szCs w:val="22"/>
        </w:rPr>
        <w:t xml:space="preserve">New York State Municipal Police Training Council, </w:t>
      </w:r>
      <w:r w:rsidR="00DC77D0">
        <w:rPr>
          <w:rFonts w:ascii="Times New Roman" w:hAnsi="Times New Roman" w:cs="Times New Roman"/>
          <w:i/>
          <w:iCs/>
          <w:sz w:val="22"/>
          <w:szCs w:val="22"/>
        </w:rPr>
        <w:t>Law Enforcement Domestic Incident Model Policy</w:t>
      </w:r>
      <w:r w:rsidR="00DC77D0">
        <w:rPr>
          <w:rFonts w:ascii="Times New Roman" w:hAnsi="Times New Roman" w:cs="Times New Roman"/>
          <w:sz w:val="22"/>
          <w:szCs w:val="22"/>
        </w:rPr>
        <w:t xml:space="preserve"> (Sept. 2023)</w:t>
      </w:r>
      <w:r w:rsidR="00C20513">
        <w:rPr>
          <w:rFonts w:ascii="Times New Roman" w:hAnsi="Times New Roman" w:cs="Times New Roman"/>
          <w:sz w:val="22"/>
          <w:szCs w:val="22"/>
        </w:rPr>
        <w:t xml:space="preserve">, </w:t>
      </w:r>
      <w:r w:rsidR="00901D28">
        <w:rPr>
          <w:rFonts w:ascii="Times New Roman" w:hAnsi="Times New Roman" w:cs="Times New Roman"/>
          <w:i/>
          <w:iCs/>
          <w:sz w:val="22"/>
          <w:szCs w:val="22"/>
        </w:rPr>
        <w:t>available at</w:t>
      </w:r>
      <w:r w:rsidR="00901D28">
        <w:rPr>
          <w:rFonts w:ascii="Times New Roman" w:hAnsi="Times New Roman" w:cs="Times New Roman"/>
          <w:sz w:val="22"/>
          <w:szCs w:val="22"/>
        </w:rPr>
        <w:t xml:space="preserve">: </w:t>
      </w:r>
      <w:hyperlink r:id="rId10" w:history="1">
        <w:r w:rsidR="00901D28" w:rsidRPr="00E30521">
          <w:rPr>
            <w:rStyle w:val="Hyperlink"/>
            <w:rFonts w:ascii="Times New Roman" w:hAnsi="Times New Roman" w:cs="Times New Roman"/>
            <w:sz w:val="22"/>
            <w:szCs w:val="22"/>
          </w:rPr>
          <w:t>https://www.criminaljustice.ny.gov/crimnet/ojsa/standards/MPTC%20Model%20Policy-Law%20Enforcement%20Domestic%20Incident.pdf</w:t>
        </w:r>
      </w:hyperlink>
      <w:r w:rsidR="00901D28">
        <w:rPr>
          <w:rFonts w:ascii="Times New Roman" w:hAnsi="Times New Roman" w:cs="Times New Roman"/>
          <w:sz w:val="22"/>
          <w:szCs w:val="22"/>
        </w:rPr>
        <w:t xml:space="preserve">. </w:t>
      </w:r>
      <w:r w:rsidR="00905307" w:rsidRPr="00F373AB">
        <w:rPr>
          <w:rFonts w:ascii="Times New Roman" w:hAnsi="Times New Roman" w:cs="Times New Roman"/>
          <w:sz w:val="22"/>
          <w:szCs w:val="22"/>
        </w:rPr>
        <w:t xml:space="preserve">(last visited Oct. </w:t>
      </w:r>
      <w:r w:rsidR="000B158E">
        <w:rPr>
          <w:rFonts w:ascii="Times New Roman" w:hAnsi="Times New Roman" w:cs="Times New Roman"/>
          <w:sz w:val="22"/>
          <w:szCs w:val="22"/>
        </w:rPr>
        <w:t>7</w:t>
      </w:r>
      <w:r w:rsidR="00905307" w:rsidRPr="00F373AB">
        <w:rPr>
          <w:rFonts w:ascii="Times New Roman" w:hAnsi="Times New Roman" w:cs="Times New Roman"/>
          <w:sz w:val="22"/>
          <w:szCs w:val="22"/>
        </w:rPr>
        <w:t>, 2025)</w:t>
      </w:r>
      <w:r w:rsidR="000B158E">
        <w:rPr>
          <w:rFonts w:ascii="Times New Roman" w:hAnsi="Times New Roman" w:cs="Times New Roman"/>
          <w:sz w:val="22"/>
          <w:szCs w:val="22"/>
        </w:rPr>
        <w:t>.</w:t>
      </w:r>
      <w:r w:rsidR="00AB1CC5">
        <w:rPr>
          <w:rFonts w:ascii="Times New Roman" w:hAnsi="Times New Roman" w:cs="Times New Roman"/>
          <w:sz w:val="22"/>
          <w:szCs w:val="22"/>
        </w:rPr>
        <w:t xml:space="preserve"> </w:t>
      </w:r>
      <w:r w:rsidR="00AB1CC5">
        <w:rPr>
          <w:rFonts w:ascii="Times New Roman" w:hAnsi="Times New Roman" w:cs="Times New Roman"/>
          <w:i/>
          <w:iCs/>
          <w:sz w:val="22"/>
          <w:szCs w:val="22"/>
        </w:rPr>
        <w:t xml:space="preserve">See also </w:t>
      </w:r>
      <w:r w:rsidR="00BF00F7" w:rsidRPr="00BF00F7">
        <w:rPr>
          <w:rFonts w:ascii="Times New Roman" w:hAnsi="Times New Roman" w:cs="Times New Roman"/>
          <w:sz w:val="22"/>
          <w:szCs w:val="22"/>
        </w:rPr>
        <w:t>New York State</w:t>
      </w:r>
      <w:r w:rsidR="00BF00F7">
        <w:rPr>
          <w:rFonts w:ascii="Times New Roman" w:hAnsi="Times New Roman" w:cs="Times New Roman"/>
          <w:i/>
          <w:iCs/>
          <w:sz w:val="22"/>
          <w:szCs w:val="22"/>
        </w:rPr>
        <w:t xml:space="preserve"> </w:t>
      </w:r>
      <w:r w:rsidR="00036753">
        <w:rPr>
          <w:rFonts w:ascii="Times New Roman" w:hAnsi="Times New Roman" w:cs="Times New Roman"/>
          <w:sz w:val="22"/>
          <w:szCs w:val="22"/>
        </w:rPr>
        <w:t>“</w:t>
      </w:r>
      <w:r w:rsidR="00036753" w:rsidRPr="00036753">
        <w:rPr>
          <w:rFonts w:ascii="Times New Roman" w:hAnsi="Times New Roman" w:cs="Times New Roman"/>
          <w:sz w:val="22"/>
          <w:szCs w:val="22"/>
        </w:rPr>
        <w:t>Governor Hochul Announces New State Guidance for Law Enforcement Agencies When Responding to Domestic Incidents</w:t>
      </w:r>
      <w:r w:rsidR="00036753">
        <w:rPr>
          <w:rFonts w:ascii="Times New Roman" w:hAnsi="Times New Roman" w:cs="Times New Roman"/>
          <w:sz w:val="22"/>
          <w:szCs w:val="22"/>
        </w:rPr>
        <w:t xml:space="preserve">,” (Oct. 24, 2023), </w:t>
      </w:r>
      <w:r w:rsidR="00036753">
        <w:rPr>
          <w:rFonts w:ascii="Times New Roman" w:hAnsi="Times New Roman" w:cs="Times New Roman"/>
          <w:i/>
          <w:iCs/>
          <w:sz w:val="22"/>
          <w:szCs w:val="22"/>
        </w:rPr>
        <w:t xml:space="preserve">available at: </w:t>
      </w:r>
      <w:r w:rsidR="008C64D2" w:rsidRPr="008C64D2">
        <w:rPr>
          <w:rFonts w:ascii="Times New Roman" w:hAnsi="Times New Roman" w:cs="Times New Roman"/>
          <w:sz w:val="22"/>
          <w:szCs w:val="22"/>
        </w:rPr>
        <w:t>https://www.governor.ny.gov/news/governor-hochul-announces-new-state-guidance-law-enforcement-agencies-when-responding-domestic</w:t>
      </w:r>
      <w:r w:rsidR="00307BD0">
        <w:rPr>
          <w:rFonts w:ascii="Times New Roman" w:hAnsi="Times New Roman" w:cs="Times New Roman"/>
          <w:sz w:val="22"/>
          <w:szCs w:val="22"/>
        </w:rPr>
        <w:t>.</w:t>
      </w:r>
    </w:p>
  </w:footnote>
  <w:footnote w:id="18">
    <w:p w14:paraId="14D89E02" w14:textId="4701B054" w:rsidR="002A5581" w:rsidRPr="00F373AB" w:rsidRDefault="002A5581">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B710F4">
        <w:rPr>
          <w:rFonts w:ascii="Times New Roman" w:hAnsi="Times New Roman" w:cs="Times New Roman"/>
          <w:sz w:val="22"/>
          <w:szCs w:val="22"/>
        </w:rPr>
        <w:t>NYPD</w:t>
      </w:r>
      <w:r w:rsidR="00EF5F68" w:rsidRPr="00F373AB">
        <w:rPr>
          <w:rFonts w:ascii="Times New Roman" w:hAnsi="Times New Roman" w:cs="Times New Roman"/>
          <w:sz w:val="22"/>
          <w:szCs w:val="22"/>
        </w:rPr>
        <w:t xml:space="preserve">, “Special Victims Unit,” </w:t>
      </w:r>
      <w:r w:rsidR="00EF5F68" w:rsidRPr="00F373AB">
        <w:rPr>
          <w:rFonts w:ascii="Times New Roman" w:hAnsi="Times New Roman" w:cs="Times New Roman"/>
          <w:i/>
          <w:iCs/>
          <w:sz w:val="22"/>
          <w:szCs w:val="22"/>
        </w:rPr>
        <w:t>available at</w:t>
      </w:r>
      <w:r w:rsidR="00EF5F68" w:rsidRPr="00F373AB">
        <w:rPr>
          <w:rFonts w:ascii="Times New Roman" w:hAnsi="Times New Roman" w:cs="Times New Roman"/>
          <w:sz w:val="22"/>
          <w:szCs w:val="22"/>
        </w:rPr>
        <w:t xml:space="preserve">: </w:t>
      </w:r>
      <w:hyperlink r:id="rId11" w:history="1">
        <w:r w:rsidR="005305C3" w:rsidRPr="00F373AB">
          <w:rPr>
            <w:rStyle w:val="Hyperlink"/>
            <w:rFonts w:ascii="Times New Roman" w:hAnsi="Times New Roman" w:cs="Times New Roman"/>
            <w:sz w:val="22"/>
            <w:szCs w:val="22"/>
          </w:rPr>
          <w:t>https://www.nyc.gov/site/nypd/services/victim-services/special-victims.page</w:t>
        </w:r>
      </w:hyperlink>
      <w:r w:rsidR="005305C3" w:rsidRPr="00F373AB">
        <w:rPr>
          <w:rFonts w:ascii="Times New Roman" w:hAnsi="Times New Roman" w:cs="Times New Roman"/>
          <w:sz w:val="22"/>
          <w:szCs w:val="22"/>
        </w:rPr>
        <w:t xml:space="preserve"> (last visited Oct. 2, 2025)</w:t>
      </w:r>
      <w:r w:rsidR="008133E6">
        <w:rPr>
          <w:rFonts w:ascii="Times New Roman" w:hAnsi="Times New Roman" w:cs="Times New Roman"/>
          <w:sz w:val="22"/>
          <w:szCs w:val="22"/>
        </w:rPr>
        <w:t>.</w:t>
      </w:r>
    </w:p>
  </w:footnote>
  <w:footnote w:id="19">
    <w:p w14:paraId="513B09F0" w14:textId="5A2076DB" w:rsidR="005305C3" w:rsidRPr="00F373AB" w:rsidRDefault="005305C3">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Pr="00F373AB">
        <w:rPr>
          <w:rFonts w:ascii="Times New Roman" w:hAnsi="Times New Roman" w:cs="Times New Roman"/>
          <w:i/>
          <w:iCs/>
          <w:sz w:val="22"/>
          <w:szCs w:val="22"/>
        </w:rPr>
        <w:t xml:space="preserve">Id. </w:t>
      </w:r>
    </w:p>
  </w:footnote>
  <w:footnote w:id="20">
    <w:p w14:paraId="041F7179" w14:textId="6A9DCFE9" w:rsidR="005305C3" w:rsidRPr="00F373AB" w:rsidRDefault="005305C3">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Pr="00F373AB">
        <w:rPr>
          <w:rFonts w:ascii="Times New Roman" w:hAnsi="Times New Roman" w:cs="Times New Roman"/>
          <w:i/>
          <w:iCs/>
          <w:sz w:val="22"/>
          <w:szCs w:val="22"/>
        </w:rPr>
        <w:t>Id.</w:t>
      </w:r>
    </w:p>
  </w:footnote>
  <w:footnote w:id="21">
    <w:p w14:paraId="531B2B8F" w14:textId="3B76EDF1" w:rsidR="005305C3" w:rsidRPr="00F373AB" w:rsidRDefault="005305C3">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236F74" w:rsidRPr="00F373AB">
        <w:rPr>
          <w:rFonts w:ascii="Times New Roman" w:hAnsi="Times New Roman" w:cs="Times New Roman"/>
          <w:sz w:val="22"/>
          <w:szCs w:val="22"/>
        </w:rPr>
        <w:t>Keep NYC Safe, “Hate Crime Task Forc</w:t>
      </w:r>
      <w:r w:rsidR="00236F74" w:rsidRPr="00D87B5B">
        <w:rPr>
          <w:rFonts w:ascii="Times New Roman" w:hAnsi="Times New Roman" w:cs="Times New Roman"/>
          <w:sz w:val="22"/>
          <w:szCs w:val="22"/>
        </w:rPr>
        <w:t xml:space="preserve">e,” </w:t>
      </w:r>
      <w:r w:rsidR="00236F74" w:rsidRPr="00D87B5B">
        <w:rPr>
          <w:rFonts w:ascii="Times New Roman" w:hAnsi="Times New Roman" w:cs="Times New Roman"/>
          <w:i/>
          <w:iCs/>
          <w:sz w:val="22"/>
          <w:szCs w:val="22"/>
        </w:rPr>
        <w:t>available at:</w:t>
      </w:r>
      <w:r w:rsidR="00236F74" w:rsidRPr="00D87B5B">
        <w:rPr>
          <w:rFonts w:ascii="Times New Roman" w:hAnsi="Times New Roman" w:cs="Times New Roman"/>
          <w:sz w:val="22"/>
          <w:szCs w:val="22"/>
        </w:rPr>
        <w:t xml:space="preserve"> </w:t>
      </w:r>
      <w:r w:rsidR="00D87B5B" w:rsidRPr="00D87B5B">
        <w:rPr>
          <w:rFonts w:ascii="Times New Roman" w:hAnsi="Times New Roman" w:cs="Times New Roman"/>
          <w:sz w:val="22"/>
          <w:szCs w:val="22"/>
        </w:rPr>
        <w:t>https://www.nyc.gov/site/safestbigcity/keep-nyc-safe/hate-crime-task-force.page</w:t>
      </w:r>
      <w:r w:rsidR="00236F74" w:rsidRPr="00F373AB">
        <w:rPr>
          <w:rFonts w:ascii="Times New Roman" w:hAnsi="Times New Roman" w:cs="Times New Roman"/>
          <w:sz w:val="22"/>
          <w:szCs w:val="22"/>
        </w:rPr>
        <w:t xml:space="preserve"> (last visited Oct. 2, 2025)</w:t>
      </w:r>
      <w:r w:rsidR="00D87B5B">
        <w:rPr>
          <w:rFonts w:ascii="Times New Roman" w:hAnsi="Times New Roman" w:cs="Times New Roman"/>
          <w:sz w:val="22"/>
          <w:szCs w:val="22"/>
        </w:rPr>
        <w:t>.</w:t>
      </w:r>
      <w:r w:rsidR="00236F74" w:rsidRPr="00F373AB">
        <w:rPr>
          <w:rFonts w:ascii="Times New Roman" w:hAnsi="Times New Roman" w:cs="Times New Roman"/>
          <w:sz w:val="22"/>
          <w:szCs w:val="22"/>
        </w:rPr>
        <w:t xml:space="preserve"> </w:t>
      </w:r>
    </w:p>
  </w:footnote>
  <w:footnote w:id="22">
    <w:p w14:paraId="10A0CA11" w14:textId="6DC55FB4" w:rsidR="00236F74" w:rsidRPr="00F373AB" w:rsidRDefault="00236F74">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i/>
          <w:iCs/>
          <w:sz w:val="22"/>
          <w:szCs w:val="22"/>
        </w:rPr>
        <w:t xml:space="preserve"> Id.</w:t>
      </w:r>
      <w:r w:rsidRPr="00F373AB">
        <w:rPr>
          <w:rFonts w:ascii="Times New Roman" w:hAnsi="Times New Roman" w:cs="Times New Roman"/>
          <w:sz w:val="22"/>
          <w:szCs w:val="22"/>
        </w:rPr>
        <w:t xml:space="preserve"> </w:t>
      </w:r>
    </w:p>
  </w:footnote>
  <w:footnote w:id="23">
    <w:p w14:paraId="25ACB014" w14:textId="78453F02" w:rsidR="00040CE5" w:rsidRPr="00F373AB" w:rsidRDefault="00040CE5" w:rsidP="00040CE5">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New York City Human Resources Administration, “Domestic and Gender-Based Violence Support,” </w:t>
      </w:r>
      <w:r w:rsidRPr="00332D4C">
        <w:rPr>
          <w:rFonts w:ascii="Times New Roman" w:hAnsi="Times New Roman" w:cs="Times New Roman"/>
          <w:i/>
          <w:iCs/>
          <w:sz w:val="22"/>
          <w:szCs w:val="22"/>
        </w:rPr>
        <w:t>available at</w:t>
      </w:r>
      <w:r w:rsidRPr="003B208F">
        <w:rPr>
          <w:rFonts w:ascii="Times New Roman" w:hAnsi="Times New Roman" w:cs="Times New Roman"/>
          <w:sz w:val="22"/>
          <w:szCs w:val="22"/>
        </w:rPr>
        <w:t xml:space="preserve">: </w:t>
      </w:r>
      <w:r w:rsidR="00524DA7" w:rsidRPr="003B208F">
        <w:rPr>
          <w:rFonts w:ascii="Times New Roman" w:hAnsi="Times New Roman" w:cs="Times New Roman"/>
          <w:sz w:val="22"/>
          <w:szCs w:val="22"/>
        </w:rPr>
        <w:t>https://www.nyc.gov/site/hra/help/domestic-violence-support.page</w:t>
      </w:r>
      <w:r w:rsidRPr="00F373AB">
        <w:rPr>
          <w:rFonts w:ascii="Times New Roman" w:hAnsi="Times New Roman" w:cs="Times New Roman"/>
          <w:sz w:val="22"/>
          <w:szCs w:val="22"/>
        </w:rPr>
        <w:t xml:space="preserve"> (last visited Sept. 29, 2025)</w:t>
      </w:r>
      <w:r w:rsidR="007C37CA">
        <w:rPr>
          <w:rFonts w:ascii="Times New Roman" w:hAnsi="Times New Roman" w:cs="Times New Roman"/>
          <w:sz w:val="22"/>
          <w:szCs w:val="22"/>
        </w:rPr>
        <w:t>.</w:t>
      </w:r>
    </w:p>
  </w:footnote>
  <w:footnote w:id="24">
    <w:p w14:paraId="5FC3AA49" w14:textId="4026F34B" w:rsidR="00836858" w:rsidRPr="00F373AB" w:rsidRDefault="00836858">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Pr="00F373AB">
        <w:rPr>
          <w:rFonts w:ascii="Times New Roman" w:hAnsi="Times New Roman" w:cs="Times New Roman"/>
          <w:i/>
          <w:iCs/>
          <w:sz w:val="22"/>
          <w:szCs w:val="22"/>
        </w:rPr>
        <w:t>Id.</w:t>
      </w:r>
      <w:r w:rsidRPr="00F373AB">
        <w:rPr>
          <w:rFonts w:ascii="Times New Roman" w:hAnsi="Times New Roman" w:cs="Times New Roman"/>
          <w:sz w:val="22"/>
          <w:szCs w:val="22"/>
        </w:rPr>
        <w:t xml:space="preserve"> </w:t>
      </w:r>
    </w:p>
  </w:footnote>
  <w:footnote w:id="25">
    <w:p w14:paraId="6D8B09CC" w14:textId="59D0897A" w:rsidR="00236F74" w:rsidRPr="00F373AB" w:rsidRDefault="00236F74">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CD54F3" w:rsidRPr="00F373AB">
        <w:rPr>
          <w:rFonts w:ascii="Times New Roman" w:hAnsi="Times New Roman" w:cs="Times New Roman"/>
          <w:i/>
          <w:iCs/>
          <w:sz w:val="22"/>
          <w:szCs w:val="22"/>
        </w:rPr>
        <w:t>Id.</w:t>
      </w:r>
      <w:r w:rsidR="00CD54F3" w:rsidRPr="00F373AB">
        <w:rPr>
          <w:rFonts w:ascii="Times New Roman" w:hAnsi="Times New Roman" w:cs="Times New Roman"/>
          <w:sz w:val="22"/>
          <w:szCs w:val="22"/>
        </w:rPr>
        <w:t xml:space="preserve"> </w:t>
      </w:r>
    </w:p>
  </w:footnote>
  <w:footnote w:id="26">
    <w:p w14:paraId="7FC41192" w14:textId="4C9C2006" w:rsidR="00CD54F3" w:rsidRPr="00F373AB" w:rsidRDefault="00CD54F3">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Pr="00F373AB">
        <w:rPr>
          <w:rFonts w:ascii="Times New Roman" w:hAnsi="Times New Roman" w:cs="Times New Roman"/>
          <w:i/>
          <w:iCs/>
          <w:sz w:val="22"/>
          <w:szCs w:val="22"/>
        </w:rPr>
        <w:t>Id.</w:t>
      </w:r>
      <w:r w:rsidRPr="00F373AB">
        <w:rPr>
          <w:rFonts w:ascii="Times New Roman" w:hAnsi="Times New Roman" w:cs="Times New Roman"/>
          <w:sz w:val="22"/>
          <w:szCs w:val="22"/>
        </w:rPr>
        <w:t xml:space="preserve"> </w:t>
      </w:r>
    </w:p>
  </w:footnote>
  <w:footnote w:id="27">
    <w:p w14:paraId="6CEBA7E9" w14:textId="77777777" w:rsidR="00040CE5" w:rsidRPr="00F373AB" w:rsidRDefault="00040CE5" w:rsidP="00040CE5">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Pr="00F373AB">
        <w:rPr>
          <w:rFonts w:ascii="Times New Roman" w:hAnsi="Times New Roman" w:cs="Times New Roman"/>
          <w:i/>
          <w:iCs/>
          <w:sz w:val="22"/>
          <w:szCs w:val="22"/>
        </w:rPr>
        <w:t>Id.</w:t>
      </w:r>
      <w:r w:rsidRPr="00F373AB">
        <w:rPr>
          <w:rFonts w:ascii="Times New Roman" w:hAnsi="Times New Roman" w:cs="Times New Roman"/>
          <w:sz w:val="22"/>
          <w:szCs w:val="22"/>
        </w:rPr>
        <w:t xml:space="preserve"> </w:t>
      </w:r>
    </w:p>
  </w:footnote>
  <w:footnote w:id="28">
    <w:p w14:paraId="2CBA2496" w14:textId="6858E5AC" w:rsidR="00040CE5" w:rsidRPr="00F373AB" w:rsidRDefault="00040CE5" w:rsidP="00040CE5">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Administration for Children Services, “Keeping Children Safe, “ </w:t>
      </w:r>
      <w:r w:rsidRPr="00F373AB">
        <w:rPr>
          <w:rFonts w:ascii="Times New Roman" w:hAnsi="Times New Roman" w:cs="Times New Roman"/>
          <w:i/>
          <w:iCs/>
          <w:sz w:val="22"/>
          <w:szCs w:val="22"/>
        </w:rPr>
        <w:t>available at</w:t>
      </w:r>
      <w:r w:rsidRPr="00F373AB">
        <w:rPr>
          <w:rFonts w:ascii="Times New Roman" w:hAnsi="Times New Roman" w:cs="Times New Roman"/>
          <w:sz w:val="22"/>
          <w:szCs w:val="22"/>
        </w:rPr>
        <w:t xml:space="preserve">: </w:t>
      </w:r>
      <w:hyperlink r:id="rId12" w:history="1">
        <w:r w:rsidRPr="00F373AB">
          <w:rPr>
            <w:rStyle w:val="Hyperlink"/>
            <w:rFonts w:ascii="Times New Roman" w:hAnsi="Times New Roman" w:cs="Times New Roman"/>
            <w:sz w:val="22"/>
            <w:szCs w:val="22"/>
          </w:rPr>
          <w:t>https://www.nyc.gov/site/acs/child-welfare/child-safety.page</w:t>
        </w:r>
      </w:hyperlink>
      <w:r w:rsidRPr="00F373AB">
        <w:rPr>
          <w:rFonts w:ascii="Times New Roman" w:hAnsi="Times New Roman" w:cs="Times New Roman"/>
          <w:sz w:val="22"/>
          <w:szCs w:val="22"/>
        </w:rPr>
        <w:t xml:space="preserve"> (last visited Sept. 29, 2025)</w:t>
      </w:r>
      <w:r w:rsidR="00672B57">
        <w:rPr>
          <w:rFonts w:ascii="Times New Roman" w:hAnsi="Times New Roman" w:cs="Times New Roman"/>
          <w:sz w:val="22"/>
          <w:szCs w:val="22"/>
        </w:rPr>
        <w:t>.</w:t>
      </w:r>
      <w:r w:rsidRPr="00F373AB">
        <w:rPr>
          <w:rFonts w:ascii="Times New Roman" w:hAnsi="Times New Roman" w:cs="Times New Roman"/>
          <w:sz w:val="22"/>
          <w:szCs w:val="22"/>
        </w:rPr>
        <w:t xml:space="preserve"> </w:t>
      </w:r>
    </w:p>
  </w:footnote>
  <w:footnote w:id="29">
    <w:p w14:paraId="604159EF" w14:textId="3470131E" w:rsidR="00161223" w:rsidRPr="00F373AB" w:rsidRDefault="00161223" w:rsidP="00B7069E">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924C35" w:rsidRPr="00F373AB">
        <w:rPr>
          <w:rFonts w:ascii="Times New Roman" w:hAnsi="Times New Roman" w:cs="Times New Roman"/>
          <w:sz w:val="22"/>
          <w:szCs w:val="22"/>
        </w:rPr>
        <w:t>New Yor</w:t>
      </w:r>
      <w:r w:rsidR="000F7B33">
        <w:rPr>
          <w:rFonts w:ascii="Times New Roman" w:hAnsi="Times New Roman" w:cs="Times New Roman"/>
          <w:sz w:val="22"/>
          <w:szCs w:val="22"/>
        </w:rPr>
        <w:t>k</w:t>
      </w:r>
      <w:r w:rsidR="00924C35" w:rsidRPr="00F373AB">
        <w:rPr>
          <w:rFonts w:ascii="Times New Roman" w:hAnsi="Times New Roman" w:cs="Times New Roman"/>
          <w:sz w:val="22"/>
          <w:szCs w:val="22"/>
        </w:rPr>
        <w:t xml:space="preserve"> City Department of Correction, “</w:t>
      </w:r>
      <w:r w:rsidR="00B7069E" w:rsidRPr="00F373AB">
        <w:rPr>
          <w:rFonts w:ascii="Times New Roman" w:hAnsi="Times New Roman" w:cs="Times New Roman"/>
          <w:sz w:val="22"/>
          <w:szCs w:val="22"/>
        </w:rPr>
        <w:t xml:space="preserve">The NYC Department of Correction Supports the LGBTQ+ Community,” </w:t>
      </w:r>
      <w:r w:rsidR="00D71B23" w:rsidRPr="00F373AB">
        <w:rPr>
          <w:rFonts w:ascii="Times New Roman" w:hAnsi="Times New Roman" w:cs="Times New Roman"/>
          <w:i/>
          <w:iCs/>
          <w:sz w:val="22"/>
          <w:szCs w:val="22"/>
        </w:rPr>
        <w:t>available at:</w:t>
      </w:r>
      <w:r w:rsidR="00D71B23" w:rsidRPr="00F373AB">
        <w:rPr>
          <w:rFonts w:ascii="Times New Roman" w:hAnsi="Times New Roman" w:cs="Times New Roman"/>
          <w:sz w:val="22"/>
          <w:szCs w:val="22"/>
        </w:rPr>
        <w:t xml:space="preserve"> </w:t>
      </w:r>
      <w:hyperlink r:id="rId13" w:history="1">
        <w:r w:rsidR="00D71B23" w:rsidRPr="00F373AB">
          <w:rPr>
            <w:rStyle w:val="Hyperlink"/>
            <w:rFonts w:ascii="Times New Roman" w:hAnsi="Times New Roman" w:cs="Times New Roman"/>
            <w:sz w:val="22"/>
            <w:szCs w:val="22"/>
          </w:rPr>
          <w:t>https://www.nyc.gov/assets/doc/downloads/pdf/doc-lqbtq-support-plan.pdf</w:t>
        </w:r>
      </w:hyperlink>
      <w:r w:rsidR="00D71B23" w:rsidRPr="00F373AB">
        <w:rPr>
          <w:rFonts w:ascii="Times New Roman" w:hAnsi="Times New Roman" w:cs="Times New Roman"/>
          <w:sz w:val="22"/>
          <w:szCs w:val="22"/>
        </w:rPr>
        <w:t xml:space="preserve"> (last visited Oct. 3, 2025)</w:t>
      </w:r>
      <w:r w:rsidR="00672B57">
        <w:rPr>
          <w:rFonts w:ascii="Times New Roman" w:hAnsi="Times New Roman" w:cs="Times New Roman"/>
          <w:sz w:val="22"/>
          <w:szCs w:val="22"/>
        </w:rPr>
        <w:t>.</w:t>
      </w:r>
    </w:p>
  </w:footnote>
  <w:footnote w:id="30">
    <w:p w14:paraId="7288713E" w14:textId="1CBC9A8D" w:rsidR="00A9646D" w:rsidRPr="00F373AB" w:rsidRDefault="00A9646D">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B15273" w:rsidRPr="00F373AB">
        <w:rPr>
          <w:rFonts w:ascii="Times New Roman" w:hAnsi="Times New Roman" w:cs="Times New Roman"/>
          <w:sz w:val="22"/>
          <w:szCs w:val="22"/>
        </w:rPr>
        <w:t>New York City Board of Correction, “</w:t>
      </w:r>
      <w:r w:rsidR="002770D8" w:rsidRPr="00F373AB">
        <w:rPr>
          <w:rFonts w:ascii="Times New Roman" w:hAnsi="Times New Roman" w:cs="Times New Roman"/>
          <w:sz w:val="22"/>
          <w:szCs w:val="22"/>
        </w:rPr>
        <w:t xml:space="preserve">Task Force on Issues Faced by TGNCNBI People in Custody,” </w:t>
      </w:r>
      <w:r w:rsidR="002770D8" w:rsidRPr="00F373AB">
        <w:rPr>
          <w:rFonts w:ascii="Times New Roman" w:hAnsi="Times New Roman" w:cs="Times New Roman"/>
          <w:i/>
          <w:iCs/>
          <w:sz w:val="22"/>
          <w:szCs w:val="22"/>
        </w:rPr>
        <w:t>available at</w:t>
      </w:r>
      <w:r w:rsidR="002770D8" w:rsidRPr="00F373AB">
        <w:rPr>
          <w:rFonts w:ascii="Times New Roman" w:hAnsi="Times New Roman" w:cs="Times New Roman"/>
          <w:sz w:val="22"/>
          <w:szCs w:val="22"/>
        </w:rPr>
        <w:t xml:space="preserve">: </w:t>
      </w:r>
      <w:hyperlink r:id="rId14" w:history="1">
        <w:r w:rsidR="00CF539A" w:rsidRPr="00F373AB">
          <w:rPr>
            <w:rStyle w:val="Hyperlink"/>
            <w:rFonts w:ascii="Times New Roman" w:hAnsi="Times New Roman" w:cs="Times New Roman"/>
            <w:sz w:val="22"/>
            <w:szCs w:val="22"/>
          </w:rPr>
          <w:t>https://www.nyc.gov/site/boc/jail-regulations/task-force-on-issues-faced-by-tgncbi.page</w:t>
        </w:r>
      </w:hyperlink>
      <w:r w:rsidR="00CF539A" w:rsidRPr="00F373AB">
        <w:rPr>
          <w:rFonts w:ascii="Times New Roman" w:hAnsi="Times New Roman" w:cs="Times New Roman"/>
          <w:sz w:val="22"/>
          <w:szCs w:val="22"/>
        </w:rPr>
        <w:t xml:space="preserve"> (last visited Oct. 3, 2025)</w:t>
      </w:r>
      <w:r w:rsidR="002F799C">
        <w:rPr>
          <w:rFonts w:ascii="Times New Roman" w:hAnsi="Times New Roman" w:cs="Times New Roman"/>
          <w:sz w:val="22"/>
          <w:szCs w:val="22"/>
        </w:rPr>
        <w:t>.</w:t>
      </w:r>
    </w:p>
  </w:footnote>
  <w:footnote w:id="31">
    <w:p w14:paraId="39B2A3C7" w14:textId="049D1CEF" w:rsidR="00B6300B" w:rsidRPr="00F373AB" w:rsidRDefault="00B6300B">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Pr="00F373AB">
        <w:rPr>
          <w:rFonts w:ascii="Times New Roman" w:hAnsi="Times New Roman" w:cs="Times New Roman"/>
          <w:i/>
          <w:iCs/>
          <w:sz w:val="22"/>
          <w:szCs w:val="22"/>
        </w:rPr>
        <w:t xml:space="preserve">Id. </w:t>
      </w:r>
    </w:p>
  </w:footnote>
  <w:footnote w:id="32">
    <w:p w14:paraId="4F6478F4" w14:textId="010F7C7C" w:rsidR="00AB6E21" w:rsidRPr="00F373AB" w:rsidRDefault="00AB6E21">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Pr="00F373AB">
        <w:rPr>
          <w:rFonts w:ascii="Times New Roman" w:hAnsi="Times New Roman" w:cs="Times New Roman"/>
          <w:i/>
          <w:iCs/>
          <w:sz w:val="22"/>
          <w:szCs w:val="22"/>
        </w:rPr>
        <w:t>See, e.g.</w:t>
      </w:r>
      <w:r w:rsidR="00C34555">
        <w:rPr>
          <w:rFonts w:ascii="Times New Roman" w:hAnsi="Times New Roman" w:cs="Times New Roman"/>
          <w:i/>
          <w:iCs/>
          <w:sz w:val="22"/>
          <w:szCs w:val="22"/>
        </w:rPr>
        <w:t xml:space="preserve"> </w:t>
      </w:r>
      <w:r w:rsidR="00C34555" w:rsidRPr="00C34555">
        <w:rPr>
          <w:rFonts w:ascii="Times New Roman" w:hAnsi="Times New Roman" w:cs="Times New Roman"/>
          <w:sz w:val="22"/>
          <w:szCs w:val="22"/>
        </w:rPr>
        <w:t>U.N. Women</w:t>
      </w:r>
      <w:r w:rsidR="006B4540">
        <w:rPr>
          <w:rFonts w:ascii="Times New Roman" w:hAnsi="Times New Roman" w:cs="Times New Roman"/>
          <w:i/>
          <w:iCs/>
          <w:sz w:val="22"/>
          <w:szCs w:val="22"/>
        </w:rPr>
        <w:t xml:space="preserve">, </w:t>
      </w:r>
      <w:r w:rsidR="006B4540" w:rsidRPr="006B4540">
        <w:rPr>
          <w:rFonts w:ascii="Times New Roman" w:hAnsi="Times New Roman" w:cs="Times New Roman"/>
          <w:sz w:val="22"/>
          <w:szCs w:val="22"/>
        </w:rPr>
        <w:t>“Facts and figures: Ending violence against women</w:t>
      </w:r>
      <w:r w:rsidR="00A15437">
        <w:rPr>
          <w:rFonts w:ascii="Times New Roman" w:hAnsi="Times New Roman" w:cs="Times New Roman"/>
          <w:sz w:val="22"/>
          <w:szCs w:val="22"/>
        </w:rPr>
        <w:t>,</w:t>
      </w:r>
      <w:r w:rsidR="006B4540" w:rsidRPr="006B4540">
        <w:rPr>
          <w:rFonts w:ascii="Times New Roman" w:hAnsi="Times New Roman" w:cs="Times New Roman"/>
          <w:sz w:val="22"/>
          <w:szCs w:val="22"/>
        </w:rPr>
        <w:t>”</w:t>
      </w:r>
      <w:r w:rsidR="00A15437">
        <w:rPr>
          <w:rFonts w:ascii="Times New Roman" w:hAnsi="Times New Roman" w:cs="Times New Roman"/>
          <w:sz w:val="22"/>
          <w:szCs w:val="22"/>
        </w:rPr>
        <w:t xml:space="preserve"> </w:t>
      </w:r>
      <w:r w:rsidR="008A03B6">
        <w:rPr>
          <w:rFonts w:ascii="Times New Roman" w:hAnsi="Times New Roman" w:cs="Times New Roman"/>
          <w:sz w:val="22"/>
          <w:szCs w:val="22"/>
        </w:rPr>
        <w:t xml:space="preserve">(Nov. 25, 2024) </w:t>
      </w:r>
      <w:r w:rsidR="00C013FA">
        <w:rPr>
          <w:rFonts w:ascii="Times New Roman" w:hAnsi="Times New Roman" w:cs="Times New Roman"/>
          <w:i/>
          <w:iCs/>
          <w:sz w:val="22"/>
          <w:szCs w:val="22"/>
        </w:rPr>
        <w:t>available at</w:t>
      </w:r>
      <w:r w:rsidR="00C013FA">
        <w:rPr>
          <w:rFonts w:ascii="Times New Roman" w:hAnsi="Times New Roman" w:cs="Times New Roman"/>
          <w:sz w:val="22"/>
          <w:szCs w:val="22"/>
        </w:rPr>
        <w:t>:</w:t>
      </w:r>
      <w:r w:rsidR="006B4540" w:rsidRPr="006B4540">
        <w:rPr>
          <w:rFonts w:ascii="Times New Roman" w:hAnsi="Times New Roman" w:cs="Times New Roman"/>
          <w:sz w:val="22"/>
          <w:szCs w:val="22"/>
        </w:rPr>
        <w:t xml:space="preserve"> </w:t>
      </w:r>
      <w:hyperlink r:id="rId15" w:history="1">
        <w:r w:rsidR="006B4540" w:rsidRPr="00E30521">
          <w:rPr>
            <w:rStyle w:val="Hyperlink"/>
            <w:rFonts w:ascii="Times New Roman" w:hAnsi="Times New Roman" w:cs="Times New Roman"/>
            <w:i/>
            <w:iCs/>
            <w:sz w:val="22"/>
            <w:szCs w:val="22"/>
          </w:rPr>
          <w:t>https://www.unwomen.org/en/articles/facts-and-figures/facts-and-figures-ending-violence-against-women</w:t>
        </w:r>
      </w:hyperlink>
      <w:r w:rsidR="00DE371A">
        <w:rPr>
          <w:rFonts w:ascii="Times New Roman" w:hAnsi="Times New Roman" w:cs="Times New Roman"/>
          <w:i/>
          <w:iCs/>
          <w:sz w:val="22"/>
          <w:szCs w:val="22"/>
        </w:rPr>
        <w:t>;</w:t>
      </w:r>
      <w:r w:rsidR="00B45ED2">
        <w:rPr>
          <w:rFonts w:ascii="Times New Roman" w:hAnsi="Times New Roman" w:cs="Times New Roman"/>
          <w:i/>
          <w:iCs/>
          <w:sz w:val="22"/>
          <w:szCs w:val="22"/>
        </w:rPr>
        <w:t xml:space="preserve"> </w:t>
      </w:r>
      <w:r w:rsidR="00B45ED2">
        <w:rPr>
          <w:rFonts w:ascii="Times New Roman" w:hAnsi="Times New Roman" w:cs="Times New Roman"/>
          <w:sz w:val="22"/>
          <w:szCs w:val="22"/>
        </w:rPr>
        <w:t>CDC, “Reports and Publications,” (Sept. 29, 2025)</w:t>
      </w:r>
      <w:r w:rsidR="000B2F23">
        <w:rPr>
          <w:rFonts w:ascii="Times New Roman" w:hAnsi="Times New Roman" w:cs="Times New Roman"/>
          <w:sz w:val="22"/>
          <w:szCs w:val="22"/>
        </w:rPr>
        <w:t xml:space="preserve"> ) </w:t>
      </w:r>
      <w:r w:rsidR="000B2F23">
        <w:rPr>
          <w:rFonts w:ascii="Times New Roman" w:hAnsi="Times New Roman" w:cs="Times New Roman"/>
          <w:i/>
          <w:iCs/>
          <w:sz w:val="22"/>
          <w:szCs w:val="22"/>
        </w:rPr>
        <w:t>available at</w:t>
      </w:r>
      <w:r w:rsidR="000B2F23">
        <w:rPr>
          <w:rFonts w:ascii="Times New Roman" w:hAnsi="Times New Roman" w:cs="Times New Roman"/>
          <w:sz w:val="22"/>
          <w:szCs w:val="22"/>
        </w:rPr>
        <w:t>:</w:t>
      </w:r>
      <w:r w:rsidR="007B0AAC" w:rsidRPr="00F373AB">
        <w:rPr>
          <w:rFonts w:ascii="Times New Roman" w:hAnsi="Times New Roman" w:cs="Times New Roman"/>
          <w:i/>
          <w:iCs/>
          <w:sz w:val="22"/>
          <w:szCs w:val="22"/>
        </w:rPr>
        <w:t xml:space="preserve"> </w:t>
      </w:r>
      <w:hyperlink r:id="rId16" w:history="1">
        <w:r w:rsidR="007B0AAC" w:rsidRPr="00F373AB">
          <w:rPr>
            <w:rStyle w:val="Hyperlink"/>
            <w:rFonts w:ascii="Times New Roman" w:hAnsi="Times New Roman" w:cs="Times New Roman"/>
            <w:i/>
            <w:iCs/>
            <w:sz w:val="22"/>
            <w:szCs w:val="22"/>
          </w:rPr>
          <w:t>https://www.cdc.gov/nisvs/documentation/index.html</w:t>
        </w:r>
      </w:hyperlink>
      <w:r w:rsidR="002B159F">
        <w:t xml:space="preserve">. </w:t>
      </w:r>
    </w:p>
  </w:footnote>
  <w:footnote w:id="33">
    <w:p w14:paraId="27B6BD20" w14:textId="3809B3FE" w:rsidR="008545F0" w:rsidRPr="00F373AB" w:rsidRDefault="008545F0">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B24EC4" w:rsidRPr="00F373AB">
        <w:rPr>
          <w:rFonts w:ascii="Times New Roman" w:hAnsi="Times New Roman" w:cs="Times New Roman"/>
          <w:i/>
          <w:iCs/>
          <w:sz w:val="22"/>
          <w:szCs w:val="22"/>
        </w:rPr>
        <w:t>See, e.g.</w:t>
      </w:r>
      <w:r w:rsidR="001C2F3C">
        <w:rPr>
          <w:rFonts w:ascii="Times New Roman" w:hAnsi="Times New Roman" w:cs="Times New Roman"/>
          <w:i/>
          <w:iCs/>
          <w:sz w:val="22"/>
          <w:szCs w:val="22"/>
        </w:rPr>
        <w:t xml:space="preserve"> </w:t>
      </w:r>
      <w:r w:rsidR="001C2F3C">
        <w:rPr>
          <w:rFonts w:ascii="Times New Roman" w:hAnsi="Times New Roman" w:cs="Times New Roman"/>
          <w:sz w:val="22"/>
          <w:szCs w:val="22"/>
        </w:rPr>
        <w:t xml:space="preserve">Mayor’s Office to End Domestic and Gender-Based Violence, </w:t>
      </w:r>
      <w:r w:rsidR="001C2F3C">
        <w:rPr>
          <w:rFonts w:ascii="Times New Roman" w:hAnsi="Times New Roman" w:cs="Times New Roman"/>
          <w:i/>
          <w:iCs/>
          <w:sz w:val="22"/>
          <w:szCs w:val="22"/>
        </w:rPr>
        <w:t>New York City Domestic Violence Fatality Review C</w:t>
      </w:r>
      <w:r w:rsidR="00A43EF5">
        <w:rPr>
          <w:rFonts w:ascii="Times New Roman" w:hAnsi="Times New Roman" w:cs="Times New Roman"/>
          <w:i/>
          <w:iCs/>
          <w:sz w:val="22"/>
          <w:szCs w:val="22"/>
        </w:rPr>
        <w:t>o</w:t>
      </w:r>
      <w:r w:rsidR="001C2F3C">
        <w:rPr>
          <w:rFonts w:ascii="Times New Roman" w:hAnsi="Times New Roman" w:cs="Times New Roman"/>
          <w:i/>
          <w:iCs/>
          <w:sz w:val="22"/>
          <w:szCs w:val="22"/>
        </w:rPr>
        <w:t>mmitte</w:t>
      </w:r>
      <w:r w:rsidR="001C2F3C" w:rsidRPr="00A43EF5">
        <w:rPr>
          <w:rFonts w:ascii="Times New Roman" w:hAnsi="Times New Roman" w:cs="Times New Roman"/>
          <w:i/>
          <w:iCs/>
          <w:sz w:val="22"/>
          <w:szCs w:val="22"/>
        </w:rPr>
        <w:t>e</w:t>
      </w:r>
      <w:r w:rsidR="00A43EF5" w:rsidRPr="00A43EF5">
        <w:rPr>
          <w:rFonts w:ascii="Times New Roman" w:hAnsi="Times New Roman" w:cs="Times New Roman"/>
          <w:i/>
          <w:iCs/>
          <w:sz w:val="22"/>
          <w:szCs w:val="22"/>
        </w:rPr>
        <w:t>: 2023 Annual Report</w:t>
      </w:r>
      <w:r w:rsidR="00F60C03">
        <w:rPr>
          <w:rFonts w:ascii="Times New Roman" w:hAnsi="Times New Roman" w:cs="Times New Roman"/>
          <w:sz w:val="22"/>
          <w:szCs w:val="22"/>
        </w:rPr>
        <w:t xml:space="preserve"> (2023),</w:t>
      </w:r>
      <w:r w:rsidR="00C01AD2">
        <w:rPr>
          <w:rFonts w:ascii="Times New Roman" w:hAnsi="Times New Roman" w:cs="Times New Roman"/>
          <w:sz w:val="22"/>
          <w:szCs w:val="22"/>
        </w:rPr>
        <w:t xml:space="preserve"> </w:t>
      </w:r>
      <w:r w:rsidR="00C01AD2">
        <w:rPr>
          <w:rFonts w:ascii="Times New Roman" w:hAnsi="Times New Roman" w:cs="Times New Roman"/>
          <w:i/>
          <w:iCs/>
          <w:sz w:val="22"/>
          <w:szCs w:val="22"/>
        </w:rPr>
        <w:t>available at</w:t>
      </w:r>
      <w:r w:rsidR="00C01AD2">
        <w:rPr>
          <w:rFonts w:ascii="Times New Roman" w:hAnsi="Times New Roman" w:cs="Times New Roman"/>
          <w:sz w:val="22"/>
          <w:szCs w:val="22"/>
        </w:rPr>
        <w:t>:</w:t>
      </w:r>
      <w:r w:rsidR="00B24EC4" w:rsidRPr="00F373AB">
        <w:rPr>
          <w:rFonts w:ascii="Times New Roman" w:hAnsi="Times New Roman" w:cs="Times New Roman"/>
          <w:i/>
          <w:iCs/>
          <w:sz w:val="22"/>
          <w:szCs w:val="22"/>
        </w:rPr>
        <w:t xml:space="preserve"> </w:t>
      </w:r>
      <w:hyperlink r:id="rId17" w:history="1">
        <w:r w:rsidRPr="00F373AB">
          <w:rPr>
            <w:rStyle w:val="Hyperlink"/>
            <w:rFonts w:ascii="Times New Roman" w:hAnsi="Times New Roman" w:cs="Times New Roman"/>
            <w:sz w:val="22"/>
            <w:szCs w:val="22"/>
          </w:rPr>
          <w:t>https://www.nyc.gov/assets/ocdv/downloads/pdf/2023-Annual-FRC-Report.pdf</w:t>
        </w:r>
      </w:hyperlink>
      <w:r w:rsidR="00601E72" w:rsidRPr="00F373AB">
        <w:rPr>
          <w:rFonts w:ascii="Times New Roman" w:hAnsi="Times New Roman" w:cs="Times New Roman"/>
          <w:sz w:val="22"/>
          <w:szCs w:val="22"/>
        </w:rPr>
        <w:t xml:space="preserve">; </w:t>
      </w:r>
      <w:r w:rsidR="00B30BC1">
        <w:rPr>
          <w:rFonts w:ascii="Times New Roman" w:hAnsi="Times New Roman" w:cs="Times New Roman"/>
          <w:sz w:val="22"/>
          <w:szCs w:val="22"/>
        </w:rPr>
        <w:t xml:space="preserve">National Domestic Violence Hotline, “Domestic Violence Statistics,” </w:t>
      </w:r>
      <w:r w:rsidR="00B30BC1">
        <w:rPr>
          <w:rFonts w:ascii="Times New Roman" w:hAnsi="Times New Roman" w:cs="Times New Roman"/>
          <w:i/>
          <w:iCs/>
          <w:sz w:val="22"/>
          <w:szCs w:val="22"/>
        </w:rPr>
        <w:t>available at:</w:t>
      </w:r>
      <w:r w:rsidR="00B30BC1">
        <w:rPr>
          <w:rFonts w:ascii="Times New Roman" w:hAnsi="Times New Roman" w:cs="Times New Roman"/>
          <w:sz w:val="22"/>
          <w:szCs w:val="22"/>
        </w:rPr>
        <w:t xml:space="preserve"> </w:t>
      </w:r>
      <w:r w:rsidR="00601E72" w:rsidRPr="00F373AB">
        <w:rPr>
          <w:rFonts w:ascii="Times New Roman" w:hAnsi="Times New Roman" w:cs="Times New Roman"/>
          <w:sz w:val="22"/>
          <w:szCs w:val="22"/>
        </w:rPr>
        <w:t>https://www.thehotline.org/stakeholders/domestic-violence-statistics/.</w:t>
      </w:r>
    </w:p>
  </w:footnote>
  <w:footnote w:id="34">
    <w:p w14:paraId="19B3E9C8" w14:textId="3B53DA8D" w:rsidR="003550B6" w:rsidRPr="00F373AB" w:rsidRDefault="003550B6" w:rsidP="003550B6">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042EFB">
        <w:rPr>
          <w:rFonts w:ascii="Times New Roman" w:hAnsi="Times New Roman" w:cs="Times New Roman"/>
          <w:sz w:val="22"/>
          <w:szCs w:val="22"/>
        </w:rPr>
        <w:t>Ad</w:t>
      </w:r>
      <w:r w:rsidRPr="00F373AB">
        <w:rPr>
          <w:rFonts w:ascii="Times New Roman" w:hAnsi="Times New Roman" w:cs="Times New Roman"/>
          <w:sz w:val="22"/>
          <w:szCs w:val="22"/>
        </w:rPr>
        <w:t>. Code § 14-150 (d)</w:t>
      </w:r>
      <w:r w:rsidRPr="00F373AB">
        <w:rPr>
          <w:rFonts w:ascii="Times New Roman" w:hAnsi="Times New Roman" w:cs="Times New Roman"/>
          <w:color w:val="000080"/>
          <w:sz w:val="22"/>
          <w:szCs w:val="22"/>
          <w:shd w:val="clear" w:color="auto" w:fill="FFFFFF"/>
        </w:rPr>
        <w:t xml:space="preserve"> </w:t>
      </w:r>
      <w:r w:rsidRPr="00F373AB">
        <w:rPr>
          <w:rFonts w:ascii="Times New Roman" w:hAnsi="Times New Roman" w:cs="Times New Roman"/>
          <w:sz w:val="22"/>
          <w:szCs w:val="22"/>
        </w:rPr>
        <w:t>Police department reporting requirements.</w:t>
      </w:r>
    </w:p>
  </w:footnote>
  <w:footnote w:id="35">
    <w:p w14:paraId="261C6810" w14:textId="3EE0984C" w:rsidR="003550B6" w:rsidRPr="00F373AB" w:rsidRDefault="003550B6" w:rsidP="003550B6">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6575E9">
        <w:rPr>
          <w:rFonts w:ascii="Times New Roman" w:hAnsi="Times New Roman" w:cs="Times New Roman"/>
          <w:sz w:val="22"/>
          <w:szCs w:val="22"/>
        </w:rPr>
        <w:t>Ad</w:t>
      </w:r>
      <w:r w:rsidR="006575E9" w:rsidRPr="00F373AB">
        <w:rPr>
          <w:rFonts w:ascii="Times New Roman" w:hAnsi="Times New Roman" w:cs="Times New Roman"/>
          <w:sz w:val="22"/>
          <w:szCs w:val="22"/>
        </w:rPr>
        <w:t xml:space="preserve">. Code </w:t>
      </w:r>
      <w:r w:rsidRPr="00F373AB">
        <w:rPr>
          <w:rFonts w:ascii="Times New Roman" w:hAnsi="Times New Roman" w:cs="Times New Roman"/>
          <w:sz w:val="22"/>
          <w:szCs w:val="22"/>
        </w:rPr>
        <w:t xml:space="preserve">§ 14-161 Online reporting of domestic violence and hate crime statistics; Local Law 110 </w:t>
      </w:r>
      <w:r w:rsidR="002F7FC7">
        <w:rPr>
          <w:rFonts w:ascii="Times New Roman" w:hAnsi="Times New Roman" w:cs="Times New Roman"/>
          <w:sz w:val="22"/>
          <w:szCs w:val="22"/>
        </w:rPr>
        <w:t>for the year</w:t>
      </w:r>
      <w:r w:rsidRPr="00F373AB">
        <w:rPr>
          <w:rFonts w:ascii="Times New Roman" w:hAnsi="Times New Roman" w:cs="Times New Roman"/>
          <w:sz w:val="22"/>
          <w:szCs w:val="22"/>
        </w:rPr>
        <w:t xml:space="preserve"> 2016.</w:t>
      </w:r>
    </w:p>
  </w:footnote>
  <w:footnote w:id="36">
    <w:p w14:paraId="2AD0EF74" w14:textId="5BF824EE" w:rsidR="003550B6" w:rsidRPr="00F373AB" w:rsidRDefault="003550B6" w:rsidP="003550B6">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1E0C6B" w:rsidRPr="00A8336A">
        <w:rPr>
          <w:rFonts w:ascii="Times New Roman" w:hAnsi="Times New Roman" w:cs="Times New Roman"/>
          <w:sz w:val="22"/>
          <w:szCs w:val="22"/>
        </w:rPr>
        <w:t>Ad. Code § 14-150 (e) Report on domestic violence factors; Local Law 38 for the year 2019</w:t>
      </w:r>
      <w:r w:rsidR="001E0C6B">
        <w:rPr>
          <w:rFonts w:ascii="Times New Roman" w:hAnsi="Times New Roman" w:cs="Times New Roman"/>
          <w:sz w:val="22"/>
          <w:szCs w:val="22"/>
        </w:rPr>
        <w:t xml:space="preserve">. </w:t>
      </w:r>
      <w:r w:rsidR="001E0C6B">
        <w:rPr>
          <w:rFonts w:ascii="Times New Roman" w:hAnsi="Times New Roman" w:cs="Times New Roman"/>
          <w:i/>
          <w:iCs/>
          <w:sz w:val="22"/>
          <w:szCs w:val="22"/>
        </w:rPr>
        <w:t xml:space="preserve">See, e.g. </w:t>
      </w:r>
      <w:r w:rsidR="00A400D1">
        <w:rPr>
          <w:rFonts w:ascii="Times New Roman" w:hAnsi="Times New Roman" w:cs="Times New Roman"/>
          <w:sz w:val="22"/>
          <w:szCs w:val="22"/>
        </w:rPr>
        <w:t xml:space="preserve">NYPD, </w:t>
      </w:r>
      <w:r w:rsidR="00A400D1" w:rsidRPr="00563FBB">
        <w:rPr>
          <w:rFonts w:ascii="Times New Roman" w:hAnsi="Times New Roman" w:cs="Times New Roman"/>
          <w:i/>
          <w:iCs/>
          <w:sz w:val="22"/>
          <w:szCs w:val="22"/>
        </w:rPr>
        <w:t>NYPD Domestic Violence outreac</w:t>
      </w:r>
      <w:r w:rsidR="00A400D1" w:rsidRPr="00A8336A">
        <w:rPr>
          <w:rFonts w:ascii="Times New Roman" w:hAnsi="Times New Roman" w:cs="Times New Roman"/>
          <w:i/>
          <w:iCs/>
          <w:sz w:val="22"/>
          <w:szCs w:val="22"/>
        </w:rPr>
        <w:t>h and intervention efforts</w:t>
      </w:r>
      <w:r w:rsidR="00A400D1" w:rsidRPr="00A8336A">
        <w:rPr>
          <w:rFonts w:ascii="Times New Roman" w:hAnsi="Times New Roman" w:cs="Times New Roman"/>
          <w:sz w:val="22"/>
          <w:szCs w:val="22"/>
        </w:rPr>
        <w:t xml:space="preserve">, </w:t>
      </w:r>
      <w:r w:rsidR="00A400D1" w:rsidRPr="00A8336A">
        <w:rPr>
          <w:rFonts w:ascii="Times New Roman" w:hAnsi="Times New Roman" w:cs="Times New Roman"/>
          <w:i/>
          <w:iCs/>
          <w:sz w:val="22"/>
          <w:szCs w:val="22"/>
        </w:rPr>
        <w:t>available at</w:t>
      </w:r>
      <w:r w:rsidR="00A400D1" w:rsidRPr="00A8336A">
        <w:rPr>
          <w:rFonts w:ascii="Times New Roman" w:hAnsi="Times New Roman" w:cs="Times New Roman"/>
          <w:sz w:val="22"/>
          <w:szCs w:val="22"/>
        </w:rPr>
        <w:t xml:space="preserve">: </w:t>
      </w:r>
      <w:hyperlink r:id="rId18" w:history="1">
        <w:r w:rsidR="00A400D1" w:rsidRPr="00A8336A">
          <w:rPr>
            <w:rStyle w:val="Hyperlink"/>
            <w:rFonts w:ascii="Times New Roman" w:hAnsi="Times New Roman" w:cs="Times New Roman"/>
            <w:sz w:val="22"/>
            <w:szCs w:val="22"/>
          </w:rPr>
          <w:t>https://www.nyc.gov/site/nypd/stats/reports-analysis/domestic-violence.page</w:t>
        </w:r>
      </w:hyperlink>
      <w:r w:rsidR="009009E9" w:rsidRPr="00A8336A">
        <w:rPr>
          <w:rFonts w:ascii="Times New Roman" w:hAnsi="Times New Roman" w:cs="Times New Roman"/>
          <w:sz w:val="22"/>
          <w:szCs w:val="22"/>
        </w:rPr>
        <w:t xml:space="preserve"> </w:t>
      </w:r>
      <w:r w:rsidRPr="00F373AB">
        <w:rPr>
          <w:rFonts w:ascii="Times New Roman" w:hAnsi="Times New Roman" w:cs="Times New Roman"/>
          <w:sz w:val="22"/>
          <w:szCs w:val="22"/>
        </w:rPr>
        <w:t xml:space="preserve"> </w:t>
      </w:r>
    </w:p>
  </w:footnote>
  <w:footnote w:id="37">
    <w:p w14:paraId="47BCF2F5" w14:textId="77777777" w:rsidR="00BF365D" w:rsidRPr="00F373AB" w:rsidRDefault="00BF365D" w:rsidP="00BF365D">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Pr="00A8336A">
        <w:rPr>
          <w:rFonts w:ascii="Times New Roman" w:hAnsi="Times New Roman" w:cs="Times New Roman"/>
          <w:sz w:val="22"/>
          <w:szCs w:val="22"/>
        </w:rPr>
        <w:t>Ad. Code § 14-150 (e) Report on domestic violence factors</w:t>
      </w:r>
      <w:r>
        <w:rPr>
          <w:rFonts w:ascii="Times New Roman" w:hAnsi="Times New Roman" w:cs="Times New Roman"/>
          <w:sz w:val="22"/>
          <w:szCs w:val="22"/>
        </w:rPr>
        <w:t xml:space="preserve">. </w:t>
      </w:r>
      <w:r>
        <w:rPr>
          <w:rFonts w:ascii="Times New Roman" w:hAnsi="Times New Roman" w:cs="Times New Roman"/>
          <w:i/>
          <w:iCs/>
          <w:sz w:val="22"/>
          <w:szCs w:val="22"/>
        </w:rPr>
        <w:t xml:space="preserve">See, e.g. </w:t>
      </w:r>
      <w:r>
        <w:rPr>
          <w:rFonts w:ascii="Times New Roman" w:hAnsi="Times New Roman" w:cs="Times New Roman"/>
          <w:sz w:val="22"/>
          <w:szCs w:val="22"/>
        </w:rPr>
        <w:t xml:space="preserve">NYPD, </w:t>
      </w:r>
      <w:r w:rsidRPr="00BA4A52">
        <w:rPr>
          <w:rFonts w:ascii="Times New Roman" w:hAnsi="Times New Roman" w:cs="Times New Roman"/>
          <w:i/>
          <w:iCs/>
          <w:sz w:val="22"/>
          <w:szCs w:val="22"/>
        </w:rPr>
        <w:t>Chronic Domestic Violence Complaints by Borough</w:t>
      </w:r>
      <w:r>
        <w:rPr>
          <w:rFonts w:ascii="Times New Roman" w:hAnsi="Times New Roman" w:cs="Times New Roman"/>
          <w:sz w:val="22"/>
          <w:szCs w:val="22"/>
        </w:rPr>
        <w:t xml:space="preserve">, </w:t>
      </w:r>
      <w:r w:rsidRPr="00767FB7">
        <w:rPr>
          <w:rFonts w:ascii="Times New Roman" w:hAnsi="Times New Roman" w:cs="Times New Roman"/>
          <w:i/>
          <w:iCs/>
          <w:sz w:val="22"/>
          <w:szCs w:val="22"/>
        </w:rPr>
        <w:t>available at</w:t>
      </w:r>
      <w:r>
        <w:rPr>
          <w:rFonts w:ascii="Times New Roman" w:hAnsi="Times New Roman" w:cs="Times New Roman"/>
          <w:sz w:val="22"/>
          <w:szCs w:val="22"/>
        </w:rPr>
        <w:t xml:space="preserve">:  </w:t>
      </w:r>
      <w:hyperlink r:id="rId19" w:history="1">
        <w:r w:rsidRPr="00E30521">
          <w:rPr>
            <w:rStyle w:val="Hyperlink"/>
            <w:rFonts w:ascii="Times New Roman" w:hAnsi="Times New Roman" w:cs="Times New Roman"/>
            <w:sz w:val="22"/>
            <w:szCs w:val="22"/>
          </w:rPr>
          <w:t>https://www.nyc.gov/assets/nypd/downloads/pdf/analysis_and_planning/domestic-violence/dv_complaints_2024.pdf</w:t>
        </w:r>
      </w:hyperlink>
      <w:r>
        <w:rPr>
          <w:rFonts w:ascii="Times New Roman" w:hAnsi="Times New Roman" w:cs="Times New Roman"/>
          <w:sz w:val="22"/>
          <w:szCs w:val="22"/>
        </w:rPr>
        <w:t xml:space="preserve"> (for the period of Jan. 1 2024 to Dec. 31, 2024).</w:t>
      </w:r>
    </w:p>
  </w:footnote>
  <w:footnote w:id="38">
    <w:p w14:paraId="5D327423" w14:textId="77777777" w:rsidR="00BF365D" w:rsidRPr="00F373AB" w:rsidRDefault="00BF365D" w:rsidP="00BF365D">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w:t>
      </w:r>
      <w:r w:rsidRPr="00A8336A">
        <w:rPr>
          <w:rFonts w:ascii="Times New Roman" w:hAnsi="Times New Roman" w:cs="Times New Roman"/>
          <w:sz w:val="22"/>
          <w:szCs w:val="22"/>
        </w:rPr>
        <w:t>Ad. Code § 14-150 (e) Report on domestic violence factors</w:t>
      </w:r>
      <w:r>
        <w:rPr>
          <w:rFonts w:ascii="Times New Roman" w:hAnsi="Times New Roman" w:cs="Times New Roman"/>
          <w:sz w:val="22"/>
          <w:szCs w:val="22"/>
        </w:rPr>
        <w:t xml:space="preserve">. </w:t>
      </w:r>
      <w:r>
        <w:rPr>
          <w:rFonts w:ascii="Times New Roman" w:hAnsi="Times New Roman" w:cs="Times New Roman"/>
          <w:i/>
          <w:iCs/>
          <w:sz w:val="22"/>
          <w:szCs w:val="22"/>
        </w:rPr>
        <w:t xml:space="preserve">See, e.g. </w:t>
      </w:r>
      <w:r>
        <w:rPr>
          <w:rFonts w:ascii="Times New Roman" w:hAnsi="Times New Roman" w:cs="Times New Roman"/>
          <w:sz w:val="22"/>
          <w:szCs w:val="22"/>
        </w:rPr>
        <w:t xml:space="preserve">NYPD, </w:t>
      </w:r>
      <w:r w:rsidRPr="008B0E9B">
        <w:rPr>
          <w:rFonts w:ascii="Times New Roman" w:hAnsi="Times New Roman" w:cs="Times New Roman"/>
          <w:i/>
          <w:iCs/>
          <w:sz w:val="22"/>
          <w:szCs w:val="22"/>
        </w:rPr>
        <w:t>Total Domestic Violence Offenders</w:t>
      </w:r>
      <w:r>
        <w:rPr>
          <w:rFonts w:ascii="Times New Roman" w:hAnsi="Times New Roman" w:cs="Times New Roman"/>
          <w:sz w:val="22"/>
          <w:szCs w:val="22"/>
        </w:rPr>
        <w:t xml:space="preserve">, </w:t>
      </w:r>
      <w:r w:rsidRPr="00767FB7">
        <w:rPr>
          <w:rFonts w:ascii="Times New Roman" w:hAnsi="Times New Roman" w:cs="Times New Roman"/>
          <w:i/>
          <w:iCs/>
          <w:sz w:val="22"/>
          <w:szCs w:val="22"/>
        </w:rPr>
        <w:t>available at</w:t>
      </w:r>
      <w:r>
        <w:rPr>
          <w:rFonts w:ascii="Times New Roman" w:hAnsi="Times New Roman" w:cs="Times New Roman"/>
          <w:sz w:val="22"/>
          <w:szCs w:val="22"/>
        </w:rPr>
        <w:t xml:space="preserve">: </w:t>
      </w:r>
      <w:hyperlink r:id="rId20" w:history="1">
        <w:r w:rsidRPr="00E30521">
          <w:rPr>
            <w:rStyle w:val="Hyperlink"/>
            <w:rFonts w:ascii="Times New Roman" w:hAnsi="Times New Roman" w:cs="Times New Roman"/>
            <w:sz w:val="22"/>
            <w:szCs w:val="22"/>
          </w:rPr>
          <w:t>https://www.nyc.gov/assets/nypd/downloads/pdf/analysis_and_planning/domestic-violence/total_dv_offenders_2024.pdf</w:t>
        </w:r>
      </w:hyperlink>
      <w:r>
        <w:t xml:space="preserve"> </w:t>
      </w:r>
    </w:p>
  </w:footnote>
  <w:footnote w:id="39">
    <w:p w14:paraId="7398A85E" w14:textId="3F8D31AC" w:rsidR="003550B6" w:rsidRPr="00F373AB" w:rsidRDefault="003550B6" w:rsidP="003550B6">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00BA4A52">
        <w:rPr>
          <w:rFonts w:ascii="Times New Roman" w:hAnsi="Times New Roman" w:cs="Times New Roman"/>
          <w:sz w:val="22"/>
          <w:szCs w:val="22"/>
        </w:rPr>
        <w:t xml:space="preserve"> </w:t>
      </w:r>
      <w:r w:rsidR="00770CAB" w:rsidRPr="00A8336A">
        <w:rPr>
          <w:rFonts w:ascii="Times New Roman" w:hAnsi="Times New Roman" w:cs="Times New Roman"/>
          <w:sz w:val="22"/>
          <w:szCs w:val="22"/>
        </w:rPr>
        <w:t>Ad. Code § 14-150 (e) Report on domestic violence factors</w:t>
      </w:r>
      <w:r w:rsidR="00770CAB">
        <w:rPr>
          <w:rFonts w:ascii="Times New Roman" w:hAnsi="Times New Roman" w:cs="Times New Roman"/>
          <w:sz w:val="22"/>
          <w:szCs w:val="22"/>
        </w:rPr>
        <w:t xml:space="preserve">. </w:t>
      </w:r>
      <w:r w:rsidR="00770CAB">
        <w:rPr>
          <w:rFonts w:ascii="Times New Roman" w:hAnsi="Times New Roman" w:cs="Times New Roman"/>
          <w:i/>
          <w:iCs/>
          <w:sz w:val="22"/>
          <w:szCs w:val="22"/>
        </w:rPr>
        <w:t xml:space="preserve">See, e.g. </w:t>
      </w:r>
      <w:r w:rsidR="00BA4A52">
        <w:rPr>
          <w:rFonts w:ascii="Times New Roman" w:hAnsi="Times New Roman" w:cs="Times New Roman"/>
          <w:sz w:val="22"/>
          <w:szCs w:val="22"/>
        </w:rPr>
        <w:t xml:space="preserve">NYPD, </w:t>
      </w:r>
      <w:r w:rsidR="00BA4A52" w:rsidRPr="00BA4A52">
        <w:rPr>
          <w:rFonts w:ascii="Times New Roman" w:hAnsi="Times New Roman" w:cs="Times New Roman"/>
          <w:i/>
          <w:iCs/>
          <w:sz w:val="22"/>
          <w:szCs w:val="22"/>
        </w:rPr>
        <w:t>Chronic Domestic Violence Complaints by Borough</w:t>
      </w:r>
      <w:r w:rsidR="00BA4A52">
        <w:rPr>
          <w:rFonts w:ascii="Times New Roman" w:hAnsi="Times New Roman" w:cs="Times New Roman"/>
          <w:sz w:val="22"/>
          <w:szCs w:val="22"/>
        </w:rPr>
        <w:t xml:space="preserve">, </w:t>
      </w:r>
      <w:r w:rsidR="00BA4A52" w:rsidRPr="00767FB7">
        <w:rPr>
          <w:rFonts w:ascii="Times New Roman" w:hAnsi="Times New Roman" w:cs="Times New Roman"/>
          <w:i/>
          <w:iCs/>
          <w:sz w:val="22"/>
          <w:szCs w:val="22"/>
        </w:rPr>
        <w:t>available at</w:t>
      </w:r>
      <w:r w:rsidR="00BA4A52">
        <w:rPr>
          <w:rFonts w:ascii="Times New Roman" w:hAnsi="Times New Roman" w:cs="Times New Roman"/>
          <w:sz w:val="22"/>
          <w:szCs w:val="22"/>
        </w:rPr>
        <w:t xml:space="preserve">: </w:t>
      </w:r>
      <w:r w:rsidRPr="00F373AB">
        <w:rPr>
          <w:rFonts w:ascii="Times New Roman" w:hAnsi="Times New Roman" w:cs="Times New Roman"/>
          <w:sz w:val="22"/>
          <w:szCs w:val="22"/>
        </w:rPr>
        <w:t xml:space="preserve"> </w:t>
      </w:r>
      <w:hyperlink r:id="rId21" w:history="1">
        <w:r w:rsidRPr="00F373AB">
          <w:rPr>
            <w:rStyle w:val="Hyperlink"/>
            <w:rFonts w:ascii="Times New Roman" w:hAnsi="Times New Roman" w:cs="Times New Roman"/>
            <w:sz w:val="22"/>
            <w:szCs w:val="22"/>
          </w:rPr>
          <w:t>https://www.nyc.gov/assets/nypd/downloads/pdf/analysis_and_planning/domestic-violence/chronic_complaints_borough_2024.pdf</w:t>
        </w:r>
      </w:hyperlink>
      <w:r w:rsidRPr="00F373AB">
        <w:rPr>
          <w:rFonts w:ascii="Times New Roman" w:hAnsi="Times New Roman" w:cs="Times New Roman"/>
          <w:sz w:val="22"/>
          <w:szCs w:val="22"/>
        </w:rPr>
        <w:t xml:space="preserve"> </w:t>
      </w:r>
      <w:r w:rsidR="001651B7">
        <w:rPr>
          <w:rFonts w:ascii="Times New Roman" w:hAnsi="Times New Roman" w:cs="Times New Roman"/>
          <w:sz w:val="22"/>
          <w:szCs w:val="22"/>
        </w:rPr>
        <w:t>(</w:t>
      </w:r>
      <w:r w:rsidRPr="00F373AB">
        <w:rPr>
          <w:rFonts w:ascii="Times New Roman" w:hAnsi="Times New Roman" w:cs="Times New Roman"/>
          <w:sz w:val="22"/>
          <w:szCs w:val="22"/>
        </w:rPr>
        <w:t xml:space="preserve">for the period of July 1, 2023 to </w:t>
      </w:r>
      <w:r w:rsidR="009B3EB8">
        <w:rPr>
          <w:rFonts w:ascii="Times New Roman" w:hAnsi="Times New Roman" w:cs="Times New Roman"/>
          <w:sz w:val="22"/>
          <w:szCs w:val="22"/>
        </w:rPr>
        <w:t>Dec.</w:t>
      </w:r>
      <w:r w:rsidR="009B3EB8" w:rsidRPr="00F373AB">
        <w:rPr>
          <w:rFonts w:ascii="Times New Roman" w:hAnsi="Times New Roman" w:cs="Times New Roman"/>
          <w:sz w:val="22"/>
          <w:szCs w:val="22"/>
        </w:rPr>
        <w:t xml:space="preserve"> </w:t>
      </w:r>
      <w:r w:rsidRPr="00F373AB">
        <w:rPr>
          <w:rFonts w:ascii="Times New Roman" w:hAnsi="Times New Roman" w:cs="Times New Roman"/>
          <w:sz w:val="22"/>
          <w:szCs w:val="22"/>
        </w:rPr>
        <w:t>31, 2024</w:t>
      </w:r>
      <w:r w:rsidR="001651B7">
        <w:rPr>
          <w:rFonts w:ascii="Times New Roman" w:hAnsi="Times New Roman" w:cs="Times New Roman"/>
          <w:sz w:val="22"/>
          <w:szCs w:val="22"/>
        </w:rPr>
        <w:t>)</w:t>
      </w:r>
      <w:r w:rsidRPr="00F373AB">
        <w:rPr>
          <w:rFonts w:ascii="Times New Roman" w:hAnsi="Times New Roman" w:cs="Times New Roman"/>
          <w:sz w:val="22"/>
          <w:szCs w:val="22"/>
        </w:rPr>
        <w:t>.</w:t>
      </w:r>
    </w:p>
  </w:footnote>
  <w:footnote w:id="40">
    <w:p w14:paraId="428002DA" w14:textId="16FFC665" w:rsidR="003550B6" w:rsidRPr="00F373AB" w:rsidRDefault="003550B6" w:rsidP="003550B6">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4C3AC3" w:rsidRPr="00A8336A">
        <w:rPr>
          <w:rFonts w:ascii="Times New Roman" w:hAnsi="Times New Roman" w:cs="Times New Roman"/>
          <w:sz w:val="22"/>
          <w:szCs w:val="22"/>
        </w:rPr>
        <w:t>Ad. Code § 14-150 (e) Report on domestic violence factors</w:t>
      </w:r>
      <w:r w:rsidR="004C3AC3">
        <w:rPr>
          <w:rFonts w:ascii="Times New Roman" w:hAnsi="Times New Roman" w:cs="Times New Roman"/>
          <w:sz w:val="22"/>
          <w:szCs w:val="22"/>
        </w:rPr>
        <w:t xml:space="preserve">. </w:t>
      </w:r>
      <w:r w:rsidR="004C3AC3">
        <w:rPr>
          <w:rFonts w:ascii="Times New Roman" w:hAnsi="Times New Roman" w:cs="Times New Roman"/>
          <w:i/>
          <w:iCs/>
          <w:sz w:val="22"/>
          <w:szCs w:val="22"/>
        </w:rPr>
        <w:t xml:space="preserve">See, e.g. </w:t>
      </w:r>
      <w:r w:rsidR="00A51941">
        <w:rPr>
          <w:rFonts w:ascii="Times New Roman" w:hAnsi="Times New Roman" w:cs="Times New Roman"/>
          <w:sz w:val="22"/>
          <w:szCs w:val="22"/>
        </w:rPr>
        <w:t xml:space="preserve">NYPD, </w:t>
      </w:r>
      <w:r w:rsidR="00A51941" w:rsidRPr="00BA4A52">
        <w:rPr>
          <w:rFonts w:ascii="Times New Roman" w:hAnsi="Times New Roman" w:cs="Times New Roman"/>
          <w:i/>
          <w:iCs/>
          <w:sz w:val="22"/>
          <w:szCs w:val="22"/>
        </w:rPr>
        <w:t xml:space="preserve">Chronic Domestic Violence </w:t>
      </w:r>
      <w:r w:rsidR="003851F1">
        <w:rPr>
          <w:rFonts w:ascii="Times New Roman" w:hAnsi="Times New Roman" w:cs="Times New Roman"/>
          <w:i/>
          <w:iCs/>
          <w:sz w:val="22"/>
          <w:szCs w:val="22"/>
        </w:rPr>
        <w:t>Offenders</w:t>
      </w:r>
      <w:r w:rsidR="00A51941" w:rsidRPr="00BA4A52">
        <w:rPr>
          <w:rFonts w:ascii="Times New Roman" w:hAnsi="Times New Roman" w:cs="Times New Roman"/>
          <w:i/>
          <w:iCs/>
          <w:sz w:val="22"/>
          <w:szCs w:val="22"/>
        </w:rPr>
        <w:t xml:space="preserve"> by</w:t>
      </w:r>
      <w:r w:rsidR="003851F1">
        <w:rPr>
          <w:rFonts w:ascii="Times New Roman" w:hAnsi="Times New Roman" w:cs="Times New Roman"/>
          <w:i/>
          <w:iCs/>
          <w:sz w:val="22"/>
          <w:szCs w:val="22"/>
        </w:rPr>
        <w:t xml:space="preserve"> Precinct</w:t>
      </w:r>
      <w:r w:rsidR="00A51941">
        <w:rPr>
          <w:rFonts w:ascii="Times New Roman" w:hAnsi="Times New Roman" w:cs="Times New Roman"/>
          <w:sz w:val="22"/>
          <w:szCs w:val="22"/>
        </w:rPr>
        <w:t xml:space="preserve">, </w:t>
      </w:r>
      <w:r w:rsidR="00A51941" w:rsidRPr="00767FB7">
        <w:rPr>
          <w:rFonts w:ascii="Times New Roman" w:hAnsi="Times New Roman" w:cs="Times New Roman"/>
          <w:i/>
          <w:iCs/>
          <w:sz w:val="22"/>
          <w:szCs w:val="22"/>
        </w:rPr>
        <w:t>available at</w:t>
      </w:r>
      <w:r w:rsidR="00A51941">
        <w:rPr>
          <w:rFonts w:ascii="Times New Roman" w:hAnsi="Times New Roman" w:cs="Times New Roman"/>
          <w:sz w:val="22"/>
          <w:szCs w:val="22"/>
        </w:rPr>
        <w:t xml:space="preserve">: </w:t>
      </w:r>
      <w:r w:rsidR="00A51941" w:rsidRPr="00F373AB">
        <w:rPr>
          <w:rFonts w:ascii="Times New Roman" w:hAnsi="Times New Roman" w:cs="Times New Roman"/>
          <w:sz w:val="22"/>
          <w:szCs w:val="22"/>
        </w:rPr>
        <w:t xml:space="preserve"> </w:t>
      </w:r>
      <w:hyperlink r:id="rId22" w:history="1">
        <w:r w:rsidRPr="00F373AB">
          <w:rPr>
            <w:rStyle w:val="Hyperlink"/>
            <w:rFonts w:ascii="Times New Roman" w:hAnsi="Times New Roman" w:cs="Times New Roman"/>
            <w:sz w:val="22"/>
            <w:szCs w:val="22"/>
          </w:rPr>
          <w:t>https://www.nyc.gov/assets/nypd/downloads/pdf/analysis_and_planning/domestic-violence/chronic_dv_offenders_pct_2024.pdf</w:t>
        </w:r>
      </w:hyperlink>
      <w:r w:rsidRPr="00F373AB">
        <w:rPr>
          <w:rFonts w:ascii="Times New Roman" w:hAnsi="Times New Roman" w:cs="Times New Roman"/>
          <w:sz w:val="22"/>
          <w:szCs w:val="22"/>
        </w:rPr>
        <w:t xml:space="preserve"> </w:t>
      </w:r>
      <w:r w:rsidR="00612527">
        <w:rPr>
          <w:rFonts w:ascii="Times New Roman" w:hAnsi="Times New Roman" w:cs="Times New Roman"/>
          <w:sz w:val="22"/>
          <w:szCs w:val="22"/>
        </w:rPr>
        <w:t>(</w:t>
      </w:r>
      <w:r w:rsidRPr="00F373AB">
        <w:rPr>
          <w:rFonts w:ascii="Times New Roman" w:hAnsi="Times New Roman" w:cs="Times New Roman"/>
          <w:sz w:val="22"/>
          <w:szCs w:val="22"/>
        </w:rPr>
        <w:t xml:space="preserve">for the period of July 1, 2023 to </w:t>
      </w:r>
      <w:r w:rsidR="009B3EB8">
        <w:rPr>
          <w:rFonts w:ascii="Times New Roman" w:hAnsi="Times New Roman" w:cs="Times New Roman"/>
          <w:sz w:val="22"/>
          <w:szCs w:val="22"/>
        </w:rPr>
        <w:t xml:space="preserve">Dec. </w:t>
      </w:r>
      <w:r w:rsidRPr="00F373AB">
        <w:rPr>
          <w:rFonts w:ascii="Times New Roman" w:hAnsi="Times New Roman" w:cs="Times New Roman"/>
          <w:sz w:val="22"/>
          <w:szCs w:val="22"/>
        </w:rPr>
        <w:t>31, 2024</w:t>
      </w:r>
      <w:r w:rsidR="00612527">
        <w:rPr>
          <w:rFonts w:ascii="Times New Roman" w:hAnsi="Times New Roman" w:cs="Times New Roman"/>
          <w:sz w:val="22"/>
          <w:szCs w:val="22"/>
        </w:rPr>
        <w:t>).</w:t>
      </w:r>
    </w:p>
  </w:footnote>
  <w:footnote w:id="41">
    <w:p w14:paraId="7C366BFB" w14:textId="57E67EF5" w:rsidR="003F0AB7" w:rsidRPr="00F373AB" w:rsidRDefault="003F0AB7">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00D94C5B">
        <w:rPr>
          <w:rFonts w:ascii="Times New Roman" w:hAnsi="Times New Roman" w:cs="Times New Roman"/>
          <w:sz w:val="22"/>
          <w:szCs w:val="22"/>
        </w:rPr>
        <w:t xml:space="preserve"> </w:t>
      </w:r>
      <w:r w:rsidR="00D94C5B" w:rsidRPr="00A8336A">
        <w:rPr>
          <w:rFonts w:ascii="Times New Roman" w:hAnsi="Times New Roman" w:cs="Times New Roman"/>
          <w:sz w:val="22"/>
          <w:szCs w:val="22"/>
        </w:rPr>
        <w:t xml:space="preserve">Ad. Code </w:t>
      </w:r>
      <w:r w:rsidR="00D94C5B" w:rsidRPr="00F373AB">
        <w:rPr>
          <w:rFonts w:ascii="Times New Roman" w:hAnsi="Times New Roman" w:cs="Times New Roman"/>
          <w:sz w:val="22"/>
          <w:szCs w:val="22"/>
        </w:rPr>
        <w:t>§ 14-161 (b)</w:t>
      </w:r>
      <w:r w:rsidR="006344E9">
        <w:rPr>
          <w:rFonts w:ascii="Times New Roman" w:hAnsi="Times New Roman" w:cs="Times New Roman"/>
          <w:sz w:val="22"/>
          <w:szCs w:val="22"/>
        </w:rPr>
        <w:t xml:space="preserve">. </w:t>
      </w:r>
      <w:r w:rsidR="006344E9">
        <w:rPr>
          <w:rFonts w:ascii="Times New Roman" w:hAnsi="Times New Roman" w:cs="Times New Roman"/>
          <w:i/>
          <w:iCs/>
          <w:sz w:val="22"/>
          <w:szCs w:val="22"/>
        </w:rPr>
        <w:t>See</w:t>
      </w:r>
      <w:r w:rsidR="00BA2514">
        <w:rPr>
          <w:rFonts w:ascii="Times New Roman" w:hAnsi="Times New Roman" w:cs="Times New Roman"/>
          <w:i/>
          <w:iCs/>
          <w:sz w:val="22"/>
          <w:szCs w:val="22"/>
        </w:rPr>
        <w:t xml:space="preserve"> </w:t>
      </w:r>
      <w:r w:rsidR="00D01184">
        <w:rPr>
          <w:rFonts w:ascii="Times New Roman" w:hAnsi="Times New Roman" w:cs="Times New Roman"/>
          <w:sz w:val="22"/>
          <w:szCs w:val="22"/>
        </w:rPr>
        <w:t xml:space="preserve">NYPD, </w:t>
      </w:r>
      <w:r w:rsidR="0066093F" w:rsidRPr="00F373AB">
        <w:rPr>
          <w:rFonts w:ascii="Times New Roman" w:hAnsi="Times New Roman" w:cs="Times New Roman"/>
          <w:sz w:val="22"/>
          <w:szCs w:val="22"/>
        </w:rPr>
        <w:t>“Monthly Complaint and Radio Run Statistics</w:t>
      </w:r>
      <w:r w:rsidR="00E24FD2">
        <w:rPr>
          <w:rFonts w:ascii="Times New Roman" w:hAnsi="Times New Roman" w:cs="Times New Roman"/>
          <w:sz w:val="22"/>
          <w:szCs w:val="22"/>
        </w:rPr>
        <w:t>,</w:t>
      </w:r>
      <w:r w:rsidR="0066093F" w:rsidRPr="00F373AB">
        <w:rPr>
          <w:rFonts w:ascii="Times New Roman" w:hAnsi="Times New Roman" w:cs="Times New Roman"/>
          <w:sz w:val="22"/>
          <w:szCs w:val="22"/>
        </w:rPr>
        <w:t>”</w:t>
      </w:r>
      <w:r w:rsidR="00E24FD2" w:rsidRPr="00E24FD2">
        <w:rPr>
          <w:rFonts w:ascii="Times New Roman" w:hAnsi="Times New Roman" w:cs="Times New Roman"/>
          <w:sz w:val="22"/>
          <w:szCs w:val="22"/>
        </w:rPr>
        <w:t xml:space="preserve"> </w:t>
      </w:r>
      <w:r w:rsidR="00E24FD2" w:rsidRPr="00767FB7">
        <w:rPr>
          <w:rFonts w:ascii="Times New Roman" w:hAnsi="Times New Roman" w:cs="Times New Roman"/>
          <w:i/>
          <w:iCs/>
          <w:sz w:val="22"/>
          <w:szCs w:val="22"/>
        </w:rPr>
        <w:t>available at</w:t>
      </w:r>
      <w:r w:rsidR="00E24FD2">
        <w:rPr>
          <w:rFonts w:ascii="Times New Roman" w:hAnsi="Times New Roman" w:cs="Times New Roman"/>
          <w:sz w:val="22"/>
          <w:szCs w:val="22"/>
        </w:rPr>
        <w:t xml:space="preserve">: </w:t>
      </w:r>
      <w:r w:rsidR="00E24FD2" w:rsidRPr="00F373AB">
        <w:rPr>
          <w:rFonts w:ascii="Times New Roman" w:hAnsi="Times New Roman" w:cs="Times New Roman"/>
          <w:sz w:val="22"/>
          <w:szCs w:val="22"/>
        </w:rPr>
        <w:t xml:space="preserve"> </w:t>
      </w:r>
      <w:r w:rsidR="0066093F" w:rsidRPr="00F373AB">
        <w:rPr>
          <w:rFonts w:ascii="Times New Roman" w:hAnsi="Times New Roman" w:cs="Times New Roman"/>
          <w:sz w:val="22"/>
          <w:szCs w:val="22"/>
        </w:rPr>
        <w:t xml:space="preserve"> </w:t>
      </w:r>
      <w:hyperlink r:id="rId23" w:history="1">
        <w:r w:rsidR="0066093F" w:rsidRPr="00F373AB">
          <w:rPr>
            <w:rStyle w:val="Hyperlink"/>
            <w:rFonts w:ascii="Times New Roman" w:hAnsi="Times New Roman" w:cs="Times New Roman"/>
            <w:sz w:val="22"/>
            <w:szCs w:val="22"/>
          </w:rPr>
          <w:t>https://www.nyc.gov/site/nypd/stats/reports-analysis/domestic-violence.page</w:t>
        </w:r>
      </w:hyperlink>
      <w:r w:rsidR="00200BCC">
        <w:rPr>
          <w:rFonts w:ascii="Times New Roman" w:hAnsi="Times New Roman" w:cs="Times New Roman"/>
          <w:sz w:val="22"/>
          <w:szCs w:val="22"/>
        </w:rPr>
        <w:t>.</w:t>
      </w:r>
    </w:p>
  </w:footnote>
  <w:footnote w:id="42">
    <w:p w14:paraId="2AA284C1" w14:textId="594B8A55" w:rsidR="00A100FF" w:rsidRPr="00F373AB" w:rsidRDefault="00A100FF">
      <w:pPr>
        <w:pStyle w:val="FootnoteText"/>
        <w:rPr>
          <w:rFonts w:ascii="Times New Roman" w:hAnsi="Times New Roman" w:cs="Times New Roman"/>
          <w:b/>
          <w:bCs/>
          <w:sz w:val="22"/>
          <w:szCs w:val="22"/>
        </w:rPr>
      </w:pPr>
      <w:r w:rsidRPr="00F373AB">
        <w:rPr>
          <w:rStyle w:val="FootnoteReference"/>
          <w:rFonts w:ascii="Times New Roman" w:hAnsi="Times New Roman" w:cs="Times New Roman"/>
          <w:sz w:val="22"/>
          <w:szCs w:val="22"/>
        </w:rPr>
        <w:footnoteRef/>
      </w:r>
      <w:r w:rsidR="001414D1">
        <w:rPr>
          <w:rFonts w:ascii="Times New Roman" w:hAnsi="Times New Roman" w:cs="Times New Roman"/>
          <w:sz w:val="22"/>
          <w:szCs w:val="22"/>
        </w:rPr>
        <w:t xml:space="preserve"> </w:t>
      </w:r>
      <w:r w:rsidR="00EF6465" w:rsidRPr="00A8336A">
        <w:rPr>
          <w:rFonts w:ascii="Times New Roman" w:hAnsi="Times New Roman" w:cs="Times New Roman"/>
          <w:sz w:val="22"/>
          <w:szCs w:val="22"/>
        </w:rPr>
        <w:t xml:space="preserve">Ad. Code </w:t>
      </w:r>
      <w:r w:rsidR="00EF6465" w:rsidRPr="00F373AB">
        <w:rPr>
          <w:rFonts w:ascii="Times New Roman" w:hAnsi="Times New Roman" w:cs="Times New Roman"/>
          <w:sz w:val="22"/>
          <w:szCs w:val="22"/>
        </w:rPr>
        <w:t>§ 14-161 (b)</w:t>
      </w:r>
      <w:r w:rsidR="00EF6465">
        <w:rPr>
          <w:rFonts w:ascii="Times New Roman" w:hAnsi="Times New Roman" w:cs="Times New Roman"/>
          <w:sz w:val="22"/>
          <w:szCs w:val="22"/>
        </w:rPr>
        <w:t xml:space="preserve">. </w:t>
      </w:r>
      <w:r w:rsidR="00EF6465">
        <w:rPr>
          <w:rFonts w:ascii="Times New Roman" w:hAnsi="Times New Roman" w:cs="Times New Roman"/>
          <w:i/>
          <w:iCs/>
          <w:sz w:val="22"/>
          <w:szCs w:val="22"/>
        </w:rPr>
        <w:t>See</w:t>
      </w:r>
      <w:r w:rsidR="00D8502F">
        <w:rPr>
          <w:rFonts w:ascii="Times New Roman" w:hAnsi="Times New Roman" w:cs="Times New Roman"/>
          <w:i/>
          <w:iCs/>
          <w:sz w:val="22"/>
          <w:szCs w:val="22"/>
        </w:rPr>
        <w:t>, e.g.</w:t>
      </w:r>
      <w:r w:rsidR="00EF6465">
        <w:rPr>
          <w:rFonts w:ascii="Times New Roman" w:hAnsi="Times New Roman" w:cs="Times New Roman"/>
          <w:i/>
          <w:iCs/>
          <w:sz w:val="22"/>
          <w:szCs w:val="22"/>
        </w:rPr>
        <w:t xml:space="preserve"> </w:t>
      </w:r>
      <w:r w:rsidR="001414D1">
        <w:rPr>
          <w:rFonts w:ascii="Times New Roman" w:hAnsi="Times New Roman" w:cs="Times New Roman"/>
          <w:sz w:val="22"/>
          <w:szCs w:val="22"/>
        </w:rPr>
        <w:t>NYPD</w:t>
      </w:r>
      <w:r w:rsidRPr="00F373AB">
        <w:rPr>
          <w:rFonts w:ascii="Times New Roman" w:hAnsi="Times New Roman" w:cs="Times New Roman"/>
          <w:sz w:val="22"/>
          <w:szCs w:val="22"/>
        </w:rPr>
        <w:t xml:space="preserve"> </w:t>
      </w:r>
      <w:r w:rsidR="006F1EFD" w:rsidRPr="00F373AB">
        <w:rPr>
          <w:rFonts w:ascii="Times New Roman" w:hAnsi="Times New Roman" w:cs="Times New Roman"/>
          <w:sz w:val="22"/>
          <w:szCs w:val="22"/>
        </w:rPr>
        <w:t>“Quarterly Complaint and Radio Run Statistics”</w:t>
      </w:r>
      <w:r w:rsidR="00317D0C" w:rsidRPr="00F373AB">
        <w:rPr>
          <w:rFonts w:ascii="Times New Roman" w:hAnsi="Times New Roman" w:cs="Times New Roman"/>
          <w:sz w:val="22"/>
          <w:szCs w:val="22"/>
        </w:rPr>
        <w:t xml:space="preserve"> and “Annual Complaint and Radio Run Statistics</w:t>
      </w:r>
      <w:r w:rsidR="00541785">
        <w:rPr>
          <w:rFonts w:ascii="Times New Roman" w:hAnsi="Times New Roman" w:cs="Times New Roman"/>
          <w:sz w:val="22"/>
          <w:szCs w:val="22"/>
        </w:rPr>
        <w:t>,</w:t>
      </w:r>
      <w:r w:rsidR="00317D0C" w:rsidRPr="00F373AB">
        <w:rPr>
          <w:rFonts w:ascii="Times New Roman" w:hAnsi="Times New Roman" w:cs="Times New Roman"/>
          <w:sz w:val="22"/>
          <w:szCs w:val="22"/>
        </w:rPr>
        <w:t>”</w:t>
      </w:r>
      <w:r w:rsidR="001414D1">
        <w:rPr>
          <w:rFonts w:ascii="Times New Roman" w:hAnsi="Times New Roman" w:cs="Times New Roman"/>
          <w:sz w:val="22"/>
          <w:szCs w:val="22"/>
        </w:rPr>
        <w:t xml:space="preserve"> </w:t>
      </w:r>
      <w:r w:rsidR="001414D1" w:rsidRPr="00767FB7">
        <w:rPr>
          <w:rFonts w:ascii="Times New Roman" w:hAnsi="Times New Roman" w:cs="Times New Roman"/>
          <w:i/>
          <w:iCs/>
          <w:sz w:val="22"/>
          <w:szCs w:val="22"/>
        </w:rPr>
        <w:t>available at</w:t>
      </w:r>
      <w:r w:rsidR="001414D1">
        <w:rPr>
          <w:rFonts w:ascii="Times New Roman" w:hAnsi="Times New Roman" w:cs="Times New Roman"/>
          <w:sz w:val="22"/>
          <w:szCs w:val="22"/>
        </w:rPr>
        <w:t>:</w:t>
      </w:r>
      <w:r w:rsidR="006F1EFD" w:rsidRPr="00F373AB">
        <w:rPr>
          <w:rFonts w:ascii="Times New Roman" w:hAnsi="Times New Roman" w:cs="Times New Roman"/>
          <w:sz w:val="22"/>
          <w:szCs w:val="22"/>
        </w:rPr>
        <w:t xml:space="preserve"> </w:t>
      </w:r>
      <w:hyperlink r:id="rId24" w:history="1">
        <w:r w:rsidR="005F5B36" w:rsidRPr="00F373AB">
          <w:rPr>
            <w:rStyle w:val="Hyperlink"/>
            <w:rFonts w:ascii="Times New Roman" w:hAnsi="Times New Roman" w:cs="Times New Roman"/>
            <w:sz w:val="22"/>
            <w:szCs w:val="22"/>
          </w:rPr>
          <w:t>https://www.nyc.gov/site/nypd/stats/reports-analysis/domestic-violence.page</w:t>
        </w:r>
      </w:hyperlink>
      <w:r w:rsidR="00C51FCB">
        <w:rPr>
          <w:rFonts w:ascii="Times New Roman" w:hAnsi="Times New Roman" w:cs="Times New Roman"/>
          <w:sz w:val="22"/>
          <w:szCs w:val="22"/>
        </w:rPr>
        <w:t>.</w:t>
      </w:r>
    </w:p>
  </w:footnote>
  <w:footnote w:id="43">
    <w:p w14:paraId="424ABE5B" w14:textId="3FAC453C" w:rsidR="00CF7D31" w:rsidRPr="00F373AB" w:rsidRDefault="00CF7D31" w:rsidP="00CF7D31">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00E27E7A">
        <w:rPr>
          <w:rFonts w:ascii="Times New Roman" w:hAnsi="Times New Roman" w:cs="Times New Roman"/>
          <w:sz w:val="22"/>
          <w:szCs w:val="22"/>
        </w:rPr>
        <w:t xml:space="preserve"> </w:t>
      </w:r>
      <w:r w:rsidR="00D8502F" w:rsidRPr="00A8336A">
        <w:rPr>
          <w:rFonts w:ascii="Times New Roman" w:hAnsi="Times New Roman" w:cs="Times New Roman"/>
          <w:sz w:val="22"/>
          <w:szCs w:val="22"/>
        </w:rPr>
        <w:t xml:space="preserve">Ad. Code </w:t>
      </w:r>
      <w:r w:rsidR="00D8502F" w:rsidRPr="00F373AB">
        <w:rPr>
          <w:rFonts w:ascii="Times New Roman" w:hAnsi="Times New Roman" w:cs="Times New Roman"/>
          <w:sz w:val="22"/>
          <w:szCs w:val="22"/>
        </w:rPr>
        <w:t>§ 14-161 (b)</w:t>
      </w:r>
      <w:r w:rsidR="00D8502F">
        <w:rPr>
          <w:rFonts w:ascii="Times New Roman" w:hAnsi="Times New Roman" w:cs="Times New Roman"/>
          <w:sz w:val="22"/>
          <w:szCs w:val="22"/>
        </w:rPr>
        <w:t xml:space="preserve">. </w:t>
      </w:r>
      <w:r w:rsidR="00D8502F">
        <w:rPr>
          <w:rFonts w:ascii="Times New Roman" w:hAnsi="Times New Roman" w:cs="Times New Roman"/>
          <w:i/>
          <w:iCs/>
          <w:sz w:val="22"/>
          <w:szCs w:val="22"/>
        </w:rPr>
        <w:t xml:space="preserve">See </w:t>
      </w:r>
      <w:r w:rsidR="00E27E7A">
        <w:rPr>
          <w:rFonts w:ascii="Times New Roman" w:hAnsi="Times New Roman" w:cs="Times New Roman"/>
          <w:sz w:val="22"/>
          <w:szCs w:val="22"/>
        </w:rPr>
        <w:t xml:space="preserve">NYPD, </w:t>
      </w:r>
      <w:r w:rsidR="00E27E7A" w:rsidRPr="00F373AB">
        <w:rPr>
          <w:rFonts w:ascii="Times New Roman" w:hAnsi="Times New Roman" w:cs="Times New Roman"/>
          <w:sz w:val="22"/>
          <w:szCs w:val="22"/>
        </w:rPr>
        <w:t>“</w:t>
      </w:r>
      <w:r w:rsidR="00E27E7A">
        <w:rPr>
          <w:rFonts w:ascii="Times New Roman" w:hAnsi="Times New Roman" w:cs="Times New Roman"/>
          <w:sz w:val="22"/>
          <w:szCs w:val="22"/>
        </w:rPr>
        <w:t>Hate Crimes Report,</w:t>
      </w:r>
      <w:r w:rsidR="00E27E7A" w:rsidRPr="00F373AB">
        <w:rPr>
          <w:rFonts w:ascii="Times New Roman" w:hAnsi="Times New Roman" w:cs="Times New Roman"/>
          <w:sz w:val="22"/>
          <w:szCs w:val="22"/>
        </w:rPr>
        <w:t>”</w:t>
      </w:r>
      <w:r w:rsidR="00E27E7A" w:rsidRPr="00E24FD2">
        <w:rPr>
          <w:rFonts w:ascii="Times New Roman" w:hAnsi="Times New Roman" w:cs="Times New Roman"/>
          <w:sz w:val="22"/>
          <w:szCs w:val="22"/>
        </w:rPr>
        <w:t xml:space="preserve"> </w:t>
      </w:r>
      <w:r w:rsidR="00E27E7A" w:rsidRPr="00767FB7">
        <w:rPr>
          <w:rFonts w:ascii="Times New Roman" w:hAnsi="Times New Roman" w:cs="Times New Roman"/>
          <w:i/>
          <w:iCs/>
          <w:sz w:val="22"/>
          <w:szCs w:val="22"/>
        </w:rPr>
        <w:t>available at</w:t>
      </w:r>
      <w:r w:rsidR="00E27E7A">
        <w:rPr>
          <w:rFonts w:ascii="Times New Roman" w:hAnsi="Times New Roman" w:cs="Times New Roman"/>
          <w:sz w:val="22"/>
          <w:szCs w:val="22"/>
        </w:rPr>
        <w:t xml:space="preserve">: </w:t>
      </w:r>
      <w:hyperlink r:id="rId25" w:history="1">
        <w:r w:rsidR="00851178" w:rsidRPr="001A1976">
          <w:rPr>
            <w:rStyle w:val="Hyperlink"/>
            <w:rFonts w:ascii="Times New Roman" w:hAnsi="Times New Roman" w:cs="Times New Roman"/>
            <w:sz w:val="22"/>
            <w:szCs w:val="22"/>
          </w:rPr>
          <w:t>https://www.nyc.gov/site/nypd/stats/reports-analysis/hate-crimes.page</w:t>
        </w:r>
      </w:hyperlink>
      <w:r w:rsidR="008B6FDA">
        <w:rPr>
          <w:rFonts w:ascii="Times New Roman" w:hAnsi="Times New Roman" w:cs="Times New Roman"/>
          <w:sz w:val="22"/>
          <w:szCs w:val="22"/>
        </w:rPr>
        <w:t xml:space="preserve"> (</w:t>
      </w:r>
      <w:r w:rsidRPr="00F373AB">
        <w:rPr>
          <w:rFonts w:ascii="Times New Roman" w:hAnsi="Times New Roman" w:cs="Times New Roman"/>
          <w:sz w:val="22"/>
          <w:szCs w:val="22"/>
        </w:rPr>
        <w:t xml:space="preserve">as required by </w:t>
      </w:r>
      <w:r w:rsidR="007A0D3F">
        <w:rPr>
          <w:rFonts w:ascii="Times New Roman" w:hAnsi="Times New Roman" w:cs="Times New Roman"/>
          <w:sz w:val="22"/>
          <w:szCs w:val="22"/>
        </w:rPr>
        <w:t xml:space="preserve">Ad. Code. </w:t>
      </w:r>
      <w:r w:rsidRPr="00F373AB">
        <w:rPr>
          <w:rFonts w:ascii="Times New Roman" w:hAnsi="Times New Roman" w:cs="Times New Roman"/>
          <w:sz w:val="22"/>
          <w:szCs w:val="22"/>
        </w:rPr>
        <w:t>§ 14-161 (b)</w:t>
      </w:r>
      <w:r w:rsidR="008B6FDA">
        <w:rPr>
          <w:rFonts w:ascii="Times New Roman" w:hAnsi="Times New Roman" w:cs="Times New Roman"/>
          <w:sz w:val="22"/>
          <w:szCs w:val="22"/>
        </w:rPr>
        <w:t>).</w:t>
      </w:r>
    </w:p>
  </w:footnote>
  <w:footnote w:id="44">
    <w:p w14:paraId="3596161B" w14:textId="33C315B7" w:rsidR="00A91DA5" w:rsidRPr="00F373AB" w:rsidRDefault="00A91DA5">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9B6D98">
        <w:rPr>
          <w:rFonts w:ascii="Times New Roman" w:hAnsi="Times New Roman" w:cs="Times New Roman"/>
          <w:sz w:val="22"/>
          <w:szCs w:val="22"/>
        </w:rPr>
        <w:t xml:space="preserve">NYPD, “Crime and Enforcement Activity Reports,” </w:t>
      </w:r>
      <w:r w:rsidR="009B6D98">
        <w:rPr>
          <w:rFonts w:ascii="Times New Roman" w:hAnsi="Times New Roman" w:cs="Times New Roman"/>
          <w:i/>
          <w:iCs/>
          <w:sz w:val="22"/>
          <w:szCs w:val="22"/>
        </w:rPr>
        <w:t>available at</w:t>
      </w:r>
      <w:r w:rsidR="009B6D98">
        <w:rPr>
          <w:rFonts w:ascii="Times New Roman" w:hAnsi="Times New Roman" w:cs="Times New Roman"/>
          <w:sz w:val="22"/>
          <w:szCs w:val="22"/>
        </w:rPr>
        <w:t xml:space="preserve">: </w:t>
      </w:r>
      <w:hyperlink r:id="rId26" w:history="1">
        <w:r w:rsidR="00573FE8" w:rsidRPr="00E30521">
          <w:rPr>
            <w:rStyle w:val="Hyperlink"/>
            <w:rFonts w:ascii="Times New Roman" w:hAnsi="Times New Roman" w:cs="Times New Roman"/>
            <w:sz w:val="22"/>
            <w:szCs w:val="22"/>
          </w:rPr>
          <w:t>https://www.nyc.gov/site/nypd/stats/reports-analysis/crime-enf.page</w:t>
        </w:r>
      </w:hyperlink>
      <w:r w:rsidR="003B27FD" w:rsidRPr="00F373AB">
        <w:rPr>
          <w:rFonts w:ascii="Times New Roman" w:hAnsi="Times New Roman" w:cs="Times New Roman"/>
          <w:sz w:val="22"/>
          <w:szCs w:val="22"/>
        </w:rPr>
        <w:t xml:space="preserve">. </w:t>
      </w:r>
      <w:r w:rsidR="00981BC8" w:rsidRPr="00F373AB">
        <w:rPr>
          <w:rFonts w:ascii="Times New Roman" w:hAnsi="Times New Roman" w:cs="Times New Roman"/>
          <w:sz w:val="22"/>
          <w:szCs w:val="22"/>
        </w:rPr>
        <w:t>The crimes reported on are the following: murder and non-negligent manslaughter; rape; other felony sex crimes; robbery; felonious assault; grand larceny; misdemeanor sex crime; misdemeanor assault and related offenses; petit larceny; misdemeanor criminal mischief; shootings; firearm arrests; proactive offenses (drug arrests &amp; allegations); proactive property crimes; violent crime and stop question and frisk activity; felony and misdemeanor complaint records with identified juvenile victims, suspects and arrestees.</w:t>
      </w:r>
      <w:r w:rsidR="00573FE8">
        <w:rPr>
          <w:rFonts w:ascii="Times New Roman" w:hAnsi="Times New Roman" w:cs="Times New Roman"/>
          <w:sz w:val="22"/>
          <w:szCs w:val="22"/>
        </w:rPr>
        <w:t xml:space="preserve"> </w:t>
      </w:r>
      <w:r w:rsidR="00573FE8">
        <w:rPr>
          <w:rFonts w:ascii="Times New Roman" w:hAnsi="Times New Roman" w:cs="Times New Roman"/>
          <w:i/>
          <w:iCs/>
          <w:sz w:val="22"/>
          <w:szCs w:val="22"/>
        </w:rPr>
        <w:t>Id</w:t>
      </w:r>
      <w:r w:rsidR="00AF4E12" w:rsidRPr="00F373AB">
        <w:rPr>
          <w:rFonts w:ascii="Times New Roman" w:hAnsi="Times New Roman" w:cs="Times New Roman"/>
          <w:sz w:val="22"/>
          <w:szCs w:val="22"/>
        </w:rPr>
        <w:t xml:space="preserve">. Such data for hate crimes was only included in the 2018 </w:t>
      </w:r>
      <w:r w:rsidR="0041375E" w:rsidRPr="00F373AB">
        <w:rPr>
          <w:rFonts w:ascii="Times New Roman" w:hAnsi="Times New Roman" w:cs="Times New Roman"/>
          <w:sz w:val="22"/>
          <w:szCs w:val="22"/>
        </w:rPr>
        <w:t>report but</w:t>
      </w:r>
      <w:r w:rsidR="00CD354F" w:rsidRPr="00F373AB">
        <w:rPr>
          <w:rFonts w:ascii="Times New Roman" w:hAnsi="Times New Roman" w:cs="Times New Roman"/>
          <w:sz w:val="22"/>
          <w:szCs w:val="22"/>
        </w:rPr>
        <w:t xml:space="preserve"> is reported annually elsewhere. NYPD, “Arrest Statistics by Bias Motivation,” </w:t>
      </w:r>
      <w:r w:rsidR="00CD354F" w:rsidRPr="00F373AB">
        <w:rPr>
          <w:rFonts w:ascii="Times New Roman" w:hAnsi="Times New Roman" w:cs="Times New Roman"/>
          <w:i/>
          <w:iCs/>
          <w:sz w:val="22"/>
          <w:szCs w:val="22"/>
        </w:rPr>
        <w:t>available at</w:t>
      </w:r>
      <w:r w:rsidR="00CD354F" w:rsidRPr="00F373AB">
        <w:rPr>
          <w:rFonts w:ascii="Times New Roman" w:hAnsi="Times New Roman" w:cs="Times New Roman"/>
          <w:sz w:val="22"/>
          <w:szCs w:val="22"/>
        </w:rPr>
        <w:t xml:space="preserve"> </w:t>
      </w:r>
      <w:hyperlink r:id="rId27" w:history="1">
        <w:r w:rsidR="00CD354F" w:rsidRPr="00F373AB">
          <w:rPr>
            <w:rStyle w:val="Hyperlink"/>
            <w:rFonts w:ascii="Times New Roman" w:hAnsi="Times New Roman" w:cs="Times New Roman"/>
            <w:sz w:val="22"/>
            <w:szCs w:val="22"/>
          </w:rPr>
          <w:t>https://www.nyc.gov/site/nypd/stats/reports-analysis/hate-crimes.page</w:t>
        </w:r>
      </w:hyperlink>
      <w:r w:rsidR="0041375E" w:rsidRPr="00CF757D">
        <w:rPr>
          <w:rFonts w:ascii="Times New Roman" w:hAnsi="Times New Roman" w:cs="Times New Roman"/>
          <w:sz w:val="22"/>
          <w:szCs w:val="22"/>
        </w:rPr>
        <w:t>.</w:t>
      </w:r>
      <w:r w:rsidR="00672197" w:rsidRPr="00CF757D">
        <w:rPr>
          <w:rFonts w:ascii="Times New Roman" w:hAnsi="Times New Roman" w:cs="Times New Roman"/>
          <w:sz w:val="22"/>
          <w:szCs w:val="22"/>
        </w:rPr>
        <w:t xml:space="preserve"> </w:t>
      </w:r>
      <w:r w:rsidR="00CF757D" w:rsidRPr="00CF757D">
        <w:rPr>
          <w:rFonts w:ascii="Times New Roman" w:hAnsi="Times New Roman" w:cs="Times New Roman"/>
          <w:sz w:val="22"/>
          <w:szCs w:val="22"/>
        </w:rPr>
        <w:t>The arrest statistics</w:t>
      </w:r>
      <w:r w:rsidR="00672197" w:rsidRPr="00CF757D">
        <w:rPr>
          <w:rFonts w:ascii="Times New Roman" w:hAnsi="Times New Roman" w:cs="Times New Roman"/>
          <w:sz w:val="22"/>
          <w:szCs w:val="22"/>
        </w:rPr>
        <w:t xml:space="preserve"> also use “Black Hispanic” and “White Hispanic</w:t>
      </w:r>
      <w:r w:rsidR="00CF757D" w:rsidRPr="00CF757D">
        <w:rPr>
          <w:rFonts w:ascii="Times New Roman" w:hAnsi="Times New Roman" w:cs="Times New Roman"/>
          <w:sz w:val="22"/>
          <w:szCs w:val="22"/>
        </w:rPr>
        <w:t>,</w:t>
      </w:r>
      <w:r w:rsidR="00672197" w:rsidRPr="00CF757D">
        <w:rPr>
          <w:rFonts w:ascii="Times New Roman" w:hAnsi="Times New Roman" w:cs="Times New Roman"/>
          <w:sz w:val="22"/>
          <w:szCs w:val="22"/>
        </w:rPr>
        <w:t>”</w:t>
      </w:r>
      <w:r w:rsidR="00CF757D" w:rsidRPr="00CF757D">
        <w:rPr>
          <w:rFonts w:ascii="Times New Roman" w:hAnsi="Times New Roman" w:cs="Times New Roman"/>
          <w:sz w:val="22"/>
          <w:szCs w:val="22"/>
        </w:rPr>
        <w:t xml:space="preserve"> though these two categories are combined into one called “Hispanic” for the purpose of the Crime and Enforcement Activity Reports</w:t>
      </w:r>
      <w:r w:rsidR="00CF757D">
        <w:t>.</w:t>
      </w:r>
    </w:p>
  </w:footnote>
  <w:footnote w:id="45">
    <w:p w14:paraId="6E82AB04" w14:textId="243BDEA5" w:rsidR="00420611" w:rsidRPr="00F373AB" w:rsidRDefault="00420611">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Pr="00F373AB">
        <w:rPr>
          <w:rFonts w:ascii="Times New Roman" w:hAnsi="Times New Roman" w:cs="Times New Roman"/>
          <w:i/>
          <w:iCs/>
          <w:sz w:val="22"/>
          <w:szCs w:val="22"/>
        </w:rPr>
        <w:t>Id</w:t>
      </w:r>
      <w:r w:rsidRPr="00F373AB">
        <w:rPr>
          <w:rFonts w:ascii="Times New Roman" w:hAnsi="Times New Roman" w:cs="Times New Roman"/>
          <w:sz w:val="22"/>
          <w:szCs w:val="22"/>
        </w:rPr>
        <w:t>.</w:t>
      </w:r>
    </w:p>
  </w:footnote>
  <w:footnote w:id="46">
    <w:p w14:paraId="55AAB79D" w14:textId="663FD14A" w:rsidR="003F3DC8" w:rsidRPr="00F373AB" w:rsidRDefault="003F3DC8" w:rsidP="003F3DC8">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NYPD, “Special Victims Unit Reports,” </w:t>
      </w:r>
      <w:r w:rsidRPr="00F373AB">
        <w:rPr>
          <w:rFonts w:ascii="Times New Roman" w:hAnsi="Times New Roman" w:cs="Times New Roman"/>
          <w:i/>
          <w:iCs/>
          <w:sz w:val="22"/>
          <w:szCs w:val="22"/>
        </w:rPr>
        <w:t>available at</w:t>
      </w:r>
      <w:r w:rsidRPr="00F373AB">
        <w:rPr>
          <w:rFonts w:ascii="Times New Roman" w:hAnsi="Times New Roman" w:cs="Times New Roman"/>
          <w:sz w:val="22"/>
          <w:szCs w:val="22"/>
        </w:rPr>
        <w:t xml:space="preserve">: https://www.nyc.gov/site/nypd/stats/reports-analysis/svd.page </w:t>
      </w:r>
      <w:r w:rsidR="000468E5">
        <w:rPr>
          <w:rFonts w:ascii="Times New Roman" w:hAnsi="Times New Roman" w:cs="Times New Roman"/>
          <w:sz w:val="22"/>
          <w:szCs w:val="22"/>
        </w:rPr>
        <w:t>(</w:t>
      </w:r>
      <w:r w:rsidRPr="00F373AB">
        <w:rPr>
          <w:rFonts w:ascii="Times New Roman" w:hAnsi="Times New Roman" w:cs="Times New Roman"/>
          <w:sz w:val="22"/>
          <w:szCs w:val="22"/>
        </w:rPr>
        <w:t xml:space="preserve">as required by </w:t>
      </w:r>
      <w:r w:rsidR="000468E5">
        <w:rPr>
          <w:rFonts w:ascii="Times New Roman" w:hAnsi="Times New Roman" w:cs="Times New Roman"/>
          <w:sz w:val="22"/>
          <w:szCs w:val="22"/>
        </w:rPr>
        <w:t xml:space="preserve">Ad. Code. </w:t>
      </w:r>
      <w:r w:rsidRPr="00F373AB">
        <w:rPr>
          <w:rFonts w:ascii="Times New Roman" w:hAnsi="Times New Roman" w:cs="Times New Roman"/>
          <w:sz w:val="22"/>
          <w:szCs w:val="22"/>
        </w:rPr>
        <w:t>§ 14-179</w:t>
      </w:r>
      <w:r w:rsidR="000468E5">
        <w:rPr>
          <w:rFonts w:ascii="Times New Roman" w:hAnsi="Times New Roman" w:cs="Times New Roman"/>
          <w:sz w:val="22"/>
          <w:szCs w:val="22"/>
        </w:rPr>
        <w:t>)</w:t>
      </w:r>
      <w:r w:rsidRPr="00F373AB">
        <w:rPr>
          <w:rFonts w:ascii="Times New Roman" w:hAnsi="Times New Roman" w:cs="Times New Roman"/>
          <w:sz w:val="22"/>
          <w:szCs w:val="22"/>
        </w:rPr>
        <w:t>.</w:t>
      </w:r>
    </w:p>
  </w:footnote>
  <w:footnote w:id="47">
    <w:p w14:paraId="12BBEF6C" w14:textId="4ECE09F0" w:rsidR="00086DC6" w:rsidRPr="00F373AB" w:rsidRDefault="00086DC6" w:rsidP="00086DC6">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2D1DE6">
        <w:rPr>
          <w:rFonts w:ascii="Times New Roman" w:hAnsi="Times New Roman" w:cs="Times New Roman"/>
          <w:sz w:val="22"/>
          <w:szCs w:val="22"/>
        </w:rPr>
        <w:t xml:space="preserve">New York State </w:t>
      </w:r>
      <w:r w:rsidRPr="00F373AB">
        <w:rPr>
          <w:rFonts w:ascii="Times New Roman" w:hAnsi="Times New Roman" w:cs="Times New Roman"/>
          <w:sz w:val="22"/>
          <w:szCs w:val="22"/>
        </w:rPr>
        <w:t xml:space="preserve">Office for the Prevention of Domestic Violence, </w:t>
      </w:r>
      <w:r w:rsidR="00324D12">
        <w:rPr>
          <w:rFonts w:ascii="Times New Roman" w:hAnsi="Times New Roman" w:cs="Times New Roman"/>
          <w:sz w:val="22"/>
          <w:szCs w:val="22"/>
        </w:rPr>
        <w:t>“</w:t>
      </w:r>
      <w:r w:rsidRPr="00324D12">
        <w:rPr>
          <w:rFonts w:ascii="Times New Roman" w:hAnsi="Times New Roman" w:cs="Times New Roman"/>
          <w:sz w:val="22"/>
          <w:szCs w:val="22"/>
        </w:rPr>
        <w:t>2023 New York State Gender-Based Violence Dashboard</w:t>
      </w:r>
      <w:r w:rsidRPr="00F373AB">
        <w:rPr>
          <w:rFonts w:ascii="Times New Roman" w:hAnsi="Times New Roman" w:cs="Times New Roman"/>
          <w:sz w:val="22"/>
          <w:szCs w:val="22"/>
        </w:rPr>
        <w:t>,</w:t>
      </w:r>
      <w:r w:rsidR="00324D12">
        <w:rPr>
          <w:rFonts w:ascii="Times New Roman" w:hAnsi="Times New Roman" w:cs="Times New Roman"/>
          <w:sz w:val="22"/>
          <w:szCs w:val="22"/>
        </w:rPr>
        <w:t>”</w:t>
      </w:r>
      <w:r w:rsidRPr="00F373AB">
        <w:rPr>
          <w:rFonts w:ascii="Times New Roman" w:hAnsi="Times New Roman" w:cs="Times New Roman"/>
          <w:sz w:val="22"/>
          <w:szCs w:val="22"/>
        </w:rPr>
        <w:t xml:space="preserve"> </w:t>
      </w:r>
      <w:hyperlink r:id="rId28" w:history="1">
        <w:r w:rsidRPr="00F373AB">
          <w:rPr>
            <w:rStyle w:val="Hyperlink"/>
            <w:rFonts w:ascii="Times New Roman" w:hAnsi="Times New Roman" w:cs="Times New Roman"/>
            <w:sz w:val="22"/>
            <w:szCs w:val="22"/>
          </w:rPr>
          <w:t>https://opdv.ny.gov/2023-new-york-state-gender-based-violence-dashboard</w:t>
        </w:r>
      </w:hyperlink>
      <w:r w:rsidRPr="00F373AB">
        <w:rPr>
          <w:rFonts w:ascii="Times New Roman" w:hAnsi="Times New Roman" w:cs="Times New Roman"/>
          <w:sz w:val="22"/>
          <w:szCs w:val="22"/>
        </w:rPr>
        <w:t xml:space="preserve"> (last visited Sept. 25, 2025). The most recent dashboard is from 2023.</w:t>
      </w:r>
    </w:p>
  </w:footnote>
  <w:footnote w:id="48">
    <w:p w14:paraId="6492E657" w14:textId="2CFE3C0B" w:rsidR="00BF38D4" w:rsidRPr="00F373AB" w:rsidRDefault="00BF38D4" w:rsidP="00BF38D4">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8C3697">
        <w:rPr>
          <w:rFonts w:ascii="Times New Roman" w:hAnsi="Times New Roman" w:cs="Times New Roman"/>
          <w:sz w:val="22"/>
          <w:szCs w:val="22"/>
        </w:rPr>
        <w:t>New York State Unified Court System,</w:t>
      </w:r>
      <w:r w:rsidR="00324D12">
        <w:rPr>
          <w:rFonts w:ascii="Times New Roman" w:hAnsi="Times New Roman" w:cs="Times New Roman"/>
          <w:sz w:val="22"/>
          <w:szCs w:val="22"/>
        </w:rPr>
        <w:t xml:space="preserve"> “</w:t>
      </w:r>
      <w:r w:rsidR="00324D12" w:rsidRPr="00324D12">
        <w:rPr>
          <w:rFonts w:ascii="Times New Roman" w:hAnsi="Times New Roman" w:cs="Times New Roman"/>
          <w:sz w:val="22"/>
          <w:szCs w:val="22"/>
        </w:rPr>
        <w:t>Court Data and Statistics</w:t>
      </w:r>
      <w:r w:rsidR="00F07F1C">
        <w:rPr>
          <w:rFonts w:ascii="Times New Roman" w:hAnsi="Times New Roman" w:cs="Times New Roman"/>
          <w:sz w:val="22"/>
          <w:szCs w:val="22"/>
        </w:rPr>
        <w:t>,</w:t>
      </w:r>
      <w:r w:rsidR="00324D12">
        <w:rPr>
          <w:rFonts w:ascii="Times New Roman" w:hAnsi="Times New Roman" w:cs="Times New Roman"/>
          <w:sz w:val="22"/>
          <w:szCs w:val="22"/>
        </w:rPr>
        <w:t>”</w:t>
      </w:r>
      <w:r w:rsidR="00F07F1C">
        <w:rPr>
          <w:rFonts w:ascii="Times New Roman" w:hAnsi="Times New Roman" w:cs="Times New Roman"/>
          <w:sz w:val="22"/>
          <w:szCs w:val="22"/>
        </w:rPr>
        <w:t xml:space="preserve"> </w:t>
      </w:r>
      <w:r w:rsidR="00F07F1C">
        <w:rPr>
          <w:rFonts w:ascii="Times New Roman" w:hAnsi="Times New Roman" w:cs="Times New Roman"/>
          <w:i/>
          <w:iCs/>
          <w:sz w:val="22"/>
          <w:szCs w:val="22"/>
        </w:rPr>
        <w:t>available at</w:t>
      </w:r>
      <w:r w:rsidR="00F07F1C">
        <w:rPr>
          <w:rFonts w:ascii="Times New Roman" w:hAnsi="Times New Roman" w:cs="Times New Roman"/>
          <w:sz w:val="22"/>
          <w:szCs w:val="22"/>
        </w:rPr>
        <w:t>:</w:t>
      </w:r>
      <w:r w:rsidR="008C3697">
        <w:rPr>
          <w:rFonts w:ascii="Times New Roman" w:hAnsi="Times New Roman" w:cs="Times New Roman"/>
          <w:sz w:val="22"/>
          <w:szCs w:val="22"/>
        </w:rPr>
        <w:t xml:space="preserve"> </w:t>
      </w:r>
      <w:hyperlink r:id="rId29" w:history="1">
        <w:r w:rsidR="008C3697" w:rsidRPr="00FE2D87">
          <w:rPr>
            <w:rStyle w:val="Hyperlink"/>
            <w:rFonts w:ascii="Times New Roman" w:hAnsi="Times New Roman" w:cs="Times New Roman"/>
            <w:sz w:val="22"/>
            <w:szCs w:val="22"/>
          </w:rPr>
          <w:t>https://ww2.nycourts.gov/court-research/index.shtml</w:t>
        </w:r>
      </w:hyperlink>
      <w:r w:rsidRPr="00F373AB">
        <w:rPr>
          <w:rFonts w:ascii="Times New Roman" w:hAnsi="Times New Roman" w:cs="Times New Roman"/>
          <w:sz w:val="22"/>
          <w:szCs w:val="22"/>
        </w:rPr>
        <w:t xml:space="preserve">. The number of orders issued may not be the same as number of individuals against whom an order was made. </w:t>
      </w:r>
    </w:p>
  </w:footnote>
  <w:footnote w:id="49">
    <w:p w14:paraId="311C05F7" w14:textId="60A40F78" w:rsidR="00F11298" w:rsidRPr="00F373AB" w:rsidRDefault="00F11298" w:rsidP="00F11298">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006D2EB3">
        <w:rPr>
          <w:rFonts w:ascii="Times New Roman" w:hAnsi="Times New Roman" w:cs="Times New Roman"/>
          <w:sz w:val="22"/>
          <w:szCs w:val="22"/>
        </w:rPr>
        <w:t xml:space="preserve"> New York State Division of Criminal Justice Services, “Domestic Violence Data,” </w:t>
      </w:r>
      <w:r w:rsidR="006D2EB3">
        <w:rPr>
          <w:rFonts w:ascii="Times New Roman" w:hAnsi="Times New Roman" w:cs="Times New Roman"/>
          <w:i/>
          <w:iCs/>
          <w:sz w:val="22"/>
          <w:szCs w:val="22"/>
        </w:rPr>
        <w:t>available at</w:t>
      </w:r>
      <w:r w:rsidR="006D2EB3">
        <w:rPr>
          <w:rFonts w:ascii="Times New Roman" w:hAnsi="Times New Roman" w:cs="Times New Roman"/>
          <w:sz w:val="22"/>
          <w:szCs w:val="22"/>
        </w:rPr>
        <w:t>:</w:t>
      </w:r>
      <w:r w:rsidR="006D2EB3" w:rsidRPr="00F373AB">
        <w:rPr>
          <w:rFonts w:ascii="Times New Roman" w:hAnsi="Times New Roman" w:cs="Times New Roman"/>
          <w:sz w:val="22"/>
          <w:szCs w:val="22"/>
        </w:rPr>
        <w:t xml:space="preserve"> </w:t>
      </w:r>
      <w:r w:rsidRPr="00F373AB">
        <w:rPr>
          <w:rFonts w:ascii="Times New Roman" w:hAnsi="Times New Roman" w:cs="Times New Roman"/>
          <w:sz w:val="22"/>
          <w:szCs w:val="22"/>
        </w:rPr>
        <w:t xml:space="preserve"> </w:t>
      </w:r>
      <w:hyperlink r:id="rId30" w:history="1">
        <w:r w:rsidRPr="00F373AB">
          <w:rPr>
            <w:rStyle w:val="Hyperlink"/>
            <w:rFonts w:ascii="Times New Roman" w:hAnsi="Times New Roman" w:cs="Times New Roman"/>
            <w:sz w:val="22"/>
            <w:szCs w:val="22"/>
          </w:rPr>
          <w:t>https://www.criminaljustice.ny.gov/crimnet/ojsa/domestic-violence-data.html</w:t>
        </w:r>
      </w:hyperlink>
      <w:r w:rsidRPr="00F373AB">
        <w:rPr>
          <w:rFonts w:ascii="Times New Roman" w:hAnsi="Times New Roman" w:cs="Times New Roman"/>
          <w:sz w:val="22"/>
          <w:szCs w:val="22"/>
        </w:rPr>
        <w:t xml:space="preserve">. </w:t>
      </w:r>
      <w:r w:rsidR="00442554" w:rsidRPr="00F373AB">
        <w:rPr>
          <w:rFonts w:ascii="Times New Roman" w:hAnsi="Times New Roman" w:cs="Times New Roman"/>
          <w:sz w:val="22"/>
          <w:szCs w:val="22"/>
        </w:rPr>
        <w:t>Information is available for the following offenses: aggravated assault, simple assault, sex offenses, and violation of protective orders.</w:t>
      </w:r>
    </w:p>
  </w:footnote>
  <w:footnote w:id="50">
    <w:p w14:paraId="1B1DB3E4" w14:textId="1A144E90" w:rsidR="00F11298" w:rsidRPr="00F373AB" w:rsidRDefault="00F11298" w:rsidP="00F11298">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00AA2F05">
        <w:rPr>
          <w:rFonts w:ascii="Times New Roman" w:hAnsi="Times New Roman" w:cs="Times New Roman"/>
          <w:sz w:val="22"/>
          <w:szCs w:val="22"/>
        </w:rPr>
        <w:t xml:space="preserve"> </w:t>
      </w:r>
      <w:r w:rsidR="009A2FBD">
        <w:rPr>
          <w:rFonts w:ascii="Times New Roman" w:hAnsi="Times New Roman" w:cs="Times New Roman"/>
          <w:sz w:val="22"/>
          <w:szCs w:val="22"/>
        </w:rPr>
        <w:t>Weihua Li and Jasmyne Ricard, “</w:t>
      </w:r>
      <w:r w:rsidR="009A2FBD" w:rsidRPr="009A2FBD">
        <w:rPr>
          <w:rFonts w:ascii="Times New Roman" w:hAnsi="Times New Roman" w:cs="Times New Roman"/>
          <w:sz w:val="22"/>
          <w:szCs w:val="22"/>
        </w:rPr>
        <w:t>4 Reasons We Should Worry About Missing Crime Data</w:t>
      </w:r>
      <w:r w:rsidR="009A2FBD">
        <w:rPr>
          <w:rFonts w:ascii="Times New Roman" w:hAnsi="Times New Roman" w:cs="Times New Roman"/>
          <w:sz w:val="22"/>
          <w:szCs w:val="22"/>
        </w:rPr>
        <w:t xml:space="preserve">,” </w:t>
      </w:r>
      <w:r w:rsidR="00D05C18">
        <w:rPr>
          <w:rFonts w:ascii="Times New Roman" w:hAnsi="Times New Roman" w:cs="Times New Roman"/>
          <w:sz w:val="22"/>
          <w:szCs w:val="22"/>
        </w:rPr>
        <w:t xml:space="preserve">Marshall Project (July 13, 2023), </w:t>
      </w:r>
      <w:r w:rsidR="00D05C18">
        <w:rPr>
          <w:rFonts w:ascii="Times New Roman" w:hAnsi="Times New Roman" w:cs="Times New Roman"/>
          <w:i/>
          <w:iCs/>
          <w:sz w:val="22"/>
          <w:szCs w:val="22"/>
        </w:rPr>
        <w:t>available at</w:t>
      </w:r>
      <w:r w:rsidR="00D05C18">
        <w:rPr>
          <w:rFonts w:ascii="Times New Roman" w:hAnsi="Times New Roman" w:cs="Times New Roman"/>
          <w:sz w:val="22"/>
          <w:szCs w:val="22"/>
        </w:rPr>
        <w:t xml:space="preserve">: </w:t>
      </w:r>
      <w:hyperlink r:id="rId31" w:history="1">
        <w:r w:rsidR="00A91462" w:rsidRPr="00E30521">
          <w:rPr>
            <w:rStyle w:val="Hyperlink"/>
            <w:rFonts w:ascii="Times New Roman" w:hAnsi="Times New Roman" w:cs="Times New Roman"/>
            <w:sz w:val="22"/>
            <w:szCs w:val="22"/>
          </w:rPr>
          <w:t>https://www.themarshallproject.org/2023/07/13/fbi-crime-rates-data-gap-nibrs</w:t>
        </w:r>
      </w:hyperlink>
      <w:r w:rsidRPr="00F373AB">
        <w:rPr>
          <w:rFonts w:ascii="Times New Roman" w:hAnsi="Times New Roman" w:cs="Times New Roman"/>
          <w:sz w:val="22"/>
          <w:szCs w:val="22"/>
        </w:rPr>
        <w:t xml:space="preserve">. See more about how states share data with the FBI for national analysis at </w:t>
      </w:r>
      <w:r w:rsidR="00373F82">
        <w:rPr>
          <w:rFonts w:ascii="Times New Roman" w:hAnsi="Times New Roman" w:cs="Times New Roman"/>
          <w:sz w:val="22"/>
          <w:szCs w:val="22"/>
        </w:rPr>
        <w:t>FBI, “</w:t>
      </w:r>
      <w:r w:rsidR="002020CD" w:rsidRPr="002020CD">
        <w:rPr>
          <w:rFonts w:ascii="Times New Roman" w:hAnsi="Times New Roman" w:cs="Times New Roman"/>
          <w:sz w:val="22"/>
          <w:szCs w:val="22"/>
        </w:rPr>
        <w:t>Uniform Crime Reporting Program</w:t>
      </w:r>
      <w:r w:rsidR="00373F82">
        <w:rPr>
          <w:rFonts w:ascii="Times New Roman" w:hAnsi="Times New Roman" w:cs="Times New Roman"/>
          <w:sz w:val="22"/>
          <w:szCs w:val="22"/>
        </w:rPr>
        <w:t xml:space="preserve">,” </w:t>
      </w:r>
      <w:r w:rsidR="00373F82">
        <w:rPr>
          <w:rFonts w:ascii="Times New Roman" w:hAnsi="Times New Roman" w:cs="Times New Roman"/>
          <w:i/>
          <w:iCs/>
          <w:sz w:val="22"/>
          <w:szCs w:val="22"/>
        </w:rPr>
        <w:t>available at</w:t>
      </w:r>
      <w:r w:rsidR="00373F82">
        <w:rPr>
          <w:rFonts w:ascii="Times New Roman" w:hAnsi="Times New Roman" w:cs="Times New Roman"/>
          <w:sz w:val="22"/>
          <w:szCs w:val="22"/>
        </w:rPr>
        <w:t xml:space="preserve">: </w:t>
      </w:r>
      <w:hyperlink r:id="rId32" w:history="1">
        <w:r w:rsidR="002020CD" w:rsidRPr="00E30521">
          <w:rPr>
            <w:rStyle w:val="Hyperlink"/>
            <w:rFonts w:ascii="Times New Roman" w:hAnsi="Times New Roman" w:cs="Times New Roman"/>
            <w:sz w:val="22"/>
            <w:szCs w:val="22"/>
          </w:rPr>
          <w:t>https://www.fbi.gov/how-we-can-help-you/more-fbi-services-and-information/ucr</w:t>
        </w:r>
      </w:hyperlink>
      <w:r w:rsidRPr="00F373AB">
        <w:rPr>
          <w:rFonts w:ascii="Times New Roman" w:hAnsi="Times New Roman" w:cs="Times New Roman"/>
          <w:sz w:val="22"/>
          <w:szCs w:val="22"/>
        </w:rPr>
        <w:t xml:space="preserve">. </w:t>
      </w:r>
    </w:p>
  </w:footnote>
  <w:footnote w:id="51">
    <w:p w14:paraId="6E6A4011" w14:textId="759FD8A0" w:rsidR="00921343" w:rsidRPr="00F373AB" w:rsidRDefault="00921343" w:rsidP="00F11298">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New York State Division of Criminal Justice Services, “</w:t>
      </w:r>
      <w:r w:rsidRPr="00AE4520">
        <w:rPr>
          <w:rFonts w:ascii="Times New Roman" w:hAnsi="Times New Roman" w:cs="Times New Roman"/>
          <w:sz w:val="22"/>
          <w:szCs w:val="22"/>
        </w:rPr>
        <w:t>Criminal Justice Statistics</w:t>
      </w:r>
      <w:r>
        <w:rPr>
          <w:rFonts w:ascii="Times New Roman" w:hAnsi="Times New Roman" w:cs="Times New Roman"/>
          <w:sz w:val="22"/>
          <w:szCs w:val="22"/>
        </w:rPr>
        <w:t xml:space="preserve">,” </w:t>
      </w:r>
      <w:r>
        <w:rPr>
          <w:rFonts w:ascii="Times New Roman" w:hAnsi="Times New Roman" w:cs="Times New Roman"/>
          <w:i/>
          <w:iCs/>
          <w:sz w:val="22"/>
          <w:szCs w:val="22"/>
        </w:rPr>
        <w:t>available at</w:t>
      </w:r>
      <w:r>
        <w:rPr>
          <w:rFonts w:ascii="Times New Roman" w:hAnsi="Times New Roman" w:cs="Times New Roman"/>
          <w:sz w:val="22"/>
          <w:szCs w:val="22"/>
        </w:rPr>
        <w:t>:</w:t>
      </w:r>
      <w:r w:rsidRPr="00F373AB">
        <w:rPr>
          <w:rFonts w:ascii="Times New Roman" w:hAnsi="Times New Roman" w:cs="Times New Roman"/>
          <w:sz w:val="22"/>
          <w:szCs w:val="22"/>
        </w:rPr>
        <w:t xml:space="preserve">  </w:t>
      </w:r>
      <w:hyperlink r:id="rId33" w:history="1">
        <w:r w:rsidRPr="00F373AB">
          <w:rPr>
            <w:rStyle w:val="Hyperlink"/>
            <w:rFonts w:ascii="Times New Roman" w:hAnsi="Times New Roman" w:cs="Times New Roman"/>
            <w:sz w:val="22"/>
            <w:szCs w:val="22"/>
          </w:rPr>
          <w:t>https://www.criminaljustice.ny.gov/crimnet/ojsa/stats.htm</w:t>
        </w:r>
      </w:hyperlink>
      <w:r>
        <w:rPr>
          <w:rFonts w:ascii="Times New Roman" w:hAnsi="Times New Roman" w:cs="Times New Roman"/>
          <w:sz w:val="22"/>
          <w:szCs w:val="22"/>
        </w:rPr>
        <w:t>;</w:t>
      </w:r>
      <w:r w:rsidRPr="00F373AB">
        <w:rPr>
          <w:rFonts w:ascii="Times New Roman" w:hAnsi="Times New Roman" w:cs="Times New Roman"/>
          <w:sz w:val="22"/>
          <w:szCs w:val="22"/>
        </w:rPr>
        <w:t xml:space="preserve"> </w:t>
      </w:r>
      <w:r>
        <w:rPr>
          <w:rFonts w:ascii="Times New Roman" w:hAnsi="Times New Roman" w:cs="Times New Roman"/>
          <w:sz w:val="22"/>
          <w:szCs w:val="22"/>
        </w:rPr>
        <w:t xml:space="preserve">New York State Division of Criminal Justice Services, “Domestic Violence Data Definitions,” </w:t>
      </w:r>
      <w:r>
        <w:rPr>
          <w:rFonts w:ascii="Times New Roman" w:hAnsi="Times New Roman" w:cs="Times New Roman"/>
          <w:i/>
          <w:iCs/>
          <w:sz w:val="22"/>
          <w:szCs w:val="22"/>
        </w:rPr>
        <w:t>available at</w:t>
      </w:r>
      <w:r>
        <w:rPr>
          <w:rFonts w:ascii="Times New Roman" w:hAnsi="Times New Roman" w:cs="Times New Roman"/>
          <w:sz w:val="22"/>
          <w:szCs w:val="22"/>
        </w:rPr>
        <w:t>:</w:t>
      </w:r>
      <w:r w:rsidRPr="00F373AB">
        <w:rPr>
          <w:rFonts w:ascii="Times New Roman" w:hAnsi="Times New Roman" w:cs="Times New Roman"/>
          <w:sz w:val="22"/>
          <w:szCs w:val="22"/>
        </w:rPr>
        <w:t xml:space="preserve"> </w:t>
      </w:r>
      <w:hyperlink r:id="rId34" w:history="1">
        <w:r w:rsidRPr="00E30521">
          <w:rPr>
            <w:rStyle w:val="Hyperlink"/>
            <w:rFonts w:ascii="Times New Roman" w:hAnsi="Times New Roman" w:cs="Times New Roman"/>
            <w:sz w:val="22"/>
            <w:szCs w:val="22"/>
          </w:rPr>
          <w:t>https://www.criminaljustice.ny.gov/crimnet/ojsa/definitions.htm</w:t>
        </w:r>
      </w:hyperlink>
      <w:r w:rsidRPr="00F373AB">
        <w:rPr>
          <w:rFonts w:ascii="Times New Roman" w:hAnsi="Times New Roman" w:cs="Times New Roman"/>
          <w:sz w:val="22"/>
          <w:szCs w:val="22"/>
        </w:rPr>
        <w:t xml:space="preserve">. Information is available for the following offenses: felony assault, third-degree assault and related offenses, and violation of protective orders. The information for New York City is derived from top charge of the reported complaint; an alleged perpetrator may have been charged with multiple crimes. </w:t>
      </w:r>
      <w:r w:rsidRPr="00F373AB">
        <w:rPr>
          <w:rFonts w:ascii="Times New Roman" w:hAnsi="Times New Roman" w:cs="Times New Roman"/>
          <w:i/>
          <w:iCs/>
          <w:sz w:val="22"/>
          <w:szCs w:val="22"/>
        </w:rPr>
        <w:t>Id</w:t>
      </w:r>
      <w:r w:rsidRPr="00F373AB">
        <w:rPr>
          <w:rFonts w:ascii="Times New Roman" w:hAnsi="Times New Roman" w:cs="Times New Roman"/>
          <w:sz w:val="22"/>
          <w:szCs w:val="22"/>
        </w:rPr>
        <w:t>.</w:t>
      </w:r>
    </w:p>
  </w:footnote>
  <w:footnote w:id="52">
    <w:p w14:paraId="238A8298" w14:textId="3E4B3CC3" w:rsidR="003F4928" w:rsidRPr="00F373AB" w:rsidRDefault="003F4928">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N.Y. Executive Law § 575 (10)</w:t>
      </w:r>
      <w:r w:rsidR="0055509A" w:rsidRPr="00F373AB">
        <w:rPr>
          <w:rFonts w:ascii="Times New Roman" w:hAnsi="Times New Roman" w:cs="Times New Roman"/>
          <w:sz w:val="22"/>
          <w:szCs w:val="22"/>
        </w:rPr>
        <w:t xml:space="preserve">; </w:t>
      </w:r>
      <w:r w:rsidR="005D64D4">
        <w:rPr>
          <w:rFonts w:ascii="Times New Roman" w:hAnsi="Times New Roman" w:cs="Times New Roman"/>
          <w:sz w:val="22"/>
          <w:szCs w:val="22"/>
        </w:rPr>
        <w:t>Office for the Prevention of Domestic Violence, “</w:t>
      </w:r>
      <w:r w:rsidR="00382C2E" w:rsidRPr="00382C2E">
        <w:rPr>
          <w:rFonts w:ascii="Times New Roman" w:hAnsi="Times New Roman" w:cs="Times New Roman"/>
          <w:sz w:val="22"/>
          <w:szCs w:val="22"/>
        </w:rPr>
        <w:t>New York State Domestic Violence Fatality Review</w:t>
      </w:r>
      <w:r w:rsidR="00382C2E">
        <w:rPr>
          <w:rFonts w:ascii="Times New Roman" w:hAnsi="Times New Roman" w:cs="Times New Roman"/>
          <w:sz w:val="22"/>
          <w:szCs w:val="22"/>
        </w:rPr>
        <w:t xml:space="preserve">,” </w:t>
      </w:r>
      <w:hyperlink r:id="rId35" w:history="1">
        <w:r w:rsidR="00382C2E" w:rsidRPr="00382C2E">
          <w:rPr>
            <w:rStyle w:val="Hyperlink"/>
            <w:rFonts w:ascii="Times New Roman" w:hAnsi="Times New Roman" w:cs="Times New Roman"/>
            <w:sz w:val="22"/>
            <w:szCs w:val="22"/>
          </w:rPr>
          <w:t>https://opdv.ny.gov/new-york-state-domestic-violence-fatality-review</w:t>
        </w:r>
      </w:hyperlink>
      <w:r w:rsidR="0055509A" w:rsidRPr="00F373AB">
        <w:rPr>
          <w:rFonts w:ascii="Times New Roman" w:hAnsi="Times New Roman" w:cs="Times New Roman"/>
          <w:sz w:val="22"/>
          <w:szCs w:val="22"/>
        </w:rPr>
        <w:t xml:space="preserve">. </w:t>
      </w:r>
    </w:p>
  </w:footnote>
  <w:footnote w:id="53">
    <w:p w14:paraId="18D90DA4" w14:textId="25160976" w:rsidR="00492421" w:rsidRPr="00F373AB" w:rsidRDefault="00492421">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New York Office for the Prevention of Domestic Violence, New York State Domestic Violence Fatality Review: January 2025 Report to the Governor and Legislature, https://opdv.ny.gov/system/files/documents/2025/02/nys-fatality-team-report-2025-final.pdf</w:t>
      </w:r>
    </w:p>
  </w:footnote>
  <w:footnote w:id="54">
    <w:p w14:paraId="2A314A4C" w14:textId="39CA7784" w:rsidR="00905277" w:rsidRPr="00F373AB" w:rsidRDefault="00905277">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hyperlink r:id="rId36" w:history="1">
        <w:r w:rsidR="000175CC" w:rsidRPr="00F373AB">
          <w:rPr>
            <w:rStyle w:val="Hyperlink"/>
            <w:rFonts w:ascii="Times New Roman" w:hAnsi="Times New Roman" w:cs="Times New Roman"/>
            <w:sz w:val="22"/>
            <w:szCs w:val="22"/>
          </w:rPr>
          <w:t>https://www.nyc.gov/site/ocdv/press-resources/annual-reports-and-fact-sheets.page</w:t>
        </w:r>
      </w:hyperlink>
      <w:r w:rsidR="000175CC" w:rsidRPr="00F373AB">
        <w:rPr>
          <w:rFonts w:ascii="Times New Roman" w:hAnsi="Times New Roman" w:cs="Times New Roman"/>
          <w:sz w:val="22"/>
          <w:szCs w:val="22"/>
        </w:rPr>
        <w:t xml:space="preserve">, </w:t>
      </w:r>
      <w:r w:rsidRPr="00F373AB">
        <w:rPr>
          <w:rFonts w:ascii="Times New Roman" w:hAnsi="Times New Roman" w:cs="Times New Roman"/>
          <w:sz w:val="22"/>
          <w:szCs w:val="22"/>
        </w:rPr>
        <w:t>pursuant to Local Law 38 of 2019</w:t>
      </w:r>
    </w:p>
  </w:footnote>
  <w:footnote w:id="55">
    <w:p w14:paraId="246DC8B7" w14:textId="10853650" w:rsidR="00AC0BED" w:rsidRPr="00F373AB" w:rsidRDefault="00AC0BED">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4451E9" w:rsidRPr="00F373AB">
        <w:rPr>
          <w:rFonts w:ascii="Times New Roman" w:hAnsi="Times New Roman" w:cs="Times New Roman"/>
          <w:sz w:val="22"/>
          <w:szCs w:val="22"/>
        </w:rPr>
        <w:t>https://www.nyc.gov/site/ocdv/press-resources/annual-reports-and-fact-sheets.page</w:t>
      </w:r>
      <w:r w:rsidR="00216814" w:rsidRPr="00F373AB">
        <w:rPr>
          <w:rFonts w:ascii="Times New Roman" w:hAnsi="Times New Roman" w:cs="Times New Roman"/>
          <w:sz w:val="22"/>
          <w:szCs w:val="22"/>
        </w:rPr>
        <w:t>.</w:t>
      </w:r>
    </w:p>
  </w:footnote>
  <w:footnote w:id="56">
    <w:p w14:paraId="2FBA6647" w14:textId="344A62C8" w:rsidR="008939F5" w:rsidRPr="00F373AB" w:rsidRDefault="008939F5">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hyperlink r:id="rId37" w:history="1">
        <w:r w:rsidRPr="00F373AB">
          <w:rPr>
            <w:rStyle w:val="Hyperlink"/>
            <w:rFonts w:ascii="Times New Roman" w:hAnsi="Times New Roman" w:cs="Times New Roman"/>
            <w:sz w:val="22"/>
            <w:szCs w:val="22"/>
          </w:rPr>
          <w:t>https://www.nyc.gov/site/ocdv/press-resources/fatality-review-committee.page</w:t>
        </w:r>
      </w:hyperlink>
      <w:r w:rsidRPr="00F373AB">
        <w:rPr>
          <w:rFonts w:ascii="Times New Roman" w:hAnsi="Times New Roman" w:cs="Times New Roman"/>
          <w:sz w:val="22"/>
          <w:szCs w:val="22"/>
        </w:rPr>
        <w:t>, required by Local Law 61 of 2005.</w:t>
      </w:r>
    </w:p>
  </w:footnote>
  <w:footnote w:id="57">
    <w:p w14:paraId="706C3848" w14:textId="7AF71719" w:rsidR="00A15325" w:rsidRPr="00C012BA" w:rsidRDefault="00A15325">
      <w:pPr>
        <w:pStyle w:val="FootnoteText"/>
        <w:rPr>
          <w:rFonts w:ascii="Times New Roman" w:hAnsi="Times New Roman" w:cs="Times New Roman"/>
          <w:sz w:val="22"/>
          <w:szCs w:val="22"/>
        </w:rPr>
      </w:pPr>
      <w:r>
        <w:rPr>
          <w:rStyle w:val="FootnoteReference"/>
        </w:rPr>
        <w:footnoteRef/>
      </w:r>
      <w:r>
        <w:t xml:space="preserve"> </w:t>
      </w:r>
      <w:r w:rsidR="00B42780" w:rsidRPr="00F373AB">
        <w:rPr>
          <w:rFonts w:ascii="Times New Roman" w:hAnsi="Times New Roman" w:cs="Times New Roman"/>
          <w:sz w:val="22"/>
          <w:szCs w:val="22"/>
        </w:rPr>
        <w:t>Julie Wertheimer-Meier and Edward Hill, “</w:t>
      </w:r>
      <w:r w:rsidR="00B42780">
        <w:rPr>
          <w:rFonts w:ascii="Times New Roman" w:hAnsi="Times New Roman" w:cs="Times New Roman"/>
          <w:i/>
          <w:iCs/>
          <w:sz w:val="22"/>
          <w:szCs w:val="22"/>
        </w:rPr>
        <w:t>2020-2021: Domestic Violence, Race/Ethnicity and Sex Report</w:t>
      </w:r>
      <w:r w:rsidR="00B42780" w:rsidRPr="00F373AB">
        <w:rPr>
          <w:rFonts w:ascii="Times New Roman" w:hAnsi="Times New Roman" w:cs="Times New Roman"/>
          <w:sz w:val="22"/>
          <w:szCs w:val="22"/>
        </w:rPr>
        <w:t xml:space="preserve">,” </w:t>
      </w:r>
      <w:r w:rsidR="00B42780" w:rsidRPr="00F373AB">
        <w:rPr>
          <w:rFonts w:ascii="Times New Roman" w:hAnsi="Times New Roman" w:cs="Times New Roman"/>
          <w:i/>
          <w:iCs/>
          <w:sz w:val="22"/>
          <w:szCs w:val="22"/>
        </w:rPr>
        <w:t>Mayor’s Office to End Domestic and Gender-Based Violence</w:t>
      </w:r>
      <w:r w:rsidR="00B42780" w:rsidRPr="00F373AB">
        <w:rPr>
          <w:rFonts w:ascii="Times New Roman" w:hAnsi="Times New Roman" w:cs="Times New Roman"/>
          <w:sz w:val="22"/>
          <w:szCs w:val="22"/>
        </w:rPr>
        <w:t xml:space="preserve"> (Sept. 2022), </w:t>
      </w:r>
      <w:r w:rsidR="00B42780" w:rsidRPr="00F373AB">
        <w:rPr>
          <w:rFonts w:ascii="Times New Roman" w:hAnsi="Times New Roman" w:cs="Times New Roman"/>
          <w:i/>
          <w:iCs/>
          <w:sz w:val="22"/>
          <w:szCs w:val="22"/>
        </w:rPr>
        <w:t>available at</w:t>
      </w:r>
      <w:r w:rsidR="00B42780" w:rsidRPr="00F373AB">
        <w:rPr>
          <w:rFonts w:ascii="Times New Roman" w:hAnsi="Times New Roman" w:cs="Times New Roman"/>
          <w:sz w:val="22"/>
          <w:szCs w:val="22"/>
        </w:rPr>
        <w:t>:</w:t>
      </w:r>
      <w:r w:rsidR="00B42780">
        <w:rPr>
          <w:rFonts w:ascii="Times New Roman" w:hAnsi="Times New Roman" w:cs="Times New Roman"/>
          <w:sz w:val="22"/>
          <w:szCs w:val="22"/>
        </w:rPr>
        <w:t xml:space="preserve"> </w:t>
      </w:r>
      <w:hyperlink r:id="rId38" w:history="1">
        <w:r w:rsidR="00E86E9F" w:rsidRPr="001A1976">
          <w:rPr>
            <w:rStyle w:val="Hyperlink"/>
            <w:rFonts w:ascii="Times New Roman" w:hAnsi="Times New Roman" w:cs="Times New Roman"/>
            <w:sz w:val="22"/>
            <w:szCs w:val="22"/>
          </w:rPr>
          <w:t>https://www.nyc.gov/assets/ocdv/downloads/pdf/2021-Domestic-Violence-Race-Ethnicity-and-Sex-Report.pdf</w:t>
        </w:r>
      </w:hyperlink>
      <w:r w:rsidR="00414FC6" w:rsidRPr="00F373AB">
        <w:rPr>
          <w:rFonts w:ascii="Times New Roman" w:hAnsi="Times New Roman" w:cs="Times New Roman"/>
          <w:sz w:val="22"/>
          <w:szCs w:val="22"/>
        </w:rPr>
        <w:t>“</w:t>
      </w:r>
      <w:r w:rsidR="007250D9">
        <w:rPr>
          <w:rFonts w:ascii="Times New Roman" w:hAnsi="Times New Roman" w:cs="Times New Roman"/>
          <w:sz w:val="22"/>
          <w:szCs w:val="22"/>
        </w:rPr>
        <w:t xml:space="preserve"> (last visited Oct. 15, 2025);</w:t>
      </w:r>
      <w:r w:rsidR="00B725AA" w:rsidRPr="00B725AA">
        <w:rPr>
          <w:sz w:val="22"/>
          <w:szCs w:val="22"/>
        </w:rPr>
        <w:t xml:space="preserve"> </w:t>
      </w:r>
      <w:r w:rsidR="00466F74">
        <w:rPr>
          <w:sz w:val="22"/>
          <w:szCs w:val="22"/>
        </w:rPr>
        <w:t>“</w:t>
      </w:r>
      <w:r w:rsidR="00B725AA" w:rsidRPr="00B725AA">
        <w:rPr>
          <w:rFonts w:ascii="Times New Roman" w:hAnsi="Times New Roman" w:cs="Times New Roman"/>
          <w:i/>
          <w:iCs/>
          <w:sz w:val="22"/>
          <w:szCs w:val="22"/>
        </w:rPr>
        <w:t>2020 Repor</w:t>
      </w:r>
      <w:r w:rsidR="00B725AA" w:rsidRPr="00D82612">
        <w:rPr>
          <w:rFonts w:ascii="Times New Roman" w:hAnsi="Times New Roman" w:cs="Times New Roman"/>
          <w:i/>
          <w:iCs/>
          <w:sz w:val="22"/>
          <w:szCs w:val="22"/>
        </w:rPr>
        <w:t>t on the Intersection of Domestic Violence, Race/Ethnicity and Sex</w:t>
      </w:r>
      <w:r w:rsidR="00414FC6" w:rsidRPr="00D82612">
        <w:rPr>
          <w:rFonts w:ascii="Times New Roman" w:hAnsi="Times New Roman" w:cs="Times New Roman"/>
          <w:sz w:val="22"/>
          <w:szCs w:val="22"/>
        </w:rPr>
        <w:t xml:space="preserve">,” </w:t>
      </w:r>
      <w:r w:rsidR="00414FC6" w:rsidRPr="00D82612">
        <w:rPr>
          <w:rFonts w:ascii="Times New Roman" w:hAnsi="Times New Roman" w:cs="Times New Roman"/>
          <w:i/>
          <w:iCs/>
          <w:sz w:val="22"/>
          <w:szCs w:val="22"/>
        </w:rPr>
        <w:t>Mayor’s Office to End Domestic and Gender-Based Violence</w:t>
      </w:r>
      <w:r w:rsidR="00414FC6" w:rsidRPr="00D82612">
        <w:rPr>
          <w:rFonts w:ascii="Times New Roman" w:hAnsi="Times New Roman" w:cs="Times New Roman"/>
          <w:sz w:val="22"/>
          <w:szCs w:val="22"/>
        </w:rPr>
        <w:t xml:space="preserve"> (Sept. 202</w:t>
      </w:r>
      <w:r w:rsidR="008C2830" w:rsidRPr="00D82612">
        <w:rPr>
          <w:rFonts w:ascii="Times New Roman" w:hAnsi="Times New Roman" w:cs="Times New Roman"/>
          <w:sz w:val="22"/>
          <w:szCs w:val="22"/>
        </w:rPr>
        <w:t>1</w:t>
      </w:r>
      <w:r w:rsidR="00414FC6" w:rsidRPr="00D82612">
        <w:rPr>
          <w:rFonts w:ascii="Times New Roman" w:hAnsi="Times New Roman" w:cs="Times New Roman"/>
          <w:sz w:val="22"/>
          <w:szCs w:val="22"/>
        </w:rPr>
        <w:t xml:space="preserve">), </w:t>
      </w:r>
      <w:r w:rsidR="00414FC6" w:rsidRPr="00D82612">
        <w:rPr>
          <w:rFonts w:ascii="Times New Roman" w:hAnsi="Times New Roman" w:cs="Times New Roman"/>
          <w:i/>
          <w:iCs/>
          <w:sz w:val="22"/>
          <w:szCs w:val="22"/>
        </w:rPr>
        <w:t>available at</w:t>
      </w:r>
      <w:r w:rsidR="00414FC6" w:rsidRPr="00D82612">
        <w:rPr>
          <w:rFonts w:ascii="Times New Roman" w:hAnsi="Times New Roman" w:cs="Times New Roman"/>
          <w:sz w:val="22"/>
          <w:szCs w:val="22"/>
        </w:rPr>
        <w:t>:</w:t>
      </w:r>
      <w:r w:rsidR="007250D9" w:rsidRPr="00D82612">
        <w:rPr>
          <w:rFonts w:ascii="Times New Roman" w:hAnsi="Times New Roman" w:cs="Times New Roman"/>
          <w:sz w:val="22"/>
          <w:szCs w:val="22"/>
        </w:rPr>
        <w:t xml:space="preserve"> https://www.nyc.gov/assets/ocdv/downloads/pdf/endgbv-intersection-report.pdf.</w:t>
      </w:r>
    </w:p>
  </w:footnote>
  <w:footnote w:id="58">
    <w:p w14:paraId="6E7693DC" w14:textId="6EDAA62A" w:rsidR="00B725AA" w:rsidRDefault="00B725AA">
      <w:pPr>
        <w:pStyle w:val="FootnoteText"/>
      </w:pPr>
      <w:r w:rsidRPr="00C012BA">
        <w:rPr>
          <w:rStyle w:val="FootnoteReference"/>
          <w:rFonts w:ascii="Times New Roman" w:hAnsi="Times New Roman" w:cs="Times New Roman"/>
          <w:sz w:val="22"/>
          <w:szCs w:val="22"/>
        </w:rPr>
        <w:footnoteRef/>
      </w:r>
      <w:r w:rsidRPr="00C012BA">
        <w:rPr>
          <w:rFonts w:ascii="Times New Roman" w:hAnsi="Times New Roman" w:cs="Times New Roman"/>
          <w:sz w:val="22"/>
          <w:szCs w:val="22"/>
        </w:rPr>
        <w:t xml:space="preserve"> </w:t>
      </w:r>
      <w:r w:rsidR="00466F74" w:rsidRPr="00D82612">
        <w:rPr>
          <w:rFonts w:ascii="Times New Roman" w:hAnsi="Times New Roman" w:cs="Times New Roman"/>
          <w:sz w:val="22"/>
          <w:szCs w:val="22"/>
        </w:rPr>
        <w:t>Julie Wertheimer-Meier and Edward Hill</w:t>
      </w:r>
      <w:r w:rsidR="00466F74" w:rsidRPr="00C012BA">
        <w:rPr>
          <w:rFonts w:ascii="Times New Roman" w:hAnsi="Times New Roman" w:cs="Times New Roman"/>
          <w:sz w:val="22"/>
          <w:szCs w:val="22"/>
        </w:rPr>
        <w:t xml:space="preserve">, </w:t>
      </w:r>
      <w:r w:rsidR="00146A2D" w:rsidRPr="00C012BA">
        <w:rPr>
          <w:rFonts w:ascii="Times New Roman" w:hAnsi="Times New Roman" w:cs="Times New Roman"/>
          <w:sz w:val="22"/>
          <w:szCs w:val="22"/>
        </w:rPr>
        <w:t xml:space="preserve">“Rates of Intimate Partner Violence Across New York City: An Intersectional Analysis,” </w:t>
      </w:r>
      <w:r w:rsidR="00146A2D" w:rsidRPr="00C012BA">
        <w:rPr>
          <w:rFonts w:ascii="Times New Roman" w:hAnsi="Times New Roman" w:cs="Times New Roman"/>
          <w:i/>
          <w:iCs/>
          <w:sz w:val="22"/>
          <w:szCs w:val="22"/>
        </w:rPr>
        <w:t>available at</w:t>
      </w:r>
      <w:r w:rsidR="00146A2D" w:rsidRPr="00C012BA">
        <w:rPr>
          <w:rFonts w:ascii="Times New Roman" w:hAnsi="Times New Roman" w:cs="Times New Roman"/>
          <w:sz w:val="22"/>
          <w:szCs w:val="22"/>
        </w:rPr>
        <w:t xml:space="preserve">:  </w:t>
      </w:r>
      <w:r w:rsidR="0017692A" w:rsidRPr="00C012BA">
        <w:rPr>
          <w:rFonts w:ascii="Times New Roman" w:hAnsi="Times New Roman" w:cs="Times New Roman"/>
          <w:sz w:val="22"/>
          <w:szCs w:val="22"/>
        </w:rPr>
        <w:t>https://www.nyc.gov/assets/ocdv/downloads/pdf/Community-District-FA-IPV-Final-Report.pdf</w:t>
      </w:r>
      <w:r w:rsidR="005E5C30" w:rsidRPr="00C012BA">
        <w:rPr>
          <w:rFonts w:ascii="Times New Roman" w:hAnsi="Times New Roman" w:cs="Times New Roman"/>
          <w:sz w:val="22"/>
          <w:szCs w:val="22"/>
        </w:rPr>
        <w:t>.</w:t>
      </w:r>
    </w:p>
  </w:footnote>
  <w:footnote w:id="59">
    <w:p w14:paraId="42C720DD" w14:textId="457FE0FB" w:rsidR="00995133" w:rsidRPr="00F373AB" w:rsidRDefault="00995133" w:rsidP="00334674">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334674" w:rsidRPr="00F373AB">
        <w:rPr>
          <w:rFonts w:ascii="Times New Roman" w:hAnsi="Times New Roman" w:cs="Times New Roman"/>
          <w:i/>
          <w:iCs/>
          <w:sz w:val="22"/>
          <w:szCs w:val="22"/>
        </w:rPr>
        <w:t>See e.g.</w:t>
      </w:r>
      <w:r w:rsidR="00334674" w:rsidRPr="00F373AB">
        <w:rPr>
          <w:rFonts w:ascii="Times New Roman" w:hAnsi="Times New Roman" w:cs="Times New Roman"/>
          <w:sz w:val="22"/>
          <w:szCs w:val="22"/>
        </w:rPr>
        <w:t xml:space="preserve"> </w:t>
      </w:r>
      <w:r w:rsidR="000229C9" w:rsidRPr="00F373AB">
        <w:rPr>
          <w:rFonts w:ascii="Times New Roman" w:hAnsi="Times New Roman" w:cs="Times New Roman"/>
          <w:sz w:val="22"/>
          <w:szCs w:val="22"/>
        </w:rPr>
        <w:t>New York City Domestic Violence</w:t>
      </w:r>
      <w:r w:rsidR="00BC2D99" w:rsidRPr="00F373AB">
        <w:rPr>
          <w:rFonts w:ascii="Times New Roman" w:hAnsi="Times New Roman" w:cs="Times New Roman"/>
          <w:sz w:val="22"/>
          <w:szCs w:val="22"/>
        </w:rPr>
        <w:t xml:space="preserve"> </w:t>
      </w:r>
      <w:r w:rsidR="000229C9" w:rsidRPr="00F373AB">
        <w:rPr>
          <w:rFonts w:ascii="Times New Roman" w:hAnsi="Times New Roman" w:cs="Times New Roman"/>
          <w:sz w:val="22"/>
          <w:szCs w:val="22"/>
        </w:rPr>
        <w:t xml:space="preserve">Fatality Review Committee: </w:t>
      </w:r>
      <w:r w:rsidR="00334674" w:rsidRPr="00F373AB">
        <w:rPr>
          <w:rFonts w:ascii="Times New Roman" w:hAnsi="Times New Roman" w:cs="Times New Roman"/>
          <w:sz w:val="22"/>
          <w:szCs w:val="22"/>
        </w:rPr>
        <w:t>2024 Annual report,</w:t>
      </w:r>
      <w:r w:rsidR="006845E8" w:rsidRPr="00F373AB">
        <w:rPr>
          <w:rFonts w:ascii="Times New Roman" w:hAnsi="Times New Roman" w:cs="Times New Roman"/>
          <w:sz w:val="22"/>
          <w:szCs w:val="22"/>
        </w:rPr>
        <w:t xml:space="preserve"> </w:t>
      </w:r>
      <w:hyperlink r:id="rId39" w:history="1">
        <w:r w:rsidR="007250D9" w:rsidRPr="007250D9">
          <w:rPr>
            <w:rStyle w:val="Hyperlink"/>
            <w:rFonts w:ascii="Times New Roman" w:hAnsi="Times New Roman" w:cs="Times New Roman"/>
            <w:sz w:val="22"/>
            <w:szCs w:val="22"/>
          </w:rPr>
          <w:t>https://www.nyc.gov/assets/ocdv/downloads/pdf/2024-Annual-FRC-Report.pdf</w:t>
        </w:r>
      </w:hyperlink>
      <w:r w:rsidR="006845E8" w:rsidRPr="00F373AB">
        <w:rPr>
          <w:rFonts w:ascii="Times New Roman" w:hAnsi="Times New Roman" w:cs="Times New Roman"/>
          <w:sz w:val="22"/>
          <w:szCs w:val="22"/>
        </w:rPr>
        <w:t xml:space="preserve">. </w:t>
      </w:r>
    </w:p>
  </w:footnote>
  <w:footnote w:id="60">
    <w:p w14:paraId="739B1C4E" w14:textId="3ABAC8DB" w:rsidR="00DB4A59" w:rsidRPr="00F373AB" w:rsidRDefault="00DB4A59">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Admin Code</w:t>
      </w:r>
      <w:r w:rsidR="008A7B6D">
        <w:rPr>
          <w:rFonts w:ascii="Times New Roman" w:hAnsi="Times New Roman" w:cs="Times New Roman"/>
          <w:sz w:val="22"/>
          <w:szCs w:val="22"/>
        </w:rPr>
        <w:t xml:space="preserve"> </w:t>
      </w:r>
      <w:r w:rsidR="008A7B6D" w:rsidRPr="00F373AB">
        <w:rPr>
          <w:rFonts w:ascii="Times New Roman" w:hAnsi="Times New Roman" w:cs="Times New Roman"/>
          <w:sz w:val="22"/>
          <w:szCs w:val="22"/>
        </w:rPr>
        <w:t>§</w:t>
      </w:r>
      <w:r w:rsidRPr="00F373AB">
        <w:rPr>
          <w:rFonts w:ascii="Times New Roman" w:hAnsi="Times New Roman" w:cs="Times New Roman"/>
          <w:sz w:val="22"/>
          <w:szCs w:val="22"/>
        </w:rPr>
        <w:t xml:space="preserve"> 21-141. Local Law  </w:t>
      </w:r>
      <w:r w:rsidR="0070633E" w:rsidRPr="00F373AB">
        <w:rPr>
          <w:rFonts w:ascii="Times New Roman" w:hAnsi="Times New Roman" w:cs="Times New Roman"/>
          <w:sz w:val="22"/>
          <w:szCs w:val="22"/>
        </w:rPr>
        <w:t xml:space="preserve">135 </w:t>
      </w:r>
      <w:r w:rsidR="008A7B6D">
        <w:rPr>
          <w:rFonts w:ascii="Times New Roman" w:hAnsi="Times New Roman" w:cs="Times New Roman"/>
          <w:sz w:val="22"/>
          <w:szCs w:val="22"/>
        </w:rPr>
        <w:t>for the year</w:t>
      </w:r>
      <w:r w:rsidR="0070633E" w:rsidRPr="00F373AB">
        <w:rPr>
          <w:rFonts w:ascii="Times New Roman" w:hAnsi="Times New Roman" w:cs="Times New Roman"/>
          <w:sz w:val="22"/>
          <w:szCs w:val="22"/>
        </w:rPr>
        <w:t xml:space="preserve"> 2024 required the reporting of exits from domestic violence tier II shelters to existing reporting on domestic shelters</w:t>
      </w:r>
      <w:r w:rsidR="00174F57">
        <w:rPr>
          <w:rFonts w:ascii="Times New Roman" w:hAnsi="Times New Roman" w:cs="Times New Roman"/>
          <w:sz w:val="22"/>
          <w:szCs w:val="22"/>
        </w:rPr>
        <w:t>.</w:t>
      </w:r>
    </w:p>
  </w:footnote>
  <w:footnote w:id="61">
    <w:p w14:paraId="2C622DD2" w14:textId="0E4A9542" w:rsidR="00203C32" w:rsidRPr="00F373AB" w:rsidRDefault="00203C32" w:rsidP="00203C32">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Alex R. Piquero and Andrew Wheeler, “Toward a Better Estimate of Domestic Violence in America,” </w:t>
      </w:r>
      <w:r w:rsidRPr="00F373AB">
        <w:rPr>
          <w:rFonts w:ascii="Times New Roman" w:hAnsi="Times New Roman" w:cs="Times New Roman"/>
          <w:i/>
          <w:iCs/>
          <w:sz w:val="22"/>
          <w:szCs w:val="22"/>
        </w:rPr>
        <w:t>Council on Criminal Justice (</w:t>
      </w:r>
      <w:r w:rsidRPr="00F373AB">
        <w:rPr>
          <w:rFonts w:ascii="Times New Roman" w:hAnsi="Times New Roman" w:cs="Times New Roman"/>
          <w:sz w:val="22"/>
          <w:szCs w:val="22"/>
        </w:rPr>
        <w:t xml:space="preserve">Oct. 2024) </w:t>
      </w:r>
      <w:r w:rsidRPr="00F373AB">
        <w:rPr>
          <w:rFonts w:ascii="Times New Roman" w:hAnsi="Times New Roman" w:cs="Times New Roman"/>
          <w:i/>
          <w:iCs/>
          <w:sz w:val="22"/>
          <w:szCs w:val="22"/>
        </w:rPr>
        <w:t>available</w:t>
      </w:r>
      <w:r w:rsidRPr="00691C1A">
        <w:rPr>
          <w:rFonts w:ascii="Times New Roman" w:hAnsi="Times New Roman" w:cs="Times New Roman"/>
          <w:i/>
          <w:iCs/>
          <w:sz w:val="22"/>
          <w:szCs w:val="22"/>
        </w:rPr>
        <w:t xml:space="preserve"> at</w:t>
      </w:r>
      <w:r w:rsidRPr="00691C1A">
        <w:rPr>
          <w:rFonts w:ascii="Times New Roman" w:hAnsi="Times New Roman" w:cs="Times New Roman"/>
          <w:sz w:val="22"/>
          <w:szCs w:val="22"/>
        </w:rPr>
        <w:t xml:space="preserve">: </w:t>
      </w:r>
      <w:r w:rsidR="003E7FF5" w:rsidRPr="00691C1A">
        <w:rPr>
          <w:rFonts w:ascii="Times New Roman" w:hAnsi="Times New Roman" w:cs="Times New Roman"/>
          <w:sz w:val="22"/>
          <w:szCs w:val="22"/>
        </w:rPr>
        <w:t>https://counciloncj.org/toward-a-better-estimate-of-domestic-violence-in-america</w:t>
      </w:r>
      <w:r w:rsidRPr="00F373AB">
        <w:rPr>
          <w:rFonts w:ascii="Times New Roman" w:hAnsi="Times New Roman" w:cs="Times New Roman"/>
          <w:sz w:val="22"/>
          <w:szCs w:val="22"/>
        </w:rPr>
        <w:t xml:space="preserve"> (last visited Oct. 2, 2025).</w:t>
      </w:r>
    </w:p>
  </w:footnote>
  <w:footnote w:id="62">
    <w:p w14:paraId="043976A5" w14:textId="77777777" w:rsidR="0047684C" w:rsidRPr="00F373AB" w:rsidRDefault="0047684C">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Pr="00F373AB">
        <w:rPr>
          <w:rFonts w:ascii="Times New Roman" w:hAnsi="Times New Roman" w:cs="Times New Roman"/>
          <w:i/>
          <w:iCs/>
          <w:sz w:val="22"/>
          <w:szCs w:val="22"/>
        </w:rPr>
        <w:t>Id</w:t>
      </w:r>
      <w:r w:rsidRPr="00F373AB">
        <w:rPr>
          <w:rFonts w:ascii="Times New Roman" w:hAnsi="Times New Roman" w:cs="Times New Roman"/>
          <w:sz w:val="22"/>
          <w:szCs w:val="22"/>
        </w:rPr>
        <w:t xml:space="preserve">. </w:t>
      </w:r>
    </w:p>
  </w:footnote>
  <w:footnote w:id="63">
    <w:p w14:paraId="2B894DAB" w14:textId="77777777" w:rsidR="0047684C" w:rsidRPr="00F373AB" w:rsidRDefault="0047684C">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B33FF2" w:rsidRPr="00F373AB">
        <w:rPr>
          <w:rFonts w:ascii="Times New Roman" w:hAnsi="Times New Roman" w:cs="Times New Roman"/>
          <w:i/>
          <w:iCs/>
          <w:sz w:val="22"/>
          <w:szCs w:val="22"/>
        </w:rPr>
        <w:t>Id.</w:t>
      </w:r>
      <w:r w:rsidR="00B33FF2" w:rsidRPr="00F373AB">
        <w:rPr>
          <w:rFonts w:ascii="Times New Roman" w:hAnsi="Times New Roman" w:cs="Times New Roman"/>
          <w:sz w:val="22"/>
          <w:szCs w:val="22"/>
        </w:rPr>
        <w:t xml:space="preserve"> </w:t>
      </w:r>
    </w:p>
  </w:footnote>
  <w:footnote w:id="64">
    <w:p w14:paraId="4D7555AA" w14:textId="77777777" w:rsidR="00B33FF2" w:rsidRPr="00F373AB" w:rsidRDefault="00B33FF2">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787619" w:rsidRPr="00F373AB">
        <w:rPr>
          <w:rFonts w:ascii="Times New Roman" w:hAnsi="Times New Roman" w:cs="Times New Roman"/>
          <w:sz w:val="22"/>
          <w:szCs w:val="22"/>
        </w:rPr>
        <w:t xml:space="preserve">Shelley Flannery, “Will Domestic Abuse Happen Again?” </w:t>
      </w:r>
      <w:r w:rsidR="00787619" w:rsidRPr="00F373AB">
        <w:rPr>
          <w:rFonts w:ascii="Times New Roman" w:hAnsi="Times New Roman" w:cs="Times New Roman"/>
          <w:i/>
          <w:iCs/>
          <w:sz w:val="22"/>
          <w:szCs w:val="22"/>
        </w:rPr>
        <w:t>Domestic Shelters</w:t>
      </w:r>
      <w:r w:rsidR="00787619" w:rsidRPr="00F373AB">
        <w:rPr>
          <w:rFonts w:ascii="Times New Roman" w:hAnsi="Times New Roman" w:cs="Times New Roman"/>
          <w:sz w:val="22"/>
          <w:szCs w:val="22"/>
        </w:rPr>
        <w:t xml:space="preserve"> (June 2022) </w:t>
      </w:r>
      <w:r w:rsidR="00787619" w:rsidRPr="00F373AB">
        <w:rPr>
          <w:rFonts w:ascii="Times New Roman" w:hAnsi="Times New Roman" w:cs="Times New Roman"/>
          <w:i/>
          <w:iCs/>
          <w:sz w:val="22"/>
          <w:szCs w:val="22"/>
        </w:rPr>
        <w:t>available at:</w:t>
      </w:r>
      <w:r w:rsidR="00787619" w:rsidRPr="00F373AB">
        <w:rPr>
          <w:rFonts w:ascii="Times New Roman" w:hAnsi="Times New Roman" w:cs="Times New Roman"/>
          <w:sz w:val="22"/>
          <w:szCs w:val="22"/>
        </w:rPr>
        <w:t xml:space="preserve"> </w:t>
      </w:r>
      <w:hyperlink r:id="rId40" w:history="1">
        <w:r w:rsidR="00220652" w:rsidRPr="00F373AB">
          <w:rPr>
            <w:rStyle w:val="Hyperlink"/>
            <w:rFonts w:ascii="Times New Roman" w:hAnsi="Times New Roman" w:cs="Times New Roman"/>
            <w:sz w:val="22"/>
            <w:szCs w:val="22"/>
          </w:rPr>
          <w:t>https://www.domesticshelters.org/articles/identifying-abuse/will-it-happen-again</w:t>
        </w:r>
      </w:hyperlink>
      <w:r w:rsidR="00220652" w:rsidRPr="00F373AB">
        <w:rPr>
          <w:rFonts w:ascii="Times New Roman" w:hAnsi="Times New Roman" w:cs="Times New Roman"/>
          <w:sz w:val="22"/>
          <w:szCs w:val="22"/>
        </w:rPr>
        <w:t xml:space="preserve"> (last visited Oct. 2, 2025)</w:t>
      </w:r>
      <w:r w:rsidR="0017413E" w:rsidRPr="00F373AB">
        <w:rPr>
          <w:rFonts w:ascii="Times New Roman" w:hAnsi="Times New Roman" w:cs="Times New Roman"/>
          <w:sz w:val="22"/>
          <w:szCs w:val="22"/>
        </w:rPr>
        <w:t>.</w:t>
      </w:r>
      <w:r w:rsidR="00220652" w:rsidRPr="00F373AB">
        <w:rPr>
          <w:rFonts w:ascii="Times New Roman" w:hAnsi="Times New Roman" w:cs="Times New Roman"/>
          <w:sz w:val="22"/>
          <w:szCs w:val="22"/>
        </w:rPr>
        <w:t xml:space="preserve"> </w:t>
      </w:r>
    </w:p>
  </w:footnote>
  <w:footnote w:id="65">
    <w:p w14:paraId="29642B9B" w14:textId="77777777" w:rsidR="00220652" w:rsidRPr="00F373AB" w:rsidRDefault="00220652">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Pr="00F373AB">
        <w:rPr>
          <w:rFonts w:ascii="Times New Roman" w:hAnsi="Times New Roman" w:cs="Times New Roman"/>
          <w:i/>
          <w:iCs/>
          <w:sz w:val="22"/>
          <w:szCs w:val="22"/>
        </w:rPr>
        <w:t>Id.</w:t>
      </w:r>
    </w:p>
  </w:footnote>
  <w:footnote w:id="66">
    <w:p w14:paraId="742EA8B9" w14:textId="24DC6218" w:rsidR="00765D0C" w:rsidRPr="00F373AB" w:rsidRDefault="00765D0C" w:rsidP="00765D0C">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UN Women, “Facts and figures: Ending violence against women” (Nov. 24, 2023), available at: </w:t>
      </w:r>
      <w:hyperlink r:id="rId41" w:history="1">
        <w:r w:rsidRPr="00F373AB">
          <w:rPr>
            <w:rStyle w:val="Hyperlink"/>
            <w:rFonts w:ascii="Times New Roman" w:hAnsi="Times New Roman" w:cs="Times New Roman"/>
            <w:sz w:val="22"/>
            <w:szCs w:val="22"/>
          </w:rPr>
          <w:t>https://eca.unwomen.org/en/stories/explainer/2023/12/facts-and-figures-ending-violence-against-women</w:t>
        </w:r>
      </w:hyperlink>
      <w:r w:rsidRPr="00F373AB">
        <w:rPr>
          <w:rFonts w:ascii="Times New Roman" w:hAnsi="Times New Roman" w:cs="Times New Roman"/>
          <w:sz w:val="22"/>
          <w:szCs w:val="22"/>
        </w:rPr>
        <w:t xml:space="preserve"> (last visited Sept. 29, 2025)</w:t>
      </w:r>
      <w:r w:rsidR="0017413E" w:rsidRPr="00F373AB">
        <w:rPr>
          <w:rFonts w:ascii="Times New Roman" w:hAnsi="Times New Roman" w:cs="Times New Roman"/>
          <w:sz w:val="22"/>
          <w:szCs w:val="22"/>
        </w:rPr>
        <w:t>.</w:t>
      </w:r>
    </w:p>
  </w:footnote>
  <w:footnote w:id="67">
    <w:p w14:paraId="40CBDE73" w14:textId="300AAB1D" w:rsidR="006E62D0" w:rsidRPr="00F373AB" w:rsidRDefault="006E62D0">
      <w:pPr>
        <w:pStyle w:val="FootnoteText"/>
        <w:rPr>
          <w:sz w:val="22"/>
          <w:szCs w:val="22"/>
        </w:rPr>
      </w:pPr>
      <w:r w:rsidRPr="00F373AB">
        <w:rPr>
          <w:rStyle w:val="FootnoteReference"/>
          <w:sz w:val="22"/>
          <w:szCs w:val="22"/>
        </w:rPr>
        <w:footnoteRef/>
      </w:r>
      <w:r w:rsidRPr="00F373AB">
        <w:rPr>
          <w:sz w:val="22"/>
          <w:szCs w:val="22"/>
        </w:rPr>
        <w:t xml:space="preserve"> </w:t>
      </w:r>
      <w:r w:rsidR="003729CB" w:rsidRPr="00F373AB">
        <w:rPr>
          <w:rFonts w:ascii="Times New Roman" w:hAnsi="Times New Roman" w:cs="Times New Roman"/>
          <w:sz w:val="22"/>
          <w:szCs w:val="22"/>
        </w:rPr>
        <w:t>Donna Co</w:t>
      </w:r>
      <w:r w:rsidR="007B2D05" w:rsidRPr="00F373AB">
        <w:rPr>
          <w:rFonts w:ascii="Times New Roman" w:hAnsi="Times New Roman" w:cs="Times New Roman"/>
          <w:sz w:val="22"/>
          <w:szCs w:val="22"/>
        </w:rPr>
        <w:t xml:space="preserve">ker, et all, “Responses from the Field: Sexual Assault, Domestic Violence, and Policing,” American Civil Liberties Union, (2015), available at: </w:t>
      </w:r>
      <w:hyperlink r:id="rId42" w:history="1">
        <w:r w:rsidR="00866CB6" w:rsidRPr="00F373AB">
          <w:rPr>
            <w:rStyle w:val="Hyperlink"/>
            <w:rFonts w:ascii="Times New Roman" w:hAnsi="Times New Roman" w:cs="Times New Roman"/>
            <w:sz w:val="22"/>
            <w:szCs w:val="22"/>
          </w:rPr>
          <w:t>https://assets.aclu.org/live/uploads/publications/2015.10.20_report_-_responses_from_the_field_0.pdf</w:t>
        </w:r>
      </w:hyperlink>
      <w:r w:rsidR="00866CB6" w:rsidRPr="00F373AB">
        <w:rPr>
          <w:rFonts w:ascii="Times New Roman" w:hAnsi="Times New Roman" w:cs="Times New Roman"/>
          <w:sz w:val="22"/>
          <w:szCs w:val="22"/>
        </w:rPr>
        <w:t xml:space="preserve"> (last visited Oct. 7, 2025)</w:t>
      </w:r>
      <w:r w:rsidR="00515AE1">
        <w:rPr>
          <w:rFonts w:ascii="Times New Roman" w:hAnsi="Times New Roman" w:cs="Times New Roman"/>
          <w:sz w:val="22"/>
          <w:szCs w:val="22"/>
        </w:rPr>
        <w:t>.</w:t>
      </w:r>
    </w:p>
  </w:footnote>
  <w:footnote w:id="68">
    <w:p w14:paraId="7F53FB7E" w14:textId="24533D38" w:rsidR="008669C3" w:rsidRPr="00F373AB" w:rsidRDefault="008669C3">
      <w:pPr>
        <w:pStyle w:val="FootnoteText"/>
        <w:rPr>
          <w:sz w:val="22"/>
          <w:szCs w:val="22"/>
        </w:rPr>
      </w:pPr>
      <w:r w:rsidRPr="00F373AB">
        <w:rPr>
          <w:rStyle w:val="FootnoteReference"/>
          <w:sz w:val="22"/>
          <w:szCs w:val="22"/>
        </w:rPr>
        <w:footnoteRef/>
      </w:r>
      <w:r w:rsidRPr="00F373AB">
        <w:rPr>
          <w:sz w:val="22"/>
          <w:szCs w:val="22"/>
        </w:rPr>
        <w:t xml:space="preserve"> </w:t>
      </w:r>
      <w:r w:rsidRPr="00F373AB">
        <w:rPr>
          <w:rFonts w:ascii="Times New Roman" w:hAnsi="Times New Roman" w:cs="Times New Roman"/>
          <w:sz w:val="22"/>
          <w:szCs w:val="22"/>
        </w:rPr>
        <w:t xml:space="preserve">Alliance for Immigrant Survivors, “Fear and Silence: 2025 Insights from Advocates for Immigrant Survivors,” </w:t>
      </w:r>
      <w:r w:rsidR="009F4CDF" w:rsidRPr="00F373AB">
        <w:rPr>
          <w:rFonts w:ascii="Times New Roman" w:hAnsi="Times New Roman" w:cs="Times New Roman"/>
          <w:sz w:val="22"/>
          <w:szCs w:val="22"/>
        </w:rPr>
        <w:t xml:space="preserve">(2025), </w:t>
      </w:r>
      <w:r w:rsidR="009F4CDF" w:rsidRPr="00F373AB">
        <w:rPr>
          <w:rFonts w:ascii="Times New Roman" w:hAnsi="Times New Roman" w:cs="Times New Roman"/>
          <w:i/>
          <w:iCs/>
          <w:sz w:val="22"/>
          <w:szCs w:val="22"/>
        </w:rPr>
        <w:t>available at:</w:t>
      </w:r>
      <w:r w:rsidR="009F4CDF" w:rsidRPr="00F373AB">
        <w:rPr>
          <w:rFonts w:ascii="Times New Roman" w:hAnsi="Times New Roman" w:cs="Times New Roman"/>
          <w:sz w:val="22"/>
          <w:szCs w:val="22"/>
        </w:rPr>
        <w:t xml:space="preserve"> </w:t>
      </w:r>
      <w:hyperlink r:id="rId43" w:history="1">
        <w:r w:rsidR="009F4CDF" w:rsidRPr="00F373AB">
          <w:rPr>
            <w:rStyle w:val="Hyperlink"/>
            <w:rFonts w:ascii="Times New Roman" w:hAnsi="Times New Roman" w:cs="Times New Roman"/>
            <w:sz w:val="22"/>
            <w:szCs w:val="22"/>
          </w:rPr>
          <w:t>https://static1.squarespace.com/static/5b9f1d48da02bc44473c36f1/t/6851e1903a67be6191523f91/1750196624790/AIS_Insights-from-Advocates-for-Immigrant+Survivors.pdf</w:t>
        </w:r>
      </w:hyperlink>
      <w:r w:rsidR="009F4CDF" w:rsidRPr="00F373AB">
        <w:rPr>
          <w:rFonts w:ascii="Times New Roman" w:hAnsi="Times New Roman" w:cs="Times New Roman"/>
          <w:sz w:val="22"/>
          <w:szCs w:val="22"/>
        </w:rPr>
        <w:t xml:space="preserve"> (last visited Oct. 7, 2025)</w:t>
      </w:r>
      <w:r w:rsidR="00515AE1">
        <w:rPr>
          <w:rFonts w:ascii="Times New Roman" w:hAnsi="Times New Roman" w:cs="Times New Roman"/>
          <w:sz w:val="22"/>
          <w:szCs w:val="22"/>
        </w:rPr>
        <w:t>.</w:t>
      </w:r>
    </w:p>
  </w:footnote>
  <w:footnote w:id="69">
    <w:p w14:paraId="1E4DC63F" w14:textId="7003ECD3" w:rsidR="000E77D4" w:rsidRDefault="000E77D4">
      <w:pPr>
        <w:pStyle w:val="FootnoteText"/>
      </w:pPr>
      <w:r>
        <w:rPr>
          <w:rStyle w:val="FootnoteReference"/>
        </w:rPr>
        <w:footnoteRef/>
      </w:r>
      <w:r>
        <w:t xml:space="preserve"> </w:t>
      </w:r>
      <w:r w:rsidRPr="00F373AB">
        <w:rPr>
          <w:rFonts w:ascii="Times New Roman" w:hAnsi="Times New Roman" w:cs="Times New Roman"/>
          <w:sz w:val="22"/>
          <w:szCs w:val="22"/>
        </w:rPr>
        <w:t xml:space="preserve">Julie Wertheimer-Meier and Edward Hill, “Rates of Intimate Partner Violence Across New York City: An Intersectional Analysis,” </w:t>
      </w:r>
      <w:r w:rsidRPr="00F373AB">
        <w:rPr>
          <w:rFonts w:ascii="Times New Roman" w:hAnsi="Times New Roman" w:cs="Times New Roman"/>
          <w:i/>
          <w:iCs/>
          <w:sz w:val="22"/>
          <w:szCs w:val="22"/>
        </w:rPr>
        <w:t>Mayor’s Office to End Domestic and Gender-Based Violence</w:t>
      </w:r>
      <w:r w:rsidRPr="00F373AB">
        <w:rPr>
          <w:rFonts w:ascii="Times New Roman" w:hAnsi="Times New Roman" w:cs="Times New Roman"/>
          <w:sz w:val="22"/>
          <w:szCs w:val="22"/>
        </w:rPr>
        <w:t xml:space="preserve"> (Sept. 2022), </w:t>
      </w:r>
      <w:r w:rsidRPr="00F373AB">
        <w:rPr>
          <w:rFonts w:ascii="Times New Roman" w:hAnsi="Times New Roman" w:cs="Times New Roman"/>
          <w:i/>
          <w:iCs/>
          <w:sz w:val="22"/>
          <w:szCs w:val="22"/>
        </w:rPr>
        <w:t>available at</w:t>
      </w:r>
      <w:r w:rsidRPr="00F373AB">
        <w:rPr>
          <w:rFonts w:ascii="Times New Roman" w:hAnsi="Times New Roman" w:cs="Times New Roman"/>
          <w:sz w:val="22"/>
          <w:szCs w:val="22"/>
        </w:rPr>
        <w:t xml:space="preserve">: </w:t>
      </w:r>
      <w:hyperlink r:id="rId44" w:history="1">
        <w:r w:rsidRPr="00F373AB">
          <w:rPr>
            <w:rStyle w:val="Hyperlink"/>
            <w:rFonts w:ascii="Times New Roman" w:hAnsi="Times New Roman" w:cs="Times New Roman"/>
            <w:sz w:val="22"/>
            <w:szCs w:val="22"/>
          </w:rPr>
          <w:t>https://www.nyc.gov/assets/ocdv/downloads/pdf/Community-District-FA-IPV-Final-Report.pdf</w:t>
        </w:r>
      </w:hyperlink>
      <w:r w:rsidRPr="00F373AB">
        <w:rPr>
          <w:rFonts w:ascii="Times New Roman" w:hAnsi="Times New Roman" w:cs="Times New Roman"/>
          <w:sz w:val="22"/>
          <w:szCs w:val="22"/>
        </w:rPr>
        <w:t xml:space="preserve"> (last visited Oct. 2, 2025).</w:t>
      </w:r>
    </w:p>
  </w:footnote>
  <w:footnote w:id="70">
    <w:p w14:paraId="4FF0CF72" w14:textId="3396F793" w:rsidR="00203C7E" w:rsidRPr="00F373AB" w:rsidRDefault="00203C7E">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00854012" w:rsidRPr="00F373AB">
        <w:rPr>
          <w:rFonts w:ascii="Times New Roman" w:hAnsi="Times New Roman" w:cs="Times New Roman"/>
          <w:sz w:val="22"/>
          <w:szCs w:val="22"/>
        </w:rPr>
        <w:t xml:space="preserve"> </w:t>
      </w:r>
      <w:r w:rsidR="000E77D4" w:rsidRPr="000E77D4">
        <w:rPr>
          <w:rFonts w:ascii="Times New Roman" w:hAnsi="Times New Roman" w:cs="Times New Roman"/>
          <w:i/>
          <w:iCs/>
          <w:sz w:val="22"/>
          <w:szCs w:val="22"/>
        </w:rPr>
        <w:t>Id</w:t>
      </w:r>
      <w:r w:rsidR="000E77D4">
        <w:rPr>
          <w:rFonts w:ascii="Times New Roman" w:hAnsi="Times New Roman" w:cs="Times New Roman"/>
          <w:sz w:val="22"/>
          <w:szCs w:val="22"/>
        </w:rPr>
        <w:t xml:space="preserve">. </w:t>
      </w:r>
    </w:p>
  </w:footnote>
  <w:footnote w:id="71">
    <w:p w14:paraId="5FB9CB47" w14:textId="77777777" w:rsidR="000D28CE" w:rsidRPr="00F373AB" w:rsidRDefault="000D28CE">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BD5C3C" w:rsidRPr="00F373AB">
        <w:rPr>
          <w:rFonts w:ascii="Times New Roman" w:hAnsi="Times New Roman" w:cs="Times New Roman"/>
          <w:i/>
          <w:iCs/>
          <w:sz w:val="22"/>
          <w:szCs w:val="22"/>
        </w:rPr>
        <w:t>Id.</w:t>
      </w:r>
    </w:p>
  </w:footnote>
  <w:footnote w:id="72">
    <w:p w14:paraId="47FBBC64" w14:textId="77777777" w:rsidR="00D07D4A" w:rsidRPr="00F373AB" w:rsidRDefault="00D07D4A">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593348" w:rsidRPr="00F373AB">
        <w:rPr>
          <w:rFonts w:ascii="Times New Roman" w:hAnsi="Times New Roman" w:cs="Times New Roman"/>
          <w:i/>
          <w:iCs/>
          <w:sz w:val="22"/>
          <w:szCs w:val="22"/>
        </w:rPr>
        <w:t>Id.</w:t>
      </w:r>
      <w:r w:rsidR="00593348" w:rsidRPr="00F373AB">
        <w:rPr>
          <w:rFonts w:ascii="Times New Roman" w:hAnsi="Times New Roman" w:cs="Times New Roman"/>
          <w:sz w:val="22"/>
          <w:szCs w:val="22"/>
        </w:rPr>
        <w:t xml:space="preserve"> </w:t>
      </w:r>
    </w:p>
  </w:footnote>
  <w:footnote w:id="73">
    <w:p w14:paraId="1F771BF3" w14:textId="77777777" w:rsidR="00593348" w:rsidRPr="00F373AB" w:rsidRDefault="00593348">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Pr="00F373AB">
        <w:rPr>
          <w:rFonts w:ascii="Times New Roman" w:hAnsi="Times New Roman" w:cs="Times New Roman"/>
          <w:i/>
          <w:iCs/>
          <w:sz w:val="22"/>
          <w:szCs w:val="22"/>
        </w:rPr>
        <w:t>Id.</w:t>
      </w:r>
      <w:r w:rsidRPr="00F373AB">
        <w:rPr>
          <w:rFonts w:ascii="Times New Roman" w:hAnsi="Times New Roman" w:cs="Times New Roman"/>
          <w:sz w:val="22"/>
          <w:szCs w:val="22"/>
        </w:rPr>
        <w:t xml:space="preserve"> </w:t>
      </w:r>
    </w:p>
  </w:footnote>
  <w:footnote w:id="74">
    <w:p w14:paraId="37780807" w14:textId="77777777" w:rsidR="00593348" w:rsidRPr="00F373AB" w:rsidRDefault="00593348">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Pr="00F373AB">
        <w:rPr>
          <w:rFonts w:ascii="Times New Roman" w:hAnsi="Times New Roman" w:cs="Times New Roman"/>
          <w:i/>
          <w:iCs/>
          <w:sz w:val="22"/>
          <w:szCs w:val="22"/>
        </w:rPr>
        <w:t>Id.</w:t>
      </w:r>
    </w:p>
  </w:footnote>
  <w:footnote w:id="75">
    <w:p w14:paraId="16C42ECF" w14:textId="174230DB" w:rsidR="00300C24" w:rsidRDefault="00300C24">
      <w:pPr>
        <w:pStyle w:val="FootnoteText"/>
      </w:pPr>
      <w:r>
        <w:rPr>
          <w:rStyle w:val="FootnoteReference"/>
        </w:rPr>
        <w:footnoteRef/>
      </w:r>
      <w:r>
        <w:t xml:space="preserve"> </w:t>
      </w:r>
      <w:r w:rsidRPr="004D596C">
        <w:rPr>
          <w:rFonts w:ascii="Times New Roman" w:hAnsi="Times New Roman" w:cs="Times New Roman"/>
          <w:sz w:val="22"/>
          <w:szCs w:val="22"/>
        </w:rPr>
        <w:t xml:space="preserve">Mayor’s Office to End Domestic and Gender-Based Violence, “2020 Report on the Intersection of Domestic Violence, Race/Ethnicity and Sex,” </w:t>
      </w:r>
      <w:r w:rsidR="001B4E3F" w:rsidRPr="004D596C">
        <w:rPr>
          <w:rFonts w:ascii="Times New Roman" w:hAnsi="Times New Roman" w:cs="Times New Roman"/>
          <w:sz w:val="22"/>
          <w:szCs w:val="22"/>
        </w:rPr>
        <w:t>(</w:t>
      </w:r>
      <w:r w:rsidR="004D596C" w:rsidRPr="004D596C">
        <w:rPr>
          <w:rFonts w:ascii="Times New Roman" w:hAnsi="Times New Roman" w:cs="Times New Roman"/>
          <w:sz w:val="22"/>
          <w:szCs w:val="22"/>
        </w:rPr>
        <w:t>Sept. 2021</w:t>
      </w:r>
      <w:r w:rsidR="001B4E3F" w:rsidRPr="004D596C">
        <w:rPr>
          <w:rFonts w:ascii="Times New Roman" w:hAnsi="Times New Roman" w:cs="Times New Roman"/>
          <w:sz w:val="22"/>
          <w:szCs w:val="22"/>
        </w:rPr>
        <w:t xml:space="preserve">) </w:t>
      </w:r>
      <w:r w:rsidR="001B4E3F" w:rsidRPr="004D596C">
        <w:rPr>
          <w:rFonts w:ascii="Times New Roman" w:hAnsi="Times New Roman" w:cs="Times New Roman"/>
          <w:i/>
          <w:iCs/>
          <w:sz w:val="22"/>
          <w:szCs w:val="22"/>
        </w:rPr>
        <w:t>available at</w:t>
      </w:r>
      <w:r w:rsidR="001B4E3F" w:rsidRPr="004D596C">
        <w:rPr>
          <w:rFonts w:ascii="Times New Roman" w:hAnsi="Times New Roman" w:cs="Times New Roman"/>
          <w:sz w:val="22"/>
          <w:szCs w:val="22"/>
        </w:rPr>
        <w:t xml:space="preserve">: </w:t>
      </w:r>
      <w:hyperlink r:id="rId45" w:history="1">
        <w:r w:rsidR="001B4E3F" w:rsidRPr="004D596C">
          <w:rPr>
            <w:rStyle w:val="Hyperlink"/>
            <w:rFonts w:ascii="Times New Roman" w:hAnsi="Times New Roman" w:cs="Times New Roman"/>
            <w:sz w:val="22"/>
            <w:szCs w:val="22"/>
          </w:rPr>
          <w:t>https://www.nyc.gov/assets/ocdv/downloads/pdf/endgbv-intersection-report.pdf</w:t>
        </w:r>
      </w:hyperlink>
      <w:r w:rsidR="001B4E3F" w:rsidRPr="004D596C">
        <w:rPr>
          <w:rFonts w:ascii="Times New Roman" w:hAnsi="Times New Roman" w:cs="Times New Roman"/>
          <w:sz w:val="22"/>
          <w:szCs w:val="22"/>
        </w:rPr>
        <w:t xml:space="preserve"> (last visited Oct. 8, 2025)</w:t>
      </w:r>
    </w:p>
  </w:footnote>
  <w:footnote w:id="76">
    <w:p w14:paraId="51A975E9" w14:textId="77777777" w:rsidR="004F45AB" w:rsidRPr="00F373AB" w:rsidRDefault="004F45AB" w:rsidP="004F45AB">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Pr>
          <w:rFonts w:ascii="Times New Roman" w:hAnsi="Times New Roman" w:cs="Times New Roman"/>
          <w:sz w:val="22"/>
          <w:szCs w:val="22"/>
        </w:rPr>
        <w:t>White House, “</w:t>
      </w:r>
      <w:r w:rsidRPr="00F373AB">
        <w:rPr>
          <w:rFonts w:ascii="Times New Roman" w:hAnsi="Times New Roman" w:cs="Times New Roman"/>
          <w:sz w:val="22"/>
          <w:szCs w:val="22"/>
        </w:rPr>
        <w:t>Standards for the Classification of Federal Data on Race and Ethnicity</w:t>
      </w:r>
      <w:r>
        <w:rPr>
          <w:rFonts w:ascii="Times New Roman" w:hAnsi="Times New Roman" w:cs="Times New Roman"/>
          <w:sz w:val="22"/>
          <w:szCs w:val="22"/>
        </w:rPr>
        <w:t>,” (</w:t>
      </w:r>
      <w:r w:rsidRPr="00F373AB">
        <w:rPr>
          <w:rFonts w:ascii="Times New Roman" w:hAnsi="Times New Roman" w:cs="Times New Roman"/>
          <w:sz w:val="22"/>
          <w:szCs w:val="22"/>
        </w:rPr>
        <w:t>June 25, 2009</w:t>
      </w:r>
      <w:r>
        <w:rPr>
          <w:rFonts w:ascii="Times New Roman" w:hAnsi="Times New Roman" w:cs="Times New Roman"/>
          <w:sz w:val="22"/>
          <w:szCs w:val="22"/>
        </w:rPr>
        <w:t xml:space="preserve">), </w:t>
      </w:r>
      <w:hyperlink r:id="rId46" w:tgtFrame="_blank" w:history="1">
        <w:r w:rsidRPr="00F373AB">
          <w:rPr>
            <w:rStyle w:val="Hyperlink"/>
            <w:rFonts w:ascii="Times New Roman" w:hAnsi="Times New Roman" w:cs="Times New Roman"/>
            <w:sz w:val="22"/>
            <w:szCs w:val="22"/>
          </w:rPr>
          <w:t>http://www.whitehouse.gov/omb/fedreg/race-ethnicity.html</w:t>
        </w:r>
      </w:hyperlink>
      <w:r w:rsidRPr="00F373AB">
        <w:rPr>
          <w:rFonts w:ascii="Times New Roman" w:hAnsi="Times New Roman" w:cs="Times New Roman"/>
          <w:sz w:val="22"/>
          <w:szCs w:val="22"/>
        </w:rPr>
        <w:t>.</w:t>
      </w:r>
    </w:p>
  </w:footnote>
  <w:footnote w:id="77">
    <w:p w14:paraId="6D1D5691" w14:textId="77777777" w:rsidR="004F45AB" w:rsidRPr="00C4642D" w:rsidRDefault="004F45AB" w:rsidP="004F45AB">
      <w:pPr>
        <w:pStyle w:val="FootnoteText"/>
      </w:pPr>
      <w:r>
        <w:rPr>
          <w:rStyle w:val="FootnoteReference"/>
        </w:rPr>
        <w:footnoteRef/>
      </w:r>
      <w:r>
        <w:t xml:space="preserve"> </w:t>
      </w:r>
      <w:r w:rsidRPr="00E844A5">
        <w:t>For more discussion on how the categories are limited and have changed in response to data needs, see</w:t>
      </w:r>
      <w:r>
        <w:t xml:space="preserve"> U.S. Census, “</w:t>
      </w:r>
      <w:r w:rsidRPr="003B00A7">
        <w:t>Updates to Race/Ethnicity Standards for Our Nation</w:t>
      </w:r>
      <w:r>
        <w:t xml:space="preserve">,” </w:t>
      </w:r>
      <w:r>
        <w:rPr>
          <w:i/>
          <w:iCs/>
        </w:rPr>
        <w:t>available at:</w:t>
      </w:r>
      <w:r>
        <w:t xml:space="preserve"> </w:t>
      </w:r>
      <w:r w:rsidRPr="003B00A7">
        <w:t xml:space="preserve"> </w:t>
      </w:r>
      <w:hyperlink r:id="rId47" w:history="1">
        <w:r w:rsidRPr="00D61B77">
          <w:rPr>
            <w:rStyle w:val="Hyperlink"/>
          </w:rPr>
          <w:t>https://www.census.gov/about/our-research/race-ethnicity/standards-updates.html</w:t>
        </w:r>
      </w:hyperlink>
      <w:r>
        <w:t xml:space="preserve"> (last visited Oct. 14, 2025). </w:t>
      </w:r>
    </w:p>
  </w:footnote>
  <w:footnote w:id="78">
    <w:p w14:paraId="4D5560E5" w14:textId="77777777" w:rsidR="00A44E65" w:rsidRPr="00F373AB" w:rsidRDefault="00A44E65" w:rsidP="00A44E65">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Julie Wertheimer-Meier and Edward Hill, “Rates of Intimate Partner Violence Across New York City: An Intersectional Analysis,” </w:t>
      </w:r>
      <w:r w:rsidRPr="00F373AB">
        <w:rPr>
          <w:rFonts w:ascii="Times New Roman" w:hAnsi="Times New Roman" w:cs="Times New Roman"/>
          <w:i/>
          <w:iCs/>
          <w:sz w:val="22"/>
          <w:szCs w:val="22"/>
        </w:rPr>
        <w:t>Mayor’s Office to End Domestic and Gender-Based Violence</w:t>
      </w:r>
      <w:r w:rsidRPr="00F373AB">
        <w:rPr>
          <w:rFonts w:ascii="Times New Roman" w:hAnsi="Times New Roman" w:cs="Times New Roman"/>
          <w:sz w:val="22"/>
          <w:szCs w:val="22"/>
        </w:rPr>
        <w:t xml:space="preserve"> (Sept. 2022), </w:t>
      </w:r>
      <w:r w:rsidRPr="00F373AB">
        <w:rPr>
          <w:rFonts w:ascii="Times New Roman" w:hAnsi="Times New Roman" w:cs="Times New Roman"/>
          <w:i/>
          <w:iCs/>
          <w:sz w:val="22"/>
          <w:szCs w:val="22"/>
        </w:rPr>
        <w:t>available at</w:t>
      </w:r>
      <w:r w:rsidRPr="00F373AB">
        <w:rPr>
          <w:rFonts w:ascii="Times New Roman" w:hAnsi="Times New Roman" w:cs="Times New Roman"/>
          <w:sz w:val="22"/>
          <w:szCs w:val="22"/>
        </w:rPr>
        <w:t xml:space="preserve">: </w:t>
      </w:r>
      <w:hyperlink r:id="rId48" w:history="1">
        <w:r w:rsidRPr="00F373AB">
          <w:rPr>
            <w:rStyle w:val="Hyperlink"/>
            <w:rFonts w:ascii="Times New Roman" w:hAnsi="Times New Roman" w:cs="Times New Roman"/>
            <w:sz w:val="22"/>
            <w:szCs w:val="22"/>
          </w:rPr>
          <w:t>https://www.nyc.gov/assets/ocdv/downloads/pdf/Community-District-FA-IPV-Final-Report.pdf</w:t>
        </w:r>
      </w:hyperlink>
      <w:r w:rsidRPr="00F373AB">
        <w:rPr>
          <w:rFonts w:ascii="Times New Roman" w:hAnsi="Times New Roman" w:cs="Times New Roman"/>
          <w:sz w:val="22"/>
          <w:szCs w:val="22"/>
        </w:rPr>
        <w:t xml:space="preserve"> (last visited Oct. 2, 2025).</w:t>
      </w:r>
    </w:p>
  </w:footnote>
  <w:footnote w:id="79">
    <w:p w14:paraId="5F73188E" w14:textId="77777777" w:rsidR="00A44E65" w:rsidRPr="00F373AB" w:rsidRDefault="00A44E65" w:rsidP="00A44E65">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Hali Santiago, “The Experiences of Multiracial Intimate Partner Violence Survivors: A Phenomenological Study,” </w:t>
      </w:r>
      <w:r>
        <w:rPr>
          <w:rFonts w:ascii="Times New Roman" w:hAnsi="Times New Roman" w:cs="Times New Roman"/>
          <w:sz w:val="22"/>
          <w:szCs w:val="22"/>
        </w:rPr>
        <w:t xml:space="preserve">2 </w:t>
      </w:r>
      <w:r w:rsidRPr="00F373AB">
        <w:rPr>
          <w:rFonts w:ascii="Times New Roman" w:hAnsi="Times New Roman" w:cs="Times New Roman"/>
          <w:i/>
          <w:iCs/>
          <w:sz w:val="22"/>
          <w:szCs w:val="22"/>
        </w:rPr>
        <w:t>University of Nebraska</w:t>
      </w:r>
      <w:r w:rsidRPr="00F373AB">
        <w:rPr>
          <w:rFonts w:ascii="Times New Roman" w:hAnsi="Times New Roman" w:cs="Times New Roman"/>
          <w:sz w:val="22"/>
          <w:szCs w:val="22"/>
        </w:rPr>
        <w:t xml:space="preserve"> (2024)</w:t>
      </w:r>
      <w:r w:rsidRPr="00F373AB">
        <w:rPr>
          <w:rFonts w:ascii="Times New Roman" w:hAnsi="Times New Roman" w:cs="Times New Roman"/>
          <w:i/>
          <w:iCs/>
          <w:sz w:val="22"/>
          <w:szCs w:val="22"/>
        </w:rPr>
        <w:t xml:space="preserve"> available at</w:t>
      </w:r>
      <w:r w:rsidRPr="00F373AB">
        <w:rPr>
          <w:rFonts w:ascii="Times New Roman" w:hAnsi="Times New Roman" w:cs="Times New Roman"/>
          <w:sz w:val="22"/>
          <w:szCs w:val="22"/>
        </w:rPr>
        <w:t xml:space="preserve">: </w:t>
      </w:r>
      <w:hyperlink r:id="rId49" w:anchor=":~:text=Multiracial%20individuals%20face%20challenges%20unique,specific%20areas%20regarding%20multiracial%20people" w:history="1">
        <w:r w:rsidRPr="00F373AB">
          <w:rPr>
            <w:rStyle w:val="Hyperlink"/>
            <w:rFonts w:ascii="Times New Roman" w:hAnsi="Times New Roman" w:cs="Times New Roman"/>
            <w:sz w:val="22"/>
            <w:szCs w:val="22"/>
          </w:rPr>
          <w:t>https://digitalcommons.unl.edu/cgi/viewcontent.cgi?article=1118&amp;context=dissunl</w:t>
        </w:r>
      </w:hyperlink>
      <w:r w:rsidRPr="00F373AB">
        <w:rPr>
          <w:rFonts w:ascii="Times New Roman" w:hAnsi="Times New Roman" w:cs="Times New Roman"/>
          <w:sz w:val="22"/>
          <w:szCs w:val="22"/>
        </w:rPr>
        <w:t xml:space="preserve"> (last visited Oct. 2, 2025).</w:t>
      </w:r>
    </w:p>
  </w:footnote>
  <w:footnote w:id="80">
    <w:p w14:paraId="7AE6436E" w14:textId="77777777" w:rsidR="005B63E2" w:rsidRPr="00F373AB" w:rsidRDefault="005B63E2" w:rsidP="005B63E2">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Pr="00F373AB">
        <w:rPr>
          <w:rFonts w:ascii="Times New Roman" w:hAnsi="Times New Roman" w:cs="Times New Roman"/>
          <w:i/>
          <w:iCs/>
          <w:sz w:val="22"/>
          <w:szCs w:val="22"/>
        </w:rPr>
        <w:t>Id.</w:t>
      </w:r>
      <w:r w:rsidRPr="00F373AB">
        <w:rPr>
          <w:rFonts w:ascii="Times New Roman" w:hAnsi="Times New Roman" w:cs="Times New Roman"/>
          <w:sz w:val="22"/>
          <w:szCs w:val="22"/>
        </w:rPr>
        <w:t xml:space="preserve"> </w:t>
      </w:r>
    </w:p>
  </w:footnote>
  <w:footnote w:id="81">
    <w:p w14:paraId="61B72E27" w14:textId="611F5159" w:rsidR="00937975" w:rsidRPr="00F373AB" w:rsidRDefault="00937975" w:rsidP="00937975">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i/>
          <w:iCs/>
          <w:sz w:val="22"/>
          <w:szCs w:val="22"/>
        </w:rPr>
        <w:t xml:space="preserve"> </w:t>
      </w:r>
      <w:r w:rsidR="0032147A" w:rsidRPr="00F373AB">
        <w:rPr>
          <w:rFonts w:ascii="Times New Roman" w:hAnsi="Times New Roman" w:cs="Times New Roman"/>
          <w:i/>
          <w:iCs/>
          <w:sz w:val="22"/>
          <w:szCs w:val="22"/>
        </w:rPr>
        <w:t>Id</w:t>
      </w:r>
      <w:r w:rsidR="0032147A" w:rsidRPr="00F373AB">
        <w:rPr>
          <w:rFonts w:ascii="Times New Roman" w:hAnsi="Times New Roman" w:cs="Times New Roman"/>
          <w:sz w:val="22"/>
          <w:szCs w:val="22"/>
        </w:rPr>
        <w:t xml:space="preserve">. </w:t>
      </w:r>
    </w:p>
  </w:footnote>
  <w:footnote w:id="82">
    <w:p w14:paraId="4B7271AC" w14:textId="32DF8CC3" w:rsidR="00937975" w:rsidRPr="00F373AB" w:rsidRDefault="00937975" w:rsidP="00937975">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Human Rights Campaign, “Understanding Intimate Partner Violence in the LGBTQ+ Community,” </w:t>
      </w:r>
      <w:r w:rsidRPr="00F373AB">
        <w:rPr>
          <w:rFonts w:ascii="Times New Roman" w:hAnsi="Times New Roman" w:cs="Times New Roman"/>
          <w:i/>
          <w:iCs/>
          <w:sz w:val="22"/>
          <w:szCs w:val="22"/>
        </w:rPr>
        <w:t>available at</w:t>
      </w:r>
      <w:r w:rsidRPr="00515AE1">
        <w:rPr>
          <w:rFonts w:ascii="Times New Roman" w:hAnsi="Times New Roman" w:cs="Times New Roman"/>
          <w:i/>
          <w:iCs/>
          <w:sz w:val="22"/>
          <w:szCs w:val="22"/>
        </w:rPr>
        <w:t>:</w:t>
      </w:r>
      <w:r w:rsidRPr="00515AE1">
        <w:rPr>
          <w:rFonts w:ascii="Times New Roman" w:hAnsi="Times New Roman" w:cs="Times New Roman"/>
          <w:sz w:val="22"/>
          <w:szCs w:val="22"/>
        </w:rPr>
        <w:t xml:space="preserve"> </w:t>
      </w:r>
      <w:hyperlink r:id="rId50" w:history="1">
        <w:r w:rsidR="004D596C" w:rsidRPr="00C86805">
          <w:rPr>
            <w:rStyle w:val="Hyperlink"/>
            <w:rFonts w:ascii="Times New Roman" w:hAnsi="Times New Roman" w:cs="Times New Roman"/>
            <w:sz w:val="22"/>
            <w:szCs w:val="22"/>
          </w:rPr>
          <w:t>https://www.hrc.org/resources/understanding-intimate-partner-violence-in-the-lgbtq-community</w:t>
        </w:r>
      </w:hyperlink>
      <w:r w:rsidR="004D596C">
        <w:rPr>
          <w:rFonts w:ascii="Times New Roman" w:hAnsi="Times New Roman" w:cs="Times New Roman"/>
          <w:sz w:val="22"/>
          <w:szCs w:val="22"/>
        </w:rPr>
        <w:t xml:space="preserve"> </w:t>
      </w:r>
      <w:r w:rsidRPr="00F373AB">
        <w:rPr>
          <w:rFonts w:ascii="Times New Roman" w:hAnsi="Times New Roman" w:cs="Times New Roman"/>
          <w:sz w:val="22"/>
          <w:szCs w:val="22"/>
        </w:rPr>
        <w:t xml:space="preserve"> (last visited Oct. 2, 2025).</w:t>
      </w:r>
    </w:p>
  </w:footnote>
  <w:footnote w:id="83">
    <w:p w14:paraId="007FB5B8" w14:textId="77777777" w:rsidR="00937975" w:rsidRPr="00F373AB" w:rsidRDefault="00937975" w:rsidP="00937975">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Pr="00F373AB">
        <w:rPr>
          <w:rFonts w:ascii="Times New Roman" w:hAnsi="Times New Roman" w:cs="Times New Roman"/>
          <w:i/>
          <w:iCs/>
          <w:sz w:val="22"/>
          <w:szCs w:val="22"/>
        </w:rPr>
        <w:t>Id.</w:t>
      </w:r>
      <w:r w:rsidRPr="00F373AB">
        <w:rPr>
          <w:rFonts w:ascii="Times New Roman" w:hAnsi="Times New Roman" w:cs="Times New Roman"/>
          <w:sz w:val="22"/>
          <w:szCs w:val="22"/>
        </w:rPr>
        <w:t xml:space="preserve"> </w:t>
      </w:r>
    </w:p>
  </w:footnote>
  <w:footnote w:id="84">
    <w:p w14:paraId="3E6B0C57" w14:textId="77777777" w:rsidR="00937975" w:rsidRPr="00963908" w:rsidRDefault="00937975" w:rsidP="00937975">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Pr="00F373AB">
        <w:rPr>
          <w:rFonts w:ascii="Times New Roman" w:hAnsi="Times New Roman" w:cs="Times New Roman"/>
          <w:i/>
          <w:iCs/>
          <w:sz w:val="22"/>
          <w:szCs w:val="22"/>
        </w:rPr>
        <w:t>Id.</w:t>
      </w:r>
      <w:r w:rsidRPr="00F373AB">
        <w:rPr>
          <w:rFonts w:ascii="Times New Roman" w:hAnsi="Times New Roman" w:cs="Times New Roman"/>
          <w:sz w:val="22"/>
          <w:szCs w:val="22"/>
        </w:rPr>
        <w:t xml:space="preserve"> </w:t>
      </w:r>
    </w:p>
  </w:footnote>
  <w:footnote w:id="85">
    <w:p w14:paraId="33B36371" w14:textId="7ED4BEF7" w:rsidR="00367FA3" w:rsidRPr="00367FA3" w:rsidRDefault="00367FA3">
      <w:pPr>
        <w:pStyle w:val="FootnoteText"/>
      </w:pPr>
      <w:r w:rsidRPr="006D7313">
        <w:rPr>
          <w:rStyle w:val="FootnoteReference"/>
          <w:rFonts w:ascii="Times New Roman" w:hAnsi="Times New Roman" w:cs="Times New Roman"/>
          <w:sz w:val="22"/>
          <w:szCs w:val="22"/>
        </w:rPr>
        <w:footnoteRef/>
      </w:r>
      <w:r w:rsidRPr="006D7313">
        <w:rPr>
          <w:rFonts w:ascii="Times New Roman" w:hAnsi="Times New Roman" w:cs="Times New Roman"/>
          <w:sz w:val="22"/>
          <w:szCs w:val="22"/>
        </w:rPr>
        <w:t xml:space="preserve"> </w:t>
      </w:r>
      <w:r w:rsidRPr="006D7313">
        <w:rPr>
          <w:rFonts w:ascii="Times New Roman" w:hAnsi="Times New Roman" w:cs="Times New Roman"/>
          <w:i/>
          <w:iCs/>
          <w:sz w:val="22"/>
          <w:szCs w:val="22"/>
        </w:rPr>
        <w:t>See</w:t>
      </w:r>
      <w:r w:rsidRPr="006D7313">
        <w:rPr>
          <w:rFonts w:ascii="Times New Roman" w:hAnsi="Times New Roman" w:cs="Times New Roman"/>
          <w:sz w:val="22"/>
          <w:szCs w:val="22"/>
        </w:rPr>
        <w:t xml:space="preserve"> </w:t>
      </w:r>
      <w:r w:rsidR="007B3147" w:rsidRPr="006D7313">
        <w:rPr>
          <w:rFonts w:ascii="Times New Roman" w:hAnsi="Times New Roman" w:cs="Times New Roman"/>
          <w:i/>
          <w:iCs/>
          <w:sz w:val="22"/>
          <w:szCs w:val="22"/>
        </w:rPr>
        <w:t>Safety Net Project,</w:t>
      </w:r>
      <w:r w:rsidR="007B3147" w:rsidRPr="006D7313">
        <w:rPr>
          <w:rFonts w:ascii="Times New Roman" w:hAnsi="Times New Roman" w:cs="Times New Roman"/>
          <w:sz w:val="22"/>
          <w:szCs w:val="22"/>
        </w:rPr>
        <w:t xml:space="preserve"> </w:t>
      </w:r>
      <w:r w:rsidR="005156E5" w:rsidRPr="006D7313">
        <w:rPr>
          <w:rFonts w:ascii="Times New Roman" w:hAnsi="Times New Roman" w:cs="Times New Roman"/>
          <w:sz w:val="22"/>
          <w:szCs w:val="22"/>
        </w:rPr>
        <w:t xml:space="preserve">“Why Privacy and Confidentiality Matters for Victims of Domestic &amp; Sexual Violence,” </w:t>
      </w:r>
      <w:r w:rsidR="00A03A55">
        <w:rPr>
          <w:rFonts w:ascii="Times New Roman" w:hAnsi="Times New Roman" w:cs="Times New Roman"/>
          <w:i/>
          <w:iCs/>
          <w:sz w:val="22"/>
          <w:szCs w:val="22"/>
        </w:rPr>
        <w:t>available at</w:t>
      </w:r>
      <w:r w:rsidR="00A03A55">
        <w:rPr>
          <w:rFonts w:ascii="Times New Roman" w:hAnsi="Times New Roman" w:cs="Times New Roman"/>
          <w:sz w:val="22"/>
          <w:szCs w:val="22"/>
        </w:rPr>
        <w:t xml:space="preserve">: </w:t>
      </w:r>
      <w:hyperlink r:id="rId51" w:history="1">
        <w:r w:rsidR="006D7313" w:rsidRPr="006D7313">
          <w:rPr>
            <w:rStyle w:val="Hyperlink"/>
            <w:rFonts w:ascii="Times New Roman" w:hAnsi="Times New Roman" w:cs="Times New Roman"/>
            <w:sz w:val="22"/>
            <w:szCs w:val="22"/>
          </w:rPr>
          <w:t>https://www.techsafety.org/privacymatters</w:t>
        </w:r>
      </w:hyperlink>
      <w:r w:rsidR="007B3147" w:rsidRPr="006D7313">
        <w:rPr>
          <w:rFonts w:ascii="Times New Roman" w:hAnsi="Times New Roman" w:cs="Times New Roman"/>
          <w:sz w:val="22"/>
          <w:szCs w:val="22"/>
        </w:rPr>
        <w:t xml:space="preserve"> (last visited Oct. 15, 2025).</w:t>
      </w:r>
    </w:p>
  </w:footnote>
  <w:footnote w:id="86">
    <w:p w14:paraId="0BA8288F" w14:textId="0BCA2D08" w:rsidR="00A44E65" w:rsidRPr="00E759AE" w:rsidRDefault="00A44E65" w:rsidP="00A44E65">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Pr>
          <w:rFonts w:ascii="Times New Roman" w:hAnsi="Times New Roman" w:cs="Times New Roman"/>
          <w:sz w:val="22"/>
          <w:szCs w:val="22"/>
        </w:rPr>
        <w:t>Urban Indian Health Institute,</w:t>
      </w:r>
      <w:r w:rsidR="00715D08">
        <w:rPr>
          <w:rFonts w:ascii="Times New Roman" w:hAnsi="Times New Roman" w:cs="Times New Roman"/>
          <w:sz w:val="22"/>
          <w:szCs w:val="22"/>
        </w:rPr>
        <w:t xml:space="preserve"> </w:t>
      </w:r>
      <w:r w:rsidRPr="00553986">
        <w:rPr>
          <w:rFonts w:ascii="Times New Roman" w:hAnsi="Times New Roman" w:cs="Times New Roman"/>
          <w:i/>
          <w:iCs/>
          <w:sz w:val="22"/>
          <w:szCs w:val="22"/>
        </w:rPr>
        <w:t>Improving Law Enforcement Data for Missing and Murdered Indigenous People</w:t>
      </w:r>
      <w:r w:rsidRPr="00E728C1">
        <w:rPr>
          <w:rFonts w:ascii="Times New Roman" w:hAnsi="Times New Roman" w:cs="Times New Roman"/>
          <w:sz w:val="22"/>
          <w:szCs w:val="22"/>
        </w:rPr>
        <w:t xml:space="preserve">, </w:t>
      </w:r>
      <w:r>
        <w:rPr>
          <w:rFonts w:ascii="Times New Roman" w:hAnsi="Times New Roman" w:cs="Times New Roman"/>
          <w:i/>
          <w:iCs/>
          <w:sz w:val="22"/>
          <w:szCs w:val="22"/>
        </w:rPr>
        <w:t xml:space="preserve">available at: </w:t>
      </w:r>
      <w:hyperlink r:id="rId52" w:history="1">
        <w:r w:rsidRPr="00553986">
          <w:rPr>
            <w:rStyle w:val="Hyperlink"/>
          </w:rPr>
          <w:t>https://www.uihi.org/resources/improving-law-enforcement-data-for-missing-and-murdered-indigenous-people/</w:t>
        </w:r>
      </w:hyperlink>
      <w:r>
        <w:rPr>
          <w:rFonts w:ascii="Times New Roman" w:hAnsi="Times New Roman" w:cs="Times New Roman"/>
          <w:sz w:val="22"/>
          <w:szCs w:val="22"/>
        </w:rPr>
        <w:t xml:space="preserve"> (last visited Oct. 14, 2025).</w:t>
      </w:r>
    </w:p>
  </w:footnote>
  <w:footnote w:id="87">
    <w:p w14:paraId="4D289B6A" w14:textId="77777777" w:rsidR="00A44E65" w:rsidRDefault="00A44E65" w:rsidP="00A44E65">
      <w:pPr>
        <w:pStyle w:val="FootnoteText"/>
      </w:pPr>
      <w:r w:rsidRPr="00E728C1">
        <w:rPr>
          <w:rStyle w:val="FootnoteReference"/>
          <w:rFonts w:ascii="Times New Roman" w:hAnsi="Times New Roman" w:cs="Times New Roman"/>
          <w:sz w:val="22"/>
          <w:szCs w:val="22"/>
        </w:rPr>
        <w:footnoteRef/>
      </w:r>
      <w:r w:rsidRPr="00E728C1">
        <w:rPr>
          <w:rFonts w:ascii="Times New Roman" w:hAnsi="Times New Roman" w:cs="Times New Roman"/>
          <w:sz w:val="22"/>
          <w:szCs w:val="22"/>
        </w:rPr>
        <w:t xml:space="preserve"> Women Against Abuse, “The Language We use,” </w:t>
      </w:r>
      <w:hyperlink r:id="rId53" w:history="1">
        <w:r w:rsidRPr="00E728C1">
          <w:rPr>
            <w:rStyle w:val="Hyperlink"/>
            <w:rFonts w:ascii="Times New Roman" w:hAnsi="Times New Roman" w:cs="Times New Roman"/>
            <w:sz w:val="22"/>
            <w:szCs w:val="22"/>
          </w:rPr>
          <w:t>https://www.womenagainstabuse.org/education-resources/the-language-we-use</w:t>
        </w:r>
      </w:hyperlink>
      <w:r w:rsidRPr="00E728C1">
        <w:rPr>
          <w:rFonts w:ascii="Times New Roman" w:hAnsi="Times New Roman" w:cs="Times New Roman"/>
          <w:sz w:val="22"/>
          <w:szCs w:val="22"/>
        </w:rPr>
        <w:t>, (last visited Oct. 7, 2025).</w:t>
      </w:r>
    </w:p>
  </w:footnote>
  <w:footnote w:id="88">
    <w:p w14:paraId="26ACA0BB" w14:textId="398C9CE9" w:rsidR="00580A7E" w:rsidRPr="00F373AB" w:rsidRDefault="00580A7E">
      <w:pPr>
        <w:pStyle w:val="FootnoteText"/>
        <w:rPr>
          <w:rFonts w:ascii="Times New Roman" w:hAnsi="Times New Roman" w:cs="Times New Roman"/>
          <w:sz w:val="22"/>
          <w:szCs w:val="22"/>
        </w:rPr>
      </w:pPr>
      <w:r w:rsidRPr="00F373AB">
        <w:rPr>
          <w:rStyle w:val="FootnoteReference"/>
          <w:rFonts w:ascii="Times New Roman" w:hAnsi="Times New Roman" w:cs="Times New Roman"/>
          <w:sz w:val="22"/>
          <w:szCs w:val="22"/>
        </w:rPr>
        <w:footnoteRef/>
      </w:r>
      <w:r w:rsidRPr="00F373AB">
        <w:rPr>
          <w:rFonts w:ascii="Times New Roman" w:hAnsi="Times New Roman" w:cs="Times New Roman"/>
          <w:sz w:val="22"/>
          <w:szCs w:val="22"/>
        </w:rPr>
        <w:t xml:space="preserve"> </w:t>
      </w:r>
      <w:r w:rsidR="00685747" w:rsidRPr="00F373AB">
        <w:rPr>
          <w:rFonts w:ascii="Times New Roman" w:hAnsi="Times New Roman" w:cs="Times New Roman"/>
          <w:sz w:val="22"/>
          <w:szCs w:val="22"/>
        </w:rPr>
        <w:t>S.S. v. Rockefeller Univ. Hosp., 236 N.Y.S.3d 145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11145"/>
    <w:multiLevelType w:val="hybridMultilevel"/>
    <w:tmpl w:val="82E4E9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78560D"/>
    <w:multiLevelType w:val="hybridMultilevel"/>
    <w:tmpl w:val="DE10AABC"/>
    <w:lvl w:ilvl="0" w:tplc="04090001">
      <w:start w:val="1"/>
      <w:numFmt w:val="bullet"/>
      <w:lvlText w:val=""/>
      <w:lvlJc w:val="left"/>
      <w:pPr>
        <w:ind w:left="2223" w:hanging="360"/>
      </w:pPr>
      <w:rPr>
        <w:rFonts w:ascii="Symbol" w:hAnsi="Symbol" w:hint="default"/>
      </w:rPr>
    </w:lvl>
    <w:lvl w:ilvl="1" w:tplc="04090003" w:tentative="1">
      <w:start w:val="1"/>
      <w:numFmt w:val="bullet"/>
      <w:lvlText w:val="o"/>
      <w:lvlJc w:val="left"/>
      <w:pPr>
        <w:ind w:left="2943" w:hanging="360"/>
      </w:pPr>
      <w:rPr>
        <w:rFonts w:ascii="Courier New" w:hAnsi="Courier New" w:cs="Courier New" w:hint="default"/>
      </w:rPr>
    </w:lvl>
    <w:lvl w:ilvl="2" w:tplc="04090005" w:tentative="1">
      <w:start w:val="1"/>
      <w:numFmt w:val="bullet"/>
      <w:lvlText w:val=""/>
      <w:lvlJc w:val="left"/>
      <w:pPr>
        <w:ind w:left="3663" w:hanging="360"/>
      </w:pPr>
      <w:rPr>
        <w:rFonts w:ascii="Wingdings" w:hAnsi="Wingdings" w:hint="default"/>
      </w:rPr>
    </w:lvl>
    <w:lvl w:ilvl="3" w:tplc="04090001" w:tentative="1">
      <w:start w:val="1"/>
      <w:numFmt w:val="bullet"/>
      <w:lvlText w:val=""/>
      <w:lvlJc w:val="left"/>
      <w:pPr>
        <w:ind w:left="4383" w:hanging="360"/>
      </w:pPr>
      <w:rPr>
        <w:rFonts w:ascii="Symbol" w:hAnsi="Symbol" w:hint="default"/>
      </w:rPr>
    </w:lvl>
    <w:lvl w:ilvl="4" w:tplc="04090003" w:tentative="1">
      <w:start w:val="1"/>
      <w:numFmt w:val="bullet"/>
      <w:lvlText w:val="o"/>
      <w:lvlJc w:val="left"/>
      <w:pPr>
        <w:ind w:left="5103" w:hanging="360"/>
      </w:pPr>
      <w:rPr>
        <w:rFonts w:ascii="Courier New" w:hAnsi="Courier New" w:cs="Courier New" w:hint="default"/>
      </w:rPr>
    </w:lvl>
    <w:lvl w:ilvl="5" w:tplc="04090005" w:tentative="1">
      <w:start w:val="1"/>
      <w:numFmt w:val="bullet"/>
      <w:lvlText w:val=""/>
      <w:lvlJc w:val="left"/>
      <w:pPr>
        <w:ind w:left="5823" w:hanging="360"/>
      </w:pPr>
      <w:rPr>
        <w:rFonts w:ascii="Wingdings" w:hAnsi="Wingdings" w:hint="default"/>
      </w:rPr>
    </w:lvl>
    <w:lvl w:ilvl="6" w:tplc="04090001" w:tentative="1">
      <w:start w:val="1"/>
      <w:numFmt w:val="bullet"/>
      <w:lvlText w:val=""/>
      <w:lvlJc w:val="left"/>
      <w:pPr>
        <w:ind w:left="6543" w:hanging="360"/>
      </w:pPr>
      <w:rPr>
        <w:rFonts w:ascii="Symbol" w:hAnsi="Symbol" w:hint="default"/>
      </w:rPr>
    </w:lvl>
    <w:lvl w:ilvl="7" w:tplc="04090003" w:tentative="1">
      <w:start w:val="1"/>
      <w:numFmt w:val="bullet"/>
      <w:lvlText w:val="o"/>
      <w:lvlJc w:val="left"/>
      <w:pPr>
        <w:ind w:left="7263" w:hanging="360"/>
      </w:pPr>
      <w:rPr>
        <w:rFonts w:ascii="Courier New" w:hAnsi="Courier New" w:cs="Courier New" w:hint="default"/>
      </w:rPr>
    </w:lvl>
    <w:lvl w:ilvl="8" w:tplc="04090005" w:tentative="1">
      <w:start w:val="1"/>
      <w:numFmt w:val="bullet"/>
      <w:lvlText w:val=""/>
      <w:lvlJc w:val="left"/>
      <w:pPr>
        <w:ind w:left="7983" w:hanging="360"/>
      </w:pPr>
      <w:rPr>
        <w:rFonts w:ascii="Wingdings" w:hAnsi="Wingdings" w:hint="default"/>
      </w:rPr>
    </w:lvl>
  </w:abstractNum>
  <w:abstractNum w:abstractNumId="2" w15:restartNumberingAfterBreak="0">
    <w:nsid w:val="07CD7346"/>
    <w:multiLevelType w:val="hybridMultilevel"/>
    <w:tmpl w:val="2A2E89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AC13ACF"/>
    <w:multiLevelType w:val="hybridMultilevel"/>
    <w:tmpl w:val="CE566E5E"/>
    <w:lvl w:ilvl="0" w:tplc="314C89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53DDC7"/>
    <w:multiLevelType w:val="hybridMultilevel"/>
    <w:tmpl w:val="5BE493E4"/>
    <w:lvl w:ilvl="0" w:tplc="FD6A8A06">
      <w:numFmt w:val="none"/>
      <w:lvlText w:val=""/>
      <w:lvlJc w:val="left"/>
      <w:pPr>
        <w:tabs>
          <w:tab w:val="num" w:pos="360"/>
        </w:tabs>
      </w:pPr>
    </w:lvl>
    <w:lvl w:ilvl="1" w:tplc="6EA0634C">
      <w:start w:val="1"/>
      <w:numFmt w:val="lowerLetter"/>
      <w:lvlText w:val="%2."/>
      <w:lvlJc w:val="left"/>
      <w:pPr>
        <w:ind w:left="2160" w:hanging="360"/>
      </w:pPr>
    </w:lvl>
    <w:lvl w:ilvl="2" w:tplc="CC8A894A">
      <w:start w:val="1"/>
      <w:numFmt w:val="lowerRoman"/>
      <w:lvlText w:val="%3."/>
      <w:lvlJc w:val="right"/>
      <w:pPr>
        <w:ind w:left="2880" w:hanging="180"/>
      </w:pPr>
    </w:lvl>
    <w:lvl w:ilvl="3" w:tplc="40987AF4">
      <w:start w:val="1"/>
      <w:numFmt w:val="decimal"/>
      <w:lvlText w:val="%4."/>
      <w:lvlJc w:val="left"/>
      <w:pPr>
        <w:ind w:left="3600" w:hanging="360"/>
      </w:pPr>
    </w:lvl>
    <w:lvl w:ilvl="4" w:tplc="871483C6">
      <w:start w:val="1"/>
      <w:numFmt w:val="lowerLetter"/>
      <w:lvlText w:val="%5."/>
      <w:lvlJc w:val="left"/>
      <w:pPr>
        <w:ind w:left="4320" w:hanging="360"/>
      </w:pPr>
    </w:lvl>
    <w:lvl w:ilvl="5" w:tplc="CE88EE24">
      <w:start w:val="1"/>
      <w:numFmt w:val="lowerRoman"/>
      <w:lvlText w:val="%6."/>
      <w:lvlJc w:val="right"/>
      <w:pPr>
        <w:ind w:left="5040" w:hanging="180"/>
      </w:pPr>
    </w:lvl>
    <w:lvl w:ilvl="6" w:tplc="7E9A70F8">
      <w:start w:val="1"/>
      <w:numFmt w:val="decimal"/>
      <w:lvlText w:val="%7."/>
      <w:lvlJc w:val="left"/>
      <w:pPr>
        <w:ind w:left="5760" w:hanging="360"/>
      </w:pPr>
    </w:lvl>
    <w:lvl w:ilvl="7" w:tplc="54A81712">
      <w:start w:val="1"/>
      <w:numFmt w:val="lowerLetter"/>
      <w:lvlText w:val="%8."/>
      <w:lvlJc w:val="left"/>
      <w:pPr>
        <w:ind w:left="6480" w:hanging="360"/>
      </w:pPr>
    </w:lvl>
    <w:lvl w:ilvl="8" w:tplc="6AF49714">
      <w:start w:val="1"/>
      <w:numFmt w:val="lowerRoman"/>
      <w:lvlText w:val="%9."/>
      <w:lvlJc w:val="right"/>
      <w:pPr>
        <w:ind w:left="7200" w:hanging="180"/>
      </w:pPr>
    </w:lvl>
  </w:abstractNum>
  <w:abstractNum w:abstractNumId="5" w15:restartNumberingAfterBreak="0">
    <w:nsid w:val="26082DD3"/>
    <w:multiLevelType w:val="hybridMultilevel"/>
    <w:tmpl w:val="A202C9FE"/>
    <w:lvl w:ilvl="0" w:tplc="81E81CF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271435"/>
    <w:multiLevelType w:val="hybridMultilevel"/>
    <w:tmpl w:val="8374679E"/>
    <w:lvl w:ilvl="0" w:tplc="2B0E46E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894722"/>
    <w:multiLevelType w:val="hybridMultilevel"/>
    <w:tmpl w:val="62F8318E"/>
    <w:lvl w:ilvl="0" w:tplc="431A89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2C4AFA"/>
    <w:multiLevelType w:val="hybridMultilevel"/>
    <w:tmpl w:val="E1762C40"/>
    <w:lvl w:ilvl="0" w:tplc="A47A4678">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4648D1"/>
    <w:multiLevelType w:val="hybridMultilevel"/>
    <w:tmpl w:val="6ABAD3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4EA0004"/>
    <w:multiLevelType w:val="hybridMultilevel"/>
    <w:tmpl w:val="DA465BFC"/>
    <w:lvl w:ilvl="0" w:tplc="04090019">
      <w:start w:val="6"/>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76F59977"/>
    <w:multiLevelType w:val="hybridMultilevel"/>
    <w:tmpl w:val="ECAAD59A"/>
    <w:lvl w:ilvl="0" w:tplc="FF8A0330">
      <w:numFmt w:val="none"/>
      <w:lvlText w:val=""/>
      <w:lvlJc w:val="left"/>
      <w:pPr>
        <w:tabs>
          <w:tab w:val="num" w:pos="360"/>
        </w:tabs>
      </w:pPr>
    </w:lvl>
    <w:lvl w:ilvl="1" w:tplc="C64AB64A">
      <w:start w:val="1"/>
      <w:numFmt w:val="lowerLetter"/>
      <w:lvlText w:val="%2."/>
      <w:lvlJc w:val="left"/>
      <w:pPr>
        <w:ind w:left="2160" w:hanging="360"/>
      </w:pPr>
    </w:lvl>
    <w:lvl w:ilvl="2" w:tplc="BB621524">
      <w:start w:val="1"/>
      <w:numFmt w:val="lowerRoman"/>
      <w:lvlText w:val="%3."/>
      <w:lvlJc w:val="right"/>
      <w:pPr>
        <w:ind w:left="2880" w:hanging="180"/>
      </w:pPr>
    </w:lvl>
    <w:lvl w:ilvl="3" w:tplc="54C44386">
      <w:start w:val="1"/>
      <w:numFmt w:val="decimal"/>
      <w:lvlText w:val="%4."/>
      <w:lvlJc w:val="left"/>
      <w:pPr>
        <w:ind w:left="3600" w:hanging="360"/>
      </w:pPr>
    </w:lvl>
    <w:lvl w:ilvl="4" w:tplc="F4B0BDEA">
      <w:start w:val="1"/>
      <w:numFmt w:val="lowerLetter"/>
      <w:lvlText w:val="%5."/>
      <w:lvlJc w:val="left"/>
      <w:pPr>
        <w:ind w:left="4320" w:hanging="360"/>
      </w:pPr>
    </w:lvl>
    <w:lvl w:ilvl="5" w:tplc="50B0D71A">
      <w:start w:val="1"/>
      <w:numFmt w:val="lowerRoman"/>
      <w:lvlText w:val="%6."/>
      <w:lvlJc w:val="right"/>
      <w:pPr>
        <w:ind w:left="5040" w:hanging="180"/>
      </w:pPr>
    </w:lvl>
    <w:lvl w:ilvl="6" w:tplc="96D291C4">
      <w:start w:val="1"/>
      <w:numFmt w:val="decimal"/>
      <w:lvlText w:val="%7."/>
      <w:lvlJc w:val="left"/>
      <w:pPr>
        <w:ind w:left="5760" w:hanging="360"/>
      </w:pPr>
    </w:lvl>
    <w:lvl w:ilvl="7" w:tplc="99F00582">
      <w:start w:val="1"/>
      <w:numFmt w:val="lowerLetter"/>
      <w:lvlText w:val="%8."/>
      <w:lvlJc w:val="left"/>
      <w:pPr>
        <w:ind w:left="6480" w:hanging="360"/>
      </w:pPr>
    </w:lvl>
    <w:lvl w:ilvl="8" w:tplc="CDFCBB4E">
      <w:start w:val="1"/>
      <w:numFmt w:val="lowerRoman"/>
      <w:lvlText w:val="%9."/>
      <w:lvlJc w:val="right"/>
      <w:pPr>
        <w:ind w:left="7200" w:hanging="180"/>
      </w:pPr>
    </w:lvl>
  </w:abstractNum>
  <w:num w:numId="1">
    <w:abstractNumId w:val="6"/>
  </w:num>
  <w:num w:numId="2">
    <w:abstractNumId w:val="2"/>
  </w:num>
  <w:num w:numId="3">
    <w:abstractNumId w:val="1"/>
  </w:num>
  <w:num w:numId="4">
    <w:abstractNumId w:val="4"/>
  </w:num>
  <w:num w:numId="5">
    <w:abstractNumId w:val="11"/>
  </w:num>
  <w:num w:numId="6">
    <w:abstractNumId w:val="9"/>
  </w:num>
  <w:num w:numId="7">
    <w:abstractNumId w:val="8"/>
  </w:num>
  <w:num w:numId="8">
    <w:abstractNumId w:val="0"/>
  </w:num>
  <w:num w:numId="9">
    <w:abstractNumId w:val="7"/>
  </w:num>
  <w:num w:numId="10">
    <w:abstractNumId w:val="5"/>
  </w:num>
  <w:num w:numId="11">
    <w:abstractNumId w:val="3"/>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azami, Sahar">
    <w15:presenceInfo w15:providerId="AD" w15:userId="S::SMoazami@council.nyc.gov::dacad194-9637-4e7a-a846-1104b5f94965"/>
  </w15:person>
  <w15:person w15:author="Moazami, Sahar [2]">
    <w15:presenceInfo w15:providerId="AD" w15:userId="S-1-12-1-3670725012-1316656695-68241064-16993468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1BD"/>
    <w:rsid w:val="00000468"/>
    <w:rsid w:val="0000421A"/>
    <w:rsid w:val="0000478E"/>
    <w:rsid w:val="00004F2F"/>
    <w:rsid w:val="00005439"/>
    <w:rsid w:val="00005D17"/>
    <w:rsid w:val="00005FAB"/>
    <w:rsid w:val="000069C0"/>
    <w:rsid w:val="00007390"/>
    <w:rsid w:val="00007531"/>
    <w:rsid w:val="00010157"/>
    <w:rsid w:val="000111AD"/>
    <w:rsid w:val="00011801"/>
    <w:rsid w:val="00011FEB"/>
    <w:rsid w:val="00012258"/>
    <w:rsid w:val="000123F2"/>
    <w:rsid w:val="00012D78"/>
    <w:rsid w:val="00012EEA"/>
    <w:rsid w:val="000138B3"/>
    <w:rsid w:val="00013D70"/>
    <w:rsid w:val="00017332"/>
    <w:rsid w:val="000175CC"/>
    <w:rsid w:val="00017E8F"/>
    <w:rsid w:val="000215CE"/>
    <w:rsid w:val="000215DC"/>
    <w:rsid w:val="000229C9"/>
    <w:rsid w:val="00024D90"/>
    <w:rsid w:val="0002652A"/>
    <w:rsid w:val="0002695E"/>
    <w:rsid w:val="00026D17"/>
    <w:rsid w:val="00027D27"/>
    <w:rsid w:val="000303D1"/>
    <w:rsid w:val="00030D3B"/>
    <w:rsid w:val="000312B8"/>
    <w:rsid w:val="000318E4"/>
    <w:rsid w:val="000325ED"/>
    <w:rsid w:val="00036067"/>
    <w:rsid w:val="00036469"/>
    <w:rsid w:val="00036753"/>
    <w:rsid w:val="00036A5C"/>
    <w:rsid w:val="000379D2"/>
    <w:rsid w:val="00040CE5"/>
    <w:rsid w:val="00041AFC"/>
    <w:rsid w:val="000421BC"/>
    <w:rsid w:val="000421CB"/>
    <w:rsid w:val="00042EFB"/>
    <w:rsid w:val="0004360E"/>
    <w:rsid w:val="00043C5A"/>
    <w:rsid w:val="0004471D"/>
    <w:rsid w:val="000457A5"/>
    <w:rsid w:val="00045BE4"/>
    <w:rsid w:val="000467B8"/>
    <w:rsid w:val="000468E5"/>
    <w:rsid w:val="00046CF8"/>
    <w:rsid w:val="00046DA5"/>
    <w:rsid w:val="0004727C"/>
    <w:rsid w:val="0005020F"/>
    <w:rsid w:val="000507CC"/>
    <w:rsid w:val="00051958"/>
    <w:rsid w:val="00052BC7"/>
    <w:rsid w:val="00053896"/>
    <w:rsid w:val="00053F93"/>
    <w:rsid w:val="0005469A"/>
    <w:rsid w:val="00055D09"/>
    <w:rsid w:val="0005605F"/>
    <w:rsid w:val="000604C0"/>
    <w:rsid w:val="00060B4A"/>
    <w:rsid w:val="00062B3A"/>
    <w:rsid w:val="000635DA"/>
    <w:rsid w:val="0006373A"/>
    <w:rsid w:val="0006551F"/>
    <w:rsid w:val="000678F2"/>
    <w:rsid w:val="000708A1"/>
    <w:rsid w:val="00071DCC"/>
    <w:rsid w:val="00072C66"/>
    <w:rsid w:val="00074759"/>
    <w:rsid w:val="00077B24"/>
    <w:rsid w:val="00080283"/>
    <w:rsid w:val="00080C31"/>
    <w:rsid w:val="00082706"/>
    <w:rsid w:val="000828DA"/>
    <w:rsid w:val="00083886"/>
    <w:rsid w:val="000857F7"/>
    <w:rsid w:val="00085AEA"/>
    <w:rsid w:val="000867D9"/>
    <w:rsid w:val="00086DC6"/>
    <w:rsid w:val="00090262"/>
    <w:rsid w:val="00091768"/>
    <w:rsid w:val="000927AB"/>
    <w:rsid w:val="00094104"/>
    <w:rsid w:val="00096700"/>
    <w:rsid w:val="00096D3D"/>
    <w:rsid w:val="000972D7"/>
    <w:rsid w:val="000A1E54"/>
    <w:rsid w:val="000A592B"/>
    <w:rsid w:val="000A641E"/>
    <w:rsid w:val="000A79F4"/>
    <w:rsid w:val="000A7BCA"/>
    <w:rsid w:val="000A7DDE"/>
    <w:rsid w:val="000B0554"/>
    <w:rsid w:val="000B0C95"/>
    <w:rsid w:val="000B158E"/>
    <w:rsid w:val="000B1FDE"/>
    <w:rsid w:val="000B291C"/>
    <w:rsid w:val="000B2F23"/>
    <w:rsid w:val="000B350F"/>
    <w:rsid w:val="000B3BCB"/>
    <w:rsid w:val="000B48F4"/>
    <w:rsid w:val="000B55D0"/>
    <w:rsid w:val="000B70F0"/>
    <w:rsid w:val="000B7A56"/>
    <w:rsid w:val="000C2005"/>
    <w:rsid w:val="000C4120"/>
    <w:rsid w:val="000C42ED"/>
    <w:rsid w:val="000C445E"/>
    <w:rsid w:val="000C4D0C"/>
    <w:rsid w:val="000C523B"/>
    <w:rsid w:val="000C5CA8"/>
    <w:rsid w:val="000C5FEC"/>
    <w:rsid w:val="000C6939"/>
    <w:rsid w:val="000C6B62"/>
    <w:rsid w:val="000C6C20"/>
    <w:rsid w:val="000C7BF1"/>
    <w:rsid w:val="000D01E6"/>
    <w:rsid w:val="000D148F"/>
    <w:rsid w:val="000D186C"/>
    <w:rsid w:val="000D282D"/>
    <w:rsid w:val="000D28CE"/>
    <w:rsid w:val="000D3ABA"/>
    <w:rsid w:val="000D459D"/>
    <w:rsid w:val="000D53F9"/>
    <w:rsid w:val="000D62A5"/>
    <w:rsid w:val="000D6B61"/>
    <w:rsid w:val="000D6C57"/>
    <w:rsid w:val="000E0561"/>
    <w:rsid w:val="000E68E7"/>
    <w:rsid w:val="000E706B"/>
    <w:rsid w:val="000E77D4"/>
    <w:rsid w:val="000F4396"/>
    <w:rsid w:val="000F5044"/>
    <w:rsid w:val="000F584B"/>
    <w:rsid w:val="000F5AAB"/>
    <w:rsid w:val="000F5CCE"/>
    <w:rsid w:val="000F7B33"/>
    <w:rsid w:val="001003D0"/>
    <w:rsid w:val="0010294D"/>
    <w:rsid w:val="00103530"/>
    <w:rsid w:val="001037D0"/>
    <w:rsid w:val="0010600F"/>
    <w:rsid w:val="0010702D"/>
    <w:rsid w:val="00107AAB"/>
    <w:rsid w:val="00107EF8"/>
    <w:rsid w:val="001121BF"/>
    <w:rsid w:val="00112C5C"/>
    <w:rsid w:val="00113D5C"/>
    <w:rsid w:val="00115506"/>
    <w:rsid w:val="0011577A"/>
    <w:rsid w:val="0011582D"/>
    <w:rsid w:val="00115B38"/>
    <w:rsid w:val="00117DDB"/>
    <w:rsid w:val="00120681"/>
    <w:rsid w:val="00120CB2"/>
    <w:rsid w:val="001216B2"/>
    <w:rsid w:val="00121EDC"/>
    <w:rsid w:val="00124AF6"/>
    <w:rsid w:val="001251A7"/>
    <w:rsid w:val="00125810"/>
    <w:rsid w:val="00125D02"/>
    <w:rsid w:val="00130C0F"/>
    <w:rsid w:val="00131EE7"/>
    <w:rsid w:val="001329F3"/>
    <w:rsid w:val="001340FC"/>
    <w:rsid w:val="00134D83"/>
    <w:rsid w:val="00135280"/>
    <w:rsid w:val="00135DB3"/>
    <w:rsid w:val="00136018"/>
    <w:rsid w:val="00136C39"/>
    <w:rsid w:val="00137C9F"/>
    <w:rsid w:val="001403D0"/>
    <w:rsid w:val="00140FC8"/>
    <w:rsid w:val="001414D1"/>
    <w:rsid w:val="00141697"/>
    <w:rsid w:val="00142E61"/>
    <w:rsid w:val="00144082"/>
    <w:rsid w:val="00145149"/>
    <w:rsid w:val="00145A9A"/>
    <w:rsid w:val="00145F3C"/>
    <w:rsid w:val="001466B6"/>
    <w:rsid w:val="00146A2D"/>
    <w:rsid w:val="00146C3C"/>
    <w:rsid w:val="001504E9"/>
    <w:rsid w:val="00152070"/>
    <w:rsid w:val="0015292D"/>
    <w:rsid w:val="00153A1F"/>
    <w:rsid w:val="001579F5"/>
    <w:rsid w:val="00161223"/>
    <w:rsid w:val="001626BA"/>
    <w:rsid w:val="00163694"/>
    <w:rsid w:val="00164237"/>
    <w:rsid w:val="001646AE"/>
    <w:rsid w:val="001651B7"/>
    <w:rsid w:val="001656A2"/>
    <w:rsid w:val="001661D2"/>
    <w:rsid w:val="00167429"/>
    <w:rsid w:val="001705AE"/>
    <w:rsid w:val="001716D8"/>
    <w:rsid w:val="00171CDA"/>
    <w:rsid w:val="0017269F"/>
    <w:rsid w:val="00172C48"/>
    <w:rsid w:val="00173C28"/>
    <w:rsid w:val="0017413E"/>
    <w:rsid w:val="00174F57"/>
    <w:rsid w:val="00176090"/>
    <w:rsid w:val="0017616A"/>
    <w:rsid w:val="0017692A"/>
    <w:rsid w:val="001777E4"/>
    <w:rsid w:val="00180E45"/>
    <w:rsid w:val="00182BDB"/>
    <w:rsid w:val="00182EEA"/>
    <w:rsid w:val="00183C8F"/>
    <w:rsid w:val="00185987"/>
    <w:rsid w:val="00190055"/>
    <w:rsid w:val="0019171E"/>
    <w:rsid w:val="001924B1"/>
    <w:rsid w:val="0019517D"/>
    <w:rsid w:val="001952EB"/>
    <w:rsid w:val="001965CF"/>
    <w:rsid w:val="00196B0A"/>
    <w:rsid w:val="001A051A"/>
    <w:rsid w:val="001A0F3E"/>
    <w:rsid w:val="001A1DA2"/>
    <w:rsid w:val="001A2A9E"/>
    <w:rsid w:val="001A44ED"/>
    <w:rsid w:val="001A7390"/>
    <w:rsid w:val="001A77CA"/>
    <w:rsid w:val="001B124B"/>
    <w:rsid w:val="001B35FA"/>
    <w:rsid w:val="001B3F56"/>
    <w:rsid w:val="001B4496"/>
    <w:rsid w:val="001B4721"/>
    <w:rsid w:val="001B4E3F"/>
    <w:rsid w:val="001B5081"/>
    <w:rsid w:val="001B5A71"/>
    <w:rsid w:val="001B6FA0"/>
    <w:rsid w:val="001B7034"/>
    <w:rsid w:val="001B729E"/>
    <w:rsid w:val="001C055E"/>
    <w:rsid w:val="001C0764"/>
    <w:rsid w:val="001C1AA5"/>
    <w:rsid w:val="001C1F16"/>
    <w:rsid w:val="001C2F3C"/>
    <w:rsid w:val="001C3430"/>
    <w:rsid w:val="001C405D"/>
    <w:rsid w:val="001C426B"/>
    <w:rsid w:val="001C6874"/>
    <w:rsid w:val="001C7B36"/>
    <w:rsid w:val="001D13F8"/>
    <w:rsid w:val="001D3CE1"/>
    <w:rsid w:val="001D4126"/>
    <w:rsid w:val="001D5309"/>
    <w:rsid w:val="001D5532"/>
    <w:rsid w:val="001D6379"/>
    <w:rsid w:val="001D67DB"/>
    <w:rsid w:val="001D7893"/>
    <w:rsid w:val="001D7C1D"/>
    <w:rsid w:val="001E0C6B"/>
    <w:rsid w:val="001E1EFE"/>
    <w:rsid w:val="001E2145"/>
    <w:rsid w:val="001E2BDD"/>
    <w:rsid w:val="001E371C"/>
    <w:rsid w:val="001E3FA0"/>
    <w:rsid w:val="001E421C"/>
    <w:rsid w:val="001E50EC"/>
    <w:rsid w:val="001E5FB7"/>
    <w:rsid w:val="001E625B"/>
    <w:rsid w:val="001E6CEB"/>
    <w:rsid w:val="001F13E8"/>
    <w:rsid w:val="001F31CB"/>
    <w:rsid w:val="001F5B6B"/>
    <w:rsid w:val="001F6122"/>
    <w:rsid w:val="00200BCC"/>
    <w:rsid w:val="00201123"/>
    <w:rsid w:val="002013BF"/>
    <w:rsid w:val="0020142F"/>
    <w:rsid w:val="0020160B"/>
    <w:rsid w:val="00201DEA"/>
    <w:rsid w:val="002020CD"/>
    <w:rsid w:val="00203495"/>
    <w:rsid w:val="00203C32"/>
    <w:rsid w:val="00203C7E"/>
    <w:rsid w:val="00203F80"/>
    <w:rsid w:val="00204A1B"/>
    <w:rsid w:val="00204F5A"/>
    <w:rsid w:val="00205B10"/>
    <w:rsid w:val="00207C34"/>
    <w:rsid w:val="00213AAF"/>
    <w:rsid w:val="00214E3D"/>
    <w:rsid w:val="0021567F"/>
    <w:rsid w:val="0021644E"/>
    <w:rsid w:val="00216814"/>
    <w:rsid w:val="00217B65"/>
    <w:rsid w:val="00217F15"/>
    <w:rsid w:val="00220652"/>
    <w:rsid w:val="00220B8C"/>
    <w:rsid w:val="00221A9B"/>
    <w:rsid w:val="0022204F"/>
    <w:rsid w:val="002220F1"/>
    <w:rsid w:val="002226A0"/>
    <w:rsid w:val="00223BD9"/>
    <w:rsid w:val="002307A0"/>
    <w:rsid w:val="002330AB"/>
    <w:rsid w:val="0023310C"/>
    <w:rsid w:val="002339FF"/>
    <w:rsid w:val="00233FE8"/>
    <w:rsid w:val="002340BE"/>
    <w:rsid w:val="00235353"/>
    <w:rsid w:val="00236042"/>
    <w:rsid w:val="00236D2F"/>
    <w:rsid w:val="00236F74"/>
    <w:rsid w:val="002373AB"/>
    <w:rsid w:val="0023768C"/>
    <w:rsid w:val="0023771E"/>
    <w:rsid w:val="00237AA9"/>
    <w:rsid w:val="00241047"/>
    <w:rsid w:val="002413A2"/>
    <w:rsid w:val="00241722"/>
    <w:rsid w:val="00242BAC"/>
    <w:rsid w:val="00242E04"/>
    <w:rsid w:val="0024304A"/>
    <w:rsid w:val="00243F53"/>
    <w:rsid w:val="00246403"/>
    <w:rsid w:val="00250B03"/>
    <w:rsid w:val="00251D8D"/>
    <w:rsid w:val="00252238"/>
    <w:rsid w:val="0025256E"/>
    <w:rsid w:val="00252BBC"/>
    <w:rsid w:val="00253DB0"/>
    <w:rsid w:val="00254858"/>
    <w:rsid w:val="0025539B"/>
    <w:rsid w:val="002570A2"/>
    <w:rsid w:val="002577D4"/>
    <w:rsid w:val="002577FE"/>
    <w:rsid w:val="00262CF1"/>
    <w:rsid w:val="0026308A"/>
    <w:rsid w:val="002663A9"/>
    <w:rsid w:val="00266B2D"/>
    <w:rsid w:val="00270C4D"/>
    <w:rsid w:val="00272308"/>
    <w:rsid w:val="002726B8"/>
    <w:rsid w:val="00272FA9"/>
    <w:rsid w:val="00273137"/>
    <w:rsid w:val="00273944"/>
    <w:rsid w:val="00273DE4"/>
    <w:rsid w:val="002746AA"/>
    <w:rsid w:val="00275031"/>
    <w:rsid w:val="002770D8"/>
    <w:rsid w:val="00277BED"/>
    <w:rsid w:val="00281E70"/>
    <w:rsid w:val="00285E8E"/>
    <w:rsid w:val="00285F93"/>
    <w:rsid w:val="00286274"/>
    <w:rsid w:val="002909EF"/>
    <w:rsid w:val="00290FB8"/>
    <w:rsid w:val="00291C77"/>
    <w:rsid w:val="00292A43"/>
    <w:rsid w:val="00293BC3"/>
    <w:rsid w:val="00294D5E"/>
    <w:rsid w:val="00297060"/>
    <w:rsid w:val="002971C4"/>
    <w:rsid w:val="002974D0"/>
    <w:rsid w:val="002A08A8"/>
    <w:rsid w:val="002A0F81"/>
    <w:rsid w:val="002A17AF"/>
    <w:rsid w:val="002A2E37"/>
    <w:rsid w:val="002A5581"/>
    <w:rsid w:val="002A5A2E"/>
    <w:rsid w:val="002A6CCE"/>
    <w:rsid w:val="002A6F09"/>
    <w:rsid w:val="002A6F40"/>
    <w:rsid w:val="002B037F"/>
    <w:rsid w:val="002B07E1"/>
    <w:rsid w:val="002B0872"/>
    <w:rsid w:val="002B159F"/>
    <w:rsid w:val="002B2E70"/>
    <w:rsid w:val="002B32DD"/>
    <w:rsid w:val="002B44D0"/>
    <w:rsid w:val="002B5AC1"/>
    <w:rsid w:val="002C34E2"/>
    <w:rsid w:val="002C736C"/>
    <w:rsid w:val="002D1DE6"/>
    <w:rsid w:val="002D2692"/>
    <w:rsid w:val="002D31DE"/>
    <w:rsid w:val="002D3966"/>
    <w:rsid w:val="002D7BE1"/>
    <w:rsid w:val="002E0A44"/>
    <w:rsid w:val="002E0E16"/>
    <w:rsid w:val="002E1E91"/>
    <w:rsid w:val="002E2A25"/>
    <w:rsid w:val="002E2C27"/>
    <w:rsid w:val="002E3360"/>
    <w:rsid w:val="002E39C1"/>
    <w:rsid w:val="002E5601"/>
    <w:rsid w:val="002E62EC"/>
    <w:rsid w:val="002E6758"/>
    <w:rsid w:val="002E6778"/>
    <w:rsid w:val="002E6867"/>
    <w:rsid w:val="002E6A6F"/>
    <w:rsid w:val="002E6CBF"/>
    <w:rsid w:val="002E7B4C"/>
    <w:rsid w:val="002E7DA6"/>
    <w:rsid w:val="002F01C0"/>
    <w:rsid w:val="002F0531"/>
    <w:rsid w:val="002F0B9C"/>
    <w:rsid w:val="002F2635"/>
    <w:rsid w:val="002F280E"/>
    <w:rsid w:val="002F3C27"/>
    <w:rsid w:val="002F5233"/>
    <w:rsid w:val="002F549D"/>
    <w:rsid w:val="002F799C"/>
    <w:rsid w:val="002F7FC7"/>
    <w:rsid w:val="0030087F"/>
    <w:rsid w:val="00300C24"/>
    <w:rsid w:val="00300D3B"/>
    <w:rsid w:val="00300DE2"/>
    <w:rsid w:val="00301328"/>
    <w:rsid w:val="003015E8"/>
    <w:rsid w:val="00301C2B"/>
    <w:rsid w:val="00301FD6"/>
    <w:rsid w:val="003022D6"/>
    <w:rsid w:val="00302594"/>
    <w:rsid w:val="00303B21"/>
    <w:rsid w:val="00303DC3"/>
    <w:rsid w:val="003051BC"/>
    <w:rsid w:val="0030523B"/>
    <w:rsid w:val="0030568D"/>
    <w:rsid w:val="00305729"/>
    <w:rsid w:val="00305998"/>
    <w:rsid w:val="00305CD5"/>
    <w:rsid w:val="00307383"/>
    <w:rsid w:val="00307BD0"/>
    <w:rsid w:val="003106BB"/>
    <w:rsid w:val="003118DC"/>
    <w:rsid w:val="00311C08"/>
    <w:rsid w:val="00311DE4"/>
    <w:rsid w:val="003129B7"/>
    <w:rsid w:val="00313545"/>
    <w:rsid w:val="00313EFC"/>
    <w:rsid w:val="003143E9"/>
    <w:rsid w:val="003154DD"/>
    <w:rsid w:val="003159C3"/>
    <w:rsid w:val="003169E5"/>
    <w:rsid w:val="00316BF8"/>
    <w:rsid w:val="00317248"/>
    <w:rsid w:val="00317D0C"/>
    <w:rsid w:val="003208C0"/>
    <w:rsid w:val="00320A9F"/>
    <w:rsid w:val="00321303"/>
    <w:rsid w:val="0032147A"/>
    <w:rsid w:val="00321832"/>
    <w:rsid w:val="00321B67"/>
    <w:rsid w:val="003224C0"/>
    <w:rsid w:val="00323A90"/>
    <w:rsid w:val="00324D12"/>
    <w:rsid w:val="003267B7"/>
    <w:rsid w:val="00326D24"/>
    <w:rsid w:val="00327FA4"/>
    <w:rsid w:val="0033081B"/>
    <w:rsid w:val="00332464"/>
    <w:rsid w:val="00332D4C"/>
    <w:rsid w:val="003336DA"/>
    <w:rsid w:val="00333835"/>
    <w:rsid w:val="003341C9"/>
    <w:rsid w:val="00334674"/>
    <w:rsid w:val="00334884"/>
    <w:rsid w:val="00334DC1"/>
    <w:rsid w:val="003360A7"/>
    <w:rsid w:val="0033630F"/>
    <w:rsid w:val="00337C7A"/>
    <w:rsid w:val="003402F1"/>
    <w:rsid w:val="003407C1"/>
    <w:rsid w:val="003422CF"/>
    <w:rsid w:val="00342D1C"/>
    <w:rsid w:val="00343433"/>
    <w:rsid w:val="003451D0"/>
    <w:rsid w:val="00345E52"/>
    <w:rsid w:val="00347DD5"/>
    <w:rsid w:val="003509BC"/>
    <w:rsid w:val="00353970"/>
    <w:rsid w:val="00354556"/>
    <w:rsid w:val="0035487A"/>
    <w:rsid w:val="003550B6"/>
    <w:rsid w:val="00356540"/>
    <w:rsid w:val="00362DD7"/>
    <w:rsid w:val="00362EA1"/>
    <w:rsid w:val="00364561"/>
    <w:rsid w:val="00366689"/>
    <w:rsid w:val="00367FA3"/>
    <w:rsid w:val="003702FC"/>
    <w:rsid w:val="003711F2"/>
    <w:rsid w:val="0037140E"/>
    <w:rsid w:val="003720A6"/>
    <w:rsid w:val="003729CB"/>
    <w:rsid w:val="00372B5D"/>
    <w:rsid w:val="00372B76"/>
    <w:rsid w:val="00373F82"/>
    <w:rsid w:val="0037500C"/>
    <w:rsid w:val="00376F3B"/>
    <w:rsid w:val="00377E29"/>
    <w:rsid w:val="003801F6"/>
    <w:rsid w:val="00381079"/>
    <w:rsid w:val="00381F79"/>
    <w:rsid w:val="00382A87"/>
    <w:rsid w:val="00382C2E"/>
    <w:rsid w:val="00383139"/>
    <w:rsid w:val="00383E85"/>
    <w:rsid w:val="00384A51"/>
    <w:rsid w:val="003851F1"/>
    <w:rsid w:val="00385A63"/>
    <w:rsid w:val="003862EB"/>
    <w:rsid w:val="00386623"/>
    <w:rsid w:val="0038688D"/>
    <w:rsid w:val="003869FE"/>
    <w:rsid w:val="00387A0F"/>
    <w:rsid w:val="00390393"/>
    <w:rsid w:val="00391796"/>
    <w:rsid w:val="00391A3F"/>
    <w:rsid w:val="00391BB1"/>
    <w:rsid w:val="00393AC6"/>
    <w:rsid w:val="00394B5E"/>
    <w:rsid w:val="00395132"/>
    <w:rsid w:val="00395673"/>
    <w:rsid w:val="00396CEF"/>
    <w:rsid w:val="003A3BA3"/>
    <w:rsid w:val="003A7F21"/>
    <w:rsid w:val="003B00A7"/>
    <w:rsid w:val="003B0E65"/>
    <w:rsid w:val="003B181D"/>
    <w:rsid w:val="003B208F"/>
    <w:rsid w:val="003B20D1"/>
    <w:rsid w:val="003B240C"/>
    <w:rsid w:val="003B27FD"/>
    <w:rsid w:val="003B4A98"/>
    <w:rsid w:val="003B5411"/>
    <w:rsid w:val="003B5837"/>
    <w:rsid w:val="003C02B5"/>
    <w:rsid w:val="003C04FE"/>
    <w:rsid w:val="003C1053"/>
    <w:rsid w:val="003C43CE"/>
    <w:rsid w:val="003C4E71"/>
    <w:rsid w:val="003C61C5"/>
    <w:rsid w:val="003C689D"/>
    <w:rsid w:val="003C7298"/>
    <w:rsid w:val="003D1A1C"/>
    <w:rsid w:val="003D20AD"/>
    <w:rsid w:val="003D20FC"/>
    <w:rsid w:val="003D304D"/>
    <w:rsid w:val="003D4524"/>
    <w:rsid w:val="003D473B"/>
    <w:rsid w:val="003D5B73"/>
    <w:rsid w:val="003D6F14"/>
    <w:rsid w:val="003E0274"/>
    <w:rsid w:val="003E08B9"/>
    <w:rsid w:val="003E183C"/>
    <w:rsid w:val="003E7593"/>
    <w:rsid w:val="003E7D7D"/>
    <w:rsid w:val="003E7FF5"/>
    <w:rsid w:val="003F0AB7"/>
    <w:rsid w:val="003F187F"/>
    <w:rsid w:val="003F2118"/>
    <w:rsid w:val="003F211D"/>
    <w:rsid w:val="003F2177"/>
    <w:rsid w:val="003F22D9"/>
    <w:rsid w:val="003F2B1F"/>
    <w:rsid w:val="003F2BD0"/>
    <w:rsid w:val="003F3398"/>
    <w:rsid w:val="003F3D35"/>
    <w:rsid w:val="003F3DC8"/>
    <w:rsid w:val="003F4928"/>
    <w:rsid w:val="003F5792"/>
    <w:rsid w:val="00400270"/>
    <w:rsid w:val="00401038"/>
    <w:rsid w:val="004015D5"/>
    <w:rsid w:val="004031E8"/>
    <w:rsid w:val="00407E80"/>
    <w:rsid w:val="00410C71"/>
    <w:rsid w:val="00411525"/>
    <w:rsid w:val="0041375E"/>
    <w:rsid w:val="0041464D"/>
    <w:rsid w:val="00414B0A"/>
    <w:rsid w:val="00414C1C"/>
    <w:rsid w:val="00414C94"/>
    <w:rsid w:val="00414FC6"/>
    <w:rsid w:val="0041556D"/>
    <w:rsid w:val="00415F77"/>
    <w:rsid w:val="00417D8D"/>
    <w:rsid w:val="00420611"/>
    <w:rsid w:val="004250E2"/>
    <w:rsid w:val="0042640D"/>
    <w:rsid w:val="004274E9"/>
    <w:rsid w:val="004340F0"/>
    <w:rsid w:val="004359FB"/>
    <w:rsid w:val="00435DD1"/>
    <w:rsid w:val="00436123"/>
    <w:rsid w:val="00436616"/>
    <w:rsid w:val="00440792"/>
    <w:rsid w:val="00442554"/>
    <w:rsid w:val="0044291F"/>
    <w:rsid w:val="00442A2F"/>
    <w:rsid w:val="00442E75"/>
    <w:rsid w:val="004451E9"/>
    <w:rsid w:val="00446A4C"/>
    <w:rsid w:val="0044709F"/>
    <w:rsid w:val="004505B8"/>
    <w:rsid w:val="00450EBA"/>
    <w:rsid w:val="00451559"/>
    <w:rsid w:val="00451852"/>
    <w:rsid w:val="004522AD"/>
    <w:rsid w:val="00452941"/>
    <w:rsid w:val="00452EA1"/>
    <w:rsid w:val="004532D1"/>
    <w:rsid w:val="0045372E"/>
    <w:rsid w:val="00453B86"/>
    <w:rsid w:val="00453BB5"/>
    <w:rsid w:val="00455DCB"/>
    <w:rsid w:val="004563AC"/>
    <w:rsid w:val="00457EF3"/>
    <w:rsid w:val="004606C8"/>
    <w:rsid w:val="00461200"/>
    <w:rsid w:val="00461289"/>
    <w:rsid w:val="00461A74"/>
    <w:rsid w:val="00463C4F"/>
    <w:rsid w:val="004653A2"/>
    <w:rsid w:val="00466F74"/>
    <w:rsid w:val="004704E4"/>
    <w:rsid w:val="0047050E"/>
    <w:rsid w:val="004721B9"/>
    <w:rsid w:val="00474297"/>
    <w:rsid w:val="00475EF9"/>
    <w:rsid w:val="004761F9"/>
    <w:rsid w:val="004764A5"/>
    <w:rsid w:val="0047684C"/>
    <w:rsid w:val="00476B02"/>
    <w:rsid w:val="00480803"/>
    <w:rsid w:val="00481B14"/>
    <w:rsid w:val="00483A84"/>
    <w:rsid w:val="00484B60"/>
    <w:rsid w:val="004856C3"/>
    <w:rsid w:val="004867F2"/>
    <w:rsid w:val="0048790B"/>
    <w:rsid w:val="00487C2D"/>
    <w:rsid w:val="00492421"/>
    <w:rsid w:val="00492492"/>
    <w:rsid w:val="00493C01"/>
    <w:rsid w:val="0049463F"/>
    <w:rsid w:val="00495204"/>
    <w:rsid w:val="0049565F"/>
    <w:rsid w:val="004A1A2A"/>
    <w:rsid w:val="004A326E"/>
    <w:rsid w:val="004A3739"/>
    <w:rsid w:val="004A5736"/>
    <w:rsid w:val="004A5AC3"/>
    <w:rsid w:val="004A5C1F"/>
    <w:rsid w:val="004A768B"/>
    <w:rsid w:val="004A7733"/>
    <w:rsid w:val="004B2E00"/>
    <w:rsid w:val="004B35D3"/>
    <w:rsid w:val="004B3829"/>
    <w:rsid w:val="004B41B4"/>
    <w:rsid w:val="004B4CA0"/>
    <w:rsid w:val="004B63B9"/>
    <w:rsid w:val="004B69BD"/>
    <w:rsid w:val="004B7D4F"/>
    <w:rsid w:val="004C02CC"/>
    <w:rsid w:val="004C1817"/>
    <w:rsid w:val="004C366B"/>
    <w:rsid w:val="004C3812"/>
    <w:rsid w:val="004C3AC3"/>
    <w:rsid w:val="004C4851"/>
    <w:rsid w:val="004C51AE"/>
    <w:rsid w:val="004C5A31"/>
    <w:rsid w:val="004C5CBD"/>
    <w:rsid w:val="004C5E24"/>
    <w:rsid w:val="004C5F6A"/>
    <w:rsid w:val="004C6C39"/>
    <w:rsid w:val="004C6E88"/>
    <w:rsid w:val="004C6F2F"/>
    <w:rsid w:val="004C72AB"/>
    <w:rsid w:val="004D00E2"/>
    <w:rsid w:val="004D0471"/>
    <w:rsid w:val="004D07DE"/>
    <w:rsid w:val="004D169F"/>
    <w:rsid w:val="004D2037"/>
    <w:rsid w:val="004D25D4"/>
    <w:rsid w:val="004D304B"/>
    <w:rsid w:val="004D46D9"/>
    <w:rsid w:val="004D4DAA"/>
    <w:rsid w:val="004D596C"/>
    <w:rsid w:val="004D59FF"/>
    <w:rsid w:val="004D5FF2"/>
    <w:rsid w:val="004D774E"/>
    <w:rsid w:val="004E051F"/>
    <w:rsid w:val="004E2A99"/>
    <w:rsid w:val="004E3850"/>
    <w:rsid w:val="004E3B4B"/>
    <w:rsid w:val="004E3CAF"/>
    <w:rsid w:val="004E5034"/>
    <w:rsid w:val="004E6A97"/>
    <w:rsid w:val="004E6E3D"/>
    <w:rsid w:val="004E6F1C"/>
    <w:rsid w:val="004E7327"/>
    <w:rsid w:val="004F07C4"/>
    <w:rsid w:val="004F0ED4"/>
    <w:rsid w:val="004F313F"/>
    <w:rsid w:val="004F45AB"/>
    <w:rsid w:val="004F469B"/>
    <w:rsid w:val="004F5025"/>
    <w:rsid w:val="004F5DCF"/>
    <w:rsid w:val="00500297"/>
    <w:rsid w:val="00500FBB"/>
    <w:rsid w:val="00502D77"/>
    <w:rsid w:val="0050359C"/>
    <w:rsid w:val="0050466D"/>
    <w:rsid w:val="00504B2C"/>
    <w:rsid w:val="005075AD"/>
    <w:rsid w:val="005115DB"/>
    <w:rsid w:val="00513D4F"/>
    <w:rsid w:val="00515595"/>
    <w:rsid w:val="005156E5"/>
    <w:rsid w:val="00515AE1"/>
    <w:rsid w:val="0051605E"/>
    <w:rsid w:val="00520653"/>
    <w:rsid w:val="00520987"/>
    <w:rsid w:val="005226AA"/>
    <w:rsid w:val="00524962"/>
    <w:rsid w:val="00524DA7"/>
    <w:rsid w:val="005259C5"/>
    <w:rsid w:val="005265EB"/>
    <w:rsid w:val="005305C3"/>
    <w:rsid w:val="0053403B"/>
    <w:rsid w:val="00536899"/>
    <w:rsid w:val="00537553"/>
    <w:rsid w:val="0054037C"/>
    <w:rsid w:val="00541785"/>
    <w:rsid w:val="0054202F"/>
    <w:rsid w:val="0054222F"/>
    <w:rsid w:val="00542F6A"/>
    <w:rsid w:val="005436BD"/>
    <w:rsid w:val="00544088"/>
    <w:rsid w:val="00547ED4"/>
    <w:rsid w:val="005505DD"/>
    <w:rsid w:val="0055135B"/>
    <w:rsid w:val="00553160"/>
    <w:rsid w:val="00553290"/>
    <w:rsid w:val="0055509A"/>
    <w:rsid w:val="00555C80"/>
    <w:rsid w:val="0056204A"/>
    <w:rsid w:val="00562501"/>
    <w:rsid w:val="005630F1"/>
    <w:rsid w:val="005637F6"/>
    <w:rsid w:val="00563FBB"/>
    <w:rsid w:val="00564D06"/>
    <w:rsid w:val="00565531"/>
    <w:rsid w:val="00566538"/>
    <w:rsid w:val="0056666E"/>
    <w:rsid w:val="0057010D"/>
    <w:rsid w:val="00570856"/>
    <w:rsid w:val="00571075"/>
    <w:rsid w:val="005713B2"/>
    <w:rsid w:val="005718DA"/>
    <w:rsid w:val="00571B63"/>
    <w:rsid w:val="00571F11"/>
    <w:rsid w:val="00572A86"/>
    <w:rsid w:val="00573184"/>
    <w:rsid w:val="00573564"/>
    <w:rsid w:val="00573FE8"/>
    <w:rsid w:val="00576F9D"/>
    <w:rsid w:val="00577DC0"/>
    <w:rsid w:val="00580A5A"/>
    <w:rsid w:val="00580A7E"/>
    <w:rsid w:val="00586C34"/>
    <w:rsid w:val="00590688"/>
    <w:rsid w:val="005913FB"/>
    <w:rsid w:val="00591413"/>
    <w:rsid w:val="00593348"/>
    <w:rsid w:val="00596485"/>
    <w:rsid w:val="005970A9"/>
    <w:rsid w:val="00597B76"/>
    <w:rsid w:val="00597F03"/>
    <w:rsid w:val="005A0400"/>
    <w:rsid w:val="005A0B28"/>
    <w:rsid w:val="005A294B"/>
    <w:rsid w:val="005A2AFF"/>
    <w:rsid w:val="005A2D24"/>
    <w:rsid w:val="005A3400"/>
    <w:rsid w:val="005A3B6F"/>
    <w:rsid w:val="005A3C76"/>
    <w:rsid w:val="005B63E2"/>
    <w:rsid w:val="005B6B5F"/>
    <w:rsid w:val="005B7D2D"/>
    <w:rsid w:val="005C05F1"/>
    <w:rsid w:val="005C10D9"/>
    <w:rsid w:val="005C2322"/>
    <w:rsid w:val="005C3DB3"/>
    <w:rsid w:val="005C4B25"/>
    <w:rsid w:val="005C4B74"/>
    <w:rsid w:val="005C6864"/>
    <w:rsid w:val="005C6E98"/>
    <w:rsid w:val="005C72D9"/>
    <w:rsid w:val="005C7355"/>
    <w:rsid w:val="005D1F1E"/>
    <w:rsid w:val="005D2124"/>
    <w:rsid w:val="005D38BA"/>
    <w:rsid w:val="005D4DD7"/>
    <w:rsid w:val="005D4DE1"/>
    <w:rsid w:val="005D64D4"/>
    <w:rsid w:val="005D6819"/>
    <w:rsid w:val="005E0624"/>
    <w:rsid w:val="005E0B6B"/>
    <w:rsid w:val="005E0EC1"/>
    <w:rsid w:val="005E4B18"/>
    <w:rsid w:val="005E580F"/>
    <w:rsid w:val="005E5C30"/>
    <w:rsid w:val="005E7533"/>
    <w:rsid w:val="005E7550"/>
    <w:rsid w:val="005F1640"/>
    <w:rsid w:val="005F2459"/>
    <w:rsid w:val="005F55D6"/>
    <w:rsid w:val="005F5B36"/>
    <w:rsid w:val="005F693F"/>
    <w:rsid w:val="005F7A22"/>
    <w:rsid w:val="00600176"/>
    <w:rsid w:val="00601E72"/>
    <w:rsid w:val="00602DD3"/>
    <w:rsid w:val="00604196"/>
    <w:rsid w:val="006051A6"/>
    <w:rsid w:val="00605FDB"/>
    <w:rsid w:val="0061049A"/>
    <w:rsid w:val="00612527"/>
    <w:rsid w:val="006129B0"/>
    <w:rsid w:val="00612C04"/>
    <w:rsid w:val="0061373C"/>
    <w:rsid w:val="0061401F"/>
    <w:rsid w:val="006156CD"/>
    <w:rsid w:val="00616E6A"/>
    <w:rsid w:val="00617D10"/>
    <w:rsid w:val="00620117"/>
    <w:rsid w:val="006207C4"/>
    <w:rsid w:val="00620DE4"/>
    <w:rsid w:val="00621A6E"/>
    <w:rsid w:val="00621ABA"/>
    <w:rsid w:val="00622012"/>
    <w:rsid w:val="00623C6B"/>
    <w:rsid w:val="006240D5"/>
    <w:rsid w:val="00625E2B"/>
    <w:rsid w:val="00626BF0"/>
    <w:rsid w:val="0063235D"/>
    <w:rsid w:val="00632AE0"/>
    <w:rsid w:val="00632F66"/>
    <w:rsid w:val="00633113"/>
    <w:rsid w:val="00633494"/>
    <w:rsid w:val="00633B38"/>
    <w:rsid w:val="006344E9"/>
    <w:rsid w:val="00634739"/>
    <w:rsid w:val="00634B1E"/>
    <w:rsid w:val="00635F1F"/>
    <w:rsid w:val="0064165A"/>
    <w:rsid w:val="00641D08"/>
    <w:rsid w:val="00642FDD"/>
    <w:rsid w:val="006435FA"/>
    <w:rsid w:val="006443FB"/>
    <w:rsid w:val="006448D9"/>
    <w:rsid w:val="006448EF"/>
    <w:rsid w:val="00644922"/>
    <w:rsid w:val="00644D92"/>
    <w:rsid w:val="006450F2"/>
    <w:rsid w:val="00645211"/>
    <w:rsid w:val="006461F8"/>
    <w:rsid w:val="00646560"/>
    <w:rsid w:val="0064782D"/>
    <w:rsid w:val="00647AB7"/>
    <w:rsid w:val="00650A8A"/>
    <w:rsid w:val="00650B5E"/>
    <w:rsid w:val="00650E3A"/>
    <w:rsid w:val="00652B68"/>
    <w:rsid w:val="00653CC4"/>
    <w:rsid w:val="00654467"/>
    <w:rsid w:val="0065497A"/>
    <w:rsid w:val="00654A69"/>
    <w:rsid w:val="006575E9"/>
    <w:rsid w:val="00660851"/>
    <w:rsid w:val="0066093F"/>
    <w:rsid w:val="00662036"/>
    <w:rsid w:val="00662960"/>
    <w:rsid w:val="00662B66"/>
    <w:rsid w:val="00662FE3"/>
    <w:rsid w:val="00662FEF"/>
    <w:rsid w:val="0066328E"/>
    <w:rsid w:val="00665189"/>
    <w:rsid w:val="0066539B"/>
    <w:rsid w:val="0066654A"/>
    <w:rsid w:val="00666C7C"/>
    <w:rsid w:val="00666E29"/>
    <w:rsid w:val="00667396"/>
    <w:rsid w:val="006673B4"/>
    <w:rsid w:val="006702EE"/>
    <w:rsid w:val="00671CB5"/>
    <w:rsid w:val="00672197"/>
    <w:rsid w:val="006721C4"/>
    <w:rsid w:val="00672669"/>
    <w:rsid w:val="00672B57"/>
    <w:rsid w:val="00673664"/>
    <w:rsid w:val="0067397F"/>
    <w:rsid w:val="0067740C"/>
    <w:rsid w:val="00677BF6"/>
    <w:rsid w:val="00677ED4"/>
    <w:rsid w:val="00680B0E"/>
    <w:rsid w:val="00680C60"/>
    <w:rsid w:val="0068101F"/>
    <w:rsid w:val="00681849"/>
    <w:rsid w:val="006824A9"/>
    <w:rsid w:val="006832C9"/>
    <w:rsid w:val="006845E8"/>
    <w:rsid w:val="00685747"/>
    <w:rsid w:val="006901F1"/>
    <w:rsid w:val="00690D91"/>
    <w:rsid w:val="00691C1A"/>
    <w:rsid w:val="00691F0B"/>
    <w:rsid w:val="0069270D"/>
    <w:rsid w:val="00694B35"/>
    <w:rsid w:val="00696E96"/>
    <w:rsid w:val="00697A16"/>
    <w:rsid w:val="006A25D4"/>
    <w:rsid w:val="006A36C8"/>
    <w:rsid w:val="006A3A51"/>
    <w:rsid w:val="006A3E48"/>
    <w:rsid w:val="006A3EB7"/>
    <w:rsid w:val="006A47C3"/>
    <w:rsid w:val="006A50A6"/>
    <w:rsid w:val="006A69E5"/>
    <w:rsid w:val="006A6DE0"/>
    <w:rsid w:val="006A78DA"/>
    <w:rsid w:val="006B2108"/>
    <w:rsid w:val="006B3AC0"/>
    <w:rsid w:val="006B3C81"/>
    <w:rsid w:val="006B4540"/>
    <w:rsid w:val="006B455B"/>
    <w:rsid w:val="006B5769"/>
    <w:rsid w:val="006B6CDD"/>
    <w:rsid w:val="006B76F9"/>
    <w:rsid w:val="006C0669"/>
    <w:rsid w:val="006C0713"/>
    <w:rsid w:val="006C2781"/>
    <w:rsid w:val="006C4DCF"/>
    <w:rsid w:val="006C51DC"/>
    <w:rsid w:val="006C57BF"/>
    <w:rsid w:val="006C622E"/>
    <w:rsid w:val="006C669C"/>
    <w:rsid w:val="006C7534"/>
    <w:rsid w:val="006D1173"/>
    <w:rsid w:val="006D1C5E"/>
    <w:rsid w:val="006D2EB3"/>
    <w:rsid w:val="006D40D9"/>
    <w:rsid w:val="006D487A"/>
    <w:rsid w:val="006D5A15"/>
    <w:rsid w:val="006D6295"/>
    <w:rsid w:val="006D7313"/>
    <w:rsid w:val="006D75F6"/>
    <w:rsid w:val="006E0851"/>
    <w:rsid w:val="006E14AF"/>
    <w:rsid w:val="006E200B"/>
    <w:rsid w:val="006E2EDD"/>
    <w:rsid w:val="006E546F"/>
    <w:rsid w:val="006E62D0"/>
    <w:rsid w:val="006E641E"/>
    <w:rsid w:val="006E7829"/>
    <w:rsid w:val="006E7D2D"/>
    <w:rsid w:val="006F1EFD"/>
    <w:rsid w:val="006F27EF"/>
    <w:rsid w:val="006F3F2F"/>
    <w:rsid w:val="006F422A"/>
    <w:rsid w:val="006F447B"/>
    <w:rsid w:val="006F49A8"/>
    <w:rsid w:val="006F4CC5"/>
    <w:rsid w:val="006F569F"/>
    <w:rsid w:val="006F62D6"/>
    <w:rsid w:val="006F6546"/>
    <w:rsid w:val="006F6BFF"/>
    <w:rsid w:val="006F723A"/>
    <w:rsid w:val="007002F8"/>
    <w:rsid w:val="00700ECA"/>
    <w:rsid w:val="00701E76"/>
    <w:rsid w:val="007029E6"/>
    <w:rsid w:val="00704BE2"/>
    <w:rsid w:val="00705670"/>
    <w:rsid w:val="00705B80"/>
    <w:rsid w:val="0070633E"/>
    <w:rsid w:val="00707EFC"/>
    <w:rsid w:val="007103DF"/>
    <w:rsid w:val="00712F55"/>
    <w:rsid w:val="00713E4C"/>
    <w:rsid w:val="00713E9B"/>
    <w:rsid w:val="00715493"/>
    <w:rsid w:val="00715D08"/>
    <w:rsid w:val="00721612"/>
    <w:rsid w:val="007220FC"/>
    <w:rsid w:val="00723278"/>
    <w:rsid w:val="0072380E"/>
    <w:rsid w:val="00723D0B"/>
    <w:rsid w:val="00724062"/>
    <w:rsid w:val="007250D9"/>
    <w:rsid w:val="00725B90"/>
    <w:rsid w:val="007268DA"/>
    <w:rsid w:val="007273E6"/>
    <w:rsid w:val="0072741B"/>
    <w:rsid w:val="00727887"/>
    <w:rsid w:val="00730078"/>
    <w:rsid w:val="00734874"/>
    <w:rsid w:val="007351CD"/>
    <w:rsid w:val="00735678"/>
    <w:rsid w:val="00735DF3"/>
    <w:rsid w:val="0073643F"/>
    <w:rsid w:val="00736B9B"/>
    <w:rsid w:val="00736C18"/>
    <w:rsid w:val="00737B6F"/>
    <w:rsid w:val="0074141B"/>
    <w:rsid w:val="00742709"/>
    <w:rsid w:val="00743370"/>
    <w:rsid w:val="007436E0"/>
    <w:rsid w:val="00745CB1"/>
    <w:rsid w:val="00747027"/>
    <w:rsid w:val="00750CBC"/>
    <w:rsid w:val="00754333"/>
    <w:rsid w:val="00754524"/>
    <w:rsid w:val="007549BA"/>
    <w:rsid w:val="00755A01"/>
    <w:rsid w:val="00760D8E"/>
    <w:rsid w:val="0076123B"/>
    <w:rsid w:val="00761CA7"/>
    <w:rsid w:val="0076307E"/>
    <w:rsid w:val="0076592F"/>
    <w:rsid w:val="00765D0C"/>
    <w:rsid w:val="007670F2"/>
    <w:rsid w:val="00767FB7"/>
    <w:rsid w:val="00770303"/>
    <w:rsid w:val="00770CAB"/>
    <w:rsid w:val="0077143A"/>
    <w:rsid w:val="007733D8"/>
    <w:rsid w:val="00774D6D"/>
    <w:rsid w:val="00776472"/>
    <w:rsid w:val="00776628"/>
    <w:rsid w:val="00776B55"/>
    <w:rsid w:val="007812A9"/>
    <w:rsid w:val="00781937"/>
    <w:rsid w:val="00782588"/>
    <w:rsid w:val="007848C1"/>
    <w:rsid w:val="00784997"/>
    <w:rsid w:val="00785A8D"/>
    <w:rsid w:val="00785C0E"/>
    <w:rsid w:val="00785CBC"/>
    <w:rsid w:val="00787619"/>
    <w:rsid w:val="007876AD"/>
    <w:rsid w:val="00791A56"/>
    <w:rsid w:val="007922C2"/>
    <w:rsid w:val="0079282D"/>
    <w:rsid w:val="00793396"/>
    <w:rsid w:val="007936A1"/>
    <w:rsid w:val="00793B03"/>
    <w:rsid w:val="0079406C"/>
    <w:rsid w:val="0079632B"/>
    <w:rsid w:val="00796DAE"/>
    <w:rsid w:val="0079737A"/>
    <w:rsid w:val="007A0D3F"/>
    <w:rsid w:val="007A1228"/>
    <w:rsid w:val="007A1E4E"/>
    <w:rsid w:val="007A2737"/>
    <w:rsid w:val="007A2B4D"/>
    <w:rsid w:val="007A5394"/>
    <w:rsid w:val="007A6EE3"/>
    <w:rsid w:val="007B05C3"/>
    <w:rsid w:val="007B077C"/>
    <w:rsid w:val="007B079B"/>
    <w:rsid w:val="007B0AAC"/>
    <w:rsid w:val="007B117B"/>
    <w:rsid w:val="007B2B96"/>
    <w:rsid w:val="007B2D05"/>
    <w:rsid w:val="007B3147"/>
    <w:rsid w:val="007B4875"/>
    <w:rsid w:val="007B57D4"/>
    <w:rsid w:val="007B5941"/>
    <w:rsid w:val="007B5977"/>
    <w:rsid w:val="007B6F1B"/>
    <w:rsid w:val="007B74C0"/>
    <w:rsid w:val="007C0AD7"/>
    <w:rsid w:val="007C0B3B"/>
    <w:rsid w:val="007C37CA"/>
    <w:rsid w:val="007C4259"/>
    <w:rsid w:val="007C48F9"/>
    <w:rsid w:val="007C58DC"/>
    <w:rsid w:val="007D05C9"/>
    <w:rsid w:val="007D0DF0"/>
    <w:rsid w:val="007D30E2"/>
    <w:rsid w:val="007D31BD"/>
    <w:rsid w:val="007D4759"/>
    <w:rsid w:val="007D4B61"/>
    <w:rsid w:val="007E02CC"/>
    <w:rsid w:val="007E0F73"/>
    <w:rsid w:val="007E2CD2"/>
    <w:rsid w:val="007E4203"/>
    <w:rsid w:val="007E4766"/>
    <w:rsid w:val="007E4BC3"/>
    <w:rsid w:val="007E5583"/>
    <w:rsid w:val="007E5C52"/>
    <w:rsid w:val="007E6BA7"/>
    <w:rsid w:val="007E7A4A"/>
    <w:rsid w:val="007E7A76"/>
    <w:rsid w:val="007E7D03"/>
    <w:rsid w:val="007F1391"/>
    <w:rsid w:val="007F26A1"/>
    <w:rsid w:val="007F33F3"/>
    <w:rsid w:val="007F4B8C"/>
    <w:rsid w:val="007F7A74"/>
    <w:rsid w:val="008012BF"/>
    <w:rsid w:val="008021FB"/>
    <w:rsid w:val="0080225B"/>
    <w:rsid w:val="00804E8B"/>
    <w:rsid w:val="008051CB"/>
    <w:rsid w:val="008104BD"/>
    <w:rsid w:val="0081068A"/>
    <w:rsid w:val="00811CC2"/>
    <w:rsid w:val="008133E4"/>
    <w:rsid w:val="008133E6"/>
    <w:rsid w:val="008145D4"/>
    <w:rsid w:val="008155B6"/>
    <w:rsid w:val="00817D34"/>
    <w:rsid w:val="00820D86"/>
    <w:rsid w:val="00822187"/>
    <w:rsid w:val="00823079"/>
    <w:rsid w:val="0082617D"/>
    <w:rsid w:val="008269D4"/>
    <w:rsid w:val="00827761"/>
    <w:rsid w:val="00827BE3"/>
    <w:rsid w:val="00830CF8"/>
    <w:rsid w:val="0083191D"/>
    <w:rsid w:val="00831A26"/>
    <w:rsid w:val="00833AA5"/>
    <w:rsid w:val="00834F5B"/>
    <w:rsid w:val="00836858"/>
    <w:rsid w:val="00836BA0"/>
    <w:rsid w:val="00836FCE"/>
    <w:rsid w:val="008373DE"/>
    <w:rsid w:val="00840722"/>
    <w:rsid w:val="00846296"/>
    <w:rsid w:val="008466B1"/>
    <w:rsid w:val="0085114C"/>
    <w:rsid w:val="00851178"/>
    <w:rsid w:val="00851F04"/>
    <w:rsid w:val="008527B8"/>
    <w:rsid w:val="00852A12"/>
    <w:rsid w:val="0085391F"/>
    <w:rsid w:val="00854012"/>
    <w:rsid w:val="008545F0"/>
    <w:rsid w:val="00854B16"/>
    <w:rsid w:val="00856ADC"/>
    <w:rsid w:val="00856D79"/>
    <w:rsid w:val="00862491"/>
    <w:rsid w:val="00862D34"/>
    <w:rsid w:val="00863DC0"/>
    <w:rsid w:val="00864490"/>
    <w:rsid w:val="0086463B"/>
    <w:rsid w:val="00865430"/>
    <w:rsid w:val="00865FAA"/>
    <w:rsid w:val="008669C3"/>
    <w:rsid w:val="00866CB6"/>
    <w:rsid w:val="00870796"/>
    <w:rsid w:val="008709B8"/>
    <w:rsid w:val="008737BE"/>
    <w:rsid w:val="0087498A"/>
    <w:rsid w:val="008773F1"/>
    <w:rsid w:val="00877D93"/>
    <w:rsid w:val="00880589"/>
    <w:rsid w:val="00881428"/>
    <w:rsid w:val="0088278C"/>
    <w:rsid w:val="00883A2A"/>
    <w:rsid w:val="00885A02"/>
    <w:rsid w:val="0089177C"/>
    <w:rsid w:val="008917EB"/>
    <w:rsid w:val="0089195C"/>
    <w:rsid w:val="00891D7D"/>
    <w:rsid w:val="008928B5"/>
    <w:rsid w:val="00892B13"/>
    <w:rsid w:val="0089305E"/>
    <w:rsid w:val="008939F5"/>
    <w:rsid w:val="00896EE0"/>
    <w:rsid w:val="008A01BD"/>
    <w:rsid w:val="008A03B6"/>
    <w:rsid w:val="008A18C7"/>
    <w:rsid w:val="008A32A1"/>
    <w:rsid w:val="008A39AF"/>
    <w:rsid w:val="008A3C7D"/>
    <w:rsid w:val="008A54A0"/>
    <w:rsid w:val="008A589B"/>
    <w:rsid w:val="008A5B85"/>
    <w:rsid w:val="008A5D96"/>
    <w:rsid w:val="008A5E61"/>
    <w:rsid w:val="008A67C2"/>
    <w:rsid w:val="008A759E"/>
    <w:rsid w:val="008A7696"/>
    <w:rsid w:val="008A7B5C"/>
    <w:rsid w:val="008A7B6D"/>
    <w:rsid w:val="008A7D92"/>
    <w:rsid w:val="008B01EB"/>
    <w:rsid w:val="008B0E9B"/>
    <w:rsid w:val="008B107C"/>
    <w:rsid w:val="008B2A93"/>
    <w:rsid w:val="008B3002"/>
    <w:rsid w:val="008B5DB3"/>
    <w:rsid w:val="008B65AD"/>
    <w:rsid w:val="008B6FDA"/>
    <w:rsid w:val="008B7593"/>
    <w:rsid w:val="008C0100"/>
    <w:rsid w:val="008C0990"/>
    <w:rsid w:val="008C17EF"/>
    <w:rsid w:val="008C234B"/>
    <w:rsid w:val="008C2830"/>
    <w:rsid w:val="008C3697"/>
    <w:rsid w:val="008C5DFC"/>
    <w:rsid w:val="008C64D2"/>
    <w:rsid w:val="008D0FBE"/>
    <w:rsid w:val="008D1E93"/>
    <w:rsid w:val="008D26B0"/>
    <w:rsid w:val="008D2752"/>
    <w:rsid w:val="008D2A0F"/>
    <w:rsid w:val="008D33DF"/>
    <w:rsid w:val="008D40AD"/>
    <w:rsid w:val="008D596D"/>
    <w:rsid w:val="008D647A"/>
    <w:rsid w:val="008D669E"/>
    <w:rsid w:val="008E0177"/>
    <w:rsid w:val="008E0290"/>
    <w:rsid w:val="008E112E"/>
    <w:rsid w:val="008E12BA"/>
    <w:rsid w:val="008E17BF"/>
    <w:rsid w:val="008E2C58"/>
    <w:rsid w:val="008E6A9E"/>
    <w:rsid w:val="008E6CDC"/>
    <w:rsid w:val="008E7D1A"/>
    <w:rsid w:val="008F1291"/>
    <w:rsid w:val="008F22A6"/>
    <w:rsid w:val="008F2B0D"/>
    <w:rsid w:val="008F30C2"/>
    <w:rsid w:val="008F3E78"/>
    <w:rsid w:val="008F5985"/>
    <w:rsid w:val="008F5BA0"/>
    <w:rsid w:val="008F5D64"/>
    <w:rsid w:val="008F61EA"/>
    <w:rsid w:val="008F6B5B"/>
    <w:rsid w:val="008F7470"/>
    <w:rsid w:val="008F7C07"/>
    <w:rsid w:val="009009E9"/>
    <w:rsid w:val="0090113F"/>
    <w:rsid w:val="00901736"/>
    <w:rsid w:val="00901D28"/>
    <w:rsid w:val="00902163"/>
    <w:rsid w:val="00902C58"/>
    <w:rsid w:val="00904DAC"/>
    <w:rsid w:val="00905277"/>
    <w:rsid w:val="00905307"/>
    <w:rsid w:val="009057C0"/>
    <w:rsid w:val="00905853"/>
    <w:rsid w:val="00907533"/>
    <w:rsid w:val="00907F88"/>
    <w:rsid w:val="00910B2A"/>
    <w:rsid w:val="00910C9C"/>
    <w:rsid w:val="0091118F"/>
    <w:rsid w:val="00912947"/>
    <w:rsid w:val="00914AE2"/>
    <w:rsid w:val="00914F23"/>
    <w:rsid w:val="00914F28"/>
    <w:rsid w:val="009152BB"/>
    <w:rsid w:val="00917033"/>
    <w:rsid w:val="00920F82"/>
    <w:rsid w:val="00921343"/>
    <w:rsid w:val="00924C35"/>
    <w:rsid w:val="00924E75"/>
    <w:rsid w:val="00925B7F"/>
    <w:rsid w:val="00925DED"/>
    <w:rsid w:val="00926B59"/>
    <w:rsid w:val="00930842"/>
    <w:rsid w:val="00931928"/>
    <w:rsid w:val="00931A3D"/>
    <w:rsid w:val="00932DFA"/>
    <w:rsid w:val="0093325A"/>
    <w:rsid w:val="00933610"/>
    <w:rsid w:val="0093496A"/>
    <w:rsid w:val="009362B4"/>
    <w:rsid w:val="00936BD3"/>
    <w:rsid w:val="00937975"/>
    <w:rsid w:val="00937E80"/>
    <w:rsid w:val="00937ED3"/>
    <w:rsid w:val="00940CEE"/>
    <w:rsid w:val="00940FBF"/>
    <w:rsid w:val="00941124"/>
    <w:rsid w:val="0094172B"/>
    <w:rsid w:val="0094198D"/>
    <w:rsid w:val="00942C40"/>
    <w:rsid w:val="00944E94"/>
    <w:rsid w:val="00947DA6"/>
    <w:rsid w:val="009513F7"/>
    <w:rsid w:val="0095180C"/>
    <w:rsid w:val="00951CF5"/>
    <w:rsid w:val="009524CD"/>
    <w:rsid w:val="00952771"/>
    <w:rsid w:val="00953814"/>
    <w:rsid w:val="00953B01"/>
    <w:rsid w:val="00953E04"/>
    <w:rsid w:val="00954D2D"/>
    <w:rsid w:val="00955D57"/>
    <w:rsid w:val="00963908"/>
    <w:rsid w:val="009642E4"/>
    <w:rsid w:val="00964B01"/>
    <w:rsid w:val="00965204"/>
    <w:rsid w:val="00966C03"/>
    <w:rsid w:val="0096775A"/>
    <w:rsid w:val="009723A2"/>
    <w:rsid w:val="00973DF8"/>
    <w:rsid w:val="00974F8E"/>
    <w:rsid w:val="00975B12"/>
    <w:rsid w:val="00976CED"/>
    <w:rsid w:val="00981323"/>
    <w:rsid w:val="009813C5"/>
    <w:rsid w:val="00981BC8"/>
    <w:rsid w:val="00983C54"/>
    <w:rsid w:val="00983DF2"/>
    <w:rsid w:val="00984ECB"/>
    <w:rsid w:val="009857A4"/>
    <w:rsid w:val="00985B01"/>
    <w:rsid w:val="00987D34"/>
    <w:rsid w:val="00991B7E"/>
    <w:rsid w:val="00993ABE"/>
    <w:rsid w:val="00993CF1"/>
    <w:rsid w:val="00995133"/>
    <w:rsid w:val="00995BD5"/>
    <w:rsid w:val="00996A01"/>
    <w:rsid w:val="009A2FBD"/>
    <w:rsid w:val="009A3BE2"/>
    <w:rsid w:val="009A4DA7"/>
    <w:rsid w:val="009A4E9A"/>
    <w:rsid w:val="009A5C3A"/>
    <w:rsid w:val="009A5D8F"/>
    <w:rsid w:val="009B20C1"/>
    <w:rsid w:val="009B2245"/>
    <w:rsid w:val="009B3E2A"/>
    <w:rsid w:val="009B3EB8"/>
    <w:rsid w:val="009B4225"/>
    <w:rsid w:val="009B5192"/>
    <w:rsid w:val="009B5591"/>
    <w:rsid w:val="009B6BE8"/>
    <w:rsid w:val="009B6D98"/>
    <w:rsid w:val="009B7554"/>
    <w:rsid w:val="009B75B4"/>
    <w:rsid w:val="009B7EDE"/>
    <w:rsid w:val="009C0768"/>
    <w:rsid w:val="009C32A1"/>
    <w:rsid w:val="009C50A7"/>
    <w:rsid w:val="009C5612"/>
    <w:rsid w:val="009C61E0"/>
    <w:rsid w:val="009C6B70"/>
    <w:rsid w:val="009C7E25"/>
    <w:rsid w:val="009D0035"/>
    <w:rsid w:val="009D1A53"/>
    <w:rsid w:val="009D270F"/>
    <w:rsid w:val="009D315A"/>
    <w:rsid w:val="009D39D0"/>
    <w:rsid w:val="009D3D1F"/>
    <w:rsid w:val="009D4841"/>
    <w:rsid w:val="009D4874"/>
    <w:rsid w:val="009D6B7C"/>
    <w:rsid w:val="009D7482"/>
    <w:rsid w:val="009E1487"/>
    <w:rsid w:val="009E17D8"/>
    <w:rsid w:val="009E1896"/>
    <w:rsid w:val="009E28EB"/>
    <w:rsid w:val="009E2B49"/>
    <w:rsid w:val="009E2ED8"/>
    <w:rsid w:val="009E34C7"/>
    <w:rsid w:val="009E404B"/>
    <w:rsid w:val="009E4521"/>
    <w:rsid w:val="009E5EA8"/>
    <w:rsid w:val="009E5EF7"/>
    <w:rsid w:val="009E6C40"/>
    <w:rsid w:val="009E700A"/>
    <w:rsid w:val="009E77BE"/>
    <w:rsid w:val="009E7F88"/>
    <w:rsid w:val="009F17DB"/>
    <w:rsid w:val="009F1A51"/>
    <w:rsid w:val="009F1FB2"/>
    <w:rsid w:val="009F4CDF"/>
    <w:rsid w:val="009F5F6A"/>
    <w:rsid w:val="009F5FBC"/>
    <w:rsid w:val="009F6687"/>
    <w:rsid w:val="009F7732"/>
    <w:rsid w:val="00A00A1F"/>
    <w:rsid w:val="00A00D4B"/>
    <w:rsid w:val="00A01F76"/>
    <w:rsid w:val="00A02D4C"/>
    <w:rsid w:val="00A032A8"/>
    <w:rsid w:val="00A036A2"/>
    <w:rsid w:val="00A03A55"/>
    <w:rsid w:val="00A047CE"/>
    <w:rsid w:val="00A06856"/>
    <w:rsid w:val="00A100FF"/>
    <w:rsid w:val="00A11083"/>
    <w:rsid w:val="00A117A2"/>
    <w:rsid w:val="00A12C40"/>
    <w:rsid w:val="00A131DB"/>
    <w:rsid w:val="00A15325"/>
    <w:rsid w:val="00A15437"/>
    <w:rsid w:val="00A17811"/>
    <w:rsid w:val="00A24C26"/>
    <w:rsid w:val="00A25A4F"/>
    <w:rsid w:val="00A25B39"/>
    <w:rsid w:val="00A260C8"/>
    <w:rsid w:val="00A26674"/>
    <w:rsid w:val="00A2736C"/>
    <w:rsid w:val="00A27C3B"/>
    <w:rsid w:val="00A30916"/>
    <w:rsid w:val="00A31F8F"/>
    <w:rsid w:val="00A34462"/>
    <w:rsid w:val="00A3473A"/>
    <w:rsid w:val="00A35970"/>
    <w:rsid w:val="00A36579"/>
    <w:rsid w:val="00A36CA4"/>
    <w:rsid w:val="00A36FA8"/>
    <w:rsid w:val="00A400D1"/>
    <w:rsid w:val="00A43428"/>
    <w:rsid w:val="00A43869"/>
    <w:rsid w:val="00A43C8D"/>
    <w:rsid w:val="00A43EF5"/>
    <w:rsid w:val="00A43FEF"/>
    <w:rsid w:val="00A44E65"/>
    <w:rsid w:val="00A455E8"/>
    <w:rsid w:val="00A51941"/>
    <w:rsid w:val="00A535EB"/>
    <w:rsid w:val="00A54208"/>
    <w:rsid w:val="00A559FD"/>
    <w:rsid w:val="00A5607F"/>
    <w:rsid w:val="00A56383"/>
    <w:rsid w:val="00A56396"/>
    <w:rsid w:val="00A5643F"/>
    <w:rsid w:val="00A572A0"/>
    <w:rsid w:val="00A5776D"/>
    <w:rsid w:val="00A600A8"/>
    <w:rsid w:val="00A6040E"/>
    <w:rsid w:val="00A62A29"/>
    <w:rsid w:val="00A6348E"/>
    <w:rsid w:val="00A63D72"/>
    <w:rsid w:val="00A63E92"/>
    <w:rsid w:val="00A70821"/>
    <w:rsid w:val="00A7202A"/>
    <w:rsid w:val="00A741D7"/>
    <w:rsid w:val="00A7532A"/>
    <w:rsid w:val="00A764E0"/>
    <w:rsid w:val="00A76781"/>
    <w:rsid w:val="00A77EF9"/>
    <w:rsid w:val="00A80804"/>
    <w:rsid w:val="00A8336A"/>
    <w:rsid w:val="00A847E4"/>
    <w:rsid w:val="00A84F81"/>
    <w:rsid w:val="00A854FA"/>
    <w:rsid w:val="00A856DE"/>
    <w:rsid w:val="00A857EE"/>
    <w:rsid w:val="00A858B9"/>
    <w:rsid w:val="00A870DC"/>
    <w:rsid w:val="00A871DF"/>
    <w:rsid w:val="00A877A3"/>
    <w:rsid w:val="00A909E5"/>
    <w:rsid w:val="00A90F08"/>
    <w:rsid w:val="00A91462"/>
    <w:rsid w:val="00A91DA5"/>
    <w:rsid w:val="00A931DF"/>
    <w:rsid w:val="00A94493"/>
    <w:rsid w:val="00A94C74"/>
    <w:rsid w:val="00A9646D"/>
    <w:rsid w:val="00A975BD"/>
    <w:rsid w:val="00AA024F"/>
    <w:rsid w:val="00AA096F"/>
    <w:rsid w:val="00AA10C7"/>
    <w:rsid w:val="00AA2F05"/>
    <w:rsid w:val="00AA3742"/>
    <w:rsid w:val="00AA406C"/>
    <w:rsid w:val="00AA54F1"/>
    <w:rsid w:val="00AA73D4"/>
    <w:rsid w:val="00AA7451"/>
    <w:rsid w:val="00AB047E"/>
    <w:rsid w:val="00AB11AE"/>
    <w:rsid w:val="00AB12CA"/>
    <w:rsid w:val="00AB1722"/>
    <w:rsid w:val="00AB1CC5"/>
    <w:rsid w:val="00AB2854"/>
    <w:rsid w:val="00AB39A7"/>
    <w:rsid w:val="00AB3A99"/>
    <w:rsid w:val="00AB5A3B"/>
    <w:rsid w:val="00AB66ED"/>
    <w:rsid w:val="00AB6E21"/>
    <w:rsid w:val="00AB7AD2"/>
    <w:rsid w:val="00AC0232"/>
    <w:rsid w:val="00AC0BED"/>
    <w:rsid w:val="00AC158E"/>
    <w:rsid w:val="00AC19F5"/>
    <w:rsid w:val="00AC2E59"/>
    <w:rsid w:val="00AC4DFB"/>
    <w:rsid w:val="00AC5975"/>
    <w:rsid w:val="00AC754E"/>
    <w:rsid w:val="00AD19A3"/>
    <w:rsid w:val="00AD1B75"/>
    <w:rsid w:val="00AD1F13"/>
    <w:rsid w:val="00AD3460"/>
    <w:rsid w:val="00AD3BFD"/>
    <w:rsid w:val="00AD3C3E"/>
    <w:rsid w:val="00AD4C8F"/>
    <w:rsid w:val="00AD5B13"/>
    <w:rsid w:val="00AD6DA4"/>
    <w:rsid w:val="00AD7BCF"/>
    <w:rsid w:val="00AE0123"/>
    <w:rsid w:val="00AE01BA"/>
    <w:rsid w:val="00AE0BE8"/>
    <w:rsid w:val="00AE1A02"/>
    <w:rsid w:val="00AE2CC3"/>
    <w:rsid w:val="00AE33C5"/>
    <w:rsid w:val="00AE3B8C"/>
    <w:rsid w:val="00AE4520"/>
    <w:rsid w:val="00AE5528"/>
    <w:rsid w:val="00AE5A73"/>
    <w:rsid w:val="00AE706B"/>
    <w:rsid w:val="00AF1641"/>
    <w:rsid w:val="00AF2959"/>
    <w:rsid w:val="00AF3FE6"/>
    <w:rsid w:val="00AF48D9"/>
    <w:rsid w:val="00AF4DB9"/>
    <w:rsid w:val="00AF4E12"/>
    <w:rsid w:val="00AF69AA"/>
    <w:rsid w:val="00AF7231"/>
    <w:rsid w:val="00B017AE"/>
    <w:rsid w:val="00B01BAF"/>
    <w:rsid w:val="00B04583"/>
    <w:rsid w:val="00B05232"/>
    <w:rsid w:val="00B05A7E"/>
    <w:rsid w:val="00B063EF"/>
    <w:rsid w:val="00B13B39"/>
    <w:rsid w:val="00B140BA"/>
    <w:rsid w:val="00B14BD7"/>
    <w:rsid w:val="00B15273"/>
    <w:rsid w:val="00B152C1"/>
    <w:rsid w:val="00B21A77"/>
    <w:rsid w:val="00B21CB3"/>
    <w:rsid w:val="00B22369"/>
    <w:rsid w:val="00B230DC"/>
    <w:rsid w:val="00B23970"/>
    <w:rsid w:val="00B2438D"/>
    <w:rsid w:val="00B24EC4"/>
    <w:rsid w:val="00B2512C"/>
    <w:rsid w:val="00B25A38"/>
    <w:rsid w:val="00B26963"/>
    <w:rsid w:val="00B30491"/>
    <w:rsid w:val="00B3094C"/>
    <w:rsid w:val="00B30BC1"/>
    <w:rsid w:val="00B31920"/>
    <w:rsid w:val="00B3307B"/>
    <w:rsid w:val="00B33672"/>
    <w:rsid w:val="00B33E3D"/>
    <w:rsid w:val="00B33FDF"/>
    <w:rsid w:val="00B33FF2"/>
    <w:rsid w:val="00B36B9B"/>
    <w:rsid w:val="00B374A6"/>
    <w:rsid w:val="00B421E9"/>
    <w:rsid w:val="00B422D0"/>
    <w:rsid w:val="00B42780"/>
    <w:rsid w:val="00B43BFC"/>
    <w:rsid w:val="00B440DA"/>
    <w:rsid w:val="00B44B8A"/>
    <w:rsid w:val="00B45745"/>
    <w:rsid w:val="00B45ED2"/>
    <w:rsid w:val="00B465F1"/>
    <w:rsid w:val="00B503D4"/>
    <w:rsid w:val="00B505F7"/>
    <w:rsid w:val="00B512C4"/>
    <w:rsid w:val="00B5192A"/>
    <w:rsid w:val="00B51D18"/>
    <w:rsid w:val="00B5203D"/>
    <w:rsid w:val="00B5436D"/>
    <w:rsid w:val="00B551F5"/>
    <w:rsid w:val="00B5538A"/>
    <w:rsid w:val="00B56202"/>
    <w:rsid w:val="00B56746"/>
    <w:rsid w:val="00B60959"/>
    <w:rsid w:val="00B6300B"/>
    <w:rsid w:val="00B63FE5"/>
    <w:rsid w:val="00B6681E"/>
    <w:rsid w:val="00B668BB"/>
    <w:rsid w:val="00B671DF"/>
    <w:rsid w:val="00B7069E"/>
    <w:rsid w:val="00B706A4"/>
    <w:rsid w:val="00B710F4"/>
    <w:rsid w:val="00B71E22"/>
    <w:rsid w:val="00B725AA"/>
    <w:rsid w:val="00B757C4"/>
    <w:rsid w:val="00B7635C"/>
    <w:rsid w:val="00B76420"/>
    <w:rsid w:val="00B76E82"/>
    <w:rsid w:val="00B779D4"/>
    <w:rsid w:val="00B77C82"/>
    <w:rsid w:val="00B80BAE"/>
    <w:rsid w:val="00B8154A"/>
    <w:rsid w:val="00B81666"/>
    <w:rsid w:val="00B81DD6"/>
    <w:rsid w:val="00B81FDF"/>
    <w:rsid w:val="00B82A9D"/>
    <w:rsid w:val="00B82B83"/>
    <w:rsid w:val="00B862E8"/>
    <w:rsid w:val="00B8749A"/>
    <w:rsid w:val="00B93227"/>
    <w:rsid w:val="00B93DF4"/>
    <w:rsid w:val="00B968CA"/>
    <w:rsid w:val="00B9690A"/>
    <w:rsid w:val="00B96D8B"/>
    <w:rsid w:val="00B97617"/>
    <w:rsid w:val="00B978CD"/>
    <w:rsid w:val="00BA171A"/>
    <w:rsid w:val="00BA2514"/>
    <w:rsid w:val="00BA3F93"/>
    <w:rsid w:val="00BA4A52"/>
    <w:rsid w:val="00BA4E42"/>
    <w:rsid w:val="00BB0AED"/>
    <w:rsid w:val="00BB16C0"/>
    <w:rsid w:val="00BB3F90"/>
    <w:rsid w:val="00BB40CF"/>
    <w:rsid w:val="00BB46EE"/>
    <w:rsid w:val="00BB4A80"/>
    <w:rsid w:val="00BB4C51"/>
    <w:rsid w:val="00BC009E"/>
    <w:rsid w:val="00BC03CA"/>
    <w:rsid w:val="00BC0DB9"/>
    <w:rsid w:val="00BC1D52"/>
    <w:rsid w:val="00BC2D99"/>
    <w:rsid w:val="00BC43E8"/>
    <w:rsid w:val="00BC4774"/>
    <w:rsid w:val="00BD0C5E"/>
    <w:rsid w:val="00BD3CDC"/>
    <w:rsid w:val="00BD41C4"/>
    <w:rsid w:val="00BD46A1"/>
    <w:rsid w:val="00BD5C3C"/>
    <w:rsid w:val="00BD5F38"/>
    <w:rsid w:val="00BD787E"/>
    <w:rsid w:val="00BD7AA0"/>
    <w:rsid w:val="00BE2906"/>
    <w:rsid w:val="00BE397A"/>
    <w:rsid w:val="00BE3DA8"/>
    <w:rsid w:val="00BE715D"/>
    <w:rsid w:val="00BE7F44"/>
    <w:rsid w:val="00BF00F7"/>
    <w:rsid w:val="00BF0B4D"/>
    <w:rsid w:val="00BF1B5C"/>
    <w:rsid w:val="00BF2046"/>
    <w:rsid w:val="00BF2EA7"/>
    <w:rsid w:val="00BF32B3"/>
    <w:rsid w:val="00BF3574"/>
    <w:rsid w:val="00BF365D"/>
    <w:rsid w:val="00BF38D4"/>
    <w:rsid w:val="00BF4545"/>
    <w:rsid w:val="00BF4F28"/>
    <w:rsid w:val="00BF525A"/>
    <w:rsid w:val="00BF562E"/>
    <w:rsid w:val="00BF6986"/>
    <w:rsid w:val="00BF7C71"/>
    <w:rsid w:val="00BF7CC7"/>
    <w:rsid w:val="00C004E3"/>
    <w:rsid w:val="00C012BA"/>
    <w:rsid w:val="00C013FA"/>
    <w:rsid w:val="00C01416"/>
    <w:rsid w:val="00C0158D"/>
    <w:rsid w:val="00C01AD2"/>
    <w:rsid w:val="00C0209A"/>
    <w:rsid w:val="00C0414E"/>
    <w:rsid w:val="00C048C8"/>
    <w:rsid w:val="00C05717"/>
    <w:rsid w:val="00C05DF5"/>
    <w:rsid w:val="00C0628D"/>
    <w:rsid w:val="00C07E8A"/>
    <w:rsid w:val="00C11CB7"/>
    <w:rsid w:val="00C12D2E"/>
    <w:rsid w:val="00C14092"/>
    <w:rsid w:val="00C1425A"/>
    <w:rsid w:val="00C144F0"/>
    <w:rsid w:val="00C162CF"/>
    <w:rsid w:val="00C163C6"/>
    <w:rsid w:val="00C16C3F"/>
    <w:rsid w:val="00C20513"/>
    <w:rsid w:val="00C21E4C"/>
    <w:rsid w:val="00C226E3"/>
    <w:rsid w:val="00C236A0"/>
    <w:rsid w:val="00C24213"/>
    <w:rsid w:val="00C2472D"/>
    <w:rsid w:val="00C24B12"/>
    <w:rsid w:val="00C24F08"/>
    <w:rsid w:val="00C258B1"/>
    <w:rsid w:val="00C2671A"/>
    <w:rsid w:val="00C27650"/>
    <w:rsid w:val="00C27F60"/>
    <w:rsid w:val="00C30CE9"/>
    <w:rsid w:val="00C34555"/>
    <w:rsid w:val="00C35A30"/>
    <w:rsid w:val="00C3600F"/>
    <w:rsid w:val="00C36497"/>
    <w:rsid w:val="00C36520"/>
    <w:rsid w:val="00C36B2C"/>
    <w:rsid w:val="00C36D28"/>
    <w:rsid w:val="00C370B6"/>
    <w:rsid w:val="00C37F79"/>
    <w:rsid w:val="00C41257"/>
    <w:rsid w:val="00C415D5"/>
    <w:rsid w:val="00C417FB"/>
    <w:rsid w:val="00C41C3D"/>
    <w:rsid w:val="00C42550"/>
    <w:rsid w:val="00C42D69"/>
    <w:rsid w:val="00C43215"/>
    <w:rsid w:val="00C4376C"/>
    <w:rsid w:val="00C43CEC"/>
    <w:rsid w:val="00C4470A"/>
    <w:rsid w:val="00C44E80"/>
    <w:rsid w:val="00C451D8"/>
    <w:rsid w:val="00C45655"/>
    <w:rsid w:val="00C460B1"/>
    <w:rsid w:val="00C4642D"/>
    <w:rsid w:val="00C50B56"/>
    <w:rsid w:val="00C51FCB"/>
    <w:rsid w:val="00C53822"/>
    <w:rsid w:val="00C554F7"/>
    <w:rsid w:val="00C5785D"/>
    <w:rsid w:val="00C57B95"/>
    <w:rsid w:val="00C57E10"/>
    <w:rsid w:val="00C6040F"/>
    <w:rsid w:val="00C60B20"/>
    <w:rsid w:val="00C61402"/>
    <w:rsid w:val="00C61646"/>
    <w:rsid w:val="00C632D2"/>
    <w:rsid w:val="00C63950"/>
    <w:rsid w:val="00C65408"/>
    <w:rsid w:val="00C65704"/>
    <w:rsid w:val="00C65B81"/>
    <w:rsid w:val="00C678CB"/>
    <w:rsid w:val="00C733B3"/>
    <w:rsid w:val="00C73FA9"/>
    <w:rsid w:val="00C7559F"/>
    <w:rsid w:val="00C76D44"/>
    <w:rsid w:val="00C77C84"/>
    <w:rsid w:val="00C80730"/>
    <w:rsid w:val="00C80FA4"/>
    <w:rsid w:val="00C81208"/>
    <w:rsid w:val="00C81482"/>
    <w:rsid w:val="00C815FC"/>
    <w:rsid w:val="00C83261"/>
    <w:rsid w:val="00C86C5D"/>
    <w:rsid w:val="00C870FF"/>
    <w:rsid w:val="00C90A55"/>
    <w:rsid w:val="00C913CD"/>
    <w:rsid w:val="00C93C7B"/>
    <w:rsid w:val="00C94174"/>
    <w:rsid w:val="00C9495A"/>
    <w:rsid w:val="00C95E30"/>
    <w:rsid w:val="00C96958"/>
    <w:rsid w:val="00C96F5C"/>
    <w:rsid w:val="00C97677"/>
    <w:rsid w:val="00CA0027"/>
    <w:rsid w:val="00CA112C"/>
    <w:rsid w:val="00CA17F8"/>
    <w:rsid w:val="00CA215F"/>
    <w:rsid w:val="00CB15FB"/>
    <w:rsid w:val="00CB1906"/>
    <w:rsid w:val="00CB404A"/>
    <w:rsid w:val="00CB4D91"/>
    <w:rsid w:val="00CB4DA7"/>
    <w:rsid w:val="00CB53E5"/>
    <w:rsid w:val="00CB5A6E"/>
    <w:rsid w:val="00CB7982"/>
    <w:rsid w:val="00CC1DEF"/>
    <w:rsid w:val="00CC2649"/>
    <w:rsid w:val="00CC355A"/>
    <w:rsid w:val="00CC383C"/>
    <w:rsid w:val="00CC38C9"/>
    <w:rsid w:val="00CC40C4"/>
    <w:rsid w:val="00CC4322"/>
    <w:rsid w:val="00CC4ECA"/>
    <w:rsid w:val="00CC58A1"/>
    <w:rsid w:val="00CC60DA"/>
    <w:rsid w:val="00CC6971"/>
    <w:rsid w:val="00CC7200"/>
    <w:rsid w:val="00CC7261"/>
    <w:rsid w:val="00CC7293"/>
    <w:rsid w:val="00CC76F6"/>
    <w:rsid w:val="00CD1A97"/>
    <w:rsid w:val="00CD1C6E"/>
    <w:rsid w:val="00CD20A7"/>
    <w:rsid w:val="00CD27CB"/>
    <w:rsid w:val="00CD354F"/>
    <w:rsid w:val="00CD54F3"/>
    <w:rsid w:val="00CD5ACA"/>
    <w:rsid w:val="00CD6169"/>
    <w:rsid w:val="00CD6B1E"/>
    <w:rsid w:val="00CD745A"/>
    <w:rsid w:val="00CE135C"/>
    <w:rsid w:val="00CE14EF"/>
    <w:rsid w:val="00CE16F2"/>
    <w:rsid w:val="00CE1F16"/>
    <w:rsid w:val="00CE27BA"/>
    <w:rsid w:val="00CE50C5"/>
    <w:rsid w:val="00CE5104"/>
    <w:rsid w:val="00CE61F2"/>
    <w:rsid w:val="00CE6915"/>
    <w:rsid w:val="00CE6B3F"/>
    <w:rsid w:val="00CE744E"/>
    <w:rsid w:val="00CF0915"/>
    <w:rsid w:val="00CF09E2"/>
    <w:rsid w:val="00CF15A7"/>
    <w:rsid w:val="00CF162B"/>
    <w:rsid w:val="00CF2D09"/>
    <w:rsid w:val="00CF539A"/>
    <w:rsid w:val="00CF5B50"/>
    <w:rsid w:val="00CF5CF9"/>
    <w:rsid w:val="00CF626A"/>
    <w:rsid w:val="00CF757D"/>
    <w:rsid w:val="00CF7821"/>
    <w:rsid w:val="00CF7D31"/>
    <w:rsid w:val="00D01184"/>
    <w:rsid w:val="00D0246E"/>
    <w:rsid w:val="00D04A2A"/>
    <w:rsid w:val="00D05C18"/>
    <w:rsid w:val="00D06083"/>
    <w:rsid w:val="00D0618D"/>
    <w:rsid w:val="00D0648A"/>
    <w:rsid w:val="00D07336"/>
    <w:rsid w:val="00D077A6"/>
    <w:rsid w:val="00D0783F"/>
    <w:rsid w:val="00D07D4A"/>
    <w:rsid w:val="00D10088"/>
    <w:rsid w:val="00D10E09"/>
    <w:rsid w:val="00D11C80"/>
    <w:rsid w:val="00D1259C"/>
    <w:rsid w:val="00D132DF"/>
    <w:rsid w:val="00D13665"/>
    <w:rsid w:val="00D1380B"/>
    <w:rsid w:val="00D13895"/>
    <w:rsid w:val="00D13AAB"/>
    <w:rsid w:val="00D13D24"/>
    <w:rsid w:val="00D156BC"/>
    <w:rsid w:val="00D16A86"/>
    <w:rsid w:val="00D16E58"/>
    <w:rsid w:val="00D17540"/>
    <w:rsid w:val="00D17708"/>
    <w:rsid w:val="00D17A60"/>
    <w:rsid w:val="00D17E79"/>
    <w:rsid w:val="00D214BE"/>
    <w:rsid w:val="00D2372A"/>
    <w:rsid w:val="00D25A88"/>
    <w:rsid w:val="00D26757"/>
    <w:rsid w:val="00D27710"/>
    <w:rsid w:val="00D3033E"/>
    <w:rsid w:val="00D30E7D"/>
    <w:rsid w:val="00D32AB0"/>
    <w:rsid w:val="00D3442C"/>
    <w:rsid w:val="00D34F9D"/>
    <w:rsid w:val="00D41BCE"/>
    <w:rsid w:val="00D426E3"/>
    <w:rsid w:val="00D43983"/>
    <w:rsid w:val="00D443E8"/>
    <w:rsid w:val="00D44B23"/>
    <w:rsid w:val="00D44CA6"/>
    <w:rsid w:val="00D4547A"/>
    <w:rsid w:val="00D4557B"/>
    <w:rsid w:val="00D462D9"/>
    <w:rsid w:val="00D51FDC"/>
    <w:rsid w:val="00D522B4"/>
    <w:rsid w:val="00D53239"/>
    <w:rsid w:val="00D549A2"/>
    <w:rsid w:val="00D54C2B"/>
    <w:rsid w:val="00D55E66"/>
    <w:rsid w:val="00D57FAF"/>
    <w:rsid w:val="00D60E4A"/>
    <w:rsid w:val="00D61B77"/>
    <w:rsid w:val="00D6309A"/>
    <w:rsid w:val="00D63B4F"/>
    <w:rsid w:val="00D63E02"/>
    <w:rsid w:val="00D650A5"/>
    <w:rsid w:val="00D65D79"/>
    <w:rsid w:val="00D66015"/>
    <w:rsid w:val="00D664F6"/>
    <w:rsid w:val="00D676BC"/>
    <w:rsid w:val="00D67F99"/>
    <w:rsid w:val="00D71385"/>
    <w:rsid w:val="00D715D2"/>
    <w:rsid w:val="00D71B23"/>
    <w:rsid w:val="00D7324B"/>
    <w:rsid w:val="00D77410"/>
    <w:rsid w:val="00D77F4B"/>
    <w:rsid w:val="00D77FD7"/>
    <w:rsid w:val="00D8014D"/>
    <w:rsid w:val="00D812D3"/>
    <w:rsid w:val="00D8189B"/>
    <w:rsid w:val="00D821B6"/>
    <w:rsid w:val="00D822E3"/>
    <w:rsid w:val="00D82612"/>
    <w:rsid w:val="00D83569"/>
    <w:rsid w:val="00D8366F"/>
    <w:rsid w:val="00D83E86"/>
    <w:rsid w:val="00D84684"/>
    <w:rsid w:val="00D8502F"/>
    <w:rsid w:val="00D8545D"/>
    <w:rsid w:val="00D8557A"/>
    <w:rsid w:val="00D85B02"/>
    <w:rsid w:val="00D85B24"/>
    <w:rsid w:val="00D87B5B"/>
    <w:rsid w:val="00D9008B"/>
    <w:rsid w:val="00D90D58"/>
    <w:rsid w:val="00D94008"/>
    <w:rsid w:val="00D9430A"/>
    <w:rsid w:val="00D943F0"/>
    <w:rsid w:val="00D9461A"/>
    <w:rsid w:val="00D94C5B"/>
    <w:rsid w:val="00D95232"/>
    <w:rsid w:val="00D95602"/>
    <w:rsid w:val="00D96FE2"/>
    <w:rsid w:val="00D97452"/>
    <w:rsid w:val="00DA11CF"/>
    <w:rsid w:val="00DA1CA2"/>
    <w:rsid w:val="00DA2142"/>
    <w:rsid w:val="00DA315A"/>
    <w:rsid w:val="00DA3B77"/>
    <w:rsid w:val="00DA5717"/>
    <w:rsid w:val="00DA6940"/>
    <w:rsid w:val="00DA783F"/>
    <w:rsid w:val="00DB0021"/>
    <w:rsid w:val="00DB01F1"/>
    <w:rsid w:val="00DB0384"/>
    <w:rsid w:val="00DB1851"/>
    <w:rsid w:val="00DB1D24"/>
    <w:rsid w:val="00DB232B"/>
    <w:rsid w:val="00DB2769"/>
    <w:rsid w:val="00DB2D8E"/>
    <w:rsid w:val="00DB3556"/>
    <w:rsid w:val="00DB48EE"/>
    <w:rsid w:val="00DB4A59"/>
    <w:rsid w:val="00DB5055"/>
    <w:rsid w:val="00DB5CF2"/>
    <w:rsid w:val="00DB60C4"/>
    <w:rsid w:val="00DB67C0"/>
    <w:rsid w:val="00DB7062"/>
    <w:rsid w:val="00DB72D6"/>
    <w:rsid w:val="00DC04D4"/>
    <w:rsid w:val="00DC08AE"/>
    <w:rsid w:val="00DC1041"/>
    <w:rsid w:val="00DC1A20"/>
    <w:rsid w:val="00DC1A84"/>
    <w:rsid w:val="00DC1D93"/>
    <w:rsid w:val="00DC2DCB"/>
    <w:rsid w:val="00DC3926"/>
    <w:rsid w:val="00DC3D76"/>
    <w:rsid w:val="00DC401E"/>
    <w:rsid w:val="00DC44C0"/>
    <w:rsid w:val="00DC4AAE"/>
    <w:rsid w:val="00DC77D0"/>
    <w:rsid w:val="00DD17B7"/>
    <w:rsid w:val="00DD2B26"/>
    <w:rsid w:val="00DD2F89"/>
    <w:rsid w:val="00DD3468"/>
    <w:rsid w:val="00DD3605"/>
    <w:rsid w:val="00DD4C5A"/>
    <w:rsid w:val="00DD63EA"/>
    <w:rsid w:val="00DE1605"/>
    <w:rsid w:val="00DE2FB0"/>
    <w:rsid w:val="00DE371A"/>
    <w:rsid w:val="00DE3E05"/>
    <w:rsid w:val="00DE4E46"/>
    <w:rsid w:val="00DE6C57"/>
    <w:rsid w:val="00DE750E"/>
    <w:rsid w:val="00DF2C4D"/>
    <w:rsid w:val="00DF2E8B"/>
    <w:rsid w:val="00DF3F28"/>
    <w:rsid w:val="00DF5088"/>
    <w:rsid w:val="00DF555E"/>
    <w:rsid w:val="00DF579C"/>
    <w:rsid w:val="00DF5C49"/>
    <w:rsid w:val="00DF6EAB"/>
    <w:rsid w:val="00E00F7C"/>
    <w:rsid w:val="00E01816"/>
    <w:rsid w:val="00E02F1C"/>
    <w:rsid w:val="00E03BB2"/>
    <w:rsid w:val="00E04099"/>
    <w:rsid w:val="00E051F1"/>
    <w:rsid w:val="00E066F2"/>
    <w:rsid w:val="00E06747"/>
    <w:rsid w:val="00E06C2E"/>
    <w:rsid w:val="00E079C4"/>
    <w:rsid w:val="00E110DE"/>
    <w:rsid w:val="00E1208A"/>
    <w:rsid w:val="00E12B12"/>
    <w:rsid w:val="00E14A24"/>
    <w:rsid w:val="00E16784"/>
    <w:rsid w:val="00E1719D"/>
    <w:rsid w:val="00E17813"/>
    <w:rsid w:val="00E17B4E"/>
    <w:rsid w:val="00E20DE4"/>
    <w:rsid w:val="00E21082"/>
    <w:rsid w:val="00E21221"/>
    <w:rsid w:val="00E22809"/>
    <w:rsid w:val="00E22A23"/>
    <w:rsid w:val="00E22B86"/>
    <w:rsid w:val="00E242C2"/>
    <w:rsid w:val="00E2432F"/>
    <w:rsid w:val="00E2483C"/>
    <w:rsid w:val="00E24FD2"/>
    <w:rsid w:val="00E26720"/>
    <w:rsid w:val="00E26736"/>
    <w:rsid w:val="00E27E7A"/>
    <w:rsid w:val="00E30318"/>
    <w:rsid w:val="00E3045F"/>
    <w:rsid w:val="00E30AF6"/>
    <w:rsid w:val="00E318C8"/>
    <w:rsid w:val="00E31B00"/>
    <w:rsid w:val="00E32763"/>
    <w:rsid w:val="00E33E80"/>
    <w:rsid w:val="00E341F9"/>
    <w:rsid w:val="00E34FAD"/>
    <w:rsid w:val="00E36C69"/>
    <w:rsid w:val="00E378B1"/>
    <w:rsid w:val="00E37D50"/>
    <w:rsid w:val="00E40B64"/>
    <w:rsid w:val="00E423B8"/>
    <w:rsid w:val="00E4264F"/>
    <w:rsid w:val="00E43320"/>
    <w:rsid w:val="00E439CA"/>
    <w:rsid w:val="00E4460F"/>
    <w:rsid w:val="00E44CFD"/>
    <w:rsid w:val="00E45446"/>
    <w:rsid w:val="00E46BBF"/>
    <w:rsid w:val="00E4763A"/>
    <w:rsid w:val="00E47A91"/>
    <w:rsid w:val="00E47DBB"/>
    <w:rsid w:val="00E514D7"/>
    <w:rsid w:val="00E525FF"/>
    <w:rsid w:val="00E55179"/>
    <w:rsid w:val="00E553FA"/>
    <w:rsid w:val="00E55B8D"/>
    <w:rsid w:val="00E60621"/>
    <w:rsid w:val="00E60666"/>
    <w:rsid w:val="00E61C27"/>
    <w:rsid w:val="00E62CF1"/>
    <w:rsid w:val="00E62F7F"/>
    <w:rsid w:val="00E6728C"/>
    <w:rsid w:val="00E67C66"/>
    <w:rsid w:val="00E700E9"/>
    <w:rsid w:val="00E70255"/>
    <w:rsid w:val="00E70AF9"/>
    <w:rsid w:val="00E70F4A"/>
    <w:rsid w:val="00E71836"/>
    <w:rsid w:val="00E7267F"/>
    <w:rsid w:val="00E728C1"/>
    <w:rsid w:val="00E739D4"/>
    <w:rsid w:val="00E74A17"/>
    <w:rsid w:val="00E74CC3"/>
    <w:rsid w:val="00E75593"/>
    <w:rsid w:val="00E759AE"/>
    <w:rsid w:val="00E76B07"/>
    <w:rsid w:val="00E76E5C"/>
    <w:rsid w:val="00E77FDB"/>
    <w:rsid w:val="00E8035D"/>
    <w:rsid w:val="00E8420F"/>
    <w:rsid w:val="00E842D2"/>
    <w:rsid w:val="00E844A5"/>
    <w:rsid w:val="00E84973"/>
    <w:rsid w:val="00E86005"/>
    <w:rsid w:val="00E860D5"/>
    <w:rsid w:val="00E86E9F"/>
    <w:rsid w:val="00E87089"/>
    <w:rsid w:val="00E87CF0"/>
    <w:rsid w:val="00E90069"/>
    <w:rsid w:val="00E902DE"/>
    <w:rsid w:val="00E90791"/>
    <w:rsid w:val="00E9208F"/>
    <w:rsid w:val="00E92EE5"/>
    <w:rsid w:val="00E94EFC"/>
    <w:rsid w:val="00E96042"/>
    <w:rsid w:val="00EA0141"/>
    <w:rsid w:val="00EA0CAE"/>
    <w:rsid w:val="00EA3ACD"/>
    <w:rsid w:val="00EA3F6E"/>
    <w:rsid w:val="00EA4BA6"/>
    <w:rsid w:val="00EA56C3"/>
    <w:rsid w:val="00EA5BB0"/>
    <w:rsid w:val="00EB0C0A"/>
    <w:rsid w:val="00EB0FB4"/>
    <w:rsid w:val="00EB1D26"/>
    <w:rsid w:val="00EB1D59"/>
    <w:rsid w:val="00EB29A6"/>
    <w:rsid w:val="00EB39F6"/>
    <w:rsid w:val="00EB3BFC"/>
    <w:rsid w:val="00EB6028"/>
    <w:rsid w:val="00EB62AD"/>
    <w:rsid w:val="00EB6694"/>
    <w:rsid w:val="00EB6C83"/>
    <w:rsid w:val="00EB6E19"/>
    <w:rsid w:val="00EB6E44"/>
    <w:rsid w:val="00EC252E"/>
    <w:rsid w:val="00EC3613"/>
    <w:rsid w:val="00EC6BB7"/>
    <w:rsid w:val="00EC7A2F"/>
    <w:rsid w:val="00ED01D1"/>
    <w:rsid w:val="00ED098D"/>
    <w:rsid w:val="00ED0C0E"/>
    <w:rsid w:val="00ED1AE6"/>
    <w:rsid w:val="00ED21FB"/>
    <w:rsid w:val="00ED2B40"/>
    <w:rsid w:val="00ED3556"/>
    <w:rsid w:val="00ED3637"/>
    <w:rsid w:val="00ED44DF"/>
    <w:rsid w:val="00ED4B78"/>
    <w:rsid w:val="00ED54F7"/>
    <w:rsid w:val="00EE0095"/>
    <w:rsid w:val="00EE0480"/>
    <w:rsid w:val="00EE21DF"/>
    <w:rsid w:val="00EE244A"/>
    <w:rsid w:val="00EE4EE2"/>
    <w:rsid w:val="00EE58C8"/>
    <w:rsid w:val="00EE67ED"/>
    <w:rsid w:val="00EE718A"/>
    <w:rsid w:val="00EF0216"/>
    <w:rsid w:val="00EF067D"/>
    <w:rsid w:val="00EF4257"/>
    <w:rsid w:val="00EF5EEA"/>
    <w:rsid w:val="00EF5F68"/>
    <w:rsid w:val="00EF6465"/>
    <w:rsid w:val="00EF6BE1"/>
    <w:rsid w:val="00EF79A1"/>
    <w:rsid w:val="00F000A0"/>
    <w:rsid w:val="00F0199D"/>
    <w:rsid w:val="00F036A1"/>
    <w:rsid w:val="00F05570"/>
    <w:rsid w:val="00F058FD"/>
    <w:rsid w:val="00F065C0"/>
    <w:rsid w:val="00F06B38"/>
    <w:rsid w:val="00F07F1C"/>
    <w:rsid w:val="00F11298"/>
    <w:rsid w:val="00F128DF"/>
    <w:rsid w:val="00F13E3F"/>
    <w:rsid w:val="00F152F3"/>
    <w:rsid w:val="00F15F54"/>
    <w:rsid w:val="00F1656A"/>
    <w:rsid w:val="00F20994"/>
    <w:rsid w:val="00F20F2B"/>
    <w:rsid w:val="00F21840"/>
    <w:rsid w:val="00F21F10"/>
    <w:rsid w:val="00F225C5"/>
    <w:rsid w:val="00F24552"/>
    <w:rsid w:val="00F25743"/>
    <w:rsid w:val="00F315BB"/>
    <w:rsid w:val="00F333C6"/>
    <w:rsid w:val="00F337BB"/>
    <w:rsid w:val="00F34CE0"/>
    <w:rsid w:val="00F35378"/>
    <w:rsid w:val="00F356D3"/>
    <w:rsid w:val="00F35AAE"/>
    <w:rsid w:val="00F369D1"/>
    <w:rsid w:val="00F373AB"/>
    <w:rsid w:val="00F40673"/>
    <w:rsid w:val="00F41265"/>
    <w:rsid w:val="00F412A9"/>
    <w:rsid w:val="00F41F49"/>
    <w:rsid w:val="00F4218B"/>
    <w:rsid w:val="00F42D22"/>
    <w:rsid w:val="00F43B8C"/>
    <w:rsid w:val="00F441E2"/>
    <w:rsid w:val="00F45597"/>
    <w:rsid w:val="00F455B4"/>
    <w:rsid w:val="00F51059"/>
    <w:rsid w:val="00F52CE8"/>
    <w:rsid w:val="00F539C5"/>
    <w:rsid w:val="00F54422"/>
    <w:rsid w:val="00F54DFC"/>
    <w:rsid w:val="00F55913"/>
    <w:rsid w:val="00F55B58"/>
    <w:rsid w:val="00F55CC4"/>
    <w:rsid w:val="00F561B4"/>
    <w:rsid w:val="00F604A9"/>
    <w:rsid w:val="00F60C03"/>
    <w:rsid w:val="00F619CD"/>
    <w:rsid w:val="00F61D7C"/>
    <w:rsid w:val="00F64FA1"/>
    <w:rsid w:val="00F65068"/>
    <w:rsid w:val="00F6595C"/>
    <w:rsid w:val="00F67DBC"/>
    <w:rsid w:val="00F707A7"/>
    <w:rsid w:val="00F71A85"/>
    <w:rsid w:val="00F72A57"/>
    <w:rsid w:val="00F72FE5"/>
    <w:rsid w:val="00F73843"/>
    <w:rsid w:val="00F7393E"/>
    <w:rsid w:val="00F73C4A"/>
    <w:rsid w:val="00F746EF"/>
    <w:rsid w:val="00F8200F"/>
    <w:rsid w:val="00F8396D"/>
    <w:rsid w:val="00F852B9"/>
    <w:rsid w:val="00F867F7"/>
    <w:rsid w:val="00F8753C"/>
    <w:rsid w:val="00F90251"/>
    <w:rsid w:val="00F90C67"/>
    <w:rsid w:val="00F91436"/>
    <w:rsid w:val="00F916BC"/>
    <w:rsid w:val="00F92208"/>
    <w:rsid w:val="00F927EA"/>
    <w:rsid w:val="00F92DDF"/>
    <w:rsid w:val="00F934EA"/>
    <w:rsid w:val="00F93EDE"/>
    <w:rsid w:val="00F93F0D"/>
    <w:rsid w:val="00F958F9"/>
    <w:rsid w:val="00F95DC1"/>
    <w:rsid w:val="00FA00D2"/>
    <w:rsid w:val="00FA0665"/>
    <w:rsid w:val="00FA13BA"/>
    <w:rsid w:val="00FA383F"/>
    <w:rsid w:val="00FA3908"/>
    <w:rsid w:val="00FA56DC"/>
    <w:rsid w:val="00FA69A5"/>
    <w:rsid w:val="00FB0407"/>
    <w:rsid w:val="00FB0BA7"/>
    <w:rsid w:val="00FB1E93"/>
    <w:rsid w:val="00FB3006"/>
    <w:rsid w:val="00FB30EF"/>
    <w:rsid w:val="00FB3169"/>
    <w:rsid w:val="00FB3FFC"/>
    <w:rsid w:val="00FB6645"/>
    <w:rsid w:val="00FB6CC4"/>
    <w:rsid w:val="00FB6F4F"/>
    <w:rsid w:val="00FB703E"/>
    <w:rsid w:val="00FC1442"/>
    <w:rsid w:val="00FC24C8"/>
    <w:rsid w:val="00FC35F2"/>
    <w:rsid w:val="00FC3C30"/>
    <w:rsid w:val="00FD0320"/>
    <w:rsid w:val="00FD1CBA"/>
    <w:rsid w:val="00FD1E85"/>
    <w:rsid w:val="00FD23EE"/>
    <w:rsid w:val="00FD2865"/>
    <w:rsid w:val="00FD6362"/>
    <w:rsid w:val="00FD722C"/>
    <w:rsid w:val="00FD74F7"/>
    <w:rsid w:val="00FD7E8F"/>
    <w:rsid w:val="00FE0558"/>
    <w:rsid w:val="00FE0969"/>
    <w:rsid w:val="00FE0F1C"/>
    <w:rsid w:val="00FE1D9B"/>
    <w:rsid w:val="00FE2767"/>
    <w:rsid w:val="00FE2DD6"/>
    <w:rsid w:val="00FE3147"/>
    <w:rsid w:val="00FE578C"/>
    <w:rsid w:val="00FF0D27"/>
    <w:rsid w:val="00FF3534"/>
    <w:rsid w:val="00FF4353"/>
    <w:rsid w:val="00FF4EE0"/>
    <w:rsid w:val="00FF6189"/>
    <w:rsid w:val="00FF620B"/>
    <w:rsid w:val="00FF7E94"/>
    <w:rsid w:val="049D0230"/>
    <w:rsid w:val="0F356C18"/>
    <w:rsid w:val="11ACD9A3"/>
    <w:rsid w:val="1781E0A8"/>
    <w:rsid w:val="18ACE15B"/>
    <w:rsid w:val="19D0140B"/>
    <w:rsid w:val="1DBCF470"/>
    <w:rsid w:val="1FA7A8DC"/>
    <w:rsid w:val="288DCB04"/>
    <w:rsid w:val="305C550B"/>
    <w:rsid w:val="30E11C80"/>
    <w:rsid w:val="342C8E1B"/>
    <w:rsid w:val="359C7AC9"/>
    <w:rsid w:val="37929B17"/>
    <w:rsid w:val="45327382"/>
    <w:rsid w:val="48038ADA"/>
    <w:rsid w:val="4A0A4A2C"/>
    <w:rsid w:val="4EC015BB"/>
    <w:rsid w:val="58EA5373"/>
    <w:rsid w:val="5DC8A1BF"/>
    <w:rsid w:val="5EC3A3B3"/>
    <w:rsid w:val="60EAD8B0"/>
    <w:rsid w:val="64A217DB"/>
    <w:rsid w:val="66FBD597"/>
    <w:rsid w:val="7D710A74"/>
    <w:rsid w:val="7DF205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572BB"/>
  <w15:chartTrackingRefBased/>
  <w15:docId w15:val="{7C95B015-0D9B-46A9-A0B8-BE4A935C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72E"/>
    <w:pPr>
      <w:spacing w:line="259" w:lineRule="auto"/>
    </w:pPr>
    <w:rPr>
      <w:kern w:val="0"/>
      <w:sz w:val="22"/>
      <w:szCs w:val="22"/>
      <w14:ligatures w14:val="none"/>
    </w:rPr>
  </w:style>
  <w:style w:type="paragraph" w:styleId="Heading1">
    <w:name w:val="heading 1"/>
    <w:basedOn w:val="Normal"/>
    <w:next w:val="Normal"/>
    <w:link w:val="Heading1Char"/>
    <w:uiPriority w:val="9"/>
    <w:qFormat/>
    <w:rsid w:val="007D31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31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31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31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31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31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31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31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31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1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31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31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31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31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31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31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31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31BD"/>
    <w:rPr>
      <w:rFonts w:eastAsiaTheme="majorEastAsia" w:cstheme="majorBidi"/>
      <w:color w:val="272727" w:themeColor="text1" w:themeTint="D8"/>
    </w:rPr>
  </w:style>
  <w:style w:type="paragraph" w:styleId="Title">
    <w:name w:val="Title"/>
    <w:basedOn w:val="Normal"/>
    <w:next w:val="Normal"/>
    <w:link w:val="TitleChar"/>
    <w:uiPriority w:val="10"/>
    <w:qFormat/>
    <w:rsid w:val="007D31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1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31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31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1BD"/>
    <w:pPr>
      <w:spacing w:before="160"/>
      <w:jc w:val="center"/>
    </w:pPr>
    <w:rPr>
      <w:i/>
      <w:iCs/>
      <w:color w:val="404040" w:themeColor="text1" w:themeTint="BF"/>
    </w:rPr>
  </w:style>
  <w:style w:type="character" w:customStyle="1" w:styleId="QuoteChar">
    <w:name w:val="Quote Char"/>
    <w:basedOn w:val="DefaultParagraphFont"/>
    <w:link w:val="Quote"/>
    <w:uiPriority w:val="29"/>
    <w:rsid w:val="007D31BD"/>
    <w:rPr>
      <w:i/>
      <w:iCs/>
      <w:color w:val="404040" w:themeColor="text1" w:themeTint="BF"/>
    </w:rPr>
  </w:style>
  <w:style w:type="paragraph" w:styleId="ListParagraph">
    <w:name w:val="List Paragraph"/>
    <w:basedOn w:val="Normal"/>
    <w:uiPriority w:val="34"/>
    <w:qFormat/>
    <w:rsid w:val="007D31BD"/>
    <w:pPr>
      <w:ind w:left="720"/>
      <w:contextualSpacing/>
    </w:pPr>
  </w:style>
  <w:style w:type="character" w:styleId="IntenseEmphasis">
    <w:name w:val="Intense Emphasis"/>
    <w:basedOn w:val="DefaultParagraphFont"/>
    <w:uiPriority w:val="21"/>
    <w:qFormat/>
    <w:rsid w:val="007D31BD"/>
    <w:rPr>
      <w:i/>
      <w:iCs/>
      <w:color w:val="0F4761" w:themeColor="accent1" w:themeShade="BF"/>
    </w:rPr>
  </w:style>
  <w:style w:type="paragraph" w:styleId="IntenseQuote">
    <w:name w:val="Intense Quote"/>
    <w:basedOn w:val="Normal"/>
    <w:next w:val="Normal"/>
    <w:link w:val="IntenseQuoteChar"/>
    <w:uiPriority w:val="30"/>
    <w:qFormat/>
    <w:rsid w:val="007D31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31BD"/>
    <w:rPr>
      <w:i/>
      <w:iCs/>
      <w:color w:val="0F4761" w:themeColor="accent1" w:themeShade="BF"/>
    </w:rPr>
  </w:style>
  <w:style w:type="character" w:styleId="IntenseReference">
    <w:name w:val="Intense Reference"/>
    <w:basedOn w:val="DefaultParagraphFont"/>
    <w:uiPriority w:val="32"/>
    <w:qFormat/>
    <w:rsid w:val="007D31BD"/>
    <w:rPr>
      <w:b/>
      <w:bCs/>
      <w:smallCaps/>
      <w:color w:val="0F4761" w:themeColor="accent1" w:themeShade="BF"/>
      <w:spacing w:val="5"/>
    </w:rPr>
  </w:style>
  <w:style w:type="table" w:styleId="TableGrid">
    <w:name w:val="Table Grid"/>
    <w:basedOn w:val="TableNormal"/>
    <w:uiPriority w:val="39"/>
    <w:rsid w:val="0045372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B07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07E1"/>
    <w:rPr>
      <w:kern w:val="0"/>
      <w:sz w:val="20"/>
      <w:szCs w:val="20"/>
      <w14:ligatures w14:val="none"/>
    </w:rPr>
  </w:style>
  <w:style w:type="character" w:styleId="FootnoteReference">
    <w:name w:val="footnote reference"/>
    <w:basedOn w:val="DefaultParagraphFont"/>
    <w:uiPriority w:val="99"/>
    <w:unhideWhenUsed/>
    <w:rsid w:val="002B07E1"/>
    <w:rPr>
      <w:vertAlign w:val="superscript"/>
    </w:rPr>
  </w:style>
  <w:style w:type="character" w:styleId="Hyperlink">
    <w:name w:val="Hyperlink"/>
    <w:basedOn w:val="DefaultParagraphFont"/>
    <w:uiPriority w:val="99"/>
    <w:unhideWhenUsed/>
    <w:rsid w:val="00F746EF"/>
    <w:rPr>
      <w:color w:val="467886" w:themeColor="hyperlink"/>
      <w:u w:val="single"/>
    </w:rPr>
  </w:style>
  <w:style w:type="character" w:customStyle="1" w:styleId="UnresolvedMention1">
    <w:name w:val="Unresolved Mention1"/>
    <w:basedOn w:val="DefaultParagraphFont"/>
    <w:uiPriority w:val="99"/>
    <w:semiHidden/>
    <w:unhideWhenUsed/>
    <w:rsid w:val="00F746EF"/>
    <w:rPr>
      <w:color w:val="605E5C"/>
      <w:shd w:val="clear" w:color="auto" w:fill="E1DFDD"/>
    </w:rPr>
  </w:style>
  <w:style w:type="paragraph" w:styleId="Header">
    <w:name w:val="header"/>
    <w:basedOn w:val="Normal"/>
    <w:link w:val="HeaderChar"/>
    <w:uiPriority w:val="99"/>
    <w:unhideWhenUsed/>
    <w:rsid w:val="000538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3896"/>
    <w:rPr>
      <w:kern w:val="0"/>
      <w:sz w:val="22"/>
      <w:szCs w:val="22"/>
      <w14:ligatures w14:val="none"/>
    </w:rPr>
  </w:style>
  <w:style w:type="paragraph" w:styleId="Footer">
    <w:name w:val="footer"/>
    <w:basedOn w:val="Normal"/>
    <w:link w:val="FooterChar"/>
    <w:uiPriority w:val="99"/>
    <w:unhideWhenUsed/>
    <w:rsid w:val="000538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3896"/>
    <w:rPr>
      <w:kern w:val="0"/>
      <w:sz w:val="22"/>
      <w:szCs w:val="22"/>
      <w14:ligatures w14:val="none"/>
    </w:rPr>
  </w:style>
  <w:style w:type="character" w:styleId="FollowedHyperlink">
    <w:name w:val="FollowedHyperlink"/>
    <w:basedOn w:val="DefaultParagraphFont"/>
    <w:uiPriority w:val="99"/>
    <w:semiHidden/>
    <w:unhideWhenUsed/>
    <w:rsid w:val="004704E4"/>
    <w:rPr>
      <w:color w:val="96607D" w:themeColor="followedHyperlink"/>
      <w:u w:val="single"/>
    </w:rPr>
  </w:style>
  <w:style w:type="character" w:styleId="CommentReference">
    <w:name w:val="annotation reference"/>
    <w:basedOn w:val="DefaultParagraphFont"/>
    <w:uiPriority w:val="99"/>
    <w:semiHidden/>
    <w:unhideWhenUsed/>
    <w:rsid w:val="004704E4"/>
    <w:rPr>
      <w:sz w:val="16"/>
      <w:szCs w:val="16"/>
    </w:rPr>
  </w:style>
  <w:style w:type="paragraph" w:styleId="CommentText">
    <w:name w:val="annotation text"/>
    <w:basedOn w:val="Normal"/>
    <w:link w:val="CommentTextChar"/>
    <w:uiPriority w:val="99"/>
    <w:unhideWhenUsed/>
    <w:rsid w:val="004704E4"/>
    <w:pPr>
      <w:spacing w:line="240" w:lineRule="auto"/>
    </w:pPr>
    <w:rPr>
      <w:sz w:val="20"/>
      <w:szCs w:val="20"/>
    </w:rPr>
  </w:style>
  <w:style w:type="character" w:customStyle="1" w:styleId="CommentTextChar">
    <w:name w:val="Comment Text Char"/>
    <w:basedOn w:val="DefaultParagraphFont"/>
    <w:link w:val="CommentText"/>
    <w:uiPriority w:val="99"/>
    <w:rsid w:val="004704E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704E4"/>
    <w:rPr>
      <w:b/>
      <w:bCs/>
    </w:rPr>
  </w:style>
  <w:style w:type="character" w:customStyle="1" w:styleId="CommentSubjectChar">
    <w:name w:val="Comment Subject Char"/>
    <w:basedOn w:val="CommentTextChar"/>
    <w:link w:val="CommentSubject"/>
    <w:uiPriority w:val="99"/>
    <w:semiHidden/>
    <w:rsid w:val="004704E4"/>
    <w:rPr>
      <w:b/>
      <w:bCs/>
      <w:kern w:val="0"/>
      <w:sz w:val="20"/>
      <w:szCs w:val="20"/>
      <w14:ligatures w14:val="none"/>
    </w:rPr>
  </w:style>
  <w:style w:type="character" w:customStyle="1" w:styleId="Mention1">
    <w:name w:val="Mention1"/>
    <w:basedOn w:val="DefaultParagraphFont"/>
    <w:uiPriority w:val="99"/>
    <w:unhideWhenUsed/>
    <w:rsid w:val="004704E4"/>
    <w:rPr>
      <w:color w:val="2B579A"/>
      <w:shd w:val="clear" w:color="auto" w:fill="E1DFDD"/>
    </w:rPr>
  </w:style>
  <w:style w:type="paragraph" w:styleId="Revision">
    <w:name w:val="Revision"/>
    <w:hidden/>
    <w:uiPriority w:val="99"/>
    <w:semiHidden/>
    <w:rsid w:val="00CE5104"/>
    <w:pPr>
      <w:spacing w:after="0" w:line="240" w:lineRule="auto"/>
    </w:pPr>
    <w:rPr>
      <w:kern w:val="0"/>
      <w:sz w:val="22"/>
      <w:szCs w:val="22"/>
      <w14:ligatures w14:val="none"/>
    </w:rPr>
  </w:style>
  <w:style w:type="character" w:styleId="LineNumber">
    <w:name w:val="line number"/>
    <w:basedOn w:val="DefaultParagraphFont"/>
    <w:uiPriority w:val="99"/>
    <w:semiHidden/>
    <w:unhideWhenUsed/>
    <w:rsid w:val="00DC04D4"/>
  </w:style>
  <w:style w:type="paragraph" w:styleId="BalloonText">
    <w:name w:val="Balloon Text"/>
    <w:basedOn w:val="Normal"/>
    <w:link w:val="BalloonTextChar"/>
    <w:uiPriority w:val="99"/>
    <w:semiHidden/>
    <w:unhideWhenUsed/>
    <w:rsid w:val="003025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2594"/>
    <w:rPr>
      <w:rFonts w:ascii="Segoe UI" w:hAnsi="Segoe UI" w:cs="Segoe UI"/>
      <w:kern w:val="0"/>
      <w:sz w:val="18"/>
      <w:szCs w:val="18"/>
      <w14:ligatures w14:val="none"/>
    </w:rPr>
  </w:style>
  <w:style w:type="character" w:customStyle="1" w:styleId="UnresolvedMention2">
    <w:name w:val="Unresolved Mention2"/>
    <w:basedOn w:val="DefaultParagraphFont"/>
    <w:uiPriority w:val="99"/>
    <w:semiHidden/>
    <w:unhideWhenUsed/>
    <w:rsid w:val="00382C2E"/>
    <w:rPr>
      <w:color w:val="605E5C"/>
      <w:shd w:val="clear" w:color="auto" w:fill="E1DFDD"/>
    </w:rPr>
  </w:style>
  <w:style w:type="character" w:customStyle="1" w:styleId="Mention2">
    <w:name w:val="Mention2"/>
    <w:basedOn w:val="DefaultParagraphFont"/>
    <w:uiPriority w:val="99"/>
    <w:unhideWhenUsed/>
    <w:rsid w:val="00A44E65"/>
    <w:rPr>
      <w:color w:val="2B579A"/>
      <w:shd w:val="clear" w:color="auto" w:fill="E1DFDD"/>
    </w:rPr>
  </w:style>
  <w:style w:type="character" w:customStyle="1" w:styleId="UnresolvedMention">
    <w:name w:val="Unresolved Mention"/>
    <w:basedOn w:val="DefaultParagraphFont"/>
    <w:uiPriority w:val="99"/>
    <w:semiHidden/>
    <w:unhideWhenUsed/>
    <w:rsid w:val="007B3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5439">
      <w:bodyDiv w:val="1"/>
      <w:marLeft w:val="0"/>
      <w:marRight w:val="0"/>
      <w:marTop w:val="0"/>
      <w:marBottom w:val="0"/>
      <w:divBdr>
        <w:top w:val="none" w:sz="0" w:space="0" w:color="auto"/>
        <w:left w:val="none" w:sz="0" w:space="0" w:color="auto"/>
        <w:bottom w:val="none" w:sz="0" w:space="0" w:color="auto"/>
        <w:right w:val="none" w:sz="0" w:space="0" w:color="auto"/>
      </w:divBdr>
    </w:div>
    <w:div w:id="156305390">
      <w:bodyDiv w:val="1"/>
      <w:marLeft w:val="0"/>
      <w:marRight w:val="0"/>
      <w:marTop w:val="0"/>
      <w:marBottom w:val="0"/>
      <w:divBdr>
        <w:top w:val="none" w:sz="0" w:space="0" w:color="auto"/>
        <w:left w:val="none" w:sz="0" w:space="0" w:color="auto"/>
        <w:bottom w:val="none" w:sz="0" w:space="0" w:color="auto"/>
        <w:right w:val="none" w:sz="0" w:space="0" w:color="auto"/>
      </w:divBdr>
    </w:div>
    <w:div w:id="194737389">
      <w:bodyDiv w:val="1"/>
      <w:marLeft w:val="0"/>
      <w:marRight w:val="0"/>
      <w:marTop w:val="0"/>
      <w:marBottom w:val="0"/>
      <w:divBdr>
        <w:top w:val="none" w:sz="0" w:space="0" w:color="auto"/>
        <w:left w:val="none" w:sz="0" w:space="0" w:color="auto"/>
        <w:bottom w:val="none" w:sz="0" w:space="0" w:color="auto"/>
        <w:right w:val="none" w:sz="0" w:space="0" w:color="auto"/>
      </w:divBdr>
    </w:div>
    <w:div w:id="274751967">
      <w:bodyDiv w:val="1"/>
      <w:marLeft w:val="0"/>
      <w:marRight w:val="0"/>
      <w:marTop w:val="0"/>
      <w:marBottom w:val="0"/>
      <w:divBdr>
        <w:top w:val="none" w:sz="0" w:space="0" w:color="auto"/>
        <w:left w:val="none" w:sz="0" w:space="0" w:color="auto"/>
        <w:bottom w:val="none" w:sz="0" w:space="0" w:color="auto"/>
        <w:right w:val="none" w:sz="0" w:space="0" w:color="auto"/>
      </w:divBdr>
    </w:div>
    <w:div w:id="312872174">
      <w:bodyDiv w:val="1"/>
      <w:marLeft w:val="0"/>
      <w:marRight w:val="0"/>
      <w:marTop w:val="0"/>
      <w:marBottom w:val="0"/>
      <w:divBdr>
        <w:top w:val="none" w:sz="0" w:space="0" w:color="auto"/>
        <w:left w:val="none" w:sz="0" w:space="0" w:color="auto"/>
        <w:bottom w:val="none" w:sz="0" w:space="0" w:color="auto"/>
        <w:right w:val="none" w:sz="0" w:space="0" w:color="auto"/>
      </w:divBdr>
    </w:div>
    <w:div w:id="542444518">
      <w:bodyDiv w:val="1"/>
      <w:marLeft w:val="0"/>
      <w:marRight w:val="0"/>
      <w:marTop w:val="0"/>
      <w:marBottom w:val="0"/>
      <w:divBdr>
        <w:top w:val="none" w:sz="0" w:space="0" w:color="auto"/>
        <w:left w:val="none" w:sz="0" w:space="0" w:color="auto"/>
        <w:bottom w:val="none" w:sz="0" w:space="0" w:color="auto"/>
        <w:right w:val="none" w:sz="0" w:space="0" w:color="auto"/>
      </w:divBdr>
    </w:div>
    <w:div w:id="591553761">
      <w:bodyDiv w:val="1"/>
      <w:marLeft w:val="0"/>
      <w:marRight w:val="0"/>
      <w:marTop w:val="0"/>
      <w:marBottom w:val="0"/>
      <w:divBdr>
        <w:top w:val="none" w:sz="0" w:space="0" w:color="auto"/>
        <w:left w:val="none" w:sz="0" w:space="0" w:color="auto"/>
        <w:bottom w:val="none" w:sz="0" w:space="0" w:color="auto"/>
        <w:right w:val="none" w:sz="0" w:space="0" w:color="auto"/>
      </w:divBdr>
    </w:div>
    <w:div w:id="622882480">
      <w:bodyDiv w:val="1"/>
      <w:marLeft w:val="0"/>
      <w:marRight w:val="0"/>
      <w:marTop w:val="0"/>
      <w:marBottom w:val="0"/>
      <w:divBdr>
        <w:top w:val="none" w:sz="0" w:space="0" w:color="auto"/>
        <w:left w:val="none" w:sz="0" w:space="0" w:color="auto"/>
        <w:bottom w:val="none" w:sz="0" w:space="0" w:color="auto"/>
        <w:right w:val="none" w:sz="0" w:space="0" w:color="auto"/>
      </w:divBdr>
    </w:div>
    <w:div w:id="640497564">
      <w:bodyDiv w:val="1"/>
      <w:marLeft w:val="0"/>
      <w:marRight w:val="0"/>
      <w:marTop w:val="0"/>
      <w:marBottom w:val="0"/>
      <w:divBdr>
        <w:top w:val="none" w:sz="0" w:space="0" w:color="auto"/>
        <w:left w:val="none" w:sz="0" w:space="0" w:color="auto"/>
        <w:bottom w:val="none" w:sz="0" w:space="0" w:color="auto"/>
        <w:right w:val="none" w:sz="0" w:space="0" w:color="auto"/>
      </w:divBdr>
    </w:div>
    <w:div w:id="709915317">
      <w:bodyDiv w:val="1"/>
      <w:marLeft w:val="0"/>
      <w:marRight w:val="0"/>
      <w:marTop w:val="0"/>
      <w:marBottom w:val="0"/>
      <w:divBdr>
        <w:top w:val="none" w:sz="0" w:space="0" w:color="auto"/>
        <w:left w:val="none" w:sz="0" w:space="0" w:color="auto"/>
        <w:bottom w:val="none" w:sz="0" w:space="0" w:color="auto"/>
        <w:right w:val="none" w:sz="0" w:space="0" w:color="auto"/>
      </w:divBdr>
    </w:div>
    <w:div w:id="747847686">
      <w:bodyDiv w:val="1"/>
      <w:marLeft w:val="0"/>
      <w:marRight w:val="0"/>
      <w:marTop w:val="0"/>
      <w:marBottom w:val="0"/>
      <w:divBdr>
        <w:top w:val="none" w:sz="0" w:space="0" w:color="auto"/>
        <w:left w:val="none" w:sz="0" w:space="0" w:color="auto"/>
        <w:bottom w:val="none" w:sz="0" w:space="0" w:color="auto"/>
        <w:right w:val="none" w:sz="0" w:space="0" w:color="auto"/>
      </w:divBdr>
    </w:div>
    <w:div w:id="814176853">
      <w:bodyDiv w:val="1"/>
      <w:marLeft w:val="0"/>
      <w:marRight w:val="0"/>
      <w:marTop w:val="0"/>
      <w:marBottom w:val="0"/>
      <w:divBdr>
        <w:top w:val="none" w:sz="0" w:space="0" w:color="auto"/>
        <w:left w:val="none" w:sz="0" w:space="0" w:color="auto"/>
        <w:bottom w:val="none" w:sz="0" w:space="0" w:color="auto"/>
        <w:right w:val="none" w:sz="0" w:space="0" w:color="auto"/>
      </w:divBdr>
    </w:div>
    <w:div w:id="824079937">
      <w:bodyDiv w:val="1"/>
      <w:marLeft w:val="0"/>
      <w:marRight w:val="0"/>
      <w:marTop w:val="0"/>
      <w:marBottom w:val="0"/>
      <w:divBdr>
        <w:top w:val="none" w:sz="0" w:space="0" w:color="auto"/>
        <w:left w:val="none" w:sz="0" w:space="0" w:color="auto"/>
        <w:bottom w:val="none" w:sz="0" w:space="0" w:color="auto"/>
        <w:right w:val="none" w:sz="0" w:space="0" w:color="auto"/>
      </w:divBdr>
      <w:divsChild>
        <w:div w:id="1762337352">
          <w:marLeft w:val="0"/>
          <w:marRight w:val="0"/>
          <w:marTop w:val="0"/>
          <w:marBottom w:val="0"/>
          <w:divBdr>
            <w:top w:val="none" w:sz="0" w:space="0" w:color="3D3D3D"/>
            <w:left w:val="none" w:sz="0" w:space="0" w:color="3D3D3D"/>
            <w:bottom w:val="none" w:sz="0" w:space="0" w:color="3D3D3D"/>
            <w:right w:val="none" w:sz="0" w:space="0" w:color="3D3D3D"/>
          </w:divBdr>
          <w:divsChild>
            <w:div w:id="75000835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55075745">
      <w:bodyDiv w:val="1"/>
      <w:marLeft w:val="0"/>
      <w:marRight w:val="0"/>
      <w:marTop w:val="0"/>
      <w:marBottom w:val="0"/>
      <w:divBdr>
        <w:top w:val="none" w:sz="0" w:space="0" w:color="auto"/>
        <w:left w:val="none" w:sz="0" w:space="0" w:color="auto"/>
        <w:bottom w:val="none" w:sz="0" w:space="0" w:color="auto"/>
        <w:right w:val="none" w:sz="0" w:space="0" w:color="auto"/>
      </w:divBdr>
    </w:div>
    <w:div w:id="875889220">
      <w:bodyDiv w:val="1"/>
      <w:marLeft w:val="0"/>
      <w:marRight w:val="0"/>
      <w:marTop w:val="0"/>
      <w:marBottom w:val="0"/>
      <w:divBdr>
        <w:top w:val="none" w:sz="0" w:space="0" w:color="auto"/>
        <w:left w:val="none" w:sz="0" w:space="0" w:color="auto"/>
        <w:bottom w:val="none" w:sz="0" w:space="0" w:color="auto"/>
        <w:right w:val="none" w:sz="0" w:space="0" w:color="auto"/>
      </w:divBdr>
    </w:div>
    <w:div w:id="924994619">
      <w:bodyDiv w:val="1"/>
      <w:marLeft w:val="0"/>
      <w:marRight w:val="0"/>
      <w:marTop w:val="0"/>
      <w:marBottom w:val="0"/>
      <w:divBdr>
        <w:top w:val="none" w:sz="0" w:space="0" w:color="auto"/>
        <w:left w:val="none" w:sz="0" w:space="0" w:color="auto"/>
        <w:bottom w:val="none" w:sz="0" w:space="0" w:color="auto"/>
        <w:right w:val="none" w:sz="0" w:space="0" w:color="auto"/>
      </w:divBdr>
    </w:div>
    <w:div w:id="991103266">
      <w:bodyDiv w:val="1"/>
      <w:marLeft w:val="0"/>
      <w:marRight w:val="0"/>
      <w:marTop w:val="0"/>
      <w:marBottom w:val="0"/>
      <w:divBdr>
        <w:top w:val="none" w:sz="0" w:space="0" w:color="auto"/>
        <w:left w:val="none" w:sz="0" w:space="0" w:color="auto"/>
        <w:bottom w:val="none" w:sz="0" w:space="0" w:color="auto"/>
        <w:right w:val="none" w:sz="0" w:space="0" w:color="auto"/>
      </w:divBdr>
    </w:div>
    <w:div w:id="1207836045">
      <w:bodyDiv w:val="1"/>
      <w:marLeft w:val="0"/>
      <w:marRight w:val="0"/>
      <w:marTop w:val="0"/>
      <w:marBottom w:val="0"/>
      <w:divBdr>
        <w:top w:val="none" w:sz="0" w:space="0" w:color="auto"/>
        <w:left w:val="none" w:sz="0" w:space="0" w:color="auto"/>
        <w:bottom w:val="none" w:sz="0" w:space="0" w:color="auto"/>
        <w:right w:val="none" w:sz="0" w:space="0" w:color="auto"/>
      </w:divBdr>
    </w:div>
    <w:div w:id="1330139444">
      <w:bodyDiv w:val="1"/>
      <w:marLeft w:val="0"/>
      <w:marRight w:val="0"/>
      <w:marTop w:val="0"/>
      <w:marBottom w:val="0"/>
      <w:divBdr>
        <w:top w:val="none" w:sz="0" w:space="0" w:color="auto"/>
        <w:left w:val="none" w:sz="0" w:space="0" w:color="auto"/>
        <w:bottom w:val="none" w:sz="0" w:space="0" w:color="auto"/>
        <w:right w:val="none" w:sz="0" w:space="0" w:color="auto"/>
      </w:divBdr>
    </w:div>
    <w:div w:id="1332178525">
      <w:bodyDiv w:val="1"/>
      <w:marLeft w:val="0"/>
      <w:marRight w:val="0"/>
      <w:marTop w:val="0"/>
      <w:marBottom w:val="0"/>
      <w:divBdr>
        <w:top w:val="none" w:sz="0" w:space="0" w:color="auto"/>
        <w:left w:val="none" w:sz="0" w:space="0" w:color="auto"/>
        <w:bottom w:val="none" w:sz="0" w:space="0" w:color="auto"/>
        <w:right w:val="none" w:sz="0" w:space="0" w:color="auto"/>
      </w:divBdr>
    </w:div>
    <w:div w:id="1637681981">
      <w:bodyDiv w:val="1"/>
      <w:marLeft w:val="0"/>
      <w:marRight w:val="0"/>
      <w:marTop w:val="0"/>
      <w:marBottom w:val="0"/>
      <w:divBdr>
        <w:top w:val="none" w:sz="0" w:space="0" w:color="auto"/>
        <w:left w:val="none" w:sz="0" w:space="0" w:color="auto"/>
        <w:bottom w:val="none" w:sz="0" w:space="0" w:color="auto"/>
        <w:right w:val="none" w:sz="0" w:space="0" w:color="auto"/>
      </w:divBdr>
    </w:div>
    <w:div w:id="1647783957">
      <w:bodyDiv w:val="1"/>
      <w:marLeft w:val="0"/>
      <w:marRight w:val="0"/>
      <w:marTop w:val="0"/>
      <w:marBottom w:val="0"/>
      <w:divBdr>
        <w:top w:val="none" w:sz="0" w:space="0" w:color="auto"/>
        <w:left w:val="none" w:sz="0" w:space="0" w:color="auto"/>
        <w:bottom w:val="none" w:sz="0" w:space="0" w:color="auto"/>
        <w:right w:val="none" w:sz="0" w:space="0" w:color="auto"/>
      </w:divBdr>
    </w:div>
    <w:div w:id="1794786376">
      <w:bodyDiv w:val="1"/>
      <w:marLeft w:val="0"/>
      <w:marRight w:val="0"/>
      <w:marTop w:val="0"/>
      <w:marBottom w:val="0"/>
      <w:divBdr>
        <w:top w:val="none" w:sz="0" w:space="0" w:color="auto"/>
        <w:left w:val="none" w:sz="0" w:space="0" w:color="auto"/>
        <w:bottom w:val="none" w:sz="0" w:space="0" w:color="auto"/>
        <w:right w:val="none" w:sz="0" w:space="0" w:color="auto"/>
      </w:divBdr>
    </w:div>
    <w:div w:id="1871454619">
      <w:bodyDiv w:val="1"/>
      <w:marLeft w:val="0"/>
      <w:marRight w:val="0"/>
      <w:marTop w:val="0"/>
      <w:marBottom w:val="0"/>
      <w:divBdr>
        <w:top w:val="none" w:sz="0" w:space="0" w:color="auto"/>
        <w:left w:val="none" w:sz="0" w:space="0" w:color="auto"/>
        <w:bottom w:val="none" w:sz="0" w:space="0" w:color="auto"/>
        <w:right w:val="none" w:sz="0" w:space="0" w:color="auto"/>
      </w:divBdr>
    </w:div>
    <w:div w:id="1886326741">
      <w:bodyDiv w:val="1"/>
      <w:marLeft w:val="0"/>
      <w:marRight w:val="0"/>
      <w:marTop w:val="0"/>
      <w:marBottom w:val="0"/>
      <w:divBdr>
        <w:top w:val="none" w:sz="0" w:space="0" w:color="auto"/>
        <w:left w:val="none" w:sz="0" w:space="0" w:color="auto"/>
        <w:bottom w:val="none" w:sz="0" w:space="0" w:color="auto"/>
        <w:right w:val="none" w:sz="0" w:space="0" w:color="auto"/>
      </w:divBdr>
    </w:div>
    <w:div w:id="1942953311">
      <w:bodyDiv w:val="1"/>
      <w:marLeft w:val="0"/>
      <w:marRight w:val="0"/>
      <w:marTop w:val="0"/>
      <w:marBottom w:val="0"/>
      <w:divBdr>
        <w:top w:val="none" w:sz="0" w:space="0" w:color="auto"/>
        <w:left w:val="none" w:sz="0" w:space="0" w:color="auto"/>
        <w:bottom w:val="none" w:sz="0" w:space="0" w:color="auto"/>
        <w:right w:val="none" w:sz="0" w:space="0" w:color="auto"/>
      </w:divBdr>
      <w:divsChild>
        <w:div w:id="2052226003">
          <w:marLeft w:val="0"/>
          <w:marRight w:val="0"/>
          <w:marTop w:val="0"/>
          <w:marBottom w:val="0"/>
          <w:divBdr>
            <w:top w:val="none" w:sz="0" w:space="0" w:color="3D3D3D"/>
            <w:left w:val="none" w:sz="0" w:space="0" w:color="3D3D3D"/>
            <w:bottom w:val="none" w:sz="0" w:space="0" w:color="3D3D3D"/>
            <w:right w:val="none" w:sz="0" w:space="0" w:color="3D3D3D"/>
          </w:divBdr>
          <w:divsChild>
            <w:div w:id="3921117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7849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4.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3" Type="http://schemas.openxmlformats.org/officeDocument/2006/relationships/hyperlink" Target="https://www.nyc.gov/assets/doc/downloads/pdf/doc-lqbtq-support-plan.pdf" TargetMode="External"/><Relationship Id="rId18" Type="http://schemas.openxmlformats.org/officeDocument/2006/relationships/hyperlink" Target="https://www.nyc.gov/site/nypd/stats/reports-analysis/domestic-violence.page" TargetMode="External"/><Relationship Id="rId26" Type="http://schemas.openxmlformats.org/officeDocument/2006/relationships/hyperlink" Target="https://www.nyc.gov/site/nypd/stats/reports-analysis/crime-enf.page" TargetMode="External"/><Relationship Id="rId39" Type="http://schemas.openxmlformats.org/officeDocument/2006/relationships/hyperlink" Target="https://www.nyc.gov/assets/ocdv/downloads/pdf/2024-Annual-FRC-Report.pdf" TargetMode="External"/><Relationship Id="rId21" Type="http://schemas.openxmlformats.org/officeDocument/2006/relationships/hyperlink" Target="https://www.nyc.gov/assets/nypd/downloads/pdf/analysis_and_planning/domestic-violence/chronic_complaints_borough_2024.pdf" TargetMode="External"/><Relationship Id="rId34" Type="http://schemas.openxmlformats.org/officeDocument/2006/relationships/hyperlink" Target="https://www.criminaljustice.ny.gov/crimnet/ojsa/definitions.htm" TargetMode="External"/><Relationship Id="rId42" Type="http://schemas.openxmlformats.org/officeDocument/2006/relationships/hyperlink" Target="https://assets.aclu.org/live/uploads/publications/2015.10.20_report_-_responses_from_the_field_0.pdf" TargetMode="External"/><Relationship Id="rId47" Type="http://schemas.openxmlformats.org/officeDocument/2006/relationships/hyperlink" Target="https://www.census.gov/about/our-research/race-ethnicity/standards-updates.html" TargetMode="External"/><Relationship Id="rId50" Type="http://schemas.openxmlformats.org/officeDocument/2006/relationships/hyperlink" Target="https://www.hrc.org/resources/understanding-intimate-partner-violence-in-the-lgbtq-community" TargetMode="External"/><Relationship Id="rId7" Type="http://schemas.openxmlformats.org/officeDocument/2006/relationships/hyperlink" Target="https://www.nyscadv.org/find-help/program-directory.html" TargetMode="External"/><Relationship Id="rId2" Type="http://schemas.openxmlformats.org/officeDocument/2006/relationships/hyperlink" Target="https://www.rescue.org/article/what-gender-based-violence-and-how-do-we-prevent-it" TargetMode="External"/><Relationship Id="rId16" Type="http://schemas.openxmlformats.org/officeDocument/2006/relationships/hyperlink" Target="https://www.cdc.gov/nisvs/documentation/index.html" TargetMode="External"/><Relationship Id="rId29" Type="http://schemas.openxmlformats.org/officeDocument/2006/relationships/hyperlink" Target="https://ww2.nycourts.gov/court-research/index.shtml" TargetMode="External"/><Relationship Id="rId11" Type="http://schemas.openxmlformats.org/officeDocument/2006/relationships/hyperlink" Target="https://www.nyc.gov/site/nypd/services/victim-services/special-victims.page" TargetMode="External"/><Relationship Id="rId24" Type="http://schemas.openxmlformats.org/officeDocument/2006/relationships/hyperlink" Target="https://www.nyc.gov/site/nypd/stats/reports-analysis/domestic-violence.page" TargetMode="External"/><Relationship Id="rId32" Type="http://schemas.openxmlformats.org/officeDocument/2006/relationships/hyperlink" Target="https://www.fbi.gov/how-we-can-help-you/more-fbi-services-and-information/ucr" TargetMode="External"/><Relationship Id="rId37" Type="http://schemas.openxmlformats.org/officeDocument/2006/relationships/hyperlink" Target="https://www.nyc.gov/site/ocdv/press-resources/fatality-review-committee.page" TargetMode="External"/><Relationship Id="rId40" Type="http://schemas.openxmlformats.org/officeDocument/2006/relationships/hyperlink" Target="https://www.domesticshelters.org/articles/identifying-abuse/will-it-happen-again" TargetMode="External"/><Relationship Id="rId45" Type="http://schemas.openxmlformats.org/officeDocument/2006/relationships/hyperlink" Target="https://www.nyc.gov/assets/ocdv/downloads/pdf/endgbv-intersection-report.pdf" TargetMode="External"/><Relationship Id="rId53" Type="http://schemas.openxmlformats.org/officeDocument/2006/relationships/hyperlink" Target="https://www.womenagainstabuse.org/education-resources/the-language-we-use" TargetMode="External"/><Relationship Id="rId5" Type="http://schemas.openxmlformats.org/officeDocument/2006/relationships/hyperlink" Target="https://www.nyc.gov/site/ocdv/about/about-endgbv.page" TargetMode="External"/><Relationship Id="rId10" Type="http://schemas.openxmlformats.org/officeDocument/2006/relationships/hyperlink" Target="https://www.criminaljustice.ny.gov/crimnet/ojsa/standards/MPTC%20Model%20Policy-Law%20Enforcement%20Domestic%20Incident.pdf" TargetMode="External"/><Relationship Id="rId19" Type="http://schemas.openxmlformats.org/officeDocument/2006/relationships/hyperlink" Target="https://www.nyc.gov/assets/nypd/downloads/pdf/analysis_and_planning/domestic-violence/dv_complaints_2024.pdf" TargetMode="External"/><Relationship Id="rId31" Type="http://schemas.openxmlformats.org/officeDocument/2006/relationships/hyperlink" Target="https://www.themarshallproject.org/2023/07/13/fbi-crime-rates-data-gap-nibrs" TargetMode="External"/><Relationship Id="rId44" Type="http://schemas.openxmlformats.org/officeDocument/2006/relationships/hyperlink" Target="https://www.nyc.gov/assets/ocdv/downloads/pdf/Community-District-FA-IPV-Final-Report.pdf" TargetMode="External"/><Relationship Id="rId52" Type="http://schemas.openxmlformats.org/officeDocument/2006/relationships/hyperlink" Target="https://www.uihi.org/resources/improving-law-enforcement-data-for-missing-and-murdered-indigenous-people/" TargetMode="External"/><Relationship Id="rId4" Type="http://schemas.openxmlformats.org/officeDocument/2006/relationships/hyperlink" Target="https://www.nyc.gov/assets/ocdv/downloads/pdf/2023-Annual-FRC-Report.pdf" TargetMode="External"/><Relationship Id="rId9" Type="http://schemas.openxmlformats.org/officeDocument/2006/relationships/hyperlink" Target="https://www.nyc.gov/assets/nypd/downloads/pdf/analysis_and_planning/domestic-violence/outreach_effots_interventions_2024.pdf" TargetMode="External"/><Relationship Id="rId14" Type="http://schemas.openxmlformats.org/officeDocument/2006/relationships/hyperlink" Target="https://www.nyc.gov/site/boc/jail-regulations/task-force-on-issues-faced-by-tgncbi.page" TargetMode="External"/><Relationship Id="rId22" Type="http://schemas.openxmlformats.org/officeDocument/2006/relationships/hyperlink" Target="https://www.nyc.gov/assets/nypd/downloads/pdf/analysis_and_planning/domestic-violence/chronic_dv_offenders_pct_2024.pdf" TargetMode="External"/><Relationship Id="rId27" Type="http://schemas.openxmlformats.org/officeDocument/2006/relationships/hyperlink" Target="https://www.nyc.gov/site/nypd/stats/reports-analysis/hate-crimes.page" TargetMode="External"/><Relationship Id="rId30" Type="http://schemas.openxmlformats.org/officeDocument/2006/relationships/hyperlink" Target="https://www.criminaljustice.ny.gov/crimnet/ojsa/domestic-violence-data.html" TargetMode="External"/><Relationship Id="rId35" Type="http://schemas.openxmlformats.org/officeDocument/2006/relationships/hyperlink" Target="https://opdv.ny.gov/new-york-state-domestic-violence-fatality-review" TargetMode="External"/><Relationship Id="rId43" Type="http://schemas.openxmlformats.org/officeDocument/2006/relationships/hyperlink" Target="https://static1.squarespace.com/static/5b9f1d48da02bc44473c36f1/t/6851e1903a67be6191523f91/1750196624790/AIS_Insights-from-Advocates-for-Immigrant+Survivors.pdf" TargetMode="External"/><Relationship Id="rId48" Type="http://schemas.openxmlformats.org/officeDocument/2006/relationships/hyperlink" Target="https://www.nyc.gov/assets/ocdv/downloads/pdf/Community-District-FA-IPV-Final-Report.pdf" TargetMode="External"/><Relationship Id="rId8" Type="http://schemas.openxmlformats.org/officeDocument/2006/relationships/hyperlink" Target="https://www.nyc.gov/site/nypd/services/law-enforcement/domestic-violence.page" TargetMode="External"/><Relationship Id="rId51" Type="http://schemas.openxmlformats.org/officeDocument/2006/relationships/hyperlink" Target="https://www.techsafety.org/privacymatters" TargetMode="External"/><Relationship Id="rId3" Type="http://schemas.openxmlformats.org/officeDocument/2006/relationships/hyperlink" Target="https://criminaljustice.cityofnewyork.us/programs/the-domestic-violence-task-force/" TargetMode="External"/><Relationship Id="rId12" Type="http://schemas.openxmlformats.org/officeDocument/2006/relationships/hyperlink" Target="https://www.nyc.gov/site/acs/child-welfare/child-safety.page" TargetMode="External"/><Relationship Id="rId17" Type="http://schemas.openxmlformats.org/officeDocument/2006/relationships/hyperlink" Target="https://www.nyc.gov/assets/ocdv/downloads/pdf/2023-Annual-FRC-Report.pdf" TargetMode="External"/><Relationship Id="rId25" Type="http://schemas.openxmlformats.org/officeDocument/2006/relationships/hyperlink" Target="https://www.nyc.gov/site/nypd/stats/reports-analysis/hate-crimes.page" TargetMode="External"/><Relationship Id="rId33" Type="http://schemas.openxmlformats.org/officeDocument/2006/relationships/hyperlink" Target="https://www.criminaljustice.ny.gov/crimnet/ojsa/stats.htm" TargetMode="External"/><Relationship Id="rId38" Type="http://schemas.openxmlformats.org/officeDocument/2006/relationships/hyperlink" Target="https://www.nyc.gov/assets/ocdv/downloads/pdf/2021-Domestic-Violence-Race-Ethnicity-and-Sex-Report.pdf" TargetMode="External"/><Relationship Id="rId46" Type="http://schemas.openxmlformats.org/officeDocument/2006/relationships/hyperlink" Target="http://www.whitehouse.gov/omb/fedreg/race-ethnicity.html" TargetMode="External"/><Relationship Id="rId20" Type="http://schemas.openxmlformats.org/officeDocument/2006/relationships/hyperlink" Target="https://www.nyc.gov/assets/nypd/downloads/pdf/analysis_and_planning/domestic-violence/total_dv_offenders_2024.pdf" TargetMode="External"/><Relationship Id="rId41" Type="http://schemas.openxmlformats.org/officeDocument/2006/relationships/hyperlink" Target="https://eca.unwomen.org/en/stories/explainer/2023/12/facts-and-figures-ending-violence-against-women" TargetMode="External"/><Relationship Id="rId1" Type="http://schemas.openxmlformats.org/officeDocument/2006/relationships/hyperlink" Target="https://www.tandfonline.com/doi/full/10.1080/0966369X.2024.2444059?af=R" TargetMode="External"/><Relationship Id="rId6" Type="http://schemas.openxmlformats.org/officeDocument/2006/relationships/hyperlink" Target="https://www.nyc.gov/site/ocdv/programs/family-justice-centers.page" TargetMode="External"/><Relationship Id="rId15" Type="http://schemas.openxmlformats.org/officeDocument/2006/relationships/hyperlink" Target="https://www.unwomen.org/en/articles/facts-and-figures/facts-and-figures-ending-violence-against-women" TargetMode="External"/><Relationship Id="rId23" Type="http://schemas.openxmlformats.org/officeDocument/2006/relationships/hyperlink" Target="https://www.nyc.gov/site/nypd/stats/reports-analysis/domestic-violence.page" TargetMode="External"/><Relationship Id="rId28" Type="http://schemas.openxmlformats.org/officeDocument/2006/relationships/hyperlink" Target="https://opdv.ny.gov/2023-new-york-state-gender-based-violence-dashboard" TargetMode="External"/><Relationship Id="rId36" Type="http://schemas.openxmlformats.org/officeDocument/2006/relationships/hyperlink" Target="https://www.nyc.gov/site/ocdv/press-resources/annual-reports-and-fact-sheets.page" TargetMode="External"/><Relationship Id="rId49" Type="http://schemas.openxmlformats.org/officeDocument/2006/relationships/hyperlink" Target="https://digitalcommons.unl.edu/cgi/viewcontent.cgi?article=1118&amp;context=dissu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AFCA9742ED494888A258B3213F7237"/>
        <w:category>
          <w:name w:val="General"/>
          <w:gallery w:val="placeholder"/>
        </w:category>
        <w:types>
          <w:type w:val="bbPlcHdr"/>
        </w:types>
        <w:behaviors>
          <w:behavior w:val="content"/>
        </w:behaviors>
        <w:guid w:val="{1CBE2024-5D41-4EB3-A85E-F16F2C1CD36E}"/>
      </w:docPartPr>
      <w:docPartBody>
        <w:p w:rsidR="00263218" w:rsidRDefault="001A77CA" w:rsidP="001A77CA">
          <w:pPr>
            <w:pStyle w:val="07AFCA9742ED494888A258B3213F7237"/>
          </w:pPr>
          <w:r w:rsidRPr="00B8034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7CA"/>
    <w:rsid w:val="001A77CA"/>
    <w:rsid w:val="00263218"/>
    <w:rsid w:val="00404105"/>
    <w:rsid w:val="00907533"/>
    <w:rsid w:val="00D156BC"/>
    <w:rsid w:val="00E433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77CA"/>
    <w:rPr>
      <w:color w:val="808080"/>
    </w:rPr>
  </w:style>
  <w:style w:type="paragraph" w:customStyle="1" w:styleId="07AFCA9742ED494888A258B3213F7237">
    <w:name w:val="07AFCA9742ED494888A258B3213F7237"/>
    <w:rsid w:val="001A77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1F2B8-E64F-4A8D-B65A-ECE85032F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6866</Words>
  <Characters>39140</Characters>
  <Application>Microsoft Office Word</Application>
  <DocSecurity>4</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45915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 Katie</dc:creator>
  <cp:keywords/>
  <dc:description/>
  <cp:lastModifiedBy>Jeffries, Jillian</cp:lastModifiedBy>
  <cp:revision>2</cp:revision>
  <cp:lastPrinted>2025-10-15T21:30:00Z</cp:lastPrinted>
  <dcterms:created xsi:type="dcterms:W3CDTF">2025-10-16T03:30:00Z</dcterms:created>
  <dcterms:modified xsi:type="dcterms:W3CDTF">2025-10-16T03:30:00Z</dcterms:modified>
</cp:coreProperties>
</file>