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1934E" w14:textId="77777777" w:rsidR="00AA2755" w:rsidRDefault="00AA2755">
      <w:pPr>
        <w:rPr>
          <w:sz w:val="24"/>
          <w:szCs w:val="24"/>
        </w:rPr>
      </w:pPr>
    </w:p>
    <w:p w14:paraId="483E1E18" w14:textId="77777777" w:rsidR="00B83140" w:rsidRPr="00B60CC8" w:rsidRDefault="00B83140" w:rsidP="00B83140"/>
    <w:p w14:paraId="1215539E" w14:textId="77777777" w:rsidR="00B83140" w:rsidRPr="00AC55AD" w:rsidRDefault="00B83140" w:rsidP="00B83140">
      <w:pPr>
        <w:pStyle w:val="Heading1"/>
        <w:rPr>
          <w:szCs w:val="24"/>
        </w:rPr>
      </w:pPr>
      <w:r w:rsidRPr="00AC55AD">
        <w:rPr>
          <w:szCs w:val="24"/>
        </w:rPr>
        <w:t>THE COUNCIL</w:t>
      </w:r>
    </w:p>
    <w:p w14:paraId="57358028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3A825B5E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JOINT REPORT OF THE LAND USE COMMITTEE</w:t>
      </w:r>
    </w:p>
    <w:p w14:paraId="35F80103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 xml:space="preserve">AND THE </w:t>
      </w:r>
    </w:p>
    <w:p w14:paraId="064B9E18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SUBCOMMITTEE ON ZONING AND FRANCHISES</w:t>
      </w:r>
    </w:p>
    <w:p w14:paraId="1DFCB592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02CE5405" w14:textId="51A260E4" w:rsidR="00B83140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L.U. No</w:t>
      </w:r>
      <w:r>
        <w:rPr>
          <w:b/>
          <w:sz w:val="24"/>
          <w:szCs w:val="24"/>
        </w:rPr>
        <w:t xml:space="preserve">s. </w:t>
      </w:r>
      <w:r w:rsidR="0057786C">
        <w:rPr>
          <w:b/>
          <w:sz w:val="24"/>
          <w:szCs w:val="24"/>
        </w:rPr>
        <w:t>339 through 341</w:t>
      </w:r>
    </w:p>
    <w:p w14:paraId="4079FD36" w14:textId="0981BF13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(Res. No</w:t>
      </w:r>
      <w:r>
        <w:rPr>
          <w:b/>
          <w:sz w:val="24"/>
          <w:szCs w:val="24"/>
        </w:rPr>
        <w:t>s</w:t>
      </w:r>
      <w:r w:rsidRPr="00AC55AD">
        <w:rPr>
          <w:b/>
          <w:sz w:val="24"/>
          <w:szCs w:val="24"/>
        </w:rPr>
        <w:t xml:space="preserve">. </w:t>
      </w:r>
      <w:r w:rsidR="00A62B92">
        <w:rPr>
          <w:b/>
          <w:sz w:val="24"/>
          <w:szCs w:val="24"/>
        </w:rPr>
        <w:t>1039</w:t>
      </w:r>
      <w:r>
        <w:rPr>
          <w:b/>
          <w:sz w:val="24"/>
          <w:szCs w:val="24"/>
        </w:rPr>
        <w:t xml:space="preserve"> </w:t>
      </w:r>
      <w:r w:rsidR="00B3492A">
        <w:rPr>
          <w:b/>
          <w:sz w:val="24"/>
          <w:szCs w:val="24"/>
        </w:rPr>
        <w:t>through</w:t>
      </w:r>
      <w:r>
        <w:rPr>
          <w:b/>
          <w:sz w:val="24"/>
          <w:szCs w:val="24"/>
        </w:rPr>
        <w:t xml:space="preserve"> </w:t>
      </w:r>
      <w:r w:rsidR="00A62B92">
        <w:rPr>
          <w:b/>
          <w:sz w:val="24"/>
          <w:szCs w:val="24"/>
        </w:rPr>
        <w:t>1041</w:t>
      </w:r>
      <w:bookmarkStart w:id="0" w:name="_GoBack"/>
      <w:bookmarkEnd w:id="0"/>
      <w:r>
        <w:rPr>
          <w:b/>
          <w:sz w:val="24"/>
          <w:szCs w:val="24"/>
        </w:rPr>
        <w:t>)</w:t>
      </w:r>
    </w:p>
    <w:p w14:paraId="22F3DFB5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00D9DA21" w14:textId="5A3E33C2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 xml:space="preserve">By Council Members </w:t>
      </w:r>
      <w:r>
        <w:rPr>
          <w:b/>
          <w:sz w:val="24"/>
          <w:szCs w:val="24"/>
        </w:rPr>
        <w:t>Salamanca</w:t>
      </w:r>
      <w:r w:rsidRPr="00AC55AD">
        <w:rPr>
          <w:b/>
          <w:sz w:val="24"/>
          <w:szCs w:val="24"/>
        </w:rPr>
        <w:t xml:space="preserve"> and </w:t>
      </w:r>
      <w:r w:rsidR="00BA2EEC">
        <w:rPr>
          <w:b/>
          <w:sz w:val="24"/>
          <w:szCs w:val="24"/>
        </w:rPr>
        <w:t>Riley</w:t>
      </w:r>
    </w:p>
    <w:p w14:paraId="52D3D2CE" w14:textId="77777777" w:rsidR="00C45B5E" w:rsidRPr="00AC55AD" w:rsidRDefault="00C45B5E" w:rsidP="00677338">
      <w:pPr>
        <w:jc w:val="both"/>
        <w:rPr>
          <w:b/>
          <w:sz w:val="24"/>
          <w:szCs w:val="24"/>
        </w:rPr>
      </w:pPr>
    </w:p>
    <w:p w14:paraId="234B0A9F" w14:textId="77777777" w:rsidR="0071456F" w:rsidRPr="00AC55AD" w:rsidRDefault="006B4A62" w:rsidP="00677338">
      <w:pPr>
        <w:pStyle w:val="Heading2"/>
        <w:jc w:val="both"/>
        <w:rPr>
          <w:szCs w:val="24"/>
        </w:rPr>
      </w:pPr>
      <w:r w:rsidRPr="00AC55AD">
        <w:rPr>
          <w:szCs w:val="24"/>
        </w:rPr>
        <w:t>SUBJECT</w:t>
      </w:r>
    </w:p>
    <w:p w14:paraId="10E32AD0" w14:textId="77777777" w:rsidR="0071456F" w:rsidRPr="00AC55AD" w:rsidRDefault="0071456F" w:rsidP="00677338">
      <w:pPr>
        <w:pStyle w:val="Heading2"/>
        <w:jc w:val="both"/>
        <w:rPr>
          <w:szCs w:val="24"/>
        </w:rPr>
      </w:pPr>
    </w:p>
    <w:p w14:paraId="415E4633" w14:textId="5F94AF9A" w:rsidR="001C1EAC" w:rsidRDefault="00685519" w:rsidP="00583E4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MANHATTAN </w:t>
      </w:r>
      <w:r w:rsidR="00EC53DA" w:rsidRPr="008F4E24">
        <w:rPr>
          <w:b/>
          <w:sz w:val="24"/>
          <w:szCs w:val="24"/>
        </w:rPr>
        <w:t>C</w:t>
      </w:r>
      <w:r w:rsidR="00C82611" w:rsidRPr="008F4E24">
        <w:rPr>
          <w:b/>
          <w:sz w:val="24"/>
          <w:szCs w:val="24"/>
        </w:rPr>
        <w:t>B</w:t>
      </w:r>
      <w:r w:rsidR="00A07B12" w:rsidRPr="008F4E24">
        <w:rPr>
          <w:b/>
          <w:sz w:val="24"/>
          <w:szCs w:val="24"/>
        </w:rPr>
        <w:t>-</w:t>
      </w:r>
      <w:r w:rsidR="00DA5DCC">
        <w:rPr>
          <w:b/>
          <w:sz w:val="24"/>
          <w:szCs w:val="24"/>
        </w:rPr>
        <w:t>8</w:t>
      </w:r>
      <w:r w:rsidR="001C1EAC" w:rsidRPr="008F4E24">
        <w:rPr>
          <w:b/>
          <w:sz w:val="24"/>
          <w:szCs w:val="24"/>
        </w:rPr>
        <w:t xml:space="preserve"> </w:t>
      </w:r>
      <w:r w:rsidR="00A07B12" w:rsidRPr="008F4E24">
        <w:rPr>
          <w:b/>
          <w:sz w:val="24"/>
          <w:szCs w:val="24"/>
        </w:rPr>
        <w:t>–</w:t>
      </w:r>
      <w:r w:rsidR="001C1EAC" w:rsidRPr="008F4E24">
        <w:rPr>
          <w:b/>
          <w:sz w:val="24"/>
          <w:szCs w:val="24"/>
        </w:rPr>
        <w:t xml:space="preserve"> </w:t>
      </w:r>
      <w:r w:rsidR="00EC53DA" w:rsidRPr="008F4E24">
        <w:rPr>
          <w:b/>
          <w:sz w:val="24"/>
          <w:szCs w:val="24"/>
        </w:rPr>
        <w:t>T</w:t>
      </w:r>
      <w:r w:rsidR="00DA5DCC">
        <w:rPr>
          <w:b/>
          <w:sz w:val="24"/>
          <w:szCs w:val="24"/>
        </w:rPr>
        <w:t>HREE</w:t>
      </w:r>
      <w:r w:rsidR="00C82611" w:rsidRPr="008F4E24">
        <w:rPr>
          <w:b/>
          <w:sz w:val="24"/>
          <w:szCs w:val="24"/>
        </w:rPr>
        <w:t xml:space="preserve"> APPLICATIONS RELATED TO </w:t>
      </w:r>
      <w:r w:rsidR="00DA5DCC">
        <w:rPr>
          <w:b/>
          <w:sz w:val="24"/>
          <w:szCs w:val="24"/>
        </w:rPr>
        <w:t xml:space="preserve">LENOX HILL HOSPITAL </w:t>
      </w:r>
    </w:p>
    <w:p w14:paraId="1F6BD9FF" w14:textId="77777777" w:rsidR="00DA5DCC" w:rsidRDefault="00DA5DCC" w:rsidP="00583E4D">
      <w:pPr>
        <w:jc w:val="both"/>
        <w:rPr>
          <w:b/>
          <w:sz w:val="24"/>
          <w:szCs w:val="24"/>
        </w:rPr>
      </w:pPr>
    </w:p>
    <w:p w14:paraId="5A26A589" w14:textId="77777777" w:rsidR="00352B68" w:rsidRPr="001C5CB5" w:rsidRDefault="00352B68" w:rsidP="00677338">
      <w:pPr>
        <w:ind w:right="90"/>
        <w:jc w:val="both"/>
        <w:rPr>
          <w:b/>
          <w:sz w:val="24"/>
          <w:szCs w:val="24"/>
        </w:rPr>
      </w:pPr>
    </w:p>
    <w:p w14:paraId="58B7EEFD" w14:textId="4FBADAFE" w:rsidR="00802D5F" w:rsidRPr="001C4086" w:rsidRDefault="00B6144C" w:rsidP="008C2466">
      <w:pPr>
        <w:keepNext/>
        <w:widowControl w:val="0"/>
        <w:spacing w:after="120"/>
        <w:ind w:right="86"/>
        <w:jc w:val="both"/>
        <w:rPr>
          <w:b/>
          <w:sz w:val="24"/>
          <w:szCs w:val="24"/>
        </w:rPr>
      </w:pPr>
      <w:r w:rsidRPr="001C4086">
        <w:rPr>
          <w:b/>
          <w:sz w:val="24"/>
          <w:szCs w:val="24"/>
        </w:rPr>
        <w:t xml:space="preserve">C </w:t>
      </w:r>
      <w:r w:rsidR="0047618A">
        <w:rPr>
          <w:b/>
          <w:sz w:val="24"/>
          <w:szCs w:val="24"/>
        </w:rPr>
        <w:t>250151 ZMM</w:t>
      </w:r>
      <w:r w:rsidR="002D20C1" w:rsidRPr="001C4086">
        <w:rPr>
          <w:rFonts w:eastAsia="Calibri"/>
          <w:b/>
          <w:sz w:val="24"/>
          <w:szCs w:val="24"/>
        </w:rPr>
        <w:t xml:space="preserve"> </w:t>
      </w:r>
      <w:r w:rsidR="00C82611" w:rsidRPr="001C4086">
        <w:rPr>
          <w:b/>
          <w:sz w:val="24"/>
          <w:szCs w:val="24"/>
        </w:rPr>
        <w:t>(</w:t>
      </w:r>
      <w:r w:rsidR="008E619D" w:rsidRPr="001C4086">
        <w:rPr>
          <w:b/>
          <w:sz w:val="24"/>
          <w:szCs w:val="24"/>
        </w:rPr>
        <w:t xml:space="preserve">L.U. No. </w:t>
      </w:r>
      <w:r w:rsidR="0047618A">
        <w:rPr>
          <w:b/>
          <w:sz w:val="24"/>
          <w:szCs w:val="24"/>
        </w:rPr>
        <w:t>339</w:t>
      </w:r>
      <w:r w:rsidR="00C82611" w:rsidRPr="001C4086">
        <w:rPr>
          <w:b/>
          <w:sz w:val="24"/>
          <w:szCs w:val="24"/>
        </w:rPr>
        <w:t>)</w:t>
      </w:r>
    </w:p>
    <w:p w14:paraId="48E7B63F" w14:textId="38C875B4" w:rsidR="0047618A" w:rsidRPr="0047618A" w:rsidRDefault="00562122" w:rsidP="0047618A">
      <w:pPr>
        <w:tabs>
          <w:tab w:val="left" w:pos="720"/>
          <w:tab w:val="left" w:pos="810"/>
        </w:tabs>
        <w:jc w:val="both"/>
        <w:rPr>
          <w:sz w:val="24"/>
          <w:szCs w:val="24"/>
        </w:rPr>
      </w:pPr>
      <w:r w:rsidRPr="00452F52">
        <w:rPr>
          <w:sz w:val="24"/>
          <w:szCs w:val="24"/>
        </w:rPr>
        <w:tab/>
      </w:r>
      <w:r w:rsidR="00E572DD" w:rsidRPr="00452F52">
        <w:rPr>
          <w:sz w:val="24"/>
          <w:szCs w:val="24"/>
        </w:rPr>
        <w:t xml:space="preserve">City </w:t>
      </w:r>
      <w:r w:rsidR="00E572DD" w:rsidRPr="004061F4">
        <w:rPr>
          <w:sz w:val="24"/>
          <w:szCs w:val="24"/>
        </w:rPr>
        <w:t>Planning Commission decision approving an application submitted by</w:t>
      </w:r>
      <w:r w:rsidR="0047618A">
        <w:rPr>
          <w:sz w:val="24"/>
          <w:szCs w:val="24"/>
        </w:rPr>
        <w:t xml:space="preserve"> </w:t>
      </w:r>
      <w:r w:rsidR="0047618A" w:rsidRPr="0047618A">
        <w:rPr>
          <w:color w:val="212326"/>
          <w:sz w:val="24"/>
          <w:szCs w:val="24"/>
        </w:rPr>
        <w:t>Lenox Hill Hospital</w:t>
      </w:r>
      <w:r w:rsidR="0047618A">
        <w:rPr>
          <w:color w:val="212326"/>
          <w:sz w:val="24"/>
          <w:szCs w:val="24"/>
        </w:rPr>
        <w:t>,</w:t>
      </w:r>
      <w:r w:rsidR="0047618A" w:rsidRPr="0047618A">
        <w:rPr>
          <w:sz w:val="24"/>
          <w:szCs w:val="24"/>
        </w:rPr>
        <w:t xml:space="preserve"> pursuant to Sections 197-c and 201 of the New York City Charter for an amendment of the Zoning Map, Section No. 8c: </w:t>
      </w:r>
    </w:p>
    <w:p w14:paraId="7C475A56" w14:textId="77777777" w:rsidR="0047618A" w:rsidRPr="0047618A" w:rsidRDefault="0047618A" w:rsidP="0047618A">
      <w:pPr>
        <w:widowControl w:val="0"/>
        <w:tabs>
          <w:tab w:val="left" w:pos="720"/>
          <w:tab w:val="left" w:pos="81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8619212" w14:textId="77777777" w:rsidR="0047618A" w:rsidRPr="0047618A" w:rsidRDefault="0047618A" w:rsidP="0047618A">
      <w:pPr>
        <w:widowControl w:val="0"/>
        <w:tabs>
          <w:tab w:val="left" w:pos="720"/>
          <w:tab w:val="left" w:pos="810"/>
        </w:tabs>
        <w:autoSpaceDE w:val="0"/>
        <w:autoSpaceDN w:val="0"/>
        <w:adjustRightInd w:val="0"/>
        <w:ind w:left="720" w:hanging="720"/>
        <w:jc w:val="both"/>
        <w:rPr>
          <w:sz w:val="24"/>
          <w:szCs w:val="24"/>
        </w:rPr>
      </w:pPr>
      <w:r w:rsidRPr="0047618A">
        <w:rPr>
          <w:sz w:val="24"/>
          <w:szCs w:val="24"/>
        </w:rPr>
        <w:t>1.</w:t>
      </w:r>
      <w:r w:rsidRPr="0047618A">
        <w:rPr>
          <w:sz w:val="24"/>
          <w:szCs w:val="24"/>
        </w:rPr>
        <w:tab/>
        <w:t>changing from an R8B District to a C1-8 District property bounded by</w:t>
      </w:r>
      <w:r w:rsidRPr="0047618A">
        <w:rPr>
          <w:color w:val="FF0000"/>
          <w:sz w:val="24"/>
          <w:szCs w:val="24"/>
        </w:rPr>
        <w:t xml:space="preserve"> </w:t>
      </w:r>
      <w:r w:rsidRPr="0047618A">
        <w:rPr>
          <w:sz w:val="24"/>
          <w:szCs w:val="24"/>
        </w:rPr>
        <w:t>East 77</w:t>
      </w:r>
      <w:r w:rsidRPr="0047618A">
        <w:rPr>
          <w:sz w:val="24"/>
          <w:szCs w:val="24"/>
          <w:vertAlign w:val="superscript"/>
        </w:rPr>
        <w:t>th</w:t>
      </w:r>
      <w:r w:rsidRPr="0047618A">
        <w:rPr>
          <w:sz w:val="24"/>
          <w:szCs w:val="24"/>
        </w:rPr>
        <w:t xml:space="preserve"> Street, a line 100 feet westerly of Lexington Avenue, East 76</w:t>
      </w:r>
      <w:r w:rsidRPr="0047618A">
        <w:rPr>
          <w:sz w:val="24"/>
          <w:szCs w:val="24"/>
          <w:vertAlign w:val="superscript"/>
        </w:rPr>
        <w:t>th</w:t>
      </w:r>
      <w:r w:rsidRPr="0047618A">
        <w:rPr>
          <w:sz w:val="24"/>
          <w:szCs w:val="24"/>
        </w:rPr>
        <w:t xml:space="preserve"> Street, and a line 100 feet easterly of Park Avenue; and</w:t>
      </w:r>
    </w:p>
    <w:p w14:paraId="322DAE0E" w14:textId="77777777" w:rsidR="0047618A" w:rsidRPr="0047618A" w:rsidRDefault="0047618A" w:rsidP="0047618A">
      <w:pPr>
        <w:widowControl w:val="0"/>
        <w:tabs>
          <w:tab w:val="left" w:pos="720"/>
          <w:tab w:val="left" w:pos="810"/>
        </w:tabs>
        <w:autoSpaceDE w:val="0"/>
        <w:autoSpaceDN w:val="0"/>
        <w:adjustRightInd w:val="0"/>
        <w:ind w:left="720" w:hanging="720"/>
        <w:jc w:val="both"/>
        <w:rPr>
          <w:sz w:val="24"/>
          <w:szCs w:val="24"/>
          <w:highlight w:val="yellow"/>
        </w:rPr>
      </w:pPr>
    </w:p>
    <w:p w14:paraId="1D7B300C" w14:textId="77777777" w:rsidR="0047618A" w:rsidRPr="0047618A" w:rsidRDefault="0047618A" w:rsidP="0047618A">
      <w:pPr>
        <w:widowControl w:val="0"/>
        <w:tabs>
          <w:tab w:val="left" w:pos="720"/>
          <w:tab w:val="left" w:pos="810"/>
        </w:tabs>
        <w:autoSpaceDE w:val="0"/>
        <w:autoSpaceDN w:val="0"/>
        <w:adjustRightInd w:val="0"/>
        <w:ind w:left="720" w:hanging="720"/>
        <w:jc w:val="both"/>
        <w:rPr>
          <w:sz w:val="24"/>
          <w:szCs w:val="24"/>
        </w:rPr>
      </w:pPr>
      <w:r w:rsidRPr="0047618A">
        <w:rPr>
          <w:sz w:val="24"/>
          <w:szCs w:val="24"/>
        </w:rPr>
        <w:t>2.</w:t>
      </w:r>
      <w:r w:rsidRPr="0047618A">
        <w:rPr>
          <w:sz w:val="24"/>
          <w:szCs w:val="24"/>
        </w:rPr>
        <w:tab/>
        <w:t>changing from a C1-8X District to a C1-9 District property bounded by East 77</w:t>
      </w:r>
      <w:r w:rsidRPr="0047618A">
        <w:rPr>
          <w:sz w:val="24"/>
          <w:szCs w:val="24"/>
          <w:vertAlign w:val="superscript"/>
        </w:rPr>
        <w:t>th</w:t>
      </w:r>
      <w:r w:rsidRPr="0047618A">
        <w:rPr>
          <w:sz w:val="24"/>
          <w:szCs w:val="24"/>
        </w:rPr>
        <w:t xml:space="preserve"> Street, Lexington Avenue, East 76</w:t>
      </w:r>
      <w:r w:rsidRPr="0047618A">
        <w:rPr>
          <w:sz w:val="24"/>
          <w:szCs w:val="24"/>
          <w:vertAlign w:val="superscript"/>
        </w:rPr>
        <w:t>th</w:t>
      </w:r>
      <w:r w:rsidRPr="0047618A">
        <w:rPr>
          <w:sz w:val="24"/>
          <w:szCs w:val="24"/>
        </w:rPr>
        <w:t xml:space="preserve"> Street, and a line 100 feet westerly of Lexington Avenue;</w:t>
      </w:r>
    </w:p>
    <w:p w14:paraId="19EEF17C" w14:textId="77777777" w:rsidR="0047618A" w:rsidRPr="0047618A" w:rsidRDefault="0047618A" w:rsidP="0047618A">
      <w:pPr>
        <w:widowControl w:val="0"/>
        <w:tabs>
          <w:tab w:val="left" w:pos="720"/>
          <w:tab w:val="left" w:pos="81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EB2F391" w14:textId="77777777" w:rsidR="0047618A" w:rsidRPr="0047618A" w:rsidRDefault="0047618A" w:rsidP="0047618A">
      <w:pPr>
        <w:widowControl w:val="0"/>
        <w:tabs>
          <w:tab w:val="left" w:pos="720"/>
          <w:tab w:val="left" w:pos="810"/>
        </w:tabs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47618A">
        <w:rPr>
          <w:sz w:val="24"/>
          <w:szCs w:val="24"/>
        </w:rPr>
        <w:t>as</w:t>
      </w:r>
      <w:proofErr w:type="gramEnd"/>
      <w:r w:rsidRPr="0047618A">
        <w:rPr>
          <w:sz w:val="24"/>
          <w:szCs w:val="24"/>
        </w:rPr>
        <w:t xml:space="preserve"> shown on a diagram (for illustrative purposes only) dated February 3, 2025, and subject to the conditions of CEQR Declaration E-777.</w:t>
      </w:r>
    </w:p>
    <w:p w14:paraId="6A0A51BE" w14:textId="22418091" w:rsidR="00F00DE5" w:rsidRDefault="00F00DE5" w:rsidP="009A663A">
      <w:pPr>
        <w:jc w:val="both"/>
        <w:rPr>
          <w:color w:val="000000" w:themeColor="text1"/>
          <w:sz w:val="24"/>
          <w:szCs w:val="24"/>
        </w:rPr>
      </w:pPr>
    </w:p>
    <w:p w14:paraId="5B78E51D" w14:textId="77777777" w:rsidR="001C5CB5" w:rsidRPr="000C4C22" w:rsidRDefault="001C5CB5" w:rsidP="009A663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7FA67A5" w14:textId="2D7D876D" w:rsidR="00F33120" w:rsidRPr="0087193A" w:rsidRDefault="00AC3F2A" w:rsidP="008C2466">
      <w:pPr>
        <w:keepNext/>
        <w:widowControl w:val="0"/>
        <w:spacing w:after="120"/>
        <w:ind w:right="86"/>
        <w:jc w:val="both"/>
        <w:rPr>
          <w:b/>
          <w:sz w:val="24"/>
          <w:szCs w:val="24"/>
        </w:rPr>
      </w:pPr>
      <w:r w:rsidRPr="000C4C22">
        <w:rPr>
          <w:b/>
          <w:sz w:val="24"/>
          <w:szCs w:val="24"/>
        </w:rPr>
        <w:t xml:space="preserve">N </w:t>
      </w:r>
      <w:r w:rsidR="0047618A">
        <w:rPr>
          <w:b/>
          <w:sz w:val="24"/>
          <w:szCs w:val="24"/>
        </w:rPr>
        <w:t>250152</w:t>
      </w:r>
      <w:r w:rsidRPr="008F4E24">
        <w:rPr>
          <w:b/>
          <w:sz w:val="24"/>
          <w:szCs w:val="24"/>
        </w:rPr>
        <w:t xml:space="preserve"> ZR</w:t>
      </w:r>
      <w:r w:rsidR="0047618A">
        <w:rPr>
          <w:b/>
          <w:sz w:val="24"/>
          <w:szCs w:val="24"/>
        </w:rPr>
        <w:t>M</w:t>
      </w:r>
      <w:r w:rsidR="00EC53DA" w:rsidRPr="008F4E24">
        <w:rPr>
          <w:b/>
          <w:sz w:val="24"/>
          <w:szCs w:val="24"/>
        </w:rPr>
        <w:t xml:space="preserve"> </w:t>
      </w:r>
      <w:r w:rsidR="002E3ABA" w:rsidRPr="008F4E24">
        <w:rPr>
          <w:b/>
          <w:sz w:val="24"/>
          <w:szCs w:val="24"/>
        </w:rPr>
        <w:t>(</w:t>
      </w:r>
      <w:r w:rsidR="008E619D" w:rsidRPr="008F4E24">
        <w:rPr>
          <w:b/>
          <w:sz w:val="24"/>
          <w:szCs w:val="24"/>
        </w:rPr>
        <w:t xml:space="preserve">L.U. No. </w:t>
      </w:r>
      <w:r w:rsidR="00F2612B">
        <w:rPr>
          <w:b/>
          <w:sz w:val="24"/>
          <w:szCs w:val="24"/>
        </w:rPr>
        <w:t>340</w:t>
      </w:r>
      <w:r w:rsidR="002E3ABA" w:rsidRPr="008F4E24">
        <w:rPr>
          <w:b/>
          <w:sz w:val="24"/>
          <w:szCs w:val="24"/>
        </w:rPr>
        <w:t>)</w:t>
      </w:r>
    </w:p>
    <w:p w14:paraId="1B2BC8D4" w14:textId="43C13C76" w:rsidR="0005149C" w:rsidRPr="00C93F01" w:rsidRDefault="001C5CB5" w:rsidP="00C93F01">
      <w:pPr>
        <w:jc w:val="both"/>
        <w:rPr>
          <w:sz w:val="24"/>
          <w:szCs w:val="24"/>
        </w:rPr>
      </w:pPr>
      <w:r w:rsidRPr="00C93F01">
        <w:rPr>
          <w:sz w:val="24"/>
          <w:szCs w:val="24"/>
        </w:rPr>
        <w:tab/>
      </w:r>
      <w:r w:rsidR="00B4558D" w:rsidRPr="00C93F01">
        <w:rPr>
          <w:sz w:val="24"/>
          <w:szCs w:val="24"/>
        </w:rPr>
        <w:t>City Planni</w:t>
      </w:r>
      <w:r w:rsidR="00B5573B" w:rsidRPr="00C93F01">
        <w:rPr>
          <w:sz w:val="24"/>
          <w:szCs w:val="24"/>
        </w:rPr>
        <w:t xml:space="preserve">ng Commission decision approving </w:t>
      </w:r>
      <w:r w:rsidR="00B4558D" w:rsidRPr="00C93F01">
        <w:rPr>
          <w:sz w:val="24"/>
          <w:szCs w:val="24"/>
        </w:rPr>
        <w:t xml:space="preserve">an </w:t>
      </w:r>
      <w:r w:rsidR="00B4558D" w:rsidRPr="00C93F01">
        <w:rPr>
          <w:rFonts w:eastAsia="Calibri"/>
          <w:sz w:val="24"/>
          <w:szCs w:val="24"/>
        </w:rPr>
        <w:t xml:space="preserve">application </w:t>
      </w:r>
      <w:r w:rsidR="00EC53DA" w:rsidRPr="00C93F01">
        <w:rPr>
          <w:sz w:val="24"/>
          <w:szCs w:val="24"/>
        </w:rPr>
        <w:t xml:space="preserve">submitted by </w:t>
      </w:r>
      <w:r w:rsidR="00F2612B" w:rsidRPr="00F2612B">
        <w:rPr>
          <w:rFonts w:eastAsia="Yu Mincho"/>
          <w:sz w:val="24"/>
          <w:szCs w:val="24"/>
        </w:rPr>
        <w:t>Lenox Hill Hospital, pursuant to Section 201 of the New York City Charter, for an amendment of the Zoning Resolution of the City of New York, amending Article VI, Chapter 6 (Special Regulations Applying Around Mass Transit Stations), Article VII, Chapter 4 (Special Permits by the City Planning Commission), Article IX, Chapter 2 (Special Park Improvement District) and APPENDIX F for the purpose of establishing a Mandatory Inclusionary Housing area</w:t>
      </w:r>
      <w:r w:rsidR="00F2612B">
        <w:rPr>
          <w:rFonts w:eastAsia="Yu Mincho"/>
          <w:sz w:val="24"/>
          <w:szCs w:val="24"/>
        </w:rPr>
        <w:t>.</w:t>
      </w:r>
    </w:p>
    <w:p w14:paraId="2BA228D6" w14:textId="673948DE" w:rsidR="0007167C" w:rsidRPr="00F00DE5" w:rsidRDefault="0007167C" w:rsidP="00583E4D">
      <w:pPr>
        <w:jc w:val="both"/>
        <w:rPr>
          <w:b/>
        </w:rPr>
      </w:pPr>
    </w:p>
    <w:p w14:paraId="65C3A8A5" w14:textId="77777777" w:rsidR="00B50EA7" w:rsidRDefault="00B50EA7" w:rsidP="00F00DE5">
      <w:pPr>
        <w:tabs>
          <w:tab w:val="left" w:pos="1293"/>
        </w:tabs>
        <w:rPr>
          <w:sz w:val="24"/>
          <w:szCs w:val="24"/>
        </w:rPr>
      </w:pPr>
    </w:p>
    <w:p w14:paraId="6C05E4BE" w14:textId="688ECB19" w:rsidR="00B50EA7" w:rsidRPr="001914DA" w:rsidRDefault="00B50EA7" w:rsidP="008C2466">
      <w:pPr>
        <w:keepNext/>
        <w:widowControl w:val="0"/>
        <w:spacing w:after="120"/>
        <w:ind w:right="86"/>
        <w:jc w:val="both"/>
        <w:rPr>
          <w:b/>
          <w:sz w:val="24"/>
          <w:szCs w:val="24"/>
        </w:rPr>
      </w:pPr>
      <w:r w:rsidRPr="001914DA">
        <w:rPr>
          <w:b/>
          <w:sz w:val="24"/>
          <w:szCs w:val="24"/>
        </w:rPr>
        <w:lastRenderedPageBreak/>
        <w:t xml:space="preserve">C </w:t>
      </w:r>
      <w:r w:rsidR="000E5A41">
        <w:rPr>
          <w:b/>
          <w:sz w:val="24"/>
          <w:szCs w:val="24"/>
        </w:rPr>
        <w:t>250153</w:t>
      </w:r>
      <w:r w:rsidRPr="001914DA">
        <w:rPr>
          <w:b/>
          <w:sz w:val="24"/>
          <w:szCs w:val="24"/>
        </w:rPr>
        <w:t xml:space="preserve"> Z</w:t>
      </w:r>
      <w:r>
        <w:rPr>
          <w:b/>
          <w:sz w:val="24"/>
          <w:szCs w:val="24"/>
        </w:rPr>
        <w:t>S</w:t>
      </w:r>
      <w:r w:rsidR="000E5A41">
        <w:rPr>
          <w:b/>
          <w:sz w:val="24"/>
          <w:szCs w:val="24"/>
        </w:rPr>
        <w:t>M</w:t>
      </w:r>
      <w:r w:rsidRPr="001914DA">
        <w:rPr>
          <w:b/>
          <w:sz w:val="24"/>
          <w:szCs w:val="24"/>
        </w:rPr>
        <w:t xml:space="preserve"> (L.U. No. </w:t>
      </w:r>
      <w:r w:rsidR="000E5A41">
        <w:rPr>
          <w:b/>
          <w:sz w:val="24"/>
          <w:szCs w:val="24"/>
        </w:rPr>
        <w:t>341</w:t>
      </w:r>
      <w:r w:rsidRPr="001914DA">
        <w:rPr>
          <w:b/>
          <w:sz w:val="24"/>
          <w:szCs w:val="24"/>
        </w:rPr>
        <w:t>)</w:t>
      </w:r>
    </w:p>
    <w:p w14:paraId="3E05A331" w14:textId="59DDD41F" w:rsidR="000E5A41" w:rsidRPr="000E5A41" w:rsidRDefault="00B50EA7" w:rsidP="00583E4D">
      <w:pPr>
        <w:pStyle w:val="Default"/>
        <w:spacing w:after="240"/>
        <w:jc w:val="both"/>
        <w:rPr>
          <w:rFonts w:eastAsia="Yu Mincho"/>
        </w:rPr>
      </w:pPr>
      <w:r>
        <w:tab/>
      </w:r>
      <w:r w:rsidRPr="00AF0CC1">
        <w:t xml:space="preserve">City Planning Commission decision approving an </w:t>
      </w:r>
      <w:r w:rsidRPr="005E090C">
        <w:t>application submitted by</w:t>
      </w:r>
      <w:r w:rsidR="0005149C">
        <w:t xml:space="preserve"> </w:t>
      </w:r>
      <w:r w:rsidR="000E5A41" w:rsidRPr="000E5A41">
        <w:rPr>
          <w:rFonts w:eastAsia="Yu Mincho"/>
        </w:rPr>
        <w:t>Lenox Hill Hospital</w:t>
      </w:r>
      <w:r w:rsidR="000E5A41">
        <w:rPr>
          <w:rFonts w:eastAsia="Yu Mincho"/>
        </w:rPr>
        <w:t>,</w:t>
      </w:r>
      <w:r w:rsidR="000E5A41" w:rsidRPr="000E5A41">
        <w:rPr>
          <w:rFonts w:eastAsia="Yu Mincho"/>
        </w:rPr>
        <w:t xml:space="preserve"> pursuant to Sections 197-c and 201 of the New York City Charter for the grant of a special pe</w:t>
      </w:r>
      <w:r w:rsidR="0021020B">
        <w:rPr>
          <w:rFonts w:eastAsia="Yu Mincho"/>
        </w:rPr>
        <w:t>rmit pursuant to Section 74-904</w:t>
      </w:r>
      <w:r w:rsidR="000E5A41" w:rsidRPr="000E5A41">
        <w:rPr>
          <w:rFonts w:eastAsia="Yu Mincho"/>
        </w:rPr>
        <w:t xml:space="preserve"> of the Zoning Resolution to: </w:t>
      </w:r>
    </w:p>
    <w:p w14:paraId="79525A2D" w14:textId="77777777" w:rsidR="000E5A41" w:rsidRPr="000E5A41" w:rsidRDefault="000E5A41" w:rsidP="00583E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240"/>
        <w:jc w:val="both"/>
        <w:rPr>
          <w:rFonts w:eastAsia="Yu Mincho"/>
          <w:color w:val="000000"/>
          <w:sz w:val="24"/>
          <w:szCs w:val="24"/>
        </w:rPr>
      </w:pPr>
      <w:r w:rsidRPr="000E5A41">
        <w:rPr>
          <w:rFonts w:eastAsia="Yu Mincho"/>
          <w:color w:val="000000"/>
          <w:sz w:val="24"/>
          <w:szCs w:val="24"/>
        </w:rPr>
        <w:t>allow an increase in the maximum community facility floor area ratio by up to a maximum of 20 percent of the maximum floor area ratio otherwise permitted, and to allow such 20 percent maximum to be exceeded when used in combination with a floor area bonus permitted pursuant to Section 66-51 (Additional Floor Area for Mass Transit Station Improvements);  </w:t>
      </w:r>
    </w:p>
    <w:p w14:paraId="675A6635" w14:textId="77777777" w:rsidR="000E5A41" w:rsidRPr="000E5A41" w:rsidRDefault="000E5A41" w:rsidP="00583E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240"/>
        <w:jc w:val="both"/>
        <w:rPr>
          <w:rFonts w:eastAsia="Yu Mincho"/>
          <w:color w:val="000000"/>
          <w:sz w:val="24"/>
          <w:szCs w:val="24"/>
        </w:rPr>
      </w:pPr>
      <w:r w:rsidRPr="000E5A41">
        <w:rPr>
          <w:rFonts w:eastAsia="Yu Mincho"/>
          <w:color w:val="000000"/>
          <w:sz w:val="24"/>
          <w:szCs w:val="24"/>
        </w:rPr>
        <w:t>modify the height and setback regulations of Section 24-50 (HEIGHT AND SETBACK REGULATIONS), Section 33-40 (HEIGHT AND SETBACK REGULATIONS), and Section 92-20 (Special Bulk Regulations); and </w:t>
      </w:r>
    </w:p>
    <w:p w14:paraId="120FF4D2" w14:textId="77777777" w:rsidR="000E5A41" w:rsidRPr="000E5A41" w:rsidRDefault="000E5A41" w:rsidP="00583E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240"/>
        <w:jc w:val="both"/>
        <w:rPr>
          <w:rFonts w:eastAsia="Yu Mincho"/>
          <w:color w:val="000000"/>
          <w:sz w:val="24"/>
          <w:szCs w:val="24"/>
        </w:rPr>
      </w:pPr>
      <w:r w:rsidRPr="000E5A41">
        <w:rPr>
          <w:rFonts w:eastAsia="Yu Mincho"/>
          <w:color w:val="000000"/>
          <w:sz w:val="24"/>
          <w:szCs w:val="24"/>
        </w:rPr>
        <w:t>modify the lot coverage regulations of Section 24-11 (Maximum Floor Area Ratio and Percentage of Lot Coverage) and 24-12 (Height and Application of Lot Coverage); </w:t>
      </w:r>
    </w:p>
    <w:p w14:paraId="51F4F982" w14:textId="20BFA8E4" w:rsidR="00B50EA7" w:rsidRDefault="000E5A41" w:rsidP="00583E4D">
      <w:pPr>
        <w:tabs>
          <w:tab w:val="left" w:pos="1293"/>
        </w:tabs>
        <w:jc w:val="both"/>
        <w:rPr>
          <w:sz w:val="24"/>
          <w:szCs w:val="24"/>
        </w:rPr>
      </w:pPr>
      <w:r w:rsidRPr="000E5A41">
        <w:rPr>
          <w:rFonts w:eastAsia="Yu Mincho"/>
          <w:sz w:val="24"/>
          <w:szCs w:val="24"/>
        </w:rPr>
        <w:t>in connection with the proposed enlargement and renovation of an existing hospital and related facilities occupying an entire block, on property located at 100 East 77</w:t>
      </w:r>
      <w:r w:rsidRPr="000E5A41">
        <w:rPr>
          <w:rFonts w:eastAsia="Yu Mincho"/>
          <w:sz w:val="24"/>
          <w:szCs w:val="24"/>
          <w:vertAlign w:val="superscript"/>
        </w:rPr>
        <w:t>th</w:t>
      </w:r>
      <w:r w:rsidRPr="000E5A41">
        <w:rPr>
          <w:rFonts w:eastAsia="Yu Mincho"/>
          <w:sz w:val="24"/>
          <w:szCs w:val="24"/>
        </w:rPr>
        <w:t xml:space="preserve"> Street (Block 141</w:t>
      </w:r>
      <w:r w:rsidR="0021020B">
        <w:rPr>
          <w:rFonts w:eastAsia="Yu Mincho"/>
          <w:sz w:val="24"/>
          <w:szCs w:val="24"/>
        </w:rPr>
        <w:t>1, Lots 1 &amp; 113), in R10, C1-8, and C1-9</w:t>
      </w:r>
      <w:r w:rsidRPr="000E5A41">
        <w:rPr>
          <w:rFonts w:eastAsia="Yu Mincho"/>
          <w:sz w:val="24"/>
          <w:szCs w:val="24"/>
        </w:rPr>
        <w:t xml:space="preserve"> Districts, partially within the Special</w:t>
      </w:r>
      <w:r w:rsidR="0021020B">
        <w:rPr>
          <w:rFonts w:eastAsia="Yu Mincho"/>
          <w:sz w:val="24"/>
          <w:szCs w:val="24"/>
        </w:rPr>
        <w:t xml:space="preserve"> Park Improvement District (PI).</w:t>
      </w:r>
    </w:p>
    <w:p w14:paraId="627DB5D6" w14:textId="7EB6B6E8" w:rsidR="00B50EA7" w:rsidRDefault="00B50EA7" w:rsidP="00F00DE5">
      <w:pPr>
        <w:tabs>
          <w:tab w:val="left" w:pos="1293"/>
        </w:tabs>
        <w:rPr>
          <w:sz w:val="24"/>
          <w:szCs w:val="24"/>
        </w:rPr>
      </w:pPr>
    </w:p>
    <w:p w14:paraId="4293CBDB" w14:textId="77777777" w:rsidR="00B50EA7" w:rsidRPr="00F00DE5" w:rsidRDefault="00B50EA7" w:rsidP="00F00DE5">
      <w:pPr>
        <w:tabs>
          <w:tab w:val="left" w:pos="1293"/>
        </w:tabs>
        <w:rPr>
          <w:sz w:val="24"/>
          <w:szCs w:val="24"/>
        </w:rPr>
      </w:pPr>
    </w:p>
    <w:p w14:paraId="7FD2082E" w14:textId="2B3BAE80" w:rsidR="00F503C5" w:rsidRPr="00C93F01" w:rsidRDefault="00F503C5" w:rsidP="00F503C5">
      <w:pPr>
        <w:pStyle w:val="Heading2"/>
        <w:jc w:val="both"/>
        <w:rPr>
          <w:szCs w:val="24"/>
        </w:rPr>
      </w:pPr>
      <w:r w:rsidRPr="00C93F01">
        <w:rPr>
          <w:szCs w:val="24"/>
        </w:rPr>
        <w:t>INTENT</w:t>
      </w:r>
    </w:p>
    <w:p w14:paraId="3790C3D9" w14:textId="2E9B9A31" w:rsidR="00F503C5" w:rsidRDefault="00F503C5" w:rsidP="00583E4D">
      <w:pPr>
        <w:jc w:val="both"/>
        <w:rPr>
          <w:sz w:val="24"/>
          <w:szCs w:val="24"/>
        </w:rPr>
      </w:pPr>
    </w:p>
    <w:p w14:paraId="28DFA529" w14:textId="77777777" w:rsidR="002D0AE1" w:rsidRPr="002D0AE1" w:rsidRDefault="0021020B" w:rsidP="00583E4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C3E7B">
        <w:rPr>
          <w:sz w:val="24"/>
          <w:szCs w:val="24"/>
        </w:rPr>
        <w:t xml:space="preserve">To approve the amendment to rezone the project area from an </w:t>
      </w:r>
      <w:r w:rsidR="004C3E7B" w:rsidRPr="004D31DE">
        <w:rPr>
          <w:sz w:val="24"/>
          <w:szCs w:val="24"/>
        </w:rPr>
        <w:t>R8B district to a C1-8 district and a C1-8X district to a C1-9 district</w:t>
      </w:r>
      <w:r w:rsidR="00F410DE">
        <w:rPr>
          <w:sz w:val="24"/>
          <w:szCs w:val="24"/>
        </w:rPr>
        <w:t>;</w:t>
      </w:r>
      <w:r w:rsidR="00F90DEA">
        <w:rPr>
          <w:sz w:val="24"/>
          <w:szCs w:val="24"/>
        </w:rPr>
        <w:t xml:space="preserve"> amend the zoning text to </w:t>
      </w:r>
      <w:r w:rsidR="00F90DEA" w:rsidRPr="004D31DE">
        <w:rPr>
          <w:sz w:val="24"/>
          <w:szCs w:val="24"/>
        </w:rPr>
        <w:t>create a new hospital special permit to facilitate a floor area increase of up to 20 percent for non-profit hospital use, allow such floor area bonus to be used in conjunction with a transit improvement bonus, permit modifications of applicable bulk regulations, and designate a Mandatory Inclusionary Housing (MIH) a</w:t>
      </w:r>
      <w:r w:rsidR="00F410DE">
        <w:rPr>
          <w:sz w:val="24"/>
          <w:szCs w:val="24"/>
        </w:rPr>
        <w:t xml:space="preserve">rea; and grant an approval of the special permit to </w:t>
      </w:r>
      <w:r w:rsidR="002D0AE1" w:rsidRPr="002D0AE1">
        <w:rPr>
          <w:rFonts w:eastAsiaTheme="minorHAnsi"/>
          <w:sz w:val="24"/>
          <w:szCs w:val="24"/>
        </w:rPr>
        <w:t>facilitate a floor area increase of up to 20 percent for non-profit hospital use, allow such floor area bonus to be used in conjunction with a transit improvement bonus, and permit modifications of applicable bulk regulations</w:t>
      </w:r>
      <w:r w:rsidR="002D0AE1">
        <w:rPr>
          <w:rFonts w:eastAsiaTheme="minorHAnsi"/>
          <w:sz w:val="24"/>
          <w:szCs w:val="24"/>
        </w:rPr>
        <w:t xml:space="preserve"> to </w:t>
      </w:r>
      <w:r w:rsidR="002D0AE1" w:rsidRPr="002D0AE1">
        <w:rPr>
          <w:sz w:val="24"/>
          <w:szCs w:val="24"/>
        </w:rPr>
        <w:t>facilitate the redevelopment and enlargement of Lenox Hill Hospital, located at 100 East 77</w:t>
      </w:r>
      <w:r w:rsidR="002D0AE1" w:rsidRPr="002D0AE1">
        <w:rPr>
          <w:sz w:val="24"/>
          <w:szCs w:val="24"/>
          <w:vertAlign w:val="superscript"/>
        </w:rPr>
        <w:t>th</w:t>
      </w:r>
      <w:r w:rsidR="002D0AE1" w:rsidRPr="002D0AE1">
        <w:rPr>
          <w:sz w:val="24"/>
          <w:szCs w:val="24"/>
        </w:rPr>
        <w:t xml:space="preserve"> Street (Block 1411, Lots 1 and 113), in the Lenox Hill neighborhood of Manhattan, Community District 8.</w:t>
      </w:r>
    </w:p>
    <w:p w14:paraId="41B91600" w14:textId="365A77F6" w:rsidR="002D0AE1" w:rsidRPr="002D0AE1" w:rsidRDefault="002D0AE1" w:rsidP="00583E4D">
      <w:pPr>
        <w:jc w:val="both"/>
        <w:rPr>
          <w:rFonts w:eastAsiaTheme="minorHAnsi"/>
          <w:sz w:val="24"/>
          <w:szCs w:val="24"/>
        </w:rPr>
      </w:pPr>
    </w:p>
    <w:p w14:paraId="6F52CD5E" w14:textId="43B599C0" w:rsidR="004C3E7B" w:rsidRPr="004D31DE" w:rsidRDefault="004C3E7B" w:rsidP="00583E4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2CDF738" w14:textId="77777777" w:rsidR="006B4A62" w:rsidRPr="00AC55AD" w:rsidRDefault="006B4A62">
      <w:pPr>
        <w:pStyle w:val="Heading2"/>
        <w:jc w:val="both"/>
        <w:rPr>
          <w:szCs w:val="24"/>
        </w:rPr>
      </w:pPr>
      <w:r w:rsidRPr="00AC55AD">
        <w:rPr>
          <w:szCs w:val="24"/>
        </w:rPr>
        <w:t>PUBLIC HEARING</w:t>
      </w:r>
    </w:p>
    <w:p w14:paraId="3291CFE6" w14:textId="77777777" w:rsidR="006B4A62" w:rsidRPr="00AC55AD" w:rsidRDefault="006B4A62">
      <w:pPr>
        <w:jc w:val="both"/>
        <w:rPr>
          <w:b/>
          <w:sz w:val="24"/>
          <w:szCs w:val="24"/>
        </w:rPr>
      </w:pPr>
    </w:p>
    <w:p w14:paraId="1EE17902" w14:textId="2EFB6759" w:rsidR="006B4A62" w:rsidRPr="00AC55AD" w:rsidRDefault="006B4A62">
      <w:pPr>
        <w:jc w:val="both"/>
        <w:rPr>
          <w:sz w:val="24"/>
          <w:szCs w:val="24"/>
        </w:rPr>
      </w:pPr>
      <w:r w:rsidRPr="00AC55AD">
        <w:rPr>
          <w:b/>
          <w:sz w:val="24"/>
          <w:szCs w:val="24"/>
        </w:rPr>
        <w:tab/>
        <w:t>DATE:</w:t>
      </w:r>
      <w:r w:rsidRPr="00AC55AD">
        <w:rPr>
          <w:sz w:val="24"/>
          <w:szCs w:val="24"/>
        </w:rPr>
        <w:t xml:space="preserve">  </w:t>
      </w:r>
      <w:r w:rsidR="005E3060">
        <w:rPr>
          <w:sz w:val="24"/>
          <w:szCs w:val="24"/>
        </w:rPr>
        <w:t>July 16</w:t>
      </w:r>
      <w:r w:rsidR="00F00DE5" w:rsidRPr="008F4E24">
        <w:rPr>
          <w:sz w:val="24"/>
          <w:szCs w:val="24"/>
        </w:rPr>
        <w:t>,</w:t>
      </w:r>
      <w:r w:rsidR="006B464B" w:rsidRPr="008F4E24">
        <w:rPr>
          <w:sz w:val="24"/>
          <w:szCs w:val="24"/>
        </w:rPr>
        <w:t xml:space="preserve"> 202</w:t>
      </w:r>
      <w:r w:rsidR="005E3060">
        <w:rPr>
          <w:sz w:val="24"/>
          <w:szCs w:val="24"/>
        </w:rPr>
        <w:t>5</w:t>
      </w:r>
    </w:p>
    <w:p w14:paraId="4AEC1306" w14:textId="77777777" w:rsidR="006B4A62" w:rsidRPr="00AC55AD" w:rsidRDefault="006B4A62">
      <w:pPr>
        <w:jc w:val="both"/>
        <w:rPr>
          <w:sz w:val="24"/>
          <w:szCs w:val="24"/>
        </w:rPr>
      </w:pPr>
      <w:r w:rsidRPr="00AC55AD">
        <w:rPr>
          <w:sz w:val="24"/>
          <w:szCs w:val="24"/>
        </w:rPr>
        <w:t xml:space="preserve"> </w:t>
      </w:r>
    </w:p>
    <w:p w14:paraId="5DA2AA17" w14:textId="79260FF9" w:rsidR="00EA1C33" w:rsidRDefault="006B4A62" w:rsidP="00C66096">
      <w:pPr>
        <w:jc w:val="both"/>
        <w:rPr>
          <w:sz w:val="24"/>
          <w:szCs w:val="24"/>
        </w:rPr>
      </w:pPr>
      <w:r w:rsidRPr="00AC55AD">
        <w:rPr>
          <w:sz w:val="24"/>
          <w:szCs w:val="24"/>
        </w:rPr>
        <w:tab/>
      </w:r>
      <w:r w:rsidR="001603F5" w:rsidRPr="00AC55AD">
        <w:rPr>
          <w:b/>
          <w:sz w:val="24"/>
          <w:szCs w:val="24"/>
        </w:rPr>
        <w:t>Witnesses in Favor:</w:t>
      </w:r>
      <w:r w:rsidR="001603F5" w:rsidRPr="00AC55AD">
        <w:rPr>
          <w:sz w:val="24"/>
          <w:szCs w:val="24"/>
        </w:rPr>
        <w:t xml:space="preserve">  </w:t>
      </w:r>
      <w:r w:rsidR="005E3060">
        <w:rPr>
          <w:sz w:val="24"/>
          <w:szCs w:val="24"/>
        </w:rPr>
        <w:t>Twenty-three</w:t>
      </w:r>
      <w:r w:rsidR="001603F5" w:rsidRPr="00AC55AD">
        <w:rPr>
          <w:sz w:val="24"/>
          <w:szCs w:val="24"/>
        </w:rPr>
        <w:tab/>
      </w:r>
      <w:r w:rsidR="001603F5" w:rsidRPr="00AC55AD">
        <w:rPr>
          <w:sz w:val="24"/>
          <w:szCs w:val="24"/>
        </w:rPr>
        <w:tab/>
      </w:r>
      <w:r w:rsidR="00C02AE3">
        <w:rPr>
          <w:sz w:val="24"/>
          <w:szCs w:val="24"/>
        </w:rPr>
        <w:tab/>
      </w:r>
      <w:r w:rsidR="001603F5" w:rsidRPr="00AC55AD">
        <w:rPr>
          <w:b/>
          <w:sz w:val="24"/>
          <w:szCs w:val="24"/>
        </w:rPr>
        <w:t>Witnesses Against:</w:t>
      </w:r>
      <w:r w:rsidR="001603F5" w:rsidRPr="00AC55AD">
        <w:rPr>
          <w:sz w:val="24"/>
          <w:szCs w:val="24"/>
        </w:rPr>
        <w:t xml:space="preserve">  </w:t>
      </w:r>
      <w:r w:rsidR="005E3060">
        <w:rPr>
          <w:sz w:val="24"/>
          <w:szCs w:val="24"/>
        </w:rPr>
        <w:t>Thirty-two</w:t>
      </w:r>
    </w:p>
    <w:p w14:paraId="44641730" w14:textId="77777777" w:rsidR="009019B7" w:rsidRDefault="009019B7" w:rsidP="00C66096">
      <w:pPr>
        <w:jc w:val="both"/>
        <w:rPr>
          <w:sz w:val="24"/>
          <w:szCs w:val="24"/>
        </w:rPr>
      </w:pPr>
    </w:p>
    <w:p w14:paraId="4EDA5651" w14:textId="77777777" w:rsidR="00DB712B" w:rsidRDefault="00DB712B" w:rsidP="00C66096">
      <w:pPr>
        <w:jc w:val="both"/>
        <w:rPr>
          <w:sz w:val="24"/>
          <w:szCs w:val="24"/>
        </w:rPr>
      </w:pPr>
    </w:p>
    <w:p w14:paraId="7CCEF9A2" w14:textId="77777777" w:rsidR="00AD72EB" w:rsidRDefault="00AD72EB" w:rsidP="00121CA7">
      <w:pPr>
        <w:jc w:val="both"/>
        <w:rPr>
          <w:sz w:val="24"/>
          <w:szCs w:val="24"/>
        </w:rPr>
      </w:pPr>
    </w:p>
    <w:p w14:paraId="106F8170" w14:textId="77777777" w:rsidR="00A17061" w:rsidRPr="00AC55AD" w:rsidRDefault="00A17061" w:rsidP="00A17061">
      <w:pPr>
        <w:pStyle w:val="Heading2"/>
        <w:jc w:val="both"/>
        <w:rPr>
          <w:szCs w:val="24"/>
        </w:rPr>
      </w:pPr>
      <w:r w:rsidRPr="00AC55AD">
        <w:rPr>
          <w:szCs w:val="24"/>
        </w:rPr>
        <w:t>SUBCOMMITTEE RECOMMENDATION</w:t>
      </w:r>
    </w:p>
    <w:p w14:paraId="20C56F58" w14:textId="77777777" w:rsidR="00A17061" w:rsidRPr="00AC55AD" w:rsidRDefault="00A17061" w:rsidP="00A17061">
      <w:pPr>
        <w:jc w:val="both"/>
        <w:rPr>
          <w:b/>
          <w:sz w:val="24"/>
          <w:szCs w:val="24"/>
        </w:rPr>
      </w:pPr>
    </w:p>
    <w:p w14:paraId="514D4BA6" w14:textId="443FB32D" w:rsidR="00A17061" w:rsidRPr="00AC55AD" w:rsidRDefault="00A17061" w:rsidP="00A17061">
      <w:pPr>
        <w:jc w:val="both"/>
        <w:rPr>
          <w:sz w:val="24"/>
          <w:szCs w:val="24"/>
        </w:rPr>
      </w:pPr>
      <w:r w:rsidRPr="00AC55AD">
        <w:rPr>
          <w:b/>
          <w:sz w:val="24"/>
          <w:szCs w:val="24"/>
        </w:rPr>
        <w:tab/>
        <w:t>DATE:</w:t>
      </w:r>
      <w:r w:rsidRPr="00AC55AD">
        <w:rPr>
          <w:sz w:val="24"/>
          <w:szCs w:val="24"/>
        </w:rPr>
        <w:t xml:space="preserve">  </w:t>
      </w:r>
      <w:sdt>
        <w:sdtPr>
          <w:rPr>
            <w:rStyle w:val="Style4"/>
          </w:rPr>
          <w:id w:val="766665288"/>
          <w:placeholder>
            <w:docPart w:val="60CCC833AC0F4B528B3215E0D2E5BBC6"/>
          </w:placeholder>
          <w:date w:fullDate="2025-08-06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sz w:val="20"/>
            <w:szCs w:val="24"/>
          </w:rPr>
        </w:sdtEndPr>
        <w:sdtContent>
          <w:r w:rsidR="00E67DB5">
            <w:rPr>
              <w:rStyle w:val="Style4"/>
            </w:rPr>
            <w:t>August 6, 2025</w:t>
          </w:r>
        </w:sdtContent>
      </w:sdt>
    </w:p>
    <w:p w14:paraId="1D5C007D" w14:textId="77777777" w:rsidR="00A17061" w:rsidRPr="00AC55AD" w:rsidRDefault="00A17061" w:rsidP="00A17061">
      <w:pPr>
        <w:jc w:val="both"/>
        <w:rPr>
          <w:sz w:val="24"/>
          <w:szCs w:val="24"/>
        </w:rPr>
      </w:pPr>
    </w:p>
    <w:p w14:paraId="6D8B8570" w14:textId="473FFCC7" w:rsidR="00A17061" w:rsidRPr="008F4E24" w:rsidRDefault="00A17061" w:rsidP="00A17061">
      <w:pPr>
        <w:pStyle w:val="BodyText"/>
        <w:ind w:right="-180"/>
        <w:rPr>
          <w:szCs w:val="24"/>
        </w:rPr>
      </w:pPr>
      <w:r w:rsidRPr="00AC55AD">
        <w:rPr>
          <w:szCs w:val="24"/>
        </w:rPr>
        <w:tab/>
      </w:r>
      <w:r w:rsidRPr="00AA2755">
        <w:rPr>
          <w:szCs w:val="24"/>
        </w:rPr>
        <w:t>The Subcommittee recommends that the Land Use Committee approve</w:t>
      </w:r>
      <w:r>
        <w:rPr>
          <w:szCs w:val="24"/>
        </w:rPr>
        <w:t xml:space="preserve"> </w:t>
      </w:r>
      <w:r w:rsidRPr="00AA2755">
        <w:rPr>
          <w:szCs w:val="24"/>
        </w:rPr>
        <w:t xml:space="preserve">the </w:t>
      </w:r>
      <w:r>
        <w:rPr>
          <w:szCs w:val="24"/>
        </w:rPr>
        <w:t>d</w:t>
      </w:r>
      <w:r w:rsidRPr="00AA2755">
        <w:rPr>
          <w:szCs w:val="24"/>
        </w:rPr>
        <w:t>ecision of the City Plannin</w:t>
      </w:r>
      <w:r>
        <w:rPr>
          <w:szCs w:val="24"/>
        </w:rPr>
        <w:t xml:space="preserve">g Commission on L.U. No. </w:t>
      </w:r>
      <w:r w:rsidR="00E67DB5">
        <w:rPr>
          <w:szCs w:val="24"/>
        </w:rPr>
        <w:t xml:space="preserve">339 </w:t>
      </w:r>
      <w:r w:rsidR="00247FF6">
        <w:rPr>
          <w:szCs w:val="24"/>
        </w:rPr>
        <w:t>and approve with modifications the decisions of the City Planning Commission on L.U. Nos. 340 and</w:t>
      </w:r>
      <w:r w:rsidR="00E67DB5">
        <w:rPr>
          <w:szCs w:val="24"/>
        </w:rPr>
        <w:t xml:space="preserve"> 341.</w:t>
      </w:r>
    </w:p>
    <w:p w14:paraId="1C8B0536" w14:textId="77777777" w:rsidR="00A17061" w:rsidRPr="00AC55AD" w:rsidRDefault="00A17061" w:rsidP="00A17061">
      <w:pPr>
        <w:pStyle w:val="BodyText"/>
        <w:ind w:right="-180"/>
        <w:rPr>
          <w:szCs w:val="24"/>
        </w:rPr>
      </w:pPr>
    </w:p>
    <w:p w14:paraId="1C53B545" w14:textId="77777777" w:rsidR="00A17061" w:rsidRDefault="00A17061" w:rsidP="00A17061">
      <w:pPr>
        <w:tabs>
          <w:tab w:val="left" w:pos="2520"/>
        </w:tabs>
        <w:jc w:val="both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In Favor:</w:t>
      </w:r>
      <w:r w:rsidRPr="00AC55AD">
        <w:rPr>
          <w:b/>
          <w:sz w:val="24"/>
          <w:szCs w:val="24"/>
        </w:rPr>
        <w:tab/>
        <w:t>Against:</w:t>
      </w:r>
      <w:r w:rsidRPr="00AC55AD">
        <w:rPr>
          <w:b/>
          <w:sz w:val="24"/>
          <w:szCs w:val="24"/>
        </w:rPr>
        <w:tab/>
      </w:r>
      <w:r w:rsidRPr="00AC55AD">
        <w:rPr>
          <w:b/>
          <w:sz w:val="24"/>
          <w:szCs w:val="24"/>
        </w:rPr>
        <w:tab/>
      </w:r>
      <w:r w:rsidRPr="00AC55AD">
        <w:rPr>
          <w:b/>
          <w:sz w:val="24"/>
          <w:szCs w:val="24"/>
        </w:rPr>
        <w:tab/>
        <w:t>Abstain:</w:t>
      </w:r>
    </w:p>
    <w:p w14:paraId="698BA4F0" w14:textId="77777777" w:rsidR="00791963" w:rsidRPr="00791963" w:rsidRDefault="00791963" w:rsidP="00791963">
      <w:pPr>
        <w:tabs>
          <w:tab w:val="left" w:pos="2520"/>
          <w:tab w:val="left" w:pos="5040"/>
        </w:tabs>
        <w:rPr>
          <w:sz w:val="24"/>
          <w:szCs w:val="24"/>
        </w:rPr>
      </w:pPr>
      <w:r w:rsidRPr="00791963">
        <w:rPr>
          <w:bCs/>
          <w:sz w:val="24"/>
          <w:szCs w:val="24"/>
        </w:rPr>
        <w:t>Riley</w:t>
      </w:r>
      <w:r w:rsidRPr="00791963">
        <w:rPr>
          <w:sz w:val="24"/>
          <w:szCs w:val="24"/>
        </w:rPr>
        <w:t xml:space="preserve"> </w:t>
      </w:r>
      <w:r w:rsidRPr="00791963">
        <w:rPr>
          <w:sz w:val="24"/>
          <w:szCs w:val="24"/>
        </w:rPr>
        <w:tab/>
        <w:t>None</w:t>
      </w:r>
      <w:r w:rsidRPr="00791963">
        <w:rPr>
          <w:sz w:val="24"/>
          <w:szCs w:val="24"/>
        </w:rPr>
        <w:tab/>
      </w:r>
      <w:proofErr w:type="spellStart"/>
      <w:r w:rsidRPr="00791963">
        <w:rPr>
          <w:sz w:val="24"/>
          <w:szCs w:val="24"/>
        </w:rPr>
        <w:t>None</w:t>
      </w:r>
      <w:proofErr w:type="spellEnd"/>
    </w:p>
    <w:p w14:paraId="2D43785C" w14:textId="77777777" w:rsidR="00791963" w:rsidRPr="00791963" w:rsidRDefault="00791963" w:rsidP="00791963">
      <w:pPr>
        <w:rPr>
          <w:sz w:val="24"/>
          <w:szCs w:val="24"/>
        </w:rPr>
      </w:pPr>
      <w:r w:rsidRPr="00791963">
        <w:rPr>
          <w:sz w:val="24"/>
          <w:szCs w:val="24"/>
        </w:rPr>
        <w:t>Moya</w:t>
      </w:r>
    </w:p>
    <w:p w14:paraId="106D2DDA" w14:textId="77777777" w:rsidR="00791963" w:rsidRPr="00791963" w:rsidRDefault="00791963" w:rsidP="00791963">
      <w:pPr>
        <w:rPr>
          <w:sz w:val="24"/>
          <w:szCs w:val="24"/>
        </w:rPr>
      </w:pPr>
      <w:r w:rsidRPr="00791963">
        <w:rPr>
          <w:sz w:val="24"/>
          <w:szCs w:val="24"/>
        </w:rPr>
        <w:t>Abreu</w:t>
      </w:r>
    </w:p>
    <w:p w14:paraId="4784C229" w14:textId="77777777" w:rsidR="00791963" w:rsidRPr="00791963" w:rsidRDefault="00791963" w:rsidP="00791963">
      <w:pPr>
        <w:rPr>
          <w:sz w:val="24"/>
          <w:szCs w:val="24"/>
        </w:rPr>
      </w:pPr>
      <w:r w:rsidRPr="00791963">
        <w:rPr>
          <w:sz w:val="24"/>
          <w:szCs w:val="24"/>
        </w:rPr>
        <w:t>Hanks</w:t>
      </w:r>
    </w:p>
    <w:p w14:paraId="4B19810D" w14:textId="77777777" w:rsidR="00791963" w:rsidRPr="00791963" w:rsidRDefault="00791963" w:rsidP="00791963">
      <w:pPr>
        <w:rPr>
          <w:sz w:val="24"/>
          <w:szCs w:val="24"/>
        </w:rPr>
      </w:pPr>
      <w:r w:rsidRPr="00791963">
        <w:rPr>
          <w:sz w:val="24"/>
          <w:szCs w:val="24"/>
        </w:rPr>
        <w:t>Schulman</w:t>
      </w:r>
    </w:p>
    <w:p w14:paraId="2C78A79D" w14:textId="77777777" w:rsidR="00791963" w:rsidRPr="00791963" w:rsidRDefault="00791963" w:rsidP="00791963">
      <w:pPr>
        <w:rPr>
          <w:sz w:val="24"/>
          <w:szCs w:val="24"/>
        </w:rPr>
      </w:pPr>
      <w:r w:rsidRPr="00791963">
        <w:rPr>
          <w:sz w:val="24"/>
          <w:szCs w:val="24"/>
        </w:rPr>
        <w:t>Salaam</w:t>
      </w:r>
    </w:p>
    <w:p w14:paraId="2BC30E59" w14:textId="77777777" w:rsidR="00791963" w:rsidRPr="00791963" w:rsidRDefault="00791963" w:rsidP="00791963">
      <w:pPr>
        <w:rPr>
          <w:sz w:val="24"/>
          <w:szCs w:val="24"/>
        </w:rPr>
      </w:pPr>
      <w:r w:rsidRPr="00791963">
        <w:rPr>
          <w:sz w:val="24"/>
          <w:szCs w:val="24"/>
        </w:rPr>
        <w:t>Carr</w:t>
      </w:r>
    </w:p>
    <w:p w14:paraId="525DEAF0" w14:textId="77777777" w:rsidR="00A17061" w:rsidRDefault="00A17061" w:rsidP="00F00DE5">
      <w:pPr>
        <w:tabs>
          <w:tab w:val="left" w:pos="2520"/>
        </w:tabs>
        <w:jc w:val="both"/>
        <w:rPr>
          <w:sz w:val="24"/>
          <w:szCs w:val="24"/>
        </w:rPr>
      </w:pPr>
    </w:p>
    <w:p w14:paraId="780ACEFA" w14:textId="77777777" w:rsidR="00A17061" w:rsidRDefault="00A17061" w:rsidP="00A17061">
      <w:pPr>
        <w:jc w:val="both"/>
        <w:rPr>
          <w:sz w:val="24"/>
          <w:szCs w:val="24"/>
        </w:rPr>
      </w:pPr>
    </w:p>
    <w:p w14:paraId="51B34C33" w14:textId="77777777" w:rsidR="00A17061" w:rsidRDefault="00A17061" w:rsidP="00A17061">
      <w:pPr>
        <w:jc w:val="both"/>
        <w:rPr>
          <w:sz w:val="24"/>
          <w:szCs w:val="24"/>
        </w:rPr>
      </w:pPr>
    </w:p>
    <w:p w14:paraId="667F1246" w14:textId="77777777" w:rsidR="00A17061" w:rsidRPr="008A7D9E" w:rsidRDefault="00A17061" w:rsidP="00A17061">
      <w:pPr>
        <w:keepNext/>
        <w:jc w:val="both"/>
        <w:rPr>
          <w:sz w:val="24"/>
          <w:szCs w:val="24"/>
        </w:rPr>
      </w:pPr>
      <w:r w:rsidRPr="008A7D9E">
        <w:rPr>
          <w:b/>
          <w:sz w:val="24"/>
          <w:szCs w:val="24"/>
          <w:u w:val="single"/>
        </w:rPr>
        <w:t>COMMITTEE ACTION</w:t>
      </w:r>
    </w:p>
    <w:p w14:paraId="33ECE7CA" w14:textId="77777777" w:rsidR="00A17061" w:rsidRPr="008A7D9E" w:rsidRDefault="00A17061" w:rsidP="00A17061">
      <w:pPr>
        <w:keepNext/>
        <w:jc w:val="both"/>
        <w:rPr>
          <w:sz w:val="24"/>
          <w:szCs w:val="24"/>
        </w:rPr>
      </w:pPr>
    </w:p>
    <w:p w14:paraId="2284FA7D" w14:textId="1817F079" w:rsidR="00A17061" w:rsidRPr="008A7D9E" w:rsidRDefault="00A17061" w:rsidP="00A17061">
      <w:pPr>
        <w:keepNext/>
        <w:tabs>
          <w:tab w:val="left" w:pos="-1440"/>
        </w:tabs>
        <w:jc w:val="both"/>
        <w:rPr>
          <w:sz w:val="24"/>
          <w:szCs w:val="24"/>
        </w:rPr>
      </w:pPr>
      <w:r w:rsidRPr="008A7D9E">
        <w:rPr>
          <w:sz w:val="24"/>
          <w:szCs w:val="24"/>
        </w:rPr>
        <w:tab/>
      </w:r>
      <w:r w:rsidRPr="008A7D9E">
        <w:rPr>
          <w:b/>
          <w:sz w:val="24"/>
          <w:szCs w:val="24"/>
        </w:rPr>
        <w:t xml:space="preserve">DATE:  </w:t>
      </w:r>
      <w:sdt>
        <w:sdtPr>
          <w:rPr>
            <w:rStyle w:val="Style4"/>
          </w:rPr>
          <w:id w:val="-109357078"/>
          <w:placeholder>
            <w:docPart w:val="28CE3523FDBB4D81ADB3E9DCB3E05F3C"/>
          </w:placeholder>
          <w:date w:fullDate="2025-08-06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sz w:val="20"/>
            <w:szCs w:val="24"/>
          </w:rPr>
        </w:sdtEndPr>
        <w:sdtContent>
          <w:r w:rsidR="00E67DB5">
            <w:rPr>
              <w:rStyle w:val="Style4"/>
            </w:rPr>
            <w:t>August 6, 2025</w:t>
          </w:r>
        </w:sdtContent>
      </w:sdt>
    </w:p>
    <w:p w14:paraId="628A5989" w14:textId="77777777" w:rsidR="00A17061" w:rsidRPr="008A7D9E" w:rsidRDefault="00A17061" w:rsidP="00A17061">
      <w:pPr>
        <w:keepNext/>
        <w:jc w:val="both"/>
        <w:rPr>
          <w:sz w:val="24"/>
          <w:szCs w:val="24"/>
        </w:rPr>
      </w:pPr>
    </w:p>
    <w:p w14:paraId="7099CB96" w14:textId="77777777" w:rsidR="00A17061" w:rsidRPr="00EF4A2D" w:rsidRDefault="00A17061" w:rsidP="00A17061">
      <w:pPr>
        <w:tabs>
          <w:tab w:val="left" w:pos="-1440"/>
          <w:tab w:val="left" w:pos="720"/>
          <w:tab w:val="left" w:pos="6328"/>
        </w:tabs>
        <w:jc w:val="both"/>
        <w:rPr>
          <w:sz w:val="24"/>
          <w:szCs w:val="24"/>
        </w:rPr>
      </w:pPr>
      <w:r w:rsidRPr="0090022F">
        <w:rPr>
          <w:sz w:val="24"/>
          <w:szCs w:val="24"/>
        </w:rPr>
        <w:tab/>
      </w:r>
      <w:r w:rsidRPr="00EF4A2D">
        <w:rPr>
          <w:sz w:val="24"/>
          <w:szCs w:val="24"/>
        </w:rPr>
        <w:t>The Committee recommends that the Council approve the attached resolutions.</w:t>
      </w:r>
    </w:p>
    <w:p w14:paraId="57242C22" w14:textId="77777777" w:rsidR="00A17061" w:rsidRPr="002F0DA8" w:rsidRDefault="00A17061" w:rsidP="00A17061">
      <w:pPr>
        <w:tabs>
          <w:tab w:val="left" w:pos="-1440"/>
          <w:tab w:val="left" w:pos="720"/>
          <w:tab w:val="left" w:pos="6328"/>
        </w:tabs>
        <w:jc w:val="both"/>
        <w:rPr>
          <w:b/>
          <w:sz w:val="24"/>
          <w:szCs w:val="24"/>
        </w:rPr>
      </w:pPr>
    </w:p>
    <w:p w14:paraId="21BDEAE5" w14:textId="6974FA18" w:rsidR="00A17061" w:rsidRDefault="00A17061" w:rsidP="00A17061">
      <w:pPr>
        <w:tabs>
          <w:tab w:val="left" w:pos="-1440"/>
          <w:tab w:val="left" w:pos="2520"/>
          <w:tab w:val="left" w:pos="4860"/>
          <w:tab w:val="left" w:pos="5040"/>
        </w:tabs>
        <w:jc w:val="both"/>
        <w:rPr>
          <w:b/>
          <w:sz w:val="24"/>
          <w:szCs w:val="24"/>
        </w:rPr>
      </w:pPr>
      <w:r w:rsidRPr="002F0DA8">
        <w:rPr>
          <w:b/>
          <w:sz w:val="24"/>
          <w:szCs w:val="24"/>
        </w:rPr>
        <w:t>In Favor:</w:t>
      </w:r>
      <w:r w:rsidRPr="002F0DA8">
        <w:rPr>
          <w:b/>
          <w:sz w:val="24"/>
          <w:szCs w:val="24"/>
        </w:rPr>
        <w:tab/>
        <w:t>Against:</w:t>
      </w:r>
      <w:r w:rsidRPr="002F0DA8">
        <w:rPr>
          <w:b/>
          <w:sz w:val="24"/>
          <w:szCs w:val="24"/>
        </w:rPr>
        <w:tab/>
      </w:r>
      <w:r w:rsidRPr="002F0DA8">
        <w:rPr>
          <w:b/>
          <w:sz w:val="24"/>
          <w:szCs w:val="24"/>
        </w:rPr>
        <w:tab/>
        <w:t>Abstain:</w:t>
      </w:r>
    </w:p>
    <w:p w14:paraId="2C01059C" w14:textId="77777777" w:rsidR="00781832" w:rsidRPr="00781832" w:rsidRDefault="00781832" w:rsidP="00781832">
      <w:pPr>
        <w:tabs>
          <w:tab w:val="left" w:pos="2520"/>
          <w:tab w:val="left" w:pos="5040"/>
        </w:tabs>
        <w:rPr>
          <w:sz w:val="24"/>
          <w:szCs w:val="24"/>
        </w:rPr>
      </w:pPr>
      <w:r w:rsidRPr="00781832">
        <w:rPr>
          <w:sz w:val="24"/>
          <w:szCs w:val="24"/>
        </w:rPr>
        <w:t>Salamanca</w:t>
      </w:r>
      <w:r w:rsidRPr="00781832">
        <w:rPr>
          <w:sz w:val="24"/>
          <w:szCs w:val="24"/>
        </w:rPr>
        <w:tab/>
        <w:t>None</w:t>
      </w:r>
      <w:r w:rsidRPr="00781832">
        <w:rPr>
          <w:sz w:val="24"/>
          <w:szCs w:val="24"/>
        </w:rPr>
        <w:tab/>
      </w:r>
      <w:proofErr w:type="spellStart"/>
      <w:r w:rsidRPr="00781832">
        <w:rPr>
          <w:sz w:val="24"/>
          <w:szCs w:val="24"/>
        </w:rPr>
        <w:t>None</w:t>
      </w:r>
      <w:proofErr w:type="spellEnd"/>
    </w:p>
    <w:p w14:paraId="3E40F88E" w14:textId="77777777" w:rsidR="00781832" w:rsidRPr="00781832" w:rsidRDefault="00781832" w:rsidP="00781832">
      <w:pPr>
        <w:rPr>
          <w:sz w:val="24"/>
          <w:szCs w:val="24"/>
        </w:rPr>
      </w:pPr>
      <w:r w:rsidRPr="00781832">
        <w:rPr>
          <w:sz w:val="24"/>
          <w:szCs w:val="24"/>
        </w:rPr>
        <w:t>Moya</w:t>
      </w:r>
    </w:p>
    <w:p w14:paraId="5D8C32FB" w14:textId="77777777" w:rsidR="00781832" w:rsidRPr="00781832" w:rsidRDefault="00781832" w:rsidP="00781832">
      <w:pPr>
        <w:rPr>
          <w:sz w:val="24"/>
          <w:szCs w:val="24"/>
        </w:rPr>
      </w:pPr>
      <w:r w:rsidRPr="00781832">
        <w:rPr>
          <w:sz w:val="24"/>
          <w:szCs w:val="24"/>
        </w:rPr>
        <w:t>Rivera</w:t>
      </w:r>
    </w:p>
    <w:p w14:paraId="668CA764" w14:textId="77777777" w:rsidR="00781832" w:rsidRPr="00781832" w:rsidRDefault="00781832" w:rsidP="00781832">
      <w:pPr>
        <w:rPr>
          <w:sz w:val="24"/>
          <w:szCs w:val="24"/>
        </w:rPr>
      </w:pPr>
      <w:r w:rsidRPr="00781832">
        <w:rPr>
          <w:sz w:val="24"/>
          <w:szCs w:val="24"/>
        </w:rPr>
        <w:t>Riley</w:t>
      </w:r>
    </w:p>
    <w:p w14:paraId="3CFE89DC" w14:textId="77777777" w:rsidR="00781832" w:rsidRPr="00781832" w:rsidRDefault="00781832" w:rsidP="00781832">
      <w:pPr>
        <w:rPr>
          <w:sz w:val="24"/>
          <w:szCs w:val="24"/>
        </w:rPr>
      </w:pPr>
      <w:r w:rsidRPr="00781832">
        <w:rPr>
          <w:sz w:val="24"/>
          <w:szCs w:val="24"/>
        </w:rPr>
        <w:t>Brooks-Powers</w:t>
      </w:r>
    </w:p>
    <w:p w14:paraId="0BFB914B" w14:textId="77777777" w:rsidR="00781832" w:rsidRPr="00781832" w:rsidRDefault="00781832" w:rsidP="00781832">
      <w:pPr>
        <w:rPr>
          <w:sz w:val="24"/>
          <w:szCs w:val="24"/>
        </w:rPr>
      </w:pPr>
      <w:r w:rsidRPr="00781832">
        <w:rPr>
          <w:sz w:val="24"/>
          <w:szCs w:val="24"/>
        </w:rPr>
        <w:t>Abreu</w:t>
      </w:r>
    </w:p>
    <w:p w14:paraId="4D01B1F4" w14:textId="77777777" w:rsidR="00781832" w:rsidRPr="00781832" w:rsidRDefault="00781832" w:rsidP="00781832">
      <w:pPr>
        <w:rPr>
          <w:sz w:val="24"/>
          <w:szCs w:val="24"/>
        </w:rPr>
      </w:pPr>
      <w:r w:rsidRPr="00781832">
        <w:rPr>
          <w:sz w:val="24"/>
          <w:szCs w:val="24"/>
        </w:rPr>
        <w:t>Farias</w:t>
      </w:r>
    </w:p>
    <w:p w14:paraId="5514B0F6" w14:textId="77777777" w:rsidR="00781832" w:rsidRPr="00781832" w:rsidRDefault="00781832" w:rsidP="00781832">
      <w:pPr>
        <w:rPr>
          <w:sz w:val="24"/>
          <w:szCs w:val="24"/>
        </w:rPr>
      </w:pPr>
      <w:r w:rsidRPr="00781832">
        <w:rPr>
          <w:sz w:val="24"/>
          <w:szCs w:val="24"/>
        </w:rPr>
        <w:t>Hanks</w:t>
      </w:r>
    </w:p>
    <w:p w14:paraId="15D5A69C" w14:textId="77777777" w:rsidR="00781832" w:rsidRPr="00781832" w:rsidRDefault="00781832" w:rsidP="00781832">
      <w:pPr>
        <w:rPr>
          <w:sz w:val="24"/>
          <w:szCs w:val="24"/>
        </w:rPr>
      </w:pPr>
      <w:r w:rsidRPr="00781832">
        <w:rPr>
          <w:sz w:val="24"/>
          <w:szCs w:val="24"/>
        </w:rPr>
        <w:t>Hudson</w:t>
      </w:r>
    </w:p>
    <w:p w14:paraId="40656EF6" w14:textId="77777777" w:rsidR="00781832" w:rsidRPr="00781832" w:rsidRDefault="00781832" w:rsidP="00781832">
      <w:pPr>
        <w:rPr>
          <w:sz w:val="24"/>
          <w:szCs w:val="24"/>
        </w:rPr>
      </w:pPr>
      <w:r w:rsidRPr="00781832">
        <w:rPr>
          <w:sz w:val="24"/>
          <w:szCs w:val="24"/>
        </w:rPr>
        <w:t>Sanchez</w:t>
      </w:r>
    </w:p>
    <w:p w14:paraId="04588B78" w14:textId="3BCEBD8C" w:rsidR="009C330E" w:rsidRDefault="009C330E" w:rsidP="009A663A">
      <w:pPr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054A6FEA" w14:textId="305D8D55" w:rsidR="007A1992" w:rsidRDefault="007A1992" w:rsidP="009A663A">
      <w:pPr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42F91697" w14:textId="4EAA7604" w:rsidR="00EB05F3" w:rsidRDefault="00EB05F3" w:rsidP="009A663A">
      <w:pPr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7C7E69CA" w14:textId="2BE6120C" w:rsidR="00EB05F3" w:rsidRDefault="00EB05F3" w:rsidP="009A663A">
      <w:pPr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287F58AE" w14:textId="30E009E3" w:rsidR="00EB05F3" w:rsidRDefault="00EB05F3" w:rsidP="00EB05F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1DE8052F" w14:textId="7894BF46" w:rsidR="00781832" w:rsidRDefault="00781832" w:rsidP="00EB05F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3879D3BE" w14:textId="77777777" w:rsidR="00EB05F3" w:rsidRPr="00EB05F3" w:rsidRDefault="00EB05F3" w:rsidP="00EB05F3">
      <w:pPr>
        <w:widowControl w:val="0"/>
        <w:jc w:val="both"/>
        <w:rPr>
          <w:rFonts w:eastAsiaTheme="minorHAnsi"/>
          <w:b/>
          <w:sz w:val="24"/>
          <w:szCs w:val="24"/>
        </w:rPr>
      </w:pPr>
    </w:p>
    <w:p w14:paraId="34BCF345" w14:textId="7BB9362A" w:rsidR="00EB05F3" w:rsidRPr="00EB05F3" w:rsidRDefault="00EB05F3" w:rsidP="2B01B5D7">
      <w:pPr>
        <w:widowControl w:val="0"/>
        <w:jc w:val="center"/>
        <w:rPr>
          <w:rFonts w:eastAsiaTheme="minorEastAsia"/>
          <w:b/>
          <w:bCs/>
          <w:sz w:val="24"/>
          <w:szCs w:val="24"/>
          <w:u w:val="single"/>
        </w:rPr>
      </w:pPr>
      <w:r w:rsidRPr="2B01B5D7">
        <w:rPr>
          <w:rFonts w:eastAsiaTheme="minorEastAsia"/>
          <w:b/>
          <w:bCs/>
          <w:sz w:val="24"/>
          <w:szCs w:val="24"/>
          <w:u w:val="single"/>
        </w:rPr>
        <w:t>FILING OF MODIFICATIONS WITH THE CITY PLANNING COMMISSION</w:t>
      </w:r>
    </w:p>
    <w:p w14:paraId="4FCD7056" w14:textId="77777777" w:rsidR="00EB05F3" w:rsidRPr="00EB05F3" w:rsidRDefault="00EB05F3" w:rsidP="00EB05F3">
      <w:pPr>
        <w:widowControl w:val="0"/>
        <w:jc w:val="both"/>
        <w:rPr>
          <w:rFonts w:eastAsiaTheme="minorHAnsi"/>
          <w:sz w:val="24"/>
          <w:szCs w:val="24"/>
        </w:rPr>
      </w:pPr>
    </w:p>
    <w:p w14:paraId="175B7E05" w14:textId="77777777" w:rsidR="00EB05F3" w:rsidRPr="00EB05F3" w:rsidRDefault="00EB05F3" w:rsidP="00EB05F3">
      <w:pPr>
        <w:widowControl w:val="0"/>
        <w:jc w:val="both"/>
        <w:rPr>
          <w:rFonts w:eastAsiaTheme="minorHAnsi"/>
          <w:sz w:val="24"/>
          <w:szCs w:val="24"/>
        </w:rPr>
      </w:pPr>
      <w:r w:rsidRPr="00EB05F3">
        <w:rPr>
          <w:rFonts w:eastAsiaTheme="minorHAnsi"/>
          <w:sz w:val="24"/>
          <w:szCs w:val="24"/>
        </w:rPr>
        <w:tab/>
        <w:t>The City Planning Commission filed a letter dated ___________, 2025, with the Council on ____________, 2025, indicating that the proposed modifications are not subject to additional environmental review or additional review pursuant to Section 197-c of the City Charter.</w:t>
      </w:r>
    </w:p>
    <w:p w14:paraId="344F3273" w14:textId="77777777" w:rsidR="00EB05F3" w:rsidRPr="009C330E" w:rsidRDefault="00EB05F3" w:rsidP="009A663A">
      <w:pPr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sectPr w:rsidR="00EB05F3" w:rsidRPr="009C330E" w:rsidSect="0087193A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DA033" w14:textId="77777777" w:rsidR="00626F1E" w:rsidRDefault="00626F1E">
      <w:r>
        <w:separator/>
      </w:r>
    </w:p>
  </w:endnote>
  <w:endnote w:type="continuationSeparator" w:id="0">
    <w:p w14:paraId="741B202F" w14:textId="77777777" w:rsidR="00626F1E" w:rsidRDefault="00626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1D1C1" w14:textId="77777777" w:rsidR="00574106" w:rsidRDefault="005741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A8B20E" w14:textId="77777777" w:rsidR="00574106" w:rsidRDefault="005741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63BC4" w14:textId="77777777" w:rsidR="00574106" w:rsidRDefault="0057410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7E0D2" w14:textId="77777777" w:rsidR="00626F1E" w:rsidRDefault="00626F1E">
      <w:r>
        <w:separator/>
      </w:r>
    </w:p>
  </w:footnote>
  <w:footnote w:type="continuationSeparator" w:id="0">
    <w:p w14:paraId="58E6D53C" w14:textId="77777777" w:rsidR="00626F1E" w:rsidRDefault="00626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96ACF" w14:textId="77777777" w:rsidR="002D7B78" w:rsidRDefault="002D7B78">
    <w:pPr>
      <w:pStyle w:val="Header"/>
      <w:rPr>
        <w:b/>
        <w:bCs/>
        <w:sz w:val="24"/>
      </w:rPr>
    </w:pPr>
  </w:p>
  <w:p w14:paraId="4C80590C" w14:textId="44E40463" w:rsidR="00574106" w:rsidRDefault="00574106">
    <w:pPr>
      <w:pStyle w:val="Header"/>
      <w:rPr>
        <w:b/>
        <w:bCs/>
        <w:sz w:val="24"/>
      </w:rPr>
    </w:pPr>
    <w:r>
      <w:rPr>
        <w:b/>
        <w:bCs/>
        <w:sz w:val="24"/>
      </w:rPr>
      <w:t xml:space="preserve">Page </w:t>
    </w:r>
    <w:r>
      <w:rPr>
        <w:b/>
        <w:bCs/>
        <w:sz w:val="24"/>
      </w:rPr>
      <w:fldChar w:fldCharType="begin"/>
    </w:r>
    <w:r>
      <w:rPr>
        <w:b/>
        <w:bCs/>
        <w:sz w:val="24"/>
      </w:rPr>
      <w:instrText xml:space="preserve"> PAGE </w:instrText>
    </w:r>
    <w:r>
      <w:rPr>
        <w:b/>
        <w:bCs/>
        <w:sz w:val="24"/>
      </w:rPr>
      <w:fldChar w:fldCharType="separate"/>
    </w:r>
    <w:r w:rsidR="00A62B92">
      <w:rPr>
        <w:b/>
        <w:bCs/>
        <w:noProof/>
        <w:sz w:val="24"/>
      </w:rPr>
      <w:t>4</w:t>
    </w:r>
    <w:r>
      <w:rPr>
        <w:b/>
        <w:bCs/>
        <w:sz w:val="24"/>
      </w:rPr>
      <w:fldChar w:fldCharType="end"/>
    </w:r>
    <w:r>
      <w:rPr>
        <w:b/>
        <w:bCs/>
        <w:sz w:val="24"/>
      </w:rPr>
      <w:t xml:space="preserve"> of </w:t>
    </w:r>
    <w:r w:rsidR="00781832">
      <w:rPr>
        <w:b/>
        <w:bCs/>
        <w:sz w:val="24"/>
      </w:rPr>
      <w:t>4</w:t>
    </w:r>
  </w:p>
  <w:p w14:paraId="72E4FCB2" w14:textId="4F5E7270" w:rsidR="00822B56" w:rsidRPr="00195C81" w:rsidRDefault="00BC22B7" w:rsidP="00822B56">
    <w:pPr>
      <w:rPr>
        <w:b/>
        <w:sz w:val="24"/>
        <w:szCs w:val="24"/>
      </w:rPr>
    </w:pPr>
    <w:r w:rsidRPr="00195C81">
      <w:rPr>
        <w:b/>
        <w:sz w:val="24"/>
        <w:szCs w:val="24"/>
      </w:rPr>
      <w:t xml:space="preserve">C </w:t>
    </w:r>
    <w:r w:rsidR="000144B1">
      <w:rPr>
        <w:b/>
        <w:sz w:val="24"/>
        <w:szCs w:val="24"/>
      </w:rPr>
      <w:t>250151</w:t>
    </w:r>
    <w:r w:rsidRPr="008F4E24">
      <w:rPr>
        <w:b/>
        <w:sz w:val="24"/>
        <w:szCs w:val="24"/>
      </w:rPr>
      <w:t xml:space="preserve"> ZM</w:t>
    </w:r>
    <w:r w:rsidR="000144B1">
      <w:rPr>
        <w:b/>
        <w:sz w:val="24"/>
        <w:szCs w:val="24"/>
      </w:rPr>
      <w:t>M, N 250152 ZRM,</w:t>
    </w:r>
    <w:r w:rsidRPr="008F4E24">
      <w:rPr>
        <w:b/>
        <w:sz w:val="24"/>
        <w:szCs w:val="24"/>
      </w:rPr>
      <w:t xml:space="preserve"> </w:t>
    </w:r>
    <w:r w:rsidR="00AA2755" w:rsidRPr="008F4E24">
      <w:rPr>
        <w:b/>
        <w:sz w:val="24"/>
        <w:szCs w:val="24"/>
      </w:rPr>
      <w:t xml:space="preserve">and </w:t>
    </w:r>
    <w:r w:rsidR="000144B1">
      <w:rPr>
        <w:b/>
        <w:sz w:val="24"/>
        <w:szCs w:val="24"/>
      </w:rPr>
      <w:t>C 250153 ZSM</w:t>
    </w:r>
  </w:p>
  <w:p w14:paraId="55BF229D" w14:textId="40AED546" w:rsidR="001A727A" w:rsidRPr="00AC55AD" w:rsidRDefault="00574106" w:rsidP="001A727A">
    <w:pPr>
      <w:rPr>
        <w:b/>
        <w:sz w:val="24"/>
        <w:szCs w:val="24"/>
      </w:rPr>
    </w:pPr>
    <w:r w:rsidRPr="00AC55AD">
      <w:rPr>
        <w:b/>
        <w:sz w:val="24"/>
        <w:szCs w:val="24"/>
      </w:rPr>
      <w:t>L.U</w:t>
    </w:r>
    <w:r w:rsidR="00562122">
      <w:rPr>
        <w:b/>
        <w:sz w:val="24"/>
        <w:szCs w:val="24"/>
      </w:rPr>
      <w:t>.</w:t>
    </w:r>
    <w:r w:rsidRPr="00AC55AD">
      <w:rPr>
        <w:b/>
        <w:sz w:val="24"/>
        <w:szCs w:val="24"/>
      </w:rPr>
      <w:t xml:space="preserve"> No</w:t>
    </w:r>
    <w:r w:rsidR="003D00D6">
      <w:rPr>
        <w:b/>
        <w:sz w:val="24"/>
        <w:szCs w:val="24"/>
      </w:rPr>
      <w:t>s</w:t>
    </w:r>
    <w:r w:rsidRPr="00AC55AD">
      <w:rPr>
        <w:b/>
        <w:sz w:val="24"/>
        <w:szCs w:val="24"/>
      </w:rPr>
      <w:t xml:space="preserve">. </w:t>
    </w:r>
    <w:r w:rsidR="000144B1">
      <w:rPr>
        <w:b/>
        <w:sz w:val="24"/>
        <w:szCs w:val="24"/>
      </w:rPr>
      <w:t>339-341</w:t>
    </w:r>
    <w:r w:rsidR="00B4558D">
      <w:rPr>
        <w:b/>
        <w:sz w:val="24"/>
        <w:szCs w:val="24"/>
      </w:rPr>
      <w:t xml:space="preserve"> </w:t>
    </w:r>
    <w:r w:rsidR="001A727A">
      <w:rPr>
        <w:b/>
        <w:sz w:val="24"/>
        <w:szCs w:val="24"/>
      </w:rPr>
      <w:t xml:space="preserve">(Res. Nos.  </w:t>
    </w:r>
    <w:r w:rsidR="00F00DE5">
      <w:rPr>
        <w:b/>
        <w:sz w:val="24"/>
        <w:szCs w:val="24"/>
      </w:rPr>
      <w:t>___</w:t>
    </w:r>
    <w:r w:rsidR="000144B1">
      <w:rPr>
        <w:b/>
        <w:sz w:val="24"/>
        <w:szCs w:val="24"/>
      </w:rPr>
      <w:t>-</w:t>
    </w:r>
    <w:r w:rsidR="00F00DE5">
      <w:rPr>
        <w:b/>
        <w:sz w:val="24"/>
        <w:szCs w:val="24"/>
      </w:rPr>
      <w:t>___</w:t>
    </w:r>
    <w:r w:rsidR="00B8604F">
      <w:rPr>
        <w:b/>
        <w:sz w:val="24"/>
        <w:szCs w:val="24"/>
      </w:rPr>
      <w:t>)</w:t>
    </w:r>
  </w:p>
  <w:p w14:paraId="29EAFF65" w14:textId="77777777" w:rsidR="0096249B" w:rsidRPr="00DB712B" w:rsidRDefault="0096249B">
    <w:pPr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786C"/>
    <w:multiLevelType w:val="singleLevel"/>
    <w:tmpl w:val="325D3E55"/>
    <w:lvl w:ilvl="0">
      <w:start w:val="1"/>
      <w:numFmt w:val="decimal"/>
      <w:lvlText w:val="%1."/>
      <w:lvlJc w:val="left"/>
      <w:pPr>
        <w:tabs>
          <w:tab w:val="num" w:pos="720"/>
        </w:tabs>
        <w:ind w:left="792" w:hanging="720"/>
      </w:pPr>
      <w:rPr>
        <w:snapToGrid/>
        <w:spacing w:val="3"/>
        <w:w w:val="105"/>
        <w:sz w:val="24"/>
        <w:szCs w:val="24"/>
      </w:rPr>
    </w:lvl>
  </w:abstractNum>
  <w:abstractNum w:abstractNumId="1" w15:restartNumberingAfterBreak="0">
    <w:nsid w:val="11981687"/>
    <w:multiLevelType w:val="hybridMultilevel"/>
    <w:tmpl w:val="9CE0DF5E"/>
    <w:lvl w:ilvl="0" w:tplc="80FA7F0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397F90"/>
    <w:multiLevelType w:val="hybridMultilevel"/>
    <w:tmpl w:val="56CC56D0"/>
    <w:lvl w:ilvl="0" w:tplc="CDB2A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CD28AC"/>
    <w:multiLevelType w:val="hybridMultilevel"/>
    <w:tmpl w:val="D7182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019C2"/>
    <w:multiLevelType w:val="hybridMultilevel"/>
    <w:tmpl w:val="B3BA9868"/>
    <w:lvl w:ilvl="0" w:tplc="0409000F">
      <w:start w:val="1"/>
      <w:numFmt w:val="decimal"/>
      <w:lvlText w:val="%1."/>
      <w:lvlJc w:val="left"/>
      <w:pPr>
        <w:ind w:left="730" w:hanging="360"/>
      </w:p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 w15:restartNumberingAfterBreak="0">
    <w:nsid w:val="1D5B7628"/>
    <w:multiLevelType w:val="hybridMultilevel"/>
    <w:tmpl w:val="445C04B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3D94F4E"/>
    <w:multiLevelType w:val="hybridMultilevel"/>
    <w:tmpl w:val="703E9D3A"/>
    <w:lvl w:ilvl="0" w:tplc="69B0E6A2">
      <w:start w:val="1"/>
      <w:numFmt w:val="bullet"/>
      <w:lvlText w:val="*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DEABC6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68703A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A2781C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027012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386FC4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2DD96">
      <w:start w:val="1"/>
      <w:numFmt w:val="bullet"/>
      <w:lvlText w:val="•"/>
      <w:lvlJc w:val="left"/>
      <w:pPr>
        <w:ind w:left="7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0293C6">
      <w:start w:val="1"/>
      <w:numFmt w:val="bullet"/>
      <w:lvlText w:val="o"/>
      <w:lvlJc w:val="left"/>
      <w:pPr>
        <w:ind w:left="8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4256">
      <w:start w:val="1"/>
      <w:numFmt w:val="bullet"/>
      <w:lvlText w:val="▪"/>
      <w:lvlJc w:val="left"/>
      <w:pPr>
        <w:ind w:left="9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3351E7"/>
    <w:multiLevelType w:val="hybridMultilevel"/>
    <w:tmpl w:val="840E9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3281B"/>
    <w:multiLevelType w:val="hybridMultilevel"/>
    <w:tmpl w:val="F3E8978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9C6D65"/>
    <w:multiLevelType w:val="hybridMultilevel"/>
    <w:tmpl w:val="1FDEDD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7B7FE7"/>
    <w:multiLevelType w:val="hybridMultilevel"/>
    <w:tmpl w:val="107E1B06"/>
    <w:lvl w:ilvl="0" w:tplc="02BAF59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6A1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0E6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1A00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48C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76B3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9C31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CC9C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C4ED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6A0267"/>
    <w:multiLevelType w:val="hybridMultilevel"/>
    <w:tmpl w:val="A594A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6814ED"/>
    <w:multiLevelType w:val="hybridMultilevel"/>
    <w:tmpl w:val="1C8A5452"/>
    <w:lvl w:ilvl="0" w:tplc="5414DC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7582A"/>
    <w:multiLevelType w:val="hybridMultilevel"/>
    <w:tmpl w:val="E1FAB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47673"/>
    <w:multiLevelType w:val="hybridMultilevel"/>
    <w:tmpl w:val="C1FED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9"/>
  </w:num>
  <w:num w:numId="5">
    <w:abstractNumId w:val="2"/>
  </w:num>
  <w:num w:numId="6">
    <w:abstractNumId w:val="0"/>
  </w:num>
  <w:num w:numId="7">
    <w:abstractNumId w:val="14"/>
  </w:num>
  <w:num w:numId="8">
    <w:abstractNumId w:val="5"/>
  </w:num>
  <w:num w:numId="9">
    <w:abstractNumId w:val="10"/>
  </w:num>
  <w:num w:numId="10">
    <w:abstractNumId w:val="6"/>
  </w:num>
  <w:num w:numId="11">
    <w:abstractNumId w:val="12"/>
  </w:num>
  <w:num w:numId="12">
    <w:abstractNumId w:val="4"/>
  </w:num>
  <w:num w:numId="13">
    <w:abstractNumId w:val="7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ADC"/>
    <w:rsid w:val="000003B0"/>
    <w:rsid w:val="00000D28"/>
    <w:rsid w:val="00003ADC"/>
    <w:rsid w:val="0001092D"/>
    <w:rsid w:val="00011975"/>
    <w:rsid w:val="000144B1"/>
    <w:rsid w:val="00016251"/>
    <w:rsid w:val="000174BF"/>
    <w:rsid w:val="00031734"/>
    <w:rsid w:val="0005082B"/>
    <w:rsid w:val="00050860"/>
    <w:rsid w:val="0005149C"/>
    <w:rsid w:val="0005525D"/>
    <w:rsid w:val="00056EE3"/>
    <w:rsid w:val="00060931"/>
    <w:rsid w:val="00066523"/>
    <w:rsid w:val="0007167C"/>
    <w:rsid w:val="00075B80"/>
    <w:rsid w:val="00085A92"/>
    <w:rsid w:val="00092583"/>
    <w:rsid w:val="00094157"/>
    <w:rsid w:val="000A0895"/>
    <w:rsid w:val="000A452E"/>
    <w:rsid w:val="000B0B8A"/>
    <w:rsid w:val="000B0C10"/>
    <w:rsid w:val="000B7BD7"/>
    <w:rsid w:val="000C4C22"/>
    <w:rsid w:val="000D2C4F"/>
    <w:rsid w:val="000D3A72"/>
    <w:rsid w:val="000D691B"/>
    <w:rsid w:val="000D74C8"/>
    <w:rsid w:val="000E35BE"/>
    <w:rsid w:val="000E4D02"/>
    <w:rsid w:val="000E5A41"/>
    <w:rsid w:val="000E68B9"/>
    <w:rsid w:val="000F2734"/>
    <w:rsid w:val="000F2E93"/>
    <w:rsid w:val="000F3148"/>
    <w:rsid w:val="000F4F4B"/>
    <w:rsid w:val="0010486D"/>
    <w:rsid w:val="00107C84"/>
    <w:rsid w:val="00111C68"/>
    <w:rsid w:val="0011395E"/>
    <w:rsid w:val="001176F7"/>
    <w:rsid w:val="00121CA7"/>
    <w:rsid w:val="0012287C"/>
    <w:rsid w:val="00125C34"/>
    <w:rsid w:val="0013335E"/>
    <w:rsid w:val="00147164"/>
    <w:rsid w:val="001603F5"/>
    <w:rsid w:val="00163A10"/>
    <w:rsid w:val="001666F0"/>
    <w:rsid w:val="001738B0"/>
    <w:rsid w:val="0017417F"/>
    <w:rsid w:val="0017736D"/>
    <w:rsid w:val="00181848"/>
    <w:rsid w:val="001851DF"/>
    <w:rsid w:val="00185A8E"/>
    <w:rsid w:val="00190878"/>
    <w:rsid w:val="001958FB"/>
    <w:rsid w:val="00195C81"/>
    <w:rsid w:val="001A129E"/>
    <w:rsid w:val="001A309D"/>
    <w:rsid w:val="001A727A"/>
    <w:rsid w:val="001A7819"/>
    <w:rsid w:val="001B411A"/>
    <w:rsid w:val="001B4A96"/>
    <w:rsid w:val="001B604A"/>
    <w:rsid w:val="001C1EAC"/>
    <w:rsid w:val="001C1F71"/>
    <w:rsid w:val="001C4086"/>
    <w:rsid w:val="001C5CB5"/>
    <w:rsid w:val="001C7A6A"/>
    <w:rsid w:val="001D2E81"/>
    <w:rsid w:val="001E49A3"/>
    <w:rsid w:val="001E5EE8"/>
    <w:rsid w:val="001F29A4"/>
    <w:rsid w:val="001F71C8"/>
    <w:rsid w:val="001F7BC9"/>
    <w:rsid w:val="0020091C"/>
    <w:rsid w:val="00205AC3"/>
    <w:rsid w:val="0021020B"/>
    <w:rsid w:val="002128FC"/>
    <w:rsid w:val="00220243"/>
    <w:rsid w:val="0022162A"/>
    <w:rsid w:val="00237D9E"/>
    <w:rsid w:val="00247FF6"/>
    <w:rsid w:val="0025191D"/>
    <w:rsid w:val="00254DAB"/>
    <w:rsid w:val="00255711"/>
    <w:rsid w:val="00261BBD"/>
    <w:rsid w:val="002735E3"/>
    <w:rsid w:val="00275276"/>
    <w:rsid w:val="0028139A"/>
    <w:rsid w:val="00282698"/>
    <w:rsid w:val="00285C77"/>
    <w:rsid w:val="00286E6D"/>
    <w:rsid w:val="002874C7"/>
    <w:rsid w:val="0029256C"/>
    <w:rsid w:val="002956CB"/>
    <w:rsid w:val="00297F6C"/>
    <w:rsid w:val="002A4B77"/>
    <w:rsid w:val="002B189F"/>
    <w:rsid w:val="002B4CD8"/>
    <w:rsid w:val="002C43E4"/>
    <w:rsid w:val="002C4D73"/>
    <w:rsid w:val="002C5F9F"/>
    <w:rsid w:val="002D0AE1"/>
    <w:rsid w:val="002D1EC2"/>
    <w:rsid w:val="002D20C1"/>
    <w:rsid w:val="002D7B78"/>
    <w:rsid w:val="002E2495"/>
    <w:rsid w:val="002E3ABA"/>
    <w:rsid w:val="002F58E9"/>
    <w:rsid w:val="002F5CB4"/>
    <w:rsid w:val="002F7B48"/>
    <w:rsid w:val="00306524"/>
    <w:rsid w:val="003134E7"/>
    <w:rsid w:val="00321F64"/>
    <w:rsid w:val="00331FDB"/>
    <w:rsid w:val="003336C1"/>
    <w:rsid w:val="003410BD"/>
    <w:rsid w:val="00342EC3"/>
    <w:rsid w:val="003458BF"/>
    <w:rsid w:val="00351793"/>
    <w:rsid w:val="00352B68"/>
    <w:rsid w:val="00362003"/>
    <w:rsid w:val="00362E64"/>
    <w:rsid w:val="00365534"/>
    <w:rsid w:val="003672FC"/>
    <w:rsid w:val="00367CD1"/>
    <w:rsid w:val="00367CD7"/>
    <w:rsid w:val="0037232E"/>
    <w:rsid w:val="00382769"/>
    <w:rsid w:val="00391193"/>
    <w:rsid w:val="003941EF"/>
    <w:rsid w:val="00396043"/>
    <w:rsid w:val="003A46BA"/>
    <w:rsid w:val="003A7045"/>
    <w:rsid w:val="003B171F"/>
    <w:rsid w:val="003B4966"/>
    <w:rsid w:val="003B69A9"/>
    <w:rsid w:val="003C4F48"/>
    <w:rsid w:val="003D00D6"/>
    <w:rsid w:val="003D3B3F"/>
    <w:rsid w:val="003E33D0"/>
    <w:rsid w:val="003E57DC"/>
    <w:rsid w:val="003F52AA"/>
    <w:rsid w:val="004061F4"/>
    <w:rsid w:val="004062C1"/>
    <w:rsid w:val="004072C0"/>
    <w:rsid w:val="00407561"/>
    <w:rsid w:val="00423B0F"/>
    <w:rsid w:val="00446196"/>
    <w:rsid w:val="0044724C"/>
    <w:rsid w:val="00451811"/>
    <w:rsid w:val="00452F52"/>
    <w:rsid w:val="00462787"/>
    <w:rsid w:val="0046504D"/>
    <w:rsid w:val="0047618A"/>
    <w:rsid w:val="00485687"/>
    <w:rsid w:val="004A11E9"/>
    <w:rsid w:val="004A67AA"/>
    <w:rsid w:val="004B2CEB"/>
    <w:rsid w:val="004B689E"/>
    <w:rsid w:val="004C3E7B"/>
    <w:rsid w:val="004C71BD"/>
    <w:rsid w:val="004D0E8F"/>
    <w:rsid w:val="004D4F79"/>
    <w:rsid w:val="004D75E1"/>
    <w:rsid w:val="004E4066"/>
    <w:rsid w:val="004E45EA"/>
    <w:rsid w:val="004F0D6D"/>
    <w:rsid w:val="004F7BB9"/>
    <w:rsid w:val="0050023F"/>
    <w:rsid w:val="00502382"/>
    <w:rsid w:val="005025E0"/>
    <w:rsid w:val="00502A0B"/>
    <w:rsid w:val="00503140"/>
    <w:rsid w:val="00515DEE"/>
    <w:rsid w:val="00517A25"/>
    <w:rsid w:val="005308DC"/>
    <w:rsid w:val="00531B15"/>
    <w:rsid w:val="005331EE"/>
    <w:rsid w:val="005341AD"/>
    <w:rsid w:val="00534EEA"/>
    <w:rsid w:val="00535A7F"/>
    <w:rsid w:val="00535EC0"/>
    <w:rsid w:val="005368DD"/>
    <w:rsid w:val="005372BA"/>
    <w:rsid w:val="005374B6"/>
    <w:rsid w:val="005477F5"/>
    <w:rsid w:val="00553067"/>
    <w:rsid w:val="00555326"/>
    <w:rsid w:val="005578FA"/>
    <w:rsid w:val="00557CCE"/>
    <w:rsid w:val="00562122"/>
    <w:rsid w:val="005666B0"/>
    <w:rsid w:val="0056731C"/>
    <w:rsid w:val="00567AE7"/>
    <w:rsid w:val="005717C3"/>
    <w:rsid w:val="00572325"/>
    <w:rsid w:val="00574106"/>
    <w:rsid w:val="0057786C"/>
    <w:rsid w:val="00583E4D"/>
    <w:rsid w:val="00586013"/>
    <w:rsid w:val="0059676A"/>
    <w:rsid w:val="005A159C"/>
    <w:rsid w:val="005A299B"/>
    <w:rsid w:val="005A35B8"/>
    <w:rsid w:val="005B79D6"/>
    <w:rsid w:val="005C3812"/>
    <w:rsid w:val="005D4DBE"/>
    <w:rsid w:val="005E16D9"/>
    <w:rsid w:val="005E3060"/>
    <w:rsid w:val="005E5B80"/>
    <w:rsid w:val="005E76ED"/>
    <w:rsid w:val="005F0B12"/>
    <w:rsid w:val="006113E6"/>
    <w:rsid w:val="00612875"/>
    <w:rsid w:val="006157D7"/>
    <w:rsid w:val="0061671B"/>
    <w:rsid w:val="00616C3F"/>
    <w:rsid w:val="006225A8"/>
    <w:rsid w:val="006228B2"/>
    <w:rsid w:val="00625B86"/>
    <w:rsid w:val="00626F1E"/>
    <w:rsid w:val="00631CA8"/>
    <w:rsid w:val="00632DBC"/>
    <w:rsid w:val="00632FB5"/>
    <w:rsid w:val="006357EF"/>
    <w:rsid w:val="00641D08"/>
    <w:rsid w:val="006507DB"/>
    <w:rsid w:val="00651C7B"/>
    <w:rsid w:val="0065326C"/>
    <w:rsid w:val="00661C15"/>
    <w:rsid w:val="00661D83"/>
    <w:rsid w:val="006627BF"/>
    <w:rsid w:val="00671FE4"/>
    <w:rsid w:val="006721B3"/>
    <w:rsid w:val="00677338"/>
    <w:rsid w:val="00681B3E"/>
    <w:rsid w:val="0068393F"/>
    <w:rsid w:val="00685519"/>
    <w:rsid w:val="006876C3"/>
    <w:rsid w:val="006A378B"/>
    <w:rsid w:val="006B01F0"/>
    <w:rsid w:val="006B0678"/>
    <w:rsid w:val="006B258F"/>
    <w:rsid w:val="006B464B"/>
    <w:rsid w:val="006B4A62"/>
    <w:rsid w:val="006B6BAF"/>
    <w:rsid w:val="006C02E8"/>
    <w:rsid w:val="006C0827"/>
    <w:rsid w:val="006C0DA7"/>
    <w:rsid w:val="006D0333"/>
    <w:rsid w:val="006D6E02"/>
    <w:rsid w:val="006E06C7"/>
    <w:rsid w:val="006E18F9"/>
    <w:rsid w:val="006E2C34"/>
    <w:rsid w:val="006E459E"/>
    <w:rsid w:val="006E640C"/>
    <w:rsid w:val="006E6D25"/>
    <w:rsid w:val="006F0D55"/>
    <w:rsid w:val="006F6639"/>
    <w:rsid w:val="007035EA"/>
    <w:rsid w:val="00706002"/>
    <w:rsid w:val="007105B3"/>
    <w:rsid w:val="0071456F"/>
    <w:rsid w:val="00720732"/>
    <w:rsid w:val="00720C6B"/>
    <w:rsid w:val="00720E53"/>
    <w:rsid w:val="00725B33"/>
    <w:rsid w:val="007304AA"/>
    <w:rsid w:val="00730FC3"/>
    <w:rsid w:val="007311A2"/>
    <w:rsid w:val="00736830"/>
    <w:rsid w:val="00745C38"/>
    <w:rsid w:val="00756E5E"/>
    <w:rsid w:val="0075798E"/>
    <w:rsid w:val="00761381"/>
    <w:rsid w:val="007623F1"/>
    <w:rsid w:val="00765EB2"/>
    <w:rsid w:val="007707C0"/>
    <w:rsid w:val="007752AA"/>
    <w:rsid w:val="00775610"/>
    <w:rsid w:val="00777589"/>
    <w:rsid w:val="007803BF"/>
    <w:rsid w:val="00781832"/>
    <w:rsid w:val="00785C91"/>
    <w:rsid w:val="00786500"/>
    <w:rsid w:val="0078686B"/>
    <w:rsid w:val="00791963"/>
    <w:rsid w:val="00791C8D"/>
    <w:rsid w:val="007A1992"/>
    <w:rsid w:val="007A780D"/>
    <w:rsid w:val="007B3BC5"/>
    <w:rsid w:val="007B4AB8"/>
    <w:rsid w:val="007B6758"/>
    <w:rsid w:val="007C3023"/>
    <w:rsid w:val="007C3B39"/>
    <w:rsid w:val="007C4ED6"/>
    <w:rsid w:val="007C6ADB"/>
    <w:rsid w:val="007E0FC3"/>
    <w:rsid w:val="007E1D61"/>
    <w:rsid w:val="007E497D"/>
    <w:rsid w:val="007F3BE0"/>
    <w:rsid w:val="008017D6"/>
    <w:rsid w:val="00802D5F"/>
    <w:rsid w:val="008040B3"/>
    <w:rsid w:val="008042C9"/>
    <w:rsid w:val="008079E1"/>
    <w:rsid w:val="00822B56"/>
    <w:rsid w:val="0082576D"/>
    <w:rsid w:val="00825C44"/>
    <w:rsid w:val="008270A5"/>
    <w:rsid w:val="008438FC"/>
    <w:rsid w:val="00847FF0"/>
    <w:rsid w:val="00850C63"/>
    <w:rsid w:val="0085450A"/>
    <w:rsid w:val="0085749E"/>
    <w:rsid w:val="00861F6D"/>
    <w:rsid w:val="0087193A"/>
    <w:rsid w:val="00874275"/>
    <w:rsid w:val="00876065"/>
    <w:rsid w:val="008804F5"/>
    <w:rsid w:val="0088112C"/>
    <w:rsid w:val="008829E3"/>
    <w:rsid w:val="0089302B"/>
    <w:rsid w:val="008A07CC"/>
    <w:rsid w:val="008A2181"/>
    <w:rsid w:val="008A775D"/>
    <w:rsid w:val="008B05E5"/>
    <w:rsid w:val="008B1ADE"/>
    <w:rsid w:val="008C2466"/>
    <w:rsid w:val="008C57EF"/>
    <w:rsid w:val="008D2BD5"/>
    <w:rsid w:val="008D6405"/>
    <w:rsid w:val="008D662F"/>
    <w:rsid w:val="008D713C"/>
    <w:rsid w:val="008E619D"/>
    <w:rsid w:val="008F4E24"/>
    <w:rsid w:val="008F652C"/>
    <w:rsid w:val="009019B7"/>
    <w:rsid w:val="009139E3"/>
    <w:rsid w:val="00920E58"/>
    <w:rsid w:val="00930CCF"/>
    <w:rsid w:val="009346A6"/>
    <w:rsid w:val="009367B0"/>
    <w:rsid w:val="00940F52"/>
    <w:rsid w:val="00943E35"/>
    <w:rsid w:val="00944498"/>
    <w:rsid w:val="00951354"/>
    <w:rsid w:val="0096249B"/>
    <w:rsid w:val="00963BE0"/>
    <w:rsid w:val="00965CFA"/>
    <w:rsid w:val="00967CF1"/>
    <w:rsid w:val="00971402"/>
    <w:rsid w:val="00973365"/>
    <w:rsid w:val="009751A7"/>
    <w:rsid w:val="009761F7"/>
    <w:rsid w:val="0097742F"/>
    <w:rsid w:val="00982066"/>
    <w:rsid w:val="0098234B"/>
    <w:rsid w:val="00984E45"/>
    <w:rsid w:val="0099137D"/>
    <w:rsid w:val="009914A9"/>
    <w:rsid w:val="00993766"/>
    <w:rsid w:val="00995826"/>
    <w:rsid w:val="009978F4"/>
    <w:rsid w:val="009A053F"/>
    <w:rsid w:val="009A07E4"/>
    <w:rsid w:val="009A4F94"/>
    <w:rsid w:val="009A5CBC"/>
    <w:rsid w:val="009A663A"/>
    <w:rsid w:val="009B2BD9"/>
    <w:rsid w:val="009C1EAF"/>
    <w:rsid w:val="009C330E"/>
    <w:rsid w:val="009D42B9"/>
    <w:rsid w:val="009F2BAE"/>
    <w:rsid w:val="009F6D7B"/>
    <w:rsid w:val="009F749F"/>
    <w:rsid w:val="00A01FC9"/>
    <w:rsid w:val="00A07B12"/>
    <w:rsid w:val="00A17061"/>
    <w:rsid w:val="00A24D52"/>
    <w:rsid w:val="00A25317"/>
    <w:rsid w:val="00A34A23"/>
    <w:rsid w:val="00A35B26"/>
    <w:rsid w:val="00A410BD"/>
    <w:rsid w:val="00A41B24"/>
    <w:rsid w:val="00A45B20"/>
    <w:rsid w:val="00A46D4D"/>
    <w:rsid w:val="00A51DA8"/>
    <w:rsid w:val="00A601B9"/>
    <w:rsid w:val="00A616E7"/>
    <w:rsid w:val="00A62B92"/>
    <w:rsid w:val="00A70BA6"/>
    <w:rsid w:val="00A7408D"/>
    <w:rsid w:val="00A7610E"/>
    <w:rsid w:val="00A819F7"/>
    <w:rsid w:val="00A83A1C"/>
    <w:rsid w:val="00A91F53"/>
    <w:rsid w:val="00A9461A"/>
    <w:rsid w:val="00AA2755"/>
    <w:rsid w:val="00AA45B1"/>
    <w:rsid w:val="00AA5076"/>
    <w:rsid w:val="00AA5556"/>
    <w:rsid w:val="00AB5ADB"/>
    <w:rsid w:val="00AC2BAD"/>
    <w:rsid w:val="00AC3F2A"/>
    <w:rsid w:val="00AC55AD"/>
    <w:rsid w:val="00AC70A6"/>
    <w:rsid w:val="00AD0E72"/>
    <w:rsid w:val="00AD287E"/>
    <w:rsid w:val="00AD72EB"/>
    <w:rsid w:val="00AF2C95"/>
    <w:rsid w:val="00AF4CBE"/>
    <w:rsid w:val="00AF4DED"/>
    <w:rsid w:val="00AF5BA5"/>
    <w:rsid w:val="00B06400"/>
    <w:rsid w:val="00B17394"/>
    <w:rsid w:val="00B251ED"/>
    <w:rsid w:val="00B31CEC"/>
    <w:rsid w:val="00B3492A"/>
    <w:rsid w:val="00B41795"/>
    <w:rsid w:val="00B4558D"/>
    <w:rsid w:val="00B50EA7"/>
    <w:rsid w:val="00B51B85"/>
    <w:rsid w:val="00B5573B"/>
    <w:rsid w:val="00B574E3"/>
    <w:rsid w:val="00B6144C"/>
    <w:rsid w:val="00B6269E"/>
    <w:rsid w:val="00B83140"/>
    <w:rsid w:val="00B84FB7"/>
    <w:rsid w:val="00B85331"/>
    <w:rsid w:val="00B8604F"/>
    <w:rsid w:val="00B87B6B"/>
    <w:rsid w:val="00B91EBF"/>
    <w:rsid w:val="00BA2EEC"/>
    <w:rsid w:val="00BA44FC"/>
    <w:rsid w:val="00BB47E6"/>
    <w:rsid w:val="00BC018B"/>
    <w:rsid w:val="00BC0CEC"/>
    <w:rsid w:val="00BC22B7"/>
    <w:rsid w:val="00BC67A5"/>
    <w:rsid w:val="00BD1F73"/>
    <w:rsid w:val="00BD4F32"/>
    <w:rsid w:val="00BD55EA"/>
    <w:rsid w:val="00BE2460"/>
    <w:rsid w:val="00BE38F6"/>
    <w:rsid w:val="00BE51D0"/>
    <w:rsid w:val="00BF2332"/>
    <w:rsid w:val="00BF47D1"/>
    <w:rsid w:val="00BF6DEB"/>
    <w:rsid w:val="00BF7C00"/>
    <w:rsid w:val="00C02AE3"/>
    <w:rsid w:val="00C06CEE"/>
    <w:rsid w:val="00C12C9E"/>
    <w:rsid w:val="00C1372B"/>
    <w:rsid w:val="00C14D9B"/>
    <w:rsid w:val="00C15C8D"/>
    <w:rsid w:val="00C2034B"/>
    <w:rsid w:val="00C2256D"/>
    <w:rsid w:val="00C240A0"/>
    <w:rsid w:val="00C259E6"/>
    <w:rsid w:val="00C26AF8"/>
    <w:rsid w:val="00C32A0C"/>
    <w:rsid w:val="00C35C4D"/>
    <w:rsid w:val="00C37704"/>
    <w:rsid w:val="00C40B47"/>
    <w:rsid w:val="00C41566"/>
    <w:rsid w:val="00C43A23"/>
    <w:rsid w:val="00C43BB4"/>
    <w:rsid w:val="00C45B5E"/>
    <w:rsid w:val="00C469DA"/>
    <w:rsid w:val="00C512C5"/>
    <w:rsid w:val="00C517BC"/>
    <w:rsid w:val="00C66096"/>
    <w:rsid w:val="00C82611"/>
    <w:rsid w:val="00C93F01"/>
    <w:rsid w:val="00CA1330"/>
    <w:rsid w:val="00CA2644"/>
    <w:rsid w:val="00CA3547"/>
    <w:rsid w:val="00CA48DF"/>
    <w:rsid w:val="00CA77CA"/>
    <w:rsid w:val="00CB5EA5"/>
    <w:rsid w:val="00CC4F29"/>
    <w:rsid w:val="00CC719B"/>
    <w:rsid w:val="00CD0CF2"/>
    <w:rsid w:val="00CD1900"/>
    <w:rsid w:val="00CD341A"/>
    <w:rsid w:val="00CF1472"/>
    <w:rsid w:val="00CF4952"/>
    <w:rsid w:val="00CF56E6"/>
    <w:rsid w:val="00CF5D21"/>
    <w:rsid w:val="00CF6AAC"/>
    <w:rsid w:val="00CF7581"/>
    <w:rsid w:val="00D0222A"/>
    <w:rsid w:val="00D113D0"/>
    <w:rsid w:val="00D1502E"/>
    <w:rsid w:val="00D16BC2"/>
    <w:rsid w:val="00D277DF"/>
    <w:rsid w:val="00D27CB6"/>
    <w:rsid w:val="00D45CF7"/>
    <w:rsid w:val="00D50C6B"/>
    <w:rsid w:val="00D50D65"/>
    <w:rsid w:val="00D51763"/>
    <w:rsid w:val="00D617EE"/>
    <w:rsid w:val="00D629C7"/>
    <w:rsid w:val="00D63EEB"/>
    <w:rsid w:val="00D67ADE"/>
    <w:rsid w:val="00D70CE2"/>
    <w:rsid w:val="00D735C6"/>
    <w:rsid w:val="00D75382"/>
    <w:rsid w:val="00D753C1"/>
    <w:rsid w:val="00D7792D"/>
    <w:rsid w:val="00D820A7"/>
    <w:rsid w:val="00D942E0"/>
    <w:rsid w:val="00D9488E"/>
    <w:rsid w:val="00DA5DCC"/>
    <w:rsid w:val="00DA5F06"/>
    <w:rsid w:val="00DB25EB"/>
    <w:rsid w:val="00DB44FE"/>
    <w:rsid w:val="00DB712B"/>
    <w:rsid w:val="00DC0312"/>
    <w:rsid w:val="00DC30B8"/>
    <w:rsid w:val="00DC3B7D"/>
    <w:rsid w:val="00DD4F65"/>
    <w:rsid w:val="00DE0820"/>
    <w:rsid w:val="00DE2433"/>
    <w:rsid w:val="00DE2AB0"/>
    <w:rsid w:val="00DF5B2C"/>
    <w:rsid w:val="00DF7889"/>
    <w:rsid w:val="00DF7B23"/>
    <w:rsid w:val="00E00BD1"/>
    <w:rsid w:val="00E01C44"/>
    <w:rsid w:val="00E02DA2"/>
    <w:rsid w:val="00E201F4"/>
    <w:rsid w:val="00E22AC6"/>
    <w:rsid w:val="00E2345E"/>
    <w:rsid w:val="00E2628E"/>
    <w:rsid w:val="00E271CB"/>
    <w:rsid w:val="00E30BEB"/>
    <w:rsid w:val="00E41834"/>
    <w:rsid w:val="00E47811"/>
    <w:rsid w:val="00E572DD"/>
    <w:rsid w:val="00E57560"/>
    <w:rsid w:val="00E642B8"/>
    <w:rsid w:val="00E650ED"/>
    <w:rsid w:val="00E655BA"/>
    <w:rsid w:val="00E6596B"/>
    <w:rsid w:val="00E670D2"/>
    <w:rsid w:val="00E67538"/>
    <w:rsid w:val="00E67DB5"/>
    <w:rsid w:val="00E72FCD"/>
    <w:rsid w:val="00E82506"/>
    <w:rsid w:val="00E838F6"/>
    <w:rsid w:val="00E854D1"/>
    <w:rsid w:val="00E874A9"/>
    <w:rsid w:val="00E9169B"/>
    <w:rsid w:val="00E95C0E"/>
    <w:rsid w:val="00EA1C33"/>
    <w:rsid w:val="00EA62A2"/>
    <w:rsid w:val="00EB05F3"/>
    <w:rsid w:val="00EC45E3"/>
    <w:rsid w:val="00EC53DA"/>
    <w:rsid w:val="00EC5617"/>
    <w:rsid w:val="00EC5A29"/>
    <w:rsid w:val="00ED3463"/>
    <w:rsid w:val="00ED6487"/>
    <w:rsid w:val="00EE0EA8"/>
    <w:rsid w:val="00EE137C"/>
    <w:rsid w:val="00EE336E"/>
    <w:rsid w:val="00EE6026"/>
    <w:rsid w:val="00F00DE5"/>
    <w:rsid w:val="00F0710C"/>
    <w:rsid w:val="00F16D02"/>
    <w:rsid w:val="00F22D20"/>
    <w:rsid w:val="00F2612B"/>
    <w:rsid w:val="00F26FD5"/>
    <w:rsid w:val="00F33120"/>
    <w:rsid w:val="00F37312"/>
    <w:rsid w:val="00F410DE"/>
    <w:rsid w:val="00F4174E"/>
    <w:rsid w:val="00F503C5"/>
    <w:rsid w:val="00F6048C"/>
    <w:rsid w:val="00F62D5F"/>
    <w:rsid w:val="00F6482B"/>
    <w:rsid w:val="00F64A73"/>
    <w:rsid w:val="00F74FBA"/>
    <w:rsid w:val="00F90DEA"/>
    <w:rsid w:val="00F9255D"/>
    <w:rsid w:val="00F943EC"/>
    <w:rsid w:val="00FA1CA6"/>
    <w:rsid w:val="00FA6A88"/>
    <w:rsid w:val="00FB1280"/>
    <w:rsid w:val="00FB1F60"/>
    <w:rsid w:val="00FB23BF"/>
    <w:rsid w:val="00FB4F30"/>
    <w:rsid w:val="00FB5617"/>
    <w:rsid w:val="00FC2627"/>
    <w:rsid w:val="00FC2C4A"/>
    <w:rsid w:val="00FC3343"/>
    <w:rsid w:val="00FD03E6"/>
    <w:rsid w:val="00FD1DDD"/>
    <w:rsid w:val="00FD2633"/>
    <w:rsid w:val="00FD4C8C"/>
    <w:rsid w:val="00FE0570"/>
    <w:rsid w:val="00FE0729"/>
    <w:rsid w:val="00FE09C2"/>
    <w:rsid w:val="00FE15C1"/>
    <w:rsid w:val="00FE4AF4"/>
    <w:rsid w:val="00FE5840"/>
    <w:rsid w:val="00FF03EC"/>
    <w:rsid w:val="00FF0D48"/>
    <w:rsid w:val="00FF5208"/>
    <w:rsid w:val="2B01B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7DC039"/>
  <w15:docId w15:val="{C4C27C20-45A5-40A4-8EEE-61DA9926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</w:tabs>
      <w:jc w:val="both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firstLine="720"/>
      <w:jc w:val="both"/>
    </w:pPr>
    <w:rPr>
      <w:sz w:val="24"/>
      <w:szCs w:val="22"/>
    </w:rPr>
  </w:style>
  <w:style w:type="character" w:styleId="FootnoteReference">
    <w:name w:val="footnote reference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557C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6249B"/>
  </w:style>
  <w:style w:type="character" w:customStyle="1" w:styleId="Heading2Char">
    <w:name w:val="Heading 2 Char"/>
    <w:link w:val="Heading2"/>
    <w:rsid w:val="00F503C5"/>
    <w:rPr>
      <w:b/>
      <w:sz w:val="24"/>
      <w:u w:val="single"/>
    </w:rPr>
  </w:style>
  <w:style w:type="character" w:styleId="PlaceholderText">
    <w:name w:val="Placeholder Text"/>
    <w:basedOn w:val="DefaultParagraphFont"/>
    <w:uiPriority w:val="99"/>
    <w:semiHidden/>
    <w:rsid w:val="00066523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3B496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D1900"/>
  </w:style>
  <w:style w:type="character" w:styleId="CommentReference">
    <w:name w:val="annotation reference"/>
    <w:basedOn w:val="DefaultParagraphFont"/>
    <w:semiHidden/>
    <w:unhideWhenUsed/>
    <w:rsid w:val="00D629C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629C7"/>
  </w:style>
  <w:style w:type="character" w:customStyle="1" w:styleId="CommentTextChar">
    <w:name w:val="Comment Text Char"/>
    <w:basedOn w:val="DefaultParagraphFont"/>
    <w:link w:val="CommentText"/>
    <w:semiHidden/>
    <w:rsid w:val="00D629C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2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29C7"/>
    <w:rPr>
      <w:b/>
      <w:bCs/>
    </w:rPr>
  </w:style>
  <w:style w:type="character" w:customStyle="1" w:styleId="Style4">
    <w:name w:val="Style4"/>
    <w:basedOn w:val="DefaultParagraphFont"/>
    <w:rsid w:val="00A1706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3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0CCC833AC0F4B528B3215E0D2E5B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9D79A-69B9-4AD1-9958-424D89C0E308}"/>
      </w:docPartPr>
      <w:docPartBody>
        <w:p w:rsidR="001B7A52" w:rsidRDefault="00CD341A" w:rsidP="00CD341A">
          <w:pPr>
            <w:pStyle w:val="60CCC833AC0F4B528B3215E0D2E5BBC6"/>
          </w:pPr>
          <w:r w:rsidRPr="00F416F4">
            <w:rPr>
              <w:rStyle w:val="PlaceholderText"/>
            </w:rPr>
            <w:t>Click or tap to enter a date.</w:t>
          </w:r>
        </w:p>
      </w:docPartBody>
    </w:docPart>
    <w:docPart>
      <w:docPartPr>
        <w:name w:val="28CE3523FDBB4D81ADB3E9DCB3E05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A202B-81BC-4118-BE7E-0544C7436463}"/>
      </w:docPartPr>
      <w:docPartBody>
        <w:p w:rsidR="001B7A52" w:rsidRDefault="00CD341A" w:rsidP="00CD341A">
          <w:pPr>
            <w:pStyle w:val="28CE3523FDBB4D81ADB3E9DCB3E05F3C"/>
          </w:pPr>
          <w:r w:rsidRPr="00F416F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1A"/>
    <w:rsid w:val="001B7A52"/>
    <w:rsid w:val="00AD7691"/>
    <w:rsid w:val="00CD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41A"/>
    <w:rPr>
      <w:color w:val="808080"/>
    </w:rPr>
  </w:style>
  <w:style w:type="paragraph" w:customStyle="1" w:styleId="60CCC833AC0F4B528B3215E0D2E5BBC6">
    <w:name w:val="60CCC833AC0F4B528B3215E0D2E5BBC6"/>
    <w:rsid w:val="00CD341A"/>
  </w:style>
  <w:style w:type="paragraph" w:customStyle="1" w:styleId="28CE3523FDBB4D81ADB3E9DCB3E05F3C">
    <w:name w:val="28CE3523FDBB4D81ADB3E9DCB3E05F3C"/>
    <w:rsid w:val="00CD34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2" ma:contentTypeDescription="Create a new document." ma:contentTypeScope="" ma:versionID="07624eb56beaebbd36750ab698772123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219d9efbcbeaf719c648a5bc4f3dd65a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9A25B-6C43-42F9-9FF1-9478A8E47D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86F87D-B352-4C9D-817A-F72265D89188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3.xml><?xml version="1.0" encoding="utf-8"?>
<ds:datastoreItem xmlns:ds="http://schemas.openxmlformats.org/officeDocument/2006/customXml" ds:itemID="{EC83CA74-C535-4A3B-BF3E-443208E15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EA5602-64F4-43D8-94CC-98E7307BF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COUNCIL</vt:lpstr>
    </vt:vector>
  </TitlesOfParts>
  <Company>New York City Council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COUNCIL</dc:title>
  <dc:creator>New York City Council</dc:creator>
  <cp:lastModifiedBy>Jeffries, Jillian</cp:lastModifiedBy>
  <cp:revision>3</cp:revision>
  <cp:lastPrinted>2010-02-03T20:52:00Z</cp:lastPrinted>
  <dcterms:created xsi:type="dcterms:W3CDTF">2025-08-07T22:58:00Z</dcterms:created>
  <dcterms:modified xsi:type="dcterms:W3CDTF">2025-08-14T18:34:00Z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