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0F3B588" w14:textId="69954E51" w:rsidR="004E1CF2" w:rsidRDefault="004E1CF2" w:rsidP="00E97376">
      <w:pPr>
        <w:ind w:firstLine="0"/>
        <w:jc w:val="center"/>
      </w:pPr>
      <w:r>
        <w:t>Int. No.</w:t>
      </w:r>
      <w:r w:rsidR="00E23BAB">
        <w:t xml:space="preserve"> </w:t>
      </w:r>
      <w:r w:rsidR="004C08A8">
        <w:t>1471</w:t>
      </w:r>
    </w:p>
    <w:p w14:paraId="1087E70B" w14:textId="77777777" w:rsidR="00E97376" w:rsidRDefault="00E97376" w:rsidP="00E97376">
      <w:pPr>
        <w:ind w:firstLine="0"/>
        <w:jc w:val="center"/>
      </w:pPr>
    </w:p>
    <w:p w14:paraId="6D5E2A8E" w14:textId="77777777" w:rsidR="008809D5" w:rsidRDefault="008809D5" w:rsidP="008809D5">
      <w:pPr>
        <w:ind w:firstLine="0"/>
        <w:jc w:val="both"/>
      </w:pPr>
      <w:r>
        <w:t>By Council Members Powers, Moya, Nurse, Ossé, Morano and Carr</w:t>
      </w:r>
    </w:p>
    <w:p w14:paraId="3BFE0E48" w14:textId="77777777" w:rsidR="00E97376" w:rsidRDefault="00E97376" w:rsidP="007101A2">
      <w:pPr>
        <w:pStyle w:val="BodyText"/>
        <w:spacing w:line="240" w:lineRule="auto"/>
        <w:ind w:firstLine="0"/>
        <w:jc w:val="center"/>
      </w:pPr>
      <w:bookmarkStart w:id="0" w:name="_GoBack"/>
      <w:bookmarkEnd w:id="0"/>
    </w:p>
    <w:p w14:paraId="57BAC1A4" w14:textId="77777777" w:rsidR="00E23BAB" w:rsidRPr="00E23BAB" w:rsidRDefault="00E23BAB" w:rsidP="007101A2">
      <w:pPr>
        <w:pStyle w:val="BodyText"/>
        <w:spacing w:line="240" w:lineRule="auto"/>
        <w:ind w:firstLine="0"/>
        <w:rPr>
          <w:vanish/>
        </w:rPr>
      </w:pPr>
      <w:r w:rsidRPr="00E23BAB">
        <w:rPr>
          <w:vanish/>
        </w:rPr>
        <w:t>..Title</w:t>
      </w:r>
    </w:p>
    <w:p w14:paraId="7144C8CE" w14:textId="6BD9CA1B" w:rsidR="004E1CF2" w:rsidRDefault="00E23BAB" w:rsidP="007101A2">
      <w:pPr>
        <w:pStyle w:val="BodyText"/>
        <w:spacing w:line="240" w:lineRule="auto"/>
        <w:ind w:firstLine="0"/>
      </w:pPr>
      <w:r>
        <w:t>A Local Law t</w:t>
      </w:r>
      <w:r w:rsidR="004E1CF2">
        <w:t xml:space="preserve">o </w:t>
      </w:r>
      <w:r w:rsidR="00E310B4">
        <w:t>amend the</w:t>
      </w:r>
      <w:r w:rsidR="00FC547E">
        <w:t xml:space="preserve"> </w:t>
      </w:r>
      <w:r w:rsidR="007A2370">
        <w:t>administrative code of the city of New York</w:t>
      </w:r>
      <w:r w:rsidR="004E1CF2">
        <w:t>, in relation to</w:t>
      </w:r>
      <w:r w:rsidR="00873B26">
        <w:t xml:space="preserve"> </w:t>
      </w:r>
      <w:r w:rsidR="00FC6940">
        <w:t xml:space="preserve">cats </w:t>
      </w:r>
      <w:r w:rsidR="000A3B4C">
        <w:t>in retail food stores</w:t>
      </w:r>
    </w:p>
    <w:p w14:paraId="1D2B54D6" w14:textId="5437FD7D" w:rsidR="00E23BAB" w:rsidRPr="00E23BAB" w:rsidRDefault="00E23BAB" w:rsidP="007101A2">
      <w:pPr>
        <w:pStyle w:val="BodyText"/>
        <w:spacing w:line="240" w:lineRule="auto"/>
        <w:ind w:firstLine="0"/>
        <w:rPr>
          <w:vanish/>
        </w:rPr>
      </w:pPr>
      <w:r w:rsidRPr="00E23BAB">
        <w:rPr>
          <w:vanish/>
        </w:rPr>
        <w:t>..Body</w:t>
      </w:r>
    </w:p>
    <w:p w14:paraId="76D86EAF" w14:textId="77777777" w:rsidR="004E1CF2" w:rsidRDefault="004E1CF2" w:rsidP="007101A2">
      <w:pPr>
        <w:pStyle w:val="BodyText"/>
        <w:spacing w:line="240" w:lineRule="auto"/>
        <w:ind w:firstLine="0"/>
        <w:rPr>
          <w:u w:val="single"/>
        </w:rPr>
      </w:pPr>
    </w:p>
    <w:p w14:paraId="681B267C" w14:textId="77777777" w:rsidR="004E1CF2" w:rsidRDefault="004E1CF2" w:rsidP="007101A2">
      <w:pPr>
        <w:ind w:firstLine="0"/>
        <w:jc w:val="both"/>
      </w:pPr>
      <w:r>
        <w:rPr>
          <w:u w:val="single"/>
        </w:rPr>
        <w:t>Be it enacted by the Council as follows</w:t>
      </w:r>
      <w:r w:rsidRPr="005B5DE4">
        <w:rPr>
          <w:u w:val="single"/>
        </w:rPr>
        <w:t>:</w:t>
      </w:r>
    </w:p>
    <w:p w14:paraId="74A04713" w14:textId="77777777" w:rsidR="004E1CF2" w:rsidRDefault="004E1CF2" w:rsidP="006662DF">
      <w:pPr>
        <w:jc w:val="both"/>
      </w:pPr>
    </w:p>
    <w:p w14:paraId="43D3908C" w14:textId="77777777" w:rsidR="006A691C" w:rsidRDefault="006A691C" w:rsidP="007101A2">
      <w:pPr>
        <w:spacing w:line="480" w:lineRule="auto"/>
        <w:jc w:val="both"/>
        <w:sectPr w:rsidR="006A691C" w:rsidSect="008F0B17">
          <w:footerReference w:type="default" r:id="rId11"/>
          <w:footerReference w:type="first" r:id="rId12"/>
          <w:pgSz w:w="12240" w:h="15840"/>
          <w:pgMar w:top="1440" w:right="1440" w:bottom="1440" w:left="1440" w:header="720" w:footer="720" w:gutter="0"/>
          <w:cols w:space="720"/>
          <w:docGrid w:linePitch="360"/>
        </w:sectPr>
      </w:pPr>
    </w:p>
    <w:p w14:paraId="265D3363" w14:textId="77777777" w:rsidR="0096543E" w:rsidRDefault="007101A2" w:rsidP="0096543E">
      <w:pPr>
        <w:pStyle w:val="NormalWeb"/>
        <w:shd w:val="clear" w:color="auto" w:fill="FFFFFF"/>
        <w:spacing w:before="0" w:beforeAutospacing="0" w:after="0" w:afterAutospacing="0" w:line="480" w:lineRule="auto"/>
        <w:ind w:firstLine="720"/>
        <w:jc w:val="both"/>
        <w:rPr>
          <w:color w:val="000000"/>
          <w:sz w:val="27"/>
          <w:szCs w:val="27"/>
        </w:rPr>
      </w:pPr>
      <w:r>
        <w:t>S</w:t>
      </w:r>
      <w:r w:rsidR="004E1CF2">
        <w:t>ection 1</w:t>
      </w:r>
      <w:r w:rsidR="0096543E">
        <w:t xml:space="preserve">. Title 17 of the </w:t>
      </w:r>
      <w:r w:rsidR="0096543E">
        <w:rPr>
          <w:color w:val="000000"/>
        </w:rPr>
        <w:t>administrative code of the city of New York is amended by adding a new chapter 2</w:t>
      </w:r>
      <w:r w:rsidR="00DB1F27">
        <w:rPr>
          <w:color w:val="000000"/>
        </w:rPr>
        <w:t>3</w:t>
      </w:r>
      <w:r w:rsidR="0096543E">
        <w:rPr>
          <w:color w:val="000000"/>
        </w:rPr>
        <w:t xml:space="preserve"> to read as follows:</w:t>
      </w:r>
    </w:p>
    <w:p w14:paraId="60891F5A" w14:textId="77777777" w:rsidR="0096543E" w:rsidRDefault="0096543E" w:rsidP="0096543E">
      <w:pPr>
        <w:pStyle w:val="NormalWeb"/>
        <w:shd w:val="clear" w:color="auto" w:fill="FFFFFF"/>
        <w:spacing w:before="0" w:beforeAutospacing="0" w:after="0" w:afterAutospacing="0" w:line="480" w:lineRule="auto"/>
        <w:jc w:val="center"/>
        <w:rPr>
          <w:color w:val="000000"/>
          <w:sz w:val="27"/>
          <w:szCs w:val="27"/>
        </w:rPr>
      </w:pPr>
      <w:r>
        <w:rPr>
          <w:color w:val="000000"/>
          <w:u w:val="single"/>
        </w:rPr>
        <w:t>CHAPTER 2</w:t>
      </w:r>
      <w:r w:rsidR="00DB1F27">
        <w:rPr>
          <w:color w:val="000000"/>
          <w:u w:val="single"/>
        </w:rPr>
        <w:t>3</w:t>
      </w:r>
    </w:p>
    <w:p w14:paraId="078496FE" w14:textId="77777777" w:rsidR="0096543E" w:rsidRPr="0096543E" w:rsidRDefault="0096543E" w:rsidP="0096543E">
      <w:pPr>
        <w:pStyle w:val="NormalWeb"/>
        <w:shd w:val="clear" w:color="auto" w:fill="FFFFFF"/>
        <w:spacing w:before="0" w:beforeAutospacing="0" w:after="0" w:afterAutospacing="0" w:line="480" w:lineRule="auto"/>
        <w:jc w:val="center"/>
        <w:rPr>
          <w:color w:val="000000"/>
          <w:sz w:val="27"/>
          <w:szCs w:val="27"/>
        </w:rPr>
      </w:pPr>
      <w:r w:rsidRPr="0096543E">
        <w:rPr>
          <w:color w:val="000000"/>
          <w:u w:val="single"/>
        </w:rPr>
        <w:t>ANIMALS</w:t>
      </w:r>
    </w:p>
    <w:p w14:paraId="04A132D8" w14:textId="4C4FD730" w:rsidR="0096543E" w:rsidRDefault="0096543E" w:rsidP="0096543E">
      <w:pPr>
        <w:pStyle w:val="NormalWeb"/>
        <w:shd w:val="clear" w:color="auto" w:fill="FFFFFF"/>
        <w:spacing w:before="0" w:beforeAutospacing="0" w:after="0" w:afterAutospacing="0" w:line="480" w:lineRule="auto"/>
        <w:ind w:firstLine="720"/>
        <w:jc w:val="both"/>
        <w:rPr>
          <w:color w:val="000000"/>
          <w:u w:val="single"/>
        </w:rPr>
      </w:pPr>
      <w:r w:rsidRPr="0096543E">
        <w:rPr>
          <w:color w:val="000000"/>
          <w:u w:val="single"/>
        </w:rPr>
        <w:t>§ 17-2</w:t>
      </w:r>
      <w:r w:rsidR="00DB1F27">
        <w:rPr>
          <w:color w:val="000000"/>
          <w:u w:val="single"/>
        </w:rPr>
        <w:t>3</w:t>
      </w:r>
      <w:r w:rsidRPr="0096543E">
        <w:rPr>
          <w:color w:val="000000"/>
          <w:u w:val="single"/>
        </w:rPr>
        <w:t>01 Definitions. As used in this chapter</w:t>
      </w:r>
      <w:r w:rsidR="00E77766">
        <w:rPr>
          <w:color w:val="000000"/>
          <w:u w:val="single"/>
        </w:rPr>
        <w:t xml:space="preserve"> the following terms have the following meanings</w:t>
      </w:r>
      <w:r w:rsidRPr="0096543E">
        <w:rPr>
          <w:color w:val="000000"/>
          <w:u w:val="single"/>
        </w:rPr>
        <w:t>:</w:t>
      </w:r>
    </w:p>
    <w:p w14:paraId="1B7F9C62" w14:textId="29E18CC8" w:rsidR="0096543E" w:rsidRDefault="0096543E" w:rsidP="0096543E">
      <w:pPr>
        <w:pStyle w:val="NormalWeb"/>
        <w:spacing w:before="0" w:beforeAutospacing="0" w:after="0" w:afterAutospacing="0" w:line="480" w:lineRule="auto"/>
        <w:ind w:firstLine="720"/>
        <w:jc w:val="both"/>
        <w:rPr>
          <w:color w:val="000000"/>
          <w:u w:val="single"/>
        </w:rPr>
      </w:pPr>
      <w:r w:rsidRPr="0096543E">
        <w:rPr>
          <w:color w:val="000000"/>
          <w:u w:val="single"/>
        </w:rPr>
        <w:t>Director. The term “director” means the director of animal welfare.</w:t>
      </w:r>
    </w:p>
    <w:p w14:paraId="4CE28FA0" w14:textId="222CC78A" w:rsidR="005828BF" w:rsidRDefault="005828BF" w:rsidP="0096543E">
      <w:pPr>
        <w:pStyle w:val="NormalWeb"/>
        <w:spacing w:before="0" w:beforeAutospacing="0" w:after="0" w:afterAutospacing="0" w:line="480" w:lineRule="auto"/>
        <w:ind w:firstLine="720"/>
        <w:jc w:val="both"/>
        <w:rPr>
          <w:color w:val="000000"/>
          <w:u w:val="single"/>
        </w:rPr>
      </w:pPr>
      <w:r>
        <w:rPr>
          <w:color w:val="000000"/>
          <w:u w:val="single"/>
        </w:rPr>
        <w:t xml:space="preserve">Food service establishment. The term “food service establishment” means any establishment inspected pursuant to the restaurant grading program established pursuant to subdivision a of section 81.51 of </w:t>
      </w:r>
      <w:r w:rsidR="00EC6F6C">
        <w:rPr>
          <w:color w:val="000000"/>
          <w:u w:val="single"/>
        </w:rPr>
        <w:t xml:space="preserve">title </w:t>
      </w:r>
      <w:r w:rsidR="00EC6F6C" w:rsidRPr="00676B65">
        <w:rPr>
          <w:color w:val="000000"/>
          <w:u w:val="single"/>
        </w:rPr>
        <w:t>24</w:t>
      </w:r>
      <w:r w:rsidR="00EC6F6C">
        <w:rPr>
          <w:color w:val="000000"/>
          <w:u w:val="single"/>
        </w:rPr>
        <w:t xml:space="preserve"> of the rules of the city of New York, or a successor provision.</w:t>
      </w:r>
    </w:p>
    <w:p w14:paraId="099F2C01" w14:textId="77777777" w:rsidR="0096543E" w:rsidRPr="0096543E" w:rsidRDefault="0096543E" w:rsidP="0096543E">
      <w:pPr>
        <w:pStyle w:val="NormalWeb"/>
        <w:spacing w:before="0" w:beforeAutospacing="0" w:after="0" w:afterAutospacing="0" w:line="480" w:lineRule="auto"/>
        <w:ind w:firstLine="720"/>
        <w:jc w:val="both"/>
        <w:rPr>
          <w:color w:val="000000"/>
          <w:u w:val="single"/>
        </w:rPr>
      </w:pPr>
      <w:r w:rsidRPr="0096543E">
        <w:rPr>
          <w:color w:val="000000"/>
          <w:u w:val="single"/>
        </w:rPr>
        <w:t>Office. The term “office” means the office of animal welfare.</w:t>
      </w:r>
    </w:p>
    <w:p w14:paraId="3A67D205" w14:textId="1EDE404E" w:rsidR="0096543E" w:rsidRPr="0096543E" w:rsidRDefault="0096543E" w:rsidP="0096543E">
      <w:pPr>
        <w:pStyle w:val="NormalWeb"/>
        <w:spacing w:before="0" w:beforeAutospacing="0" w:after="0" w:afterAutospacing="0" w:line="480" w:lineRule="auto"/>
        <w:ind w:firstLine="720"/>
        <w:jc w:val="both"/>
        <w:rPr>
          <w:color w:val="000000"/>
          <w:sz w:val="27"/>
          <w:szCs w:val="27"/>
        </w:rPr>
      </w:pPr>
      <w:r w:rsidRPr="0096543E">
        <w:rPr>
          <w:color w:val="000000"/>
          <w:u w:val="single"/>
        </w:rPr>
        <w:t>Retail food store. The term “retail food</w:t>
      </w:r>
      <w:r w:rsidR="007E1D1E">
        <w:rPr>
          <w:color w:val="000000"/>
          <w:u w:val="single"/>
        </w:rPr>
        <w:t xml:space="preserve"> store” means any establishment</w:t>
      </w:r>
      <w:r w:rsidRPr="0096543E">
        <w:rPr>
          <w:color w:val="000000"/>
          <w:u w:val="single"/>
          <w:shd w:val="clear" w:color="auto" w:fill="FFFFFF"/>
        </w:rPr>
        <w:t xml:space="preserve"> where food and food products offered to the consumer are intended for off-premises consumption, </w:t>
      </w:r>
      <w:r w:rsidR="00243AD4">
        <w:rPr>
          <w:color w:val="000000"/>
          <w:u w:val="single"/>
          <w:shd w:val="clear" w:color="auto" w:fill="FFFFFF"/>
        </w:rPr>
        <w:t>excluding</w:t>
      </w:r>
      <w:r w:rsidR="00E77766">
        <w:rPr>
          <w:color w:val="000000"/>
          <w:u w:val="single"/>
          <w:shd w:val="clear" w:color="auto" w:fill="FFFFFF"/>
        </w:rPr>
        <w:t xml:space="preserve"> </w:t>
      </w:r>
      <w:r w:rsidRPr="0096543E">
        <w:rPr>
          <w:color w:val="000000"/>
          <w:u w:val="single"/>
          <w:shd w:val="clear" w:color="auto" w:fill="FFFFFF"/>
        </w:rPr>
        <w:t xml:space="preserve">pharmacies and </w:t>
      </w:r>
      <w:r w:rsidR="005828BF">
        <w:rPr>
          <w:color w:val="000000"/>
          <w:u w:val="single"/>
          <w:shd w:val="clear" w:color="auto" w:fill="FFFFFF"/>
        </w:rPr>
        <w:t>food service establishments</w:t>
      </w:r>
      <w:r w:rsidRPr="0096543E">
        <w:rPr>
          <w:color w:val="000000"/>
          <w:u w:val="single"/>
          <w:shd w:val="clear" w:color="auto" w:fill="FFFFFF"/>
        </w:rPr>
        <w:t>.</w:t>
      </w:r>
    </w:p>
    <w:p w14:paraId="209D1543" w14:textId="1E95F1F3" w:rsidR="004C38F9" w:rsidRDefault="0096543E" w:rsidP="006F0613">
      <w:pPr>
        <w:spacing w:line="480" w:lineRule="auto"/>
        <w:jc w:val="both"/>
        <w:rPr>
          <w:color w:val="000000"/>
          <w:u w:val="single"/>
        </w:rPr>
      </w:pPr>
      <w:r w:rsidRPr="0096543E">
        <w:rPr>
          <w:color w:val="000000"/>
          <w:u w:val="single"/>
        </w:rPr>
        <w:t>§ 17-2</w:t>
      </w:r>
      <w:r w:rsidR="00DB1F27">
        <w:rPr>
          <w:color w:val="000000"/>
          <w:u w:val="single"/>
        </w:rPr>
        <w:t>3</w:t>
      </w:r>
      <w:r w:rsidRPr="0096543E">
        <w:rPr>
          <w:color w:val="000000"/>
          <w:u w:val="single"/>
        </w:rPr>
        <w:t xml:space="preserve">02 </w:t>
      </w:r>
      <w:r w:rsidR="005A6DC7">
        <w:rPr>
          <w:color w:val="000000"/>
          <w:u w:val="single"/>
        </w:rPr>
        <w:t>Cat</w:t>
      </w:r>
      <w:r w:rsidR="003225E3">
        <w:rPr>
          <w:color w:val="000000"/>
          <w:u w:val="single"/>
        </w:rPr>
        <w:t>s</w:t>
      </w:r>
      <w:r>
        <w:rPr>
          <w:color w:val="000000"/>
          <w:u w:val="single"/>
        </w:rPr>
        <w:t xml:space="preserve"> in retail food stores</w:t>
      </w:r>
      <w:r w:rsidR="00F94523">
        <w:rPr>
          <w:color w:val="000000"/>
          <w:u w:val="single"/>
        </w:rPr>
        <w:t xml:space="preserve">. </w:t>
      </w:r>
      <w:r w:rsidR="00F877A9">
        <w:rPr>
          <w:color w:val="000000"/>
          <w:u w:val="single"/>
        </w:rPr>
        <w:t>a</w:t>
      </w:r>
      <w:r w:rsidR="00E73B37">
        <w:rPr>
          <w:color w:val="000000"/>
          <w:u w:val="single"/>
        </w:rPr>
        <w:t xml:space="preserve">. </w:t>
      </w:r>
      <w:r w:rsidR="00E1295C">
        <w:rPr>
          <w:color w:val="000000"/>
          <w:u w:val="single"/>
        </w:rPr>
        <w:t xml:space="preserve">No provision of this code, any local law, or any rule of an agency shall be construed as prohibiting the keeping of a live cat in a retail food store. Any agency rule that is inconsistent with this </w:t>
      </w:r>
      <w:r w:rsidR="00E73B37">
        <w:rPr>
          <w:color w:val="000000"/>
          <w:u w:val="single"/>
        </w:rPr>
        <w:t>subdivision</w:t>
      </w:r>
      <w:r w:rsidR="00E1295C">
        <w:rPr>
          <w:color w:val="000000"/>
          <w:u w:val="single"/>
        </w:rPr>
        <w:t xml:space="preserve"> is </w:t>
      </w:r>
      <w:r w:rsidR="00E73B37">
        <w:rPr>
          <w:color w:val="000000"/>
          <w:u w:val="single"/>
        </w:rPr>
        <w:t xml:space="preserve">hereby </w:t>
      </w:r>
      <w:r w:rsidR="00E1295C">
        <w:rPr>
          <w:color w:val="000000"/>
          <w:u w:val="single"/>
        </w:rPr>
        <w:t xml:space="preserve">superseded to the extent of such </w:t>
      </w:r>
      <w:r w:rsidR="00E1295C">
        <w:rPr>
          <w:color w:val="000000"/>
          <w:u w:val="single"/>
        </w:rPr>
        <w:lastRenderedPageBreak/>
        <w:t xml:space="preserve">inconsistency. </w:t>
      </w:r>
      <w:r w:rsidR="006B1810">
        <w:rPr>
          <w:color w:val="000000"/>
          <w:u w:val="single"/>
        </w:rPr>
        <w:t xml:space="preserve">The </w:t>
      </w:r>
      <w:r w:rsidR="00E73B37">
        <w:rPr>
          <w:color w:val="000000"/>
          <w:u w:val="single"/>
        </w:rPr>
        <w:t>director</w:t>
      </w:r>
      <w:r w:rsidR="006B1810">
        <w:rPr>
          <w:color w:val="000000"/>
          <w:u w:val="single"/>
        </w:rPr>
        <w:t xml:space="preserve"> may</w:t>
      </w:r>
      <w:r w:rsidR="003F1F7B">
        <w:rPr>
          <w:color w:val="000000"/>
          <w:u w:val="single"/>
        </w:rPr>
        <w:t xml:space="preserve"> promulgate rules regarding the keeping of live cats in retail food stores.</w:t>
      </w:r>
    </w:p>
    <w:p w14:paraId="4E9C4FA4" w14:textId="55E7B45B" w:rsidR="00E73B37" w:rsidRDefault="00E73B37" w:rsidP="006F0613">
      <w:pPr>
        <w:spacing w:line="480" w:lineRule="auto"/>
        <w:jc w:val="both"/>
        <w:rPr>
          <w:color w:val="000000"/>
          <w:u w:val="single"/>
        </w:rPr>
      </w:pPr>
      <w:r>
        <w:rPr>
          <w:color w:val="000000"/>
          <w:u w:val="single"/>
        </w:rPr>
        <w:t>b. Nothing in this subdivision shall be construed to limit or interfere with the actions of any state agency acting pursuant to applicable state law or regulations.</w:t>
      </w:r>
    </w:p>
    <w:p w14:paraId="45456675" w14:textId="02AC81B0" w:rsidR="0027269F" w:rsidRDefault="0096543E" w:rsidP="0027269F">
      <w:pPr>
        <w:spacing w:line="480" w:lineRule="auto"/>
        <w:jc w:val="both"/>
        <w:rPr>
          <w:color w:val="000000"/>
          <w:u w:val="single"/>
        </w:rPr>
      </w:pPr>
      <w:r>
        <w:rPr>
          <w:color w:val="000000"/>
          <w:u w:val="single"/>
        </w:rPr>
        <w:t>§ 17-2</w:t>
      </w:r>
      <w:r w:rsidR="00DB1F27">
        <w:rPr>
          <w:color w:val="000000"/>
          <w:u w:val="single"/>
        </w:rPr>
        <w:t>3</w:t>
      </w:r>
      <w:r>
        <w:rPr>
          <w:color w:val="000000"/>
          <w:u w:val="single"/>
        </w:rPr>
        <w:t xml:space="preserve">03 </w:t>
      </w:r>
      <w:r w:rsidR="00E73B37">
        <w:rPr>
          <w:color w:val="000000"/>
          <w:u w:val="single"/>
        </w:rPr>
        <w:t>V</w:t>
      </w:r>
      <w:r w:rsidR="00C56145">
        <w:rPr>
          <w:color w:val="000000"/>
          <w:u w:val="single"/>
        </w:rPr>
        <w:t xml:space="preserve">accination program. </w:t>
      </w:r>
      <w:r w:rsidR="00047903">
        <w:rPr>
          <w:color w:val="000000"/>
          <w:u w:val="single"/>
        </w:rPr>
        <w:t xml:space="preserve">a. </w:t>
      </w:r>
      <w:r w:rsidR="00E42FBB">
        <w:rPr>
          <w:color w:val="000000"/>
          <w:u w:val="single"/>
        </w:rPr>
        <w:t>Subject to appropriation, n</w:t>
      </w:r>
      <w:r w:rsidR="00C56145">
        <w:rPr>
          <w:color w:val="000000"/>
          <w:u w:val="single"/>
        </w:rPr>
        <w:t xml:space="preserve">o later than 180 days after the effective date of the local law that added this </w:t>
      </w:r>
      <w:r w:rsidR="00E73B37">
        <w:rPr>
          <w:color w:val="000000"/>
          <w:u w:val="single"/>
        </w:rPr>
        <w:t>chapter</w:t>
      </w:r>
      <w:r w:rsidR="00C56145">
        <w:rPr>
          <w:color w:val="000000"/>
          <w:u w:val="single"/>
        </w:rPr>
        <w:t>, t</w:t>
      </w:r>
      <w:r>
        <w:rPr>
          <w:color w:val="000000"/>
          <w:u w:val="single"/>
        </w:rPr>
        <w:t xml:space="preserve">he </w:t>
      </w:r>
      <w:r w:rsidR="00E1295C">
        <w:rPr>
          <w:color w:val="000000"/>
          <w:u w:val="single"/>
        </w:rPr>
        <w:t>director</w:t>
      </w:r>
      <w:r w:rsidR="009E0916">
        <w:rPr>
          <w:color w:val="000000"/>
          <w:u w:val="single"/>
        </w:rPr>
        <w:t xml:space="preserve">, in </w:t>
      </w:r>
      <w:r w:rsidR="008575E8">
        <w:rPr>
          <w:color w:val="000000"/>
          <w:u w:val="single"/>
        </w:rPr>
        <w:t>collaboration</w:t>
      </w:r>
      <w:r w:rsidR="009E0916">
        <w:rPr>
          <w:color w:val="000000"/>
          <w:u w:val="single"/>
        </w:rPr>
        <w:t xml:space="preserve"> with the </w:t>
      </w:r>
      <w:r w:rsidR="00E1295C">
        <w:rPr>
          <w:color w:val="000000"/>
          <w:u w:val="single"/>
        </w:rPr>
        <w:t xml:space="preserve">commissioner </w:t>
      </w:r>
      <w:r w:rsidR="009E0916">
        <w:rPr>
          <w:color w:val="000000"/>
          <w:u w:val="single"/>
        </w:rPr>
        <w:t>of small business services,</w:t>
      </w:r>
      <w:r>
        <w:rPr>
          <w:color w:val="000000"/>
          <w:u w:val="single"/>
        </w:rPr>
        <w:t xml:space="preserve"> shall </w:t>
      </w:r>
      <w:r w:rsidR="0027269F">
        <w:rPr>
          <w:color w:val="000000"/>
          <w:u w:val="single"/>
        </w:rPr>
        <w:t>establish a</w:t>
      </w:r>
      <w:r w:rsidR="00E42FBB">
        <w:rPr>
          <w:color w:val="000000"/>
          <w:u w:val="single"/>
        </w:rPr>
        <w:t xml:space="preserve"> voluntary</w:t>
      </w:r>
      <w:r w:rsidR="0027269F">
        <w:rPr>
          <w:color w:val="000000"/>
          <w:u w:val="single"/>
        </w:rPr>
        <w:t xml:space="preserve"> program to provid</w:t>
      </w:r>
      <w:r w:rsidR="00DB75BD">
        <w:rPr>
          <w:color w:val="000000"/>
          <w:u w:val="single"/>
        </w:rPr>
        <w:t>e vaccinations</w:t>
      </w:r>
      <w:r w:rsidR="006D3D1D">
        <w:rPr>
          <w:color w:val="000000"/>
          <w:u w:val="single"/>
        </w:rPr>
        <w:t xml:space="preserve"> to </w:t>
      </w:r>
      <w:r w:rsidR="00DB75BD">
        <w:rPr>
          <w:color w:val="000000"/>
          <w:u w:val="single"/>
        </w:rPr>
        <w:t xml:space="preserve">cats that </w:t>
      </w:r>
      <w:r w:rsidR="00E73B37">
        <w:rPr>
          <w:color w:val="000000"/>
          <w:u w:val="single"/>
        </w:rPr>
        <w:t xml:space="preserve">are kept </w:t>
      </w:r>
      <w:r w:rsidR="00DB75BD">
        <w:rPr>
          <w:color w:val="000000"/>
          <w:u w:val="single"/>
        </w:rPr>
        <w:t>in retail food stores</w:t>
      </w:r>
      <w:r w:rsidR="006D3D1D">
        <w:rPr>
          <w:color w:val="000000"/>
          <w:u w:val="single"/>
        </w:rPr>
        <w:t xml:space="preserve">, at no cost to the owner of the </w:t>
      </w:r>
      <w:r w:rsidR="00E42FBB">
        <w:rPr>
          <w:color w:val="000000"/>
          <w:u w:val="single"/>
        </w:rPr>
        <w:t>retail food store</w:t>
      </w:r>
      <w:r w:rsidR="00DB75BD">
        <w:rPr>
          <w:color w:val="000000"/>
          <w:u w:val="single"/>
        </w:rPr>
        <w:t>.</w:t>
      </w:r>
    </w:p>
    <w:p w14:paraId="12787C69" w14:textId="2BF94A62" w:rsidR="0027269F" w:rsidRDefault="00AD7BB7" w:rsidP="00115DE3">
      <w:pPr>
        <w:spacing w:line="480" w:lineRule="auto"/>
        <w:jc w:val="both"/>
        <w:rPr>
          <w:color w:val="000000"/>
          <w:u w:val="single"/>
        </w:rPr>
      </w:pPr>
      <w:r>
        <w:rPr>
          <w:color w:val="000000"/>
          <w:u w:val="single"/>
        </w:rPr>
        <w:t xml:space="preserve">b. The </w:t>
      </w:r>
      <w:r w:rsidR="00E1295C">
        <w:rPr>
          <w:color w:val="000000"/>
          <w:u w:val="single"/>
        </w:rPr>
        <w:t>director</w:t>
      </w:r>
      <w:r w:rsidR="008575E8">
        <w:rPr>
          <w:color w:val="000000"/>
          <w:u w:val="single"/>
        </w:rPr>
        <w:t xml:space="preserve">, in collaboration with the </w:t>
      </w:r>
      <w:r w:rsidR="00E1295C">
        <w:rPr>
          <w:color w:val="000000"/>
          <w:u w:val="single"/>
        </w:rPr>
        <w:t xml:space="preserve">commissioner </w:t>
      </w:r>
      <w:r w:rsidR="008575E8">
        <w:rPr>
          <w:color w:val="000000"/>
          <w:u w:val="single"/>
        </w:rPr>
        <w:t>of small business services,</w:t>
      </w:r>
      <w:r>
        <w:rPr>
          <w:color w:val="000000"/>
          <w:u w:val="single"/>
        </w:rPr>
        <w:t xml:space="preserve"> shall conduct an outreach campaign</w:t>
      </w:r>
      <w:r w:rsidR="001644C2">
        <w:rPr>
          <w:color w:val="000000"/>
          <w:u w:val="single"/>
        </w:rPr>
        <w:t xml:space="preserve"> </w:t>
      </w:r>
      <w:r w:rsidR="00E73B37">
        <w:rPr>
          <w:color w:val="000000"/>
          <w:u w:val="single"/>
        </w:rPr>
        <w:t>to inform</w:t>
      </w:r>
      <w:r w:rsidR="001644C2">
        <w:rPr>
          <w:color w:val="000000"/>
          <w:u w:val="single"/>
        </w:rPr>
        <w:t xml:space="preserve"> retail food store owners</w:t>
      </w:r>
      <w:r>
        <w:rPr>
          <w:color w:val="000000"/>
          <w:u w:val="single"/>
        </w:rPr>
        <w:t xml:space="preserve"> </w:t>
      </w:r>
      <w:r w:rsidR="00E73B37">
        <w:rPr>
          <w:color w:val="000000"/>
          <w:u w:val="single"/>
        </w:rPr>
        <w:t xml:space="preserve">about </w:t>
      </w:r>
      <w:r>
        <w:rPr>
          <w:color w:val="000000"/>
          <w:u w:val="single"/>
        </w:rPr>
        <w:t>the vaccination program</w:t>
      </w:r>
      <w:r w:rsidR="00FE464B">
        <w:rPr>
          <w:color w:val="000000"/>
          <w:u w:val="single"/>
        </w:rPr>
        <w:t xml:space="preserve">. </w:t>
      </w:r>
      <w:r w:rsidR="007F6257">
        <w:rPr>
          <w:color w:val="000000"/>
          <w:u w:val="single"/>
        </w:rPr>
        <w:t>The</w:t>
      </w:r>
      <w:r w:rsidR="007F6257" w:rsidRPr="00FE464B">
        <w:rPr>
          <w:color w:val="000000"/>
          <w:u w:val="single"/>
        </w:rPr>
        <w:t xml:space="preserve"> </w:t>
      </w:r>
      <w:r w:rsidR="00FE464B" w:rsidRPr="00FE464B">
        <w:rPr>
          <w:color w:val="000000"/>
          <w:u w:val="single"/>
        </w:rPr>
        <w:t xml:space="preserve">outreach </w:t>
      </w:r>
      <w:r w:rsidR="002D753F">
        <w:rPr>
          <w:color w:val="000000"/>
          <w:u w:val="single"/>
        </w:rPr>
        <w:t>campaign</w:t>
      </w:r>
      <w:r w:rsidR="007F6257">
        <w:rPr>
          <w:color w:val="000000"/>
          <w:u w:val="single"/>
        </w:rPr>
        <w:t xml:space="preserve"> </w:t>
      </w:r>
      <w:r w:rsidR="00FE464B" w:rsidRPr="00FE464B">
        <w:rPr>
          <w:color w:val="000000"/>
          <w:u w:val="single"/>
        </w:rPr>
        <w:t>shall be conducted in English</w:t>
      </w:r>
      <w:r w:rsidR="007F6257">
        <w:rPr>
          <w:color w:val="000000"/>
          <w:u w:val="single"/>
        </w:rPr>
        <w:t xml:space="preserve"> and</w:t>
      </w:r>
      <w:r w:rsidR="00FE464B" w:rsidRPr="00FE464B">
        <w:rPr>
          <w:color w:val="000000"/>
          <w:u w:val="single"/>
        </w:rPr>
        <w:t xml:space="preserve"> the designated citywide languages as defined in se</w:t>
      </w:r>
      <w:r w:rsidR="00FE464B">
        <w:rPr>
          <w:color w:val="000000"/>
          <w:u w:val="single"/>
        </w:rPr>
        <w:t>ction 23-1101.</w:t>
      </w:r>
    </w:p>
    <w:p w14:paraId="4E9F196B" w14:textId="0204B9CC" w:rsidR="00B11B66" w:rsidRDefault="00B11B66" w:rsidP="00115DE3">
      <w:pPr>
        <w:spacing w:line="480" w:lineRule="auto"/>
        <w:jc w:val="both"/>
        <w:rPr>
          <w:color w:val="000000"/>
          <w:u w:val="single"/>
        </w:rPr>
      </w:pPr>
      <w:r>
        <w:rPr>
          <w:color w:val="000000"/>
          <w:u w:val="single"/>
        </w:rPr>
        <w:t>§ 17-2304 Spay and neuter program. a. Subject to appropriation, no later than 180 days after the effective date of the local law that added this chapter, the director, in collaboration with the commissioner of small business services, shall establish a voluntary program to provide spaying and neutering services to cats that are kept in retail food stores, at no cost to the owner of the retail food store.</w:t>
      </w:r>
    </w:p>
    <w:p w14:paraId="269EB923" w14:textId="2890CBF2" w:rsidR="00B11B66" w:rsidRDefault="00B11B66" w:rsidP="00115DE3">
      <w:pPr>
        <w:spacing w:line="480" w:lineRule="auto"/>
        <w:jc w:val="both"/>
        <w:rPr>
          <w:color w:val="000000"/>
          <w:u w:val="single"/>
        </w:rPr>
      </w:pPr>
      <w:r>
        <w:rPr>
          <w:color w:val="000000"/>
          <w:u w:val="single"/>
        </w:rPr>
        <w:t>b. The director, in collaboration with the commissioner of small business services, shall conduct an outreach campaign to inform retail food store owners about the spaying and neutering program. The outreach campaign shall be conducted in English and the designated citywide languages as defined in section 23-1101.</w:t>
      </w:r>
    </w:p>
    <w:p w14:paraId="33497CD2" w14:textId="4F032B90" w:rsidR="002F196D" w:rsidRPr="0096543E" w:rsidRDefault="00595589" w:rsidP="0096543E">
      <w:pPr>
        <w:spacing w:line="480" w:lineRule="auto"/>
        <w:jc w:val="both"/>
        <w:sectPr w:rsidR="002F196D" w:rsidRPr="0096543E" w:rsidSect="00AF39A5">
          <w:type w:val="continuous"/>
          <w:pgSz w:w="12240" w:h="15840"/>
          <w:pgMar w:top="1440" w:right="1440" w:bottom="1440" w:left="1440" w:header="720" w:footer="720" w:gutter="0"/>
          <w:lnNumType w:countBy="1"/>
          <w:cols w:space="720"/>
          <w:titlePg/>
          <w:docGrid w:linePitch="360"/>
        </w:sectPr>
      </w:pPr>
      <w:r w:rsidRPr="0096543E">
        <w:t>§ 2.</w:t>
      </w:r>
      <w:r w:rsidR="00C56145">
        <w:t xml:space="preserve"> This local law takes effect </w:t>
      </w:r>
      <w:r w:rsidR="007F6257">
        <w:t>immediately</w:t>
      </w:r>
      <w:r w:rsidR="0096543E">
        <w:t>.</w:t>
      </w:r>
    </w:p>
    <w:p w14:paraId="2546525E" w14:textId="77777777" w:rsidR="00B47730" w:rsidRDefault="00B47730" w:rsidP="007101A2">
      <w:pPr>
        <w:ind w:firstLine="0"/>
        <w:jc w:val="both"/>
        <w:rPr>
          <w:sz w:val="18"/>
          <w:szCs w:val="18"/>
        </w:rPr>
      </w:pPr>
    </w:p>
    <w:p w14:paraId="15D29DF8" w14:textId="77777777" w:rsidR="00EB262D" w:rsidRDefault="00B72ED7" w:rsidP="007101A2">
      <w:pPr>
        <w:ind w:firstLine="0"/>
        <w:jc w:val="both"/>
        <w:rPr>
          <w:sz w:val="18"/>
          <w:szCs w:val="18"/>
        </w:rPr>
      </w:pPr>
      <w:r w:rsidRPr="00852AC1">
        <w:rPr>
          <w:sz w:val="18"/>
          <w:szCs w:val="18"/>
        </w:rPr>
        <w:lastRenderedPageBreak/>
        <w:t>REC</w:t>
      </w:r>
    </w:p>
    <w:p w14:paraId="4C02E0F3" w14:textId="143B25DD" w:rsidR="004E1CF2" w:rsidRDefault="004E1CF2" w:rsidP="007101A2">
      <w:pPr>
        <w:ind w:firstLine="0"/>
        <w:jc w:val="both"/>
        <w:rPr>
          <w:sz w:val="18"/>
          <w:szCs w:val="18"/>
        </w:rPr>
      </w:pPr>
      <w:r>
        <w:rPr>
          <w:sz w:val="18"/>
          <w:szCs w:val="18"/>
        </w:rPr>
        <w:t xml:space="preserve">LS </w:t>
      </w:r>
      <w:r w:rsidR="00B47730">
        <w:rPr>
          <w:sz w:val="18"/>
          <w:szCs w:val="18"/>
        </w:rPr>
        <w:t>#</w:t>
      </w:r>
      <w:r w:rsidR="007A2370">
        <w:rPr>
          <w:sz w:val="18"/>
          <w:szCs w:val="18"/>
        </w:rPr>
        <w:t xml:space="preserve">19083, </w:t>
      </w:r>
      <w:r w:rsidR="00760E74" w:rsidRPr="00760E74">
        <w:rPr>
          <w:sz w:val="18"/>
          <w:szCs w:val="18"/>
        </w:rPr>
        <w:t>19185</w:t>
      </w:r>
    </w:p>
    <w:p w14:paraId="257CAA6A" w14:textId="20D42ED9" w:rsidR="002D5F4F" w:rsidRDefault="00B13A66" w:rsidP="007101A2">
      <w:pPr>
        <w:ind w:firstLine="0"/>
        <w:rPr>
          <w:sz w:val="18"/>
          <w:szCs w:val="18"/>
        </w:rPr>
      </w:pPr>
      <w:r>
        <w:rPr>
          <w:sz w:val="18"/>
          <w:szCs w:val="18"/>
        </w:rPr>
        <w:t>10</w:t>
      </w:r>
      <w:r w:rsidR="00BA1B40">
        <w:rPr>
          <w:sz w:val="18"/>
          <w:szCs w:val="18"/>
        </w:rPr>
        <w:t>/</w:t>
      </w:r>
      <w:r>
        <w:rPr>
          <w:sz w:val="18"/>
          <w:szCs w:val="18"/>
        </w:rPr>
        <w:t>2</w:t>
      </w:r>
      <w:r w:rsidR="006E3020">
        <w:rPr>
          <w:sz w:val="18"/>
          <w:szCs w:val="18"/>
        </w:rPr>
        <w:t>/25</w:t>
      </w:r>
      <w:r w:rsidR="005F4866">
        <w:rPr>
          <w:sz w:val="18"/>
          <w:szCs w:val="18"/>
        </w:rPr>
        <w:t xml:space="preserve"> </w:t>
      </w:r>
      <w:r>
        <w:rPr>
          <w:sz w:val="18"/>
          <w:szCs w:val="18"/>
        </w:rPr>
        <w:t>3</w:t>
      </w:r>
      <w:r w:rsidR="005F4866">
        <w:rPr>
          <w:sz w:val="18"/>
          <w:szCs w:val="18"/>
        </w:rPr>
        <w:t>:</w:t>
      </w:r>
      <w:r>
        <w:rPr>
          <w:sz w:val="18"/>
          <w:szCs w:val="18"/>
        </w:rPr>
        <w:t>1</w:t>
      </w:r>
      <w:r w:rsidR="003114D6">
        <w:rPr>
          <w:sz w:val="18"/>
          <w:szCs w:val="18"/>
        </w:rPr>
        <w:t>5</w:t>
      </w:r>
      <w:r w:rsidR="00115DE3">
        <w:rPr>
          <w:sz w:val="18"/>
          <w:szCs w:val="18"/>
        </w:rPr>
        <w:t xml:space="preserve"> </w:t>
      </w:r>
      <w:r w:rsidR="001644C2">
        <w:rPr>
          <w:sz w:val="18"/>
          <w:szCs w:val="18"/>
        </w:rPr>
        <w:t>P</w:t>
      </w:r>
      <w:r w:rsidR="00755165">
        <w:rPr>
          <w:sz w:val="18"/>
          <w:szCs w:val="18"/>
        </w:rPr>
        <w:t>M</w:t>
      </w:r>
    </w:p>
    <w:sectPr w:rsidR="002D5F4F" w:rsidSect="002F196D">
      <w:type w:val="continuous"/>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8C9DBAC" w14:textId="77777777" w:rsidR="00C1433B" w:rsidRDefault="00C1433B">
      <w:r>
        <w:separator/>
      </w:r>
    </w:p>
    <w:p w14:paraId="52FD4667" w14:textId="77777777" w:rsidR="00C1433B" w:rsidRDefault="00C1433B"/>
  </w:endnote>
  <w:endnote w:type="continuationSeparator" w:id="0">
    <w:p w14:paraId="0533625F" w14:textId="77777777" w:rsidR="00C1433B" w:rsidRDefault="00C1433B">
      <w:r>
        <w:continuationSeparator/>
      </w:r>
    </w:p>
    <w:p w14:paraId="1F517EAD" w14:textId="77777777" w:rsidR="00C1433B" w:rsidRDefault="00C1433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67110244"/>
      <w:docPartObj>
        <w:docPartGallery w:val="Page Numbers (Bottom of Page)"/>
        <w:docPartUnique/>
      </w:docPartObj>
    </w:sdtPr>
    <w:sdtEndPr>
      <w:rPr>
        <w:noProof/>
      </w:rPr>
    </w:sdtEndPr>
    <w:sdtContent>
      <w:p w14:paraId="2225E847" w14:textId="29A72F81" w:rsidR="008F0B17" w:rsidRDefault="008F0B17">
        <w:pPr>
          <w:pStyle w:val="Footer"/>
          <w:jc w:val="center"/>
        </w:pPr>
        <w:r>
          <w:fldChar w:fldCharType="begin"/>
        </w:r>
        <w:r>
          <w:instrText xml:space="preserve"> PAGE   \* MERGEFORMAT </w:instrText>
        </w:r>
        <w:r>
          <w:fldChar w:fldCharType="separate"/>
        </w:r>
        <w:r w:rsidR="008809D5">
          <w:rPr>
            <w:noProof/>
          </w:rPr>
          <w:t>3</w:t>
        </w:r>
        <w:r>
          <w:rPr>
            <w:noProof/>
          </w:rPr>
          <w:fldChar w:fldCharType="end"/>
        </w:r>
      </w:p>
    </w:sdtContent>
  </w:sdt>
  <w:p w14:paraId="234CB6B9" w14:textId="77777777" w:rsidR="00292C42" w:rsidRDefault="00292C42"/>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6983"/>
      <w:docPartObj>
        <w:docPartGallery w:val="Page Numbers (Bottom of Page)"/>
        <w:docPartUnique/>
      </w:docPartObj>
    </w:sdtPr>
    <w:sdtEndPr>
      <w:rPr>
        <w:noProof/>
      </w:rPr>
    </w:sdtEndPr>
    <w:sdtContent>
      <w:p w14:paraId="202602D4" w14:textId="77777777" w:rsidR="008F0B17" w:rsidRDefault="008F0B17">
        <w:pPr>
          <w:pStyle w:val="Footer"/>
          <w:jc w:val="center"/>
        </w:pPr>
        <w:r>
          <w:fldChar w:fldCharType="begin"/>
        </w:r>
        <w:r>
          <w:instrText xml:space="preserve"> PAGE   \* MERGEFORMAT </w:instrText>
        </w:r>
        <w:r>
          <w:fldChar w:fldCharType="separate"/>
        </w:r>
        <w:r w:rsidR="004C38F9">
          <w:rPr>
            <w:noProof/>
          </w:rPr>
          <w:t>2</w:t>
        </w:r>
        <w:r>
          <w:rPr>
            <w:noProof/>
          </w:rPr>
          <w:fldChar w:fldCharType="end"/>
        </w:r>
      </w:p>
    </w:sdtContent>
  </w:sdt>
  <w:p w14:paraId="6D474F69" w14:textId="77777777" w:rsidR="008F0B17" w:rsidRDefault="008F0B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CBCE0B8" w14:textId="77777777" w:rsidR="00C1433B" w:rsidRDefault="00C1433B">
      <w:r>
        <w:separator/>
      </w:r>
    </w:p>
    <w:p w14:paraId="7505EA0D" w14:textId="77777777" w:rsidR="00C1433B" w:rsidRDefault="00C1433B"/>
  </w:footnote>
  <w:footnote w:type="continuationSeparator" w:id="0">
    <w:p w14:paraId="7CE57A5C" w14:textId="77777777" w:rsidR="00C1433B" w:rsidRDefault="00C1433B">
      <w:r>
        <w:continuationSeparator/>
      </w:r>
    </w:p>
    <w:p w14:paraId="0A940C58" w14:textId="77777777" w:rsidR="00C1433B" w:rsidRDefault="00C1433B"/>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5F71B01"/>
    <w:multiLevelType w:val="multilevel"/>
    <w:tmpl w:val="760AF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embedSystemFonts/>
  <w:proofState w:spelling="clean" w:grammar="clean"/>
  <w:defaultTabStop w:val="720"/>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2ED7"/>
    <w:rsid w:val="000135A3"/>
    <w:rsid w:val="00035181"/>
    <w:rsid w:val="0004005E"/>
    <w:rsid w:val="00047903"/>
    <w:rsid w:val="00047CE7"/>
    <w:rsid w:val="000502BC"/>
    <w:rsid w:val="00056BB0"/>
    <w:rsid w:val="00064AFB"/>
    <w:rsid w:val="000840C9"/>
    <w:rsid w:val="0009173E"/>
    <w:rsid w:val="00094A70"/>
    <w:rsid w:val="000A10B1"/>
    <w:rsid w:val="000A3B4C"/>
    <w:rsid w:val="000D4A7F"/>
    <w:rsid w:val="001071AD"/>
    <w:rsid w:val="001073BD"/>
    <w:rsid w:val="001109FB"/>
    <w:rsid w:val="00115B31"/>
    <w:rsid w:val="00115DE3"/>
    <w:rsid w:val="00125557"/>
    <w:rsid w:val="001509BF"/>
    <w:rsid w:val="00150A27"/>
    <w:rsid w:val="00151778"/>
    <w:rsid w:val="0015506C"/>
    <w:rsid w:val="00156E8D"/>
    <w:rsid w:val="00162FC0"/>
    <w:rsid w:val="001644C2"/>
    <w:rsid w:val="00165627"/>
    <w:rsid w:val="00167107"/>
    <w:rsid w:val="00180BD2"/>
    <w:rsid w:val="00195A80"/>
    <w:rsid w:val="001D4249"/>
    <w:rsid w:val="001E7043"/>
    <w:rsid w:val="00203B8D"/>
    <w:rsid w:val="00205741"/>
    <w:rsid w:val="00207323"/>
    <w:rsid w:val="00214C1F"/>
    <w:rsid w:val="0021642E"/>
    <w:rsid w:val="0022099D"/>
    <w:rsid w:val="00241F94"/>
    <w:rsid w:val="00243AD4"/>
    <w:rsid w:val="00270162"/>
    <w:rsid w:val="0027269F"/>
    <w:rsid w:val="00274D99"/>
    <w:rsid w:val="00280955"/>
    <w:rsid w:val="00291C25"/>
    <w:rsid w:val="00292C42"/>
    <w:rsid w:val="00295EA1"/>
    <w:rsid w:val="002C4435"/>
    <w:rsid w:val="002D5F4F"/>
    <w:rsid w:val="002D753F"/>
    <w:rsid w:val="002F196D"/>
    <w:rsid w:val="002F269C"/>
    <w:rsid w:val="002F6DAB"/>
    <w:rsid w:val="00301E5D"/>
    <w:rsid w:val="003114D6"/>
    <w:rsid w:val="00320D3B"/>
    <w:rsid w:val="003225E3"/>
    <w:rsid w:val="0033027F"/>
    <w:rsid w:val="003447CD"/>
    <w:rsid w:val="00352CA7"/>
    <w:rsid w:val="00357604"/>
    <w:rsid w:val="003720CF"/>
    <w:rsid w:val="003874A1"/>
    <w:rsid w:val="00387754"/>
    <w:rsid w:val="003952BD"/>
    <w:rsid w:val="003A2420"/>
    <w:rsid w:val="003A29EF"/>
    <w:rsid w:val="003A75C2"/>
    <w:rsid w:val="003D4F02"/>
    <w:rsid w:val="003F1F7B"/>
    <w:rsid w:val="003F26F9"/>
    <w:rsid w:val="003F3109"/>
    <w:rsid w:val="00404310"/>
    <w:rsid w:val="00432688"/>
    <w:rsid w:val="00444642"/>
    <w:rsid w:val="00447A01"/>
    <w:rsid w:val="00465293"/>
    <w:rsid w:val="004753FF"/>
    <w:rsid w:val="004948B5"/>
    <w:rsid w:val="00497233"/>
    <w:rsid w:val="004B097C"/>
    <w:rsid w:val="004B5E8A"/>
    <w:rsid w:val="004C08A8"/>
    <w:rsid w:val="004C38F9"/>
    <w:rsid w:val="004C51D9"/>
    <w:rsid w:val="004E1CF2"/>
    <w:rsid w:val="004F182D"/>
    <w:rsid w:val="004F3343"/>
    <w:rsid w:val="005020E8"/>
    <w:rsid w:val="00520A9F"/>
    <w:rsid w:val="00550E96"/>
    <w:rsid w:val="00554C35"/>
    <w:rsid w:val="005604B7"/>
    <w:rsid w:val="0057235A"/>
    <w:rsid w:val="005828BF"/>
    <w:rsid w:val="00586366"/>
    <w:rsid w:val="005914F8"/>
    <w:rsid w:val="00595589"/>
    <w:rsid w:val="005A1EBD"/>
    <w:rsid w:val="005A6DC7"/>
    <w:rsid w:val="005B5DE4"/>
    <w:rsid w:val="005C6980"/>
    <w:rsid w:val="005D4A03"/>
    <w:rsid w:val="005E655A"/>
    <w:rsid w:val="005E7681"/>
    <w:rsid w:val="005F3AA6"/>
    <w:rsid w:val="005F4866"/>
    <w:rsid w:val="00630AB3"/>
    <w:rsid w:val="0063120A"/>
    <w:rsid w:val="0066113E"/>
    <w:rsid w:val="006615DA"/>
    <w:rsid w:val="006662DF"/>
    <w:rsid w:val="00676B65"/>
    <w:rsid w:val="00681A93"/>
    <w:rsid w:val="00687344"/>
    <w:rsid w:val="006A55A3"/>
    <w:rsid w:val="006A691C"/>
    <w:rsid w:val="006B1810"/>
    <w:rsid w:val="006B26AF"/>
    <w:rsid w:val="006B590A"/>
    <w:rsid w:val="006B5AB9"/>
    <w:rsid w:val="006C29D8"/>
    <w:rsid w:val="006D357E"/>
    <w:rsid w:val="006D3D1D"/>
    <w:rsid w:val="006D3E3C"/>
    <w:rsid w:val="006D562C"/>
    <w:rsid w:val="006E3020"/>
    <w:rsid w:val="006F0613"/>
    <w:rsid w:val="006F5CC7"/>
    <w:rsid w:val="007101A2"/>
    <w:rsid w:val="007218EB"/>
    <w:rsid w:val="0072551E"/>
    <w:rsid w:val="00727F04"/>
    <w:rsid w:val="00750030"/>
    <w:rsid w:val="00755165"/>
    <w:rsid w:val="00760E74"/>
    <w:rsid w:val="00761A65"/>
    <w:rsid w:val="00762F24"/>
    <w:rsid w:val="00767CD4"/>
    <w:rsid w:val="00770B9A"/>
    <w:rsid w:val="007A1A40"/>
    <w:rsid w:val="007A2370"/>
    <w:rsid w:val="007B293E"/>
    <w:rsid w:val="007B6497"/>
    <w:rsid w:val="007C1D9D"/>
    <w:rsid w:val="007C6893"/>
    <w:rsid w:val="007D7D1D"/>
    <w:rsid w:val="007E1D1E"/>
    <w:rsid w:val="007E4F2E"/>
    <w:rsid w:val="007E73C5"/>
    <w:rsid w:val="007E79D5"/>
    <w:rsid w:val="007F0A63"/>
    <w:rsid w:val="007F4087"/>
    <w:rsid w:val="007F6257"/>
    <w:rsid w:val="0080339C"/>
    <w:rsid w:val="00806569"/>
    <w:rsid w:val="008167F4"/>
    <w:rsid w:val="00817C8D"/>
    <w:rsid w:val="00831D8A"/>
    <w:rsid w:val="0083646C"/>
    <w:rsid w:val="00840115"/>
    <w:rsid w:val="008413CC"/>
    <w:rsid w:val="0085260B"/>
    <w:rsid w:val="00852AC1"/>
    <w:rsid w:val="00853E42"/>
    <w:rsid w:val="008575E8"/>
    <w:rsid w:val="008721A3"/>
    <w:rsid w:val="00872BFD"/>
    <w:rsid w:val="00873B26"/>
    <w:rsid w:val="00880099"/>
    <w:rsid w:val="008809D5"/>
    <w:rsid w:val="008B20EB"/>
    <w:rsid w:val="008B5B6D"/>
    <w:rsid w:val="008D09E4"/>
    <w:rsid w:val="008E28FA"/>
    <w:rsid w:val="008F0B17"/>
    <w:rsid w:val="00900ACB"/>
    <w:rsid w:val="009068F1"/>
    <w:rsid w:val="00912F3A"/>
    <w:rsid w:val="00923E54"/>
    <w:rsid w:val="00925D71"/>
    <w:rsid w:val="0094029B"/>
    <w:rsid w:val="0096543E"/>
    <w:rsid w:val="00972BF4"/>
    <w:rsid w:val="00980201"/>
    <w:rsid w:val="009822E5"/>
    <w:rsid w:val="009875FF"/>
    <w:rsid w:val="00990ECE"/>
    <w:rsid w:val="00996C1E"/>
    <w:rsid w:val="009A50F0"/>
    <w:rsid w:val="009B0A59"/>
    <w:rsid w:val="009D6B56"/>
    <w:rsid w:val="009E0916"/>
    <w:rsid w:val="00A03635"/>
    <w:rsid w:val="00A10451"/>
    <w:rsid w:val="00A269C2"/>
    <w:rsid w:val="00A46ACE"/>
    <w:rsid w:val="00A527C6"/>
    <w:rsid w:val="00A531EC"/>
    <w:rsid w:val="00A654D0"/>
    <w:rsid w:val="00A96210"/>
    <w:rsid w:val="00AD1881"/>
    <w:rsid w:val="00AD7BB7"/>
    <w:rsid w:val="00AE212E"/>
    <w:rsid w:val="00AF39A5"/>
    <w:rsid w:val="00B031EC"/>
    <w:rsid w:val="00B11B66"/>
    <w:rsid w:val="00B13A66"/>
    <w:rsid w:val="00B15D83"/>
    <w:rsid w:val="00B1635A"/>
    <w:rsid w:val="00B21122"/>
    <w:rsid w:val="00B30100"/>
    <w:rsid w:val="00B4552F"/>
    <w:rsid w:val="00B47730"/>
    <w:rsid w:val="00B72ED7"/>
    <w:rsid w:val="00B76CB0"/>
    <w:rsid w:val="00BA0493"/>
    <w:rsid w:val="00BA1B40"/>
    <w:rsid w:val="00BA4408"/>
    <w:rsid w:val="00BA599A"/>
    <w:rsid w:val="00BB6434"/>
    <w:rsid w:val="00BC1806"/>
    <w:rsid w:val="00BD4E49"/>
    <w:rsid w:val="00BF76F0"/>
    <w:rsid w:val="00C13481"/>
    <w:rsid w:val="00C1433B"/>
    <w:rsid w:val="00C56145"/>
    <w:rsid w:val="00C92A35"/>
    <w:rsid w:val="00C93F56"/>
    <w:rsid w:val="00C96CEE"/>
    <w:rsid w:val="00CA09E2"/>
    <w:rsid w:val="00CA2899"/>
    <w:rsid w:val="00CA30A1"/>
    <w:rsid w:val="00CA6B5C"/>
    <w:rsid w:val="00CC4ED3"/>
    <w:rsid w:val="00CE602C"/>
    <w:rsid w:val="00CF17D2"/>
    <w:rsid w:val="00CF6D5F"/>
    <w:rsid w:val="00D30A34"/>
    <w:rsid w:val="00D52CE9"/>
    <w:rsid w:val="00D55FA1"/>
    <w:rsid w:val="00D929DF"/>
    <w:rsid w:val="00D94395"/>
    <w:rsid w:val="00D975BE"/>
    <w:rsid w:val="00DB1F27"/>
    <w:rsid w:val="00DB4AC6"/>
    <w:rsid w:val="00DB6BFB"/>
    <w:rsid w:val="00DB75BD"/>
    <w:rsid w:val="00DC57C0"/>
    <w:rsid w:val="00DD27E6"/>
    <w:rsid w:val="00DE6E46"/>
    <w:rsid w:val="00DF6EA4"/>
    <w:rsid w:val="00DF7976"/>
    <w:rsid w:val="00E0423E"/>
    <w:rsid w:val="00E06550"/>
    <w:rsid w:val="00E10C6C"/>
    <w:rsid w:val="00E1295C"/>
    <w:rsid w:val="00E13406"/>
    <w:rsid w:val="00E23BAB"/>
    <w:rsid w:val="00E310B4"/>
    <w:rsid w:val="00E33D1B"/>
    <w:rsid w:val="00E34500"/>
    <w:rsid w:val="00E37C8F"/>
    <w:rsid w:val="00E42CEC"/>
    <w:rsid w:val="00E42EF6"/>
    <w:rsid w:val="00E42FBB"/>
    <w:rsid w:val="00E6086B"/>
    <w:rsid w:val="00E611AD"/>
    <w:rsid w:val="00E611DE"/>
    <w:rsid w:val="00E73B37"/>
    <w:rsid w:val="00E77766"/>
    <w:rsid w:val="00E84A4E"/>
    <w:rsid w:val="00E96AB4"/>
    <w:rsid w:val="00E97376"/>
    <w:rsid w:val="00EB262D"/>
    <w:rsid w:val="00EB4F54"/>
    <w:rsid w:val="00EB5A95"/>
    <w:rsid w:val="00EC6F6C"/>
    <w:rsid w:val="00ED266D"/>
    <w:rsid w:val="00ED2846"/>
    <w:rsid w:val="00ED6ADF"/>
    <w:rsid w:val="00EE46D3"/>
    <w:rsid w:val="00EF1E62"/>
    <w:rsid w:val="00F01C1E"/>
    <w:rsid w:val="00F0418B"/>
    <w:rsid w:val="00F12CB7"/>
    <w:rsid w:val="00F1371E"/>
    <w:rsid w:val="00F23C44"/>
    <w:rsid w:val="00F33321"/>
    <w:rsid w:val="00F34140"/>
    <w:rsid w:val="00F36855"/>
    <w:rsid w:val="00F60349"/>
    <w:rsid w:val="00F632CE"/>
    <w:rsid w:val="00F877A9"/>
    <w:rsid w:val="00F94523"/>
    <w:rsid w:val="00FA5BBD"/>
    <w:rsid w:val="00FA63F7"/>
    <w:rsid w:val="00FB2FD6"/>
    <w:rsid w:val="00FC12E2"/>
    <w:rsid w:val="00FC547E"/>
    <w:rsid w:val="00FC6940"/>
    <w:rsid w:val="00FD3B2E"/>
    <w:rsid w:val="00FE464B"/>
    <w:rsid w:val="00FF41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09F5FF"/>
  <w15:docId w15:val="{B90CEA83-380E-48BE-8D64-BB9487AD2F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101A2"/>
    <w:pPr>
      <w:ind w:firstLine="720"/>
    </w:pPr>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D3E3C"/>
    <w:pPr>
      <w:tabs>
        <w:tab w:val="center" w:pos="4320"/>
        <w:tab w:val="right" w:pos="8640"/>
      </w:tabs>
    </w:pPr>
  </w:style>
  <w:style w:type="character" w:customStyle="1" w:styleId="FooterChar">
    <w:name w:val="Footer Char"/>
    <w:link w:val="Footer"/>
    <w:uiPriority w:val="99"/>
    <w:locked/>
    <w:rsid w:val="006D3E3C"/>
    <w:rPr>
      <w:rFonts w:ascii="Times New Roman" w:hAnsi="Times New Roman" w:cs="Times New Roman"/>
      <w:sz w:val="24"/>
      <w:szCs w:val="24"/>
    </w:rPr>
  </w:style>
  <w:style w:type="character" w:styleId="PageNumber">
    <w:name w:val="page number"/>
    <w:basedOn w:val="DefaultParagraphFont"/>
    <w:uiPriority w:val="99"/>
    <w:rsid w:val="006D3E3C"/>
  </w:style>
  <w:style w:type="paragraph" w:styleId="BodyText">
    <w:name w:val="Body Text"/>
    <w:basedOn w:val="Normal"/>
    <w:link w:val="BodyTextChar"/>
    <w:uiPriority w:val="99"/>
    <w:rsid w:val="006D3E3C"/>
    <w:pPr>
      <w:spacing w:line="480" w:lineRule="auto"/>
      <w:jc w:val="both"/>
    </w:pPr>
  </w:style>
  <w:style w:type="character" w:customStyle="1" w:styleId="BodyTextChar">
    <w:name w:val="Body Text Char"/>
    <w:link w:val="BodyText"/>
    <w:uiPriority w:val="99"/>
    <w:locked/>
    <w:rsid w:val="006D3E3C"/>
    <w:rPr>
      <w:rFonts w:ascii="Times New Roman" w:hAnsi="Times New Roman" w:cs="Times New Roman"/>
      <w:sz w:val="24"/>
      <w:szCs w:val="24"/>
    </w:rPr>
  </w:style>
  <w:style w:type="paragraph" w:styleId="BodyTextIndent">
    <w:name w:val="Body Text Indent"/>
    <w:basedOn w:val="Normal"/>
    <w:link w:val="BodyTextIndentChar"/>
    <w:uiPriority w:val="99"/>
    <w:rsid w:val="006D3E3C"/>
    <w:pPr>
      <w:spacing w:line="480" w:lineRule="auto"/>
    </w:pPr>
  </w:style>
  <w:style w:type="character" w:customStyle="1" w:styleId="BodyTextIndentChar">
    <w:name w:val="Body Text Indent Char"/>
    <w:link w:val="BodyTextIndent"/>
    <w:uiPriority w:val="99"/>
    <w:locked/>
    <w:rsid w:val="006D3E3C"/>
    <w:rPr>
      <w:rFonts w:ascii="Times New Roman" w:hAnsi="Times New Roman" w:cs="Times New Roman"/>
      <w:sz w:val="24"/>
      <w:szCs w:val="24"/>
    </w:rPr>
  </w:style>
  <w:style w:type="paragraph" w:customStyle="1" w:styleId="Default">
    <w:name w:val="Default"/>
    <w:uiPriority w:val="99"/>
    <w:rsid w:val="005E7681"/>
    <w:pPr>
      <w:autoSpaceDE w:val="0"/>
      <w:autoSpaceDN w:val="0"/>
      <w:adjustRightInd w:val="0"/>
    </w:pPr>
    <w:rPr>
      <w:rFonts w:cs="Calibri"/>
      <w:color w:val="000000"/>
      <w:sz w:val="24"/>
      <w:szCs w:val="24"/>
    </w:rPr>
  </w:style>
  <w:style w:type="paragraph" w:styleId="BalloonText">
    <w:name w:val="Balloon Text"/>
    <w:basedOn w:val="Normal"/>
    <w:link w:val="BalloonTextChar"/>
    <w:uiPriority w:val="99"/>
    <w:semiHidden/>
    <w:rsid w:val="0022099D"/>
    <w:rPr>
      <w:rFonts w:ascii="Tahoma" w:hAnsi="Tahoma" w:cs="Tahoma"/>
      <w:sz w:val="16"/>
      <w:szCs w:val="16"/>
    </w:rPr>
  </w:style>
  <w:style w:type="character" w:customStyle="1" w:styleId="BalloonTextChar">
    <w:name w:val="Balloon Text Char"/>
    <w:link w:val="BalloonText"/>
    <w:uiPriority w:val="99"/>
    <w:semiHidden/>
    <w:locked/>
    <w:rsid w:val="0022099D"/>
    <w:rPr>
      <w:rFonts w:ascii="Tahoma" w:hAnsi="Tahoma" w:cs="Tahoma"/>
      <w:sz w:val="16"/>
      <w:szCs w:val="16"/>
    </w:rPr>
  </w:style>
  <w:style w:type="character" w:customStyle="1" w:styleId="apple-style-span">
    <w:name w:val="apple-style-span"/>
    <w:basedOn w:val="DefaultParagraphFont"/>
    <w:uiPriority w:val="99"/>
    <w:rsid w:val="006662DF"/>
  </w:style>
  <w:style w:type="character" w:styleId="Strong">
    <w:name w:val="Strong"/>
    <w:basedOn w:val="DefaultParagraphFont"/>
    <w:uiPriority w:val="22"/>
    <w:qFormat/>
    <w:locked/>
    <w:rsid w:val="00E06550"/>
    <w:rPr>
      <w:b/>
      <w:bCs/>
    </w:rPr>
  </w:style>
  <w:style w:type="paragraph" w:styleId="ListParagraph">
    <w:name w:val="List Paragraph"/>
    <w:basedOn w:val="Normal"/>
    <w:uiPriority w:val="34"/>
    <w:qFormat/>
    <w:rsid w:val="00BF76F0"/>
    <w:pPr>
      <w:ind w:left="720"/>
      <w:contextualSpacing/>
    </w:pPr>
  </w:style>
  <w:style w:type="character" w:customStyle="1" w:styleId="apple-converted-space">
    <w:name w:val="apple-converted-space"/>
    <w:basedOn w:val="DefaultParagraphFont"/>
    <w:rsid w:val="00115B31"/>
  </w:style>
  <w:style w:type="paragraph" w:customStyle="1" w:styleId="smalltext">
    <w:name w:val="smalltext"/>
    <w:basedOn w:val="Normal"/>
    <w:rsid w:val="00681A93"/>
    <w:pPr>
      <w:spacing w:before="100" w:beforeAutospacing="1" w:after="100" w:afterAutospacing="1"/>
    </w:pPr>
  </w:style>
  <w:style w:type="character" w:styleId="PlaceholderText">
    <w:name w:val="Placeholder Text"/>
    <w:basedOn w:val="DefaultParagraphFont"/>
    <w:uiPriority w:val="99"/>
    <w:semiHidden/>
    <w:rsid w:val="007F4087"/>
    <w:rPr>
      <w:color w:val="808080"/>
    </w:rPr>
  </w:style>
  <w:style w:type="character" w:styleId="LineNumber">
    <w:name w:val="line number"/>
    <w:basedOn w:val="DefaultParagraphFont"/>
    <w:uiPriority w:val="99"/>
    <w:semiHidden/>
    <w:unhideWhenUsed/>
    <w:rsid w:val="00444642"/>
  </w:style>
  <w:style w:type="paragraph" w:styleId="Header">
    <w:name w:val="header"/>
    <w:basedOn w:val="Normal"/>
    <w:link w:val="HeaderChar"/>
    <w:uiPriority w:val="99"/>
    <w:unhideWhenUsed/>
    <w:rsid w:val="008F0B17"/>
    <w:pPr>
      <w:tabs>
        <w:tab w:val="center" w:pos="4680"/>
        <w:tab w:val="right" w:pos="9360"/>
      </w:tabs>
    </w:pPr>
  </w:style>
  <w:style w:type="character" w:customStyle="1" w:styleId="HeaderChar">
    <w:name w:val="Header Char"/>
    <w:basedOn w:val="DefaultParagraphFont"/>
    <w:link w:val="Header"/>
    <w:uiPriority w:val="99"/>
    <w:rsid w:val="008F0B17"/>
    <w:rPr>
      <w:rFonts w:ascii="Times New Roman" w:eastAsia="Times New Roman" w:hAnsi="Times New Roman"/>
      <w:sz w:val="24"/>
      <w:szCs w:val="24"/>
    </w:rPr>
  </w:style>
  <w:style w:type="paragraph" w:styleId="NormalWeb">
    <w:name w:val="Normal (Web)"/>
    <w:basedOn w:val="Normal"/>
    <w:uiPriority w:val="99"/>
    <w:semiHidden/>
    <w:unhideWhenUsed/>
    <w:rsid w:val="0096543E"/>
    <w:pPr>
      <w:spacing w:before="100" w:beforeAutospacing="1" w:after="100" w:afterAutospacing="1"/>
      <w:ind w:firstLine="0"/>
    </w:pPr>
  </w:style>
  <w:style w:type="character" w:styleId="CommentReference">
    <w:name w:val="annotation reference"/>
    <w:basedOn w:val="DefaultParagraphFont"/>
    <w:uiPriority w:val="99"/>
    <w:semiHidden/>
    <w:unhideWhenUsed/>
    <w:rsid w:val="00291C25"/>
    <w:rPr>
      <w:sz w:val="16"/>
      <w:szCs w:val="16"/>
    </w:rPr>
  </w:style>
  <w:style w:type="paragraph" w:styleId="CommentText">
    <w:name w:val="annotation text"/>
    <w:basedOn w:val="Normal"/>
    <w:link w:val="CommentTextChar"/>
    <w:uiPriority w:val="99"/>
    <w:unhideWhenUsed/>
    <w:rsid w:val="00291C25"/>
    <w:rPr>
      <w:sz w:val="20"/>
      <w:szCs w:val="20"/>
    </w:rPr>
  </w:style>
  <w:style w:type="character" w:customStyle="1" w:styleId="CommentTextChar">
    <w:name w:val="Comment Text Char"/>
    <w:basedOn w:val="DefaultParagraphFont"/>
    <w:link w:val="CommentText"/>
    <w:uiPriority w:val="99"/>
    <w:rsid w:val="00291C25"/>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291C25"/>
    <w:rPr>
      <w:b/>
      <w:bCs/>
    </w:rPr>
  </w:style>
  <w:style w:type="character" w:customStyle="1" w:styleId="CommentSubjectChar">
    <w:name w:val="Comment Subject Char"/>
    <w:basedOn w:val="CommentTextChar"/>
    <w:link w:val="CommentSubject"/>
    <w:uiPriority w:val="99"/>
    <w:semiHidden/>
    <w:rsid w:val="00291C25"/>
    <w:rPr>
      <w:rFonts w:ascii="Times New Roman" w:eastAsia="Times New Roman" w:hAnsi="Times New Roman"/>
      <w:b/>
      <w:bCs/>
    </w:rPr>
  </w:style>
  <w:style w:type="character" w:styleId="Hyperlink">
    <w:name w:val="Hyperlink"/>
    <w:basedOn w:val="DefaultParagraphFont"/>
    <w:uiPriority w:val="99"/>
    <w:unhideWhenUsed/>
    <w:rsid w:val="005604B7"/>
    <w:rPr>
      <w:color w:val="0000FF" w:themeColor="hyperlink"/>
      <w:u w:val="single"/>
    </w:rPr>
  </w:style>
  <w:style w:type="paragraph" w:styleId="Revision">
    <w:name w:val="Revision"/>
    <w:hidden/>
    <w:uiPriority w:val="99"/>
    <w:semiHidden/>
    <w:rsid w:val="007F6257"/>
    <w:rPr>
      <w:rFonts w:ascii="Times New Roman" w:eastAsia="Times New Roman" w:hAnsi="Times New Roman"/>
      <w:sz w:val="24"/>
      <w:szCs w:val="24"/>
    </w:rPr>
  </w:style>
  <w:style w:type="character" w:customStyle="1" w:styleId="UnresolvedMention">
    <w:name w:val="Unresolved Mention"/>
    <w:basedOn w:val="DefaultParagraphFont"/>
    <w:uiPriority w:val="99"/>
    <w:semiHidden/>
    <w:unhideWhenUsed/>
    <w:rsid w:val="00B11B6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0536767">
      <w:bodyDiv w:val="1"/>
      <w:marLeft w:val="0"/>
      <w:marRight w:val="0"/>
      <w:marTop w:val="0"/>
      <w:marBottom w:val="0"/>
      <w:divBdr>
        <w:top w:val="none" w:sz="0" w:space="0" w:color="auto"/>
        <w:left w:val="none" w:sz="0" w:space="0" w:color="auto"/>
        <w:bottom w:val="none" w:sz="0" w:space="0" w:color="auto"/>
        <w:right w:val="none" w:sz="0" w:space="0" w:color="auto"/>
      </w:divBdr>
    </w:div>
    <w:div w:id="218900217">
      <w:bodyDiv w:val="1"/>
      <w:marLeft w:val="0"/>
      <w:marRight w:val="0"/>
      <w:marTop w:val="0"/>
      <w:marBottom w:val="0"/>
      <w:divBdr>
        <w:top w:val="none" w:sz="0" w:space="0" w:color="auto"/>
        <w:left w:val="none" w:sz="0" w:space="0" w:color="auto"/>
        <w:bottom w:val="none" w:sz="0" w:space="0" w:color="auto"/>
        <w:right w:val="none" w:sz="0" w:space="0" w:color="auto"/>
      </w:divBdr>
    </w:div>
    <w:div w:id="364991332">
      <w:bodyDiv w:val="1"/>
      <w:marLeft w:val="0"/>
      <w:marRight w:val="0"/>
      <w:marTop w:val="0"/>
      <w:marBottom w:val="0"/>
      <w:divBdr>
        <w:top w:val="none" w:sz="0" w:space="0" w:color="auto"/>
        <w:left w:val="none" w:sz="0" w:space="0" w:color="auto"/>
        <w:bottom w:val="none" w:sz="0" w:space="0" w:color="auto"/>
        <w:right w:val="none" w:sz="0" w:space="0" w:color="auto"/>
      </w:divBdr>
    </w:div>
    <w:div w:id="817721388">
      <w:bodyDiv w:val="1"/>
      <w:marLeft w:val="0"/>
      <w:marRight w:val="0"/>
      <w:marTop w:val="0"/>
      <w:marBottom w:val="0"/>
      <w:divBdr>
        <w:top w:val="none" w:sz="0" w:space="0" w:color="auto"/>
        <w:left w:val="none" w:sz="0" w:space="0" w:color="auto"/>
        <w:bottom w:val="none" w:sz="0" w:space="0" w:color="auto"/>
        <w:right w:val="none" w:sz="0" w:space="0" w:color="auto"/>
      </w:divBdr>
    </w:div>
    <w:div w:id="884176561">
      <w:bodyDiv w:val="1"/>
      <w:marLeft w:val="0"/>
      <w:marRight w:val="0"/>
      <w:marTop w:val="0"/>
      <w:marBottom w:val="0"/>
      <w:divBdr>
        <w:top w:val="none" w:sz="0" w:space="0" w:color="auto"/>
        <w:left w:val="none" w:sz="0" w:space="0" w:color="auto"/>
        <w:bottom w:val="none" w:sz="0" w:space="0" w:color="auto"/>
        <w:right w:val="none" w:sz="0" w:space="0" w:color="auto"/>
      </w:divBdr>
    </w:div>
    <w:div w:id="1058747401">
      <w:bodyDiv w:val="1"/>
      <w:marLeft w:val="0"/>
      <w:marRight w:val="0"/>
      <w:marTop w:val="0"/>
      <w:marBottom w:val="0"/>
      <w:divBdr>
        <w:top w:val="none" w:sz="0" w:space="0" w:color="auto"/>
        <w:left w:val="none" w:sz="0" w:space="0" w:color="auto"/>
        <w:bottom w:val="none" w:sz="0" w:space="0" w:color="auto"/>
        <w:right w:val="none" w:sz="0" w:space="0" w:color="auto"/>
      </w:divBdr>
    </w:div>
    <w:div w:id="1327132329">
      <w:bodyDiv w:val="1"/>
      <w:marLeft w:val="0"/>
      <w:marRight w:val="0"/>
      <w:marTop w:val="0"/>
      <w:marBottom w:val="0"/>
      <w:divBdr>
        <w:top w:val="none" w:sz="0" w:space="0" w:color="auto"/>
        <w:left w:val="none" w:sz="0" w:space="0" w:color="auto"/>
        <w:bottom w:val="none" w:sz="0" w:space="0" w:color="auto"/>
        <w:right w:val="none" w:sz="0" w:space="0" w:color="auto"/>
      </w:divBdr>
      <w:divsChild>
        <w:div w:id="1004012002">
          <w:marLeft w:val="180"/>
          <w:marRight w:val="0"/>
          <w:marTop w:val="240"/>
          <w:marBottom w:val="240"/>
          <w:divBdr>
            <w:top w:val="none" w:sz="0" w:space="0" w:color="auto"/>
            <w:left w:val="none" w:sz="0" w:space="0" w:color="auto"/>
            <w:bottom w:val="none" w:sz="0" w:space="0" w:color="auto"/>
            <w:right w:val="none" w:sz="0" w:space="0" w:color="auto"/>
          </w:divBdr>
        </w:div>
      </w:divsChild>
    </w:div>
    <w:div w:id="1408263497">
      <w:bodyDiv w:val="1"/>
      <w:marLeft w:val="0"/>
      <w:marRight w:val="0"/>
      <w:marTop w:val="0"/>
      <w:marBottom w:val="0"/>
      <w:divBdr>
        <w:top w:val="none" w:sz="0" w:space="0" w:color="auto"/>
        <w:left w:val="none" w:sz="0" w:space="0" w:color="auto"/>
        <w:bottom w:val="none" w:sz="0" w:space="0" w:color="auto"/>
        <w:right w:val="none" w:sz="0" w:space="0" w:color="auto"/>
      </w:divBdr>
    </w:div>
    <w:div w:id="1851331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0d02a3a3-113e-4de2-a04b-afc3f57a5ed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94B49054659A343B00EF86F77F1920B" ma:contentTypeVersion="16" ma:contentTypeDescription="Create a new document." ma:contentTypeScope="" ma:versionID="d264f1ac2636c91e639fce4f3d8a1f10">
  <xsd:schema xmlns:xsd="http://www.w3.org/2001/XMLSchema" xmlns:xs="http://www.w3.org/2001/XMLSchema" xmlns:p="http://schemas.microsoft.com/office/2006/metadata/properties" xmlns:ns3="0d02a3a3-113e-4de2-a04b-afc3f57a5ed3" xmlns:ns4="6bdfed7b-1ecd-4e76-ad2d-fde42da1b87b" targetNamespace="http://schemas.microsoft.com/office/2006/metadata/properties" ma:root="true" ma:fieldsID="21353c70b5ce07e52e65c82c2a6b292b" ns3:_="" ns4:_="">
    <xsd:import namespace="0d02a3a3-113e-4de2-a04b-afc3f57a5ed3"/>
    <xsd:import namespace="6bdfed7b-1ecd-4e76-ad2d-fde42da1b87b"/>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EventHashCode" minOccurs="0"/>
                <xsd:element ref="ns3:MediaServiceGenerationTime" minOccurs="0"/>
                <xsd:element ref="ns3:MediaServiceAutoKeyPoints" minOccurs="0"/>
                <xsd:element ref="ns3:MediaServiceKeyPoints" minOccurs="0"/>
                <xsd:element ref="ns3:MediaServiceAutoTags" minOccurs="0"/>
                <xsd:element ref="ns3:MediaServiceOCR" minOccurs="0"/>
                <xsd:element ref="ns3:_activity" minOccurs="0"/>
                <xsd:element ref="ns3:MediaServiceObjectDetectorVersions" minOccurs="0"/>
                <xsd:element ref="ns3:MediaServiceDateTaken"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02a3a3-113e-4de2-a04b-afc3f57a5ed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_activity" ma:index="19" nillable="true" ma:displayName="_activity" ma:hidden="true" ma:internalName="_activity">
      <xsd:simpleType>
        <xsd:restriction base="dms:Note"/>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SystemTags" ma:index="22" nillable="true" ma:displayName="MediaServiceSystemTags" ma:hidden="true" ma:internalName="MediaServiceSystemTags" ma:readOnly="true">
      <xsd:simpleType>
        <xsd:restriction base="dms:Note"/>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bdfed7b-1ecd-4e76-ad2d-fde42da1b87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6C90BB-D147-4BE4-AB38-3852AAC12DC9}">
  <ds:schemaRefs>
    <ds:schemaRef ds:uri="http://schemas.microsoft.com/office/2006/metadata/properties"/>
    <ds:schemaRef ds:uri="http://schemas.microsoft.com/office/infopath/2007/PartnerControls"/>
    <ds:schemaRef ds:uri="0d02a3a3-113e-4de2-a04b-afc3f57a5ed3"/>
  </ds:schemaRefs>
</ds:datastoreItem>
</file>

<file path=customXml/itemProps2.xml><?xml version="1.0" encoding="utf-8"?>
<ds:datastoreItem xmlns:ds="http://schemas.openxmlformats.org/officeDocument/2006/customXml" ds:itemID="{FE516D64-9DCD-4782-B2A2-0DD82272DF63}">
  <ds:schemaRefs>
    <ds:schemaRef ds:uri="http://schemas.microsoft.com/sharepoint/v3/contenttype/forms"/>
  </ds:schemaRefs>
</ds:datastoreItem>
</file>

<file path=customXml/itemProps3.xml><?xml version="1.0" encoding="utf-8"?>
<ds:datastoreItem xmlns:ds="http://schemas.openxmlformats.org/officeDocument/2006/customXml" ds:itemID="{279B3796-60E2-4AEC-9BDA-DEE526BA5C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02a3a3-113e-4de2-a04b-afc3f57a5ed3"/>
    <ds:schemaRef ds:uri="6bdfed7b-1ecd-4e76-ad2d-fde42da1b87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D3E96A1-2F62-4172-AC1B-83A96BA558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475</Words>
  <Characters>2710</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Int</vt:lpstr>
    </vt:vector>
  </TitlesOfParts>
  <Company>Gateway</Company>
  <LinksUpToDate>false</LinksUpToDate>
  <CharactersWithSpaces>3179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dc:title>
  <dc:creator>Conte, Rachel</dc:creator>
  <cp:lastModifiedBy>Ettricks, Jonathan</cp:lastModifiedBy>
  <cp:revision>10</cp:revision>
  <cp:lastPrinted>2013-04-22T14:57:00Z</cp:lastPrinted>
  <dcterms:created xsi:type="dcterms:W3CDTF">2025-10-15T18:29:00Z</dcterms:created>
  <dcterms:modified xsi:type="dcterms:W3CDTF">2025-11-18T12:13:00Z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0x010100594B49054659A343B00EF86F77F1920B</vt:lpwstr>
  </property>
</Properties>
</file>