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8C1B3" w14:textId="77777777" w:rsidR="00497416" w:rsidRDefault="00497416" w:rsidP="00497416">
      <w:pPr>
        <w:suppressLineNumbers/>
        <w:tabs>
          <w:tab w:val="left" w:pos="7517"/>
        </w:tabs>
        <w:spacing w:after="0" w:line="240" w:lineRule="auto"/>
        <w:jc w:val="right"/>
        <w:rPr>
          <w:rFonts w:eastAsia="Times New Roman" w:cs="Times New Roman"/>
          <w:smallCaps/>
          <w:spacing w:val="-3"/>
          <w:szCs w:val="18"/>
          <w:u w:val="single"/>
        </w:rPr>
      </w:pPr>
      <w:bookmarkStart w:id="0" w:name="_GoBack"/>
      <w:bookmarkEnd w:id="0"/>
      <w:r w:rsidRPr="00D40D94">
        <w:rPr>
          <w:rFonts w:eastAsia="Times New Roman" w:cs="Times New Roman"/>
          <w:smallCaps/>
          <w:spacing w:val="-3"/>
          <w:szCs w:val="18"/>
          <w:u w:val="single"/>
        </w:rPr>
        <w:t>Committee staff:</w:t>
      </w:r>
    </w:p>
    <w:p w14:paraId="312BC1A1" w14:textId="77777777" w:rsidR="00497416" w:rsidRPr="00D40D94" w:rsidRDefault="00497416" w:rsidP="00497416">
      <w:pPr>
        <w:suppressLineNumbers/>
        <w:tabs>
          <w:tab w:val="left" w:pos="7517"/>
        </w:tabs>
        <w:spacing w:after="0" w:line="240" w:lineRule="auto"/>
        <w:jc w:val="right"/>
        <w:rPr>
          <w:rFonts w:eastAsia="Arial Unicode MS" w:cs="Times New Roman"/>
          <w:color w:val="000000"/>
          <w:szCs w:val="18"/>
          <w:bdr w:val="nil"/>
        </w:rPr>
      </w:pPr>
      <w:r w:rsidRPr="00D40D94">
        <w:rPr>
          <w:rFonts w:eastAsia="Arial Unicode MS" w:cs="Times New Roman"/>
          <w:color w:val="000000"/>
          <w:szCs w:val="18"/>
          <w:bdr w:val="nil"/>
        </w:rPr>
        <w:t xml:space="preserve">Alejandro Carvajal, </w:t>
      </w:r>
      <w:r w:rsidRPr="00D40D94">
        <w:rPr>
          <w:rFonts w:eastAsia="Arial Unicode MS" w:cs="Times New Roman"/>
          <w:i/>
          <w:iCs/>
          <w:color w:val="000000"/>
          <w:szCs w:val="18"/>
          <w:bdr w:val="nil"/>
        </w:rPr>
        <w:t>Legislative Counsel</w:t>
      </w:r>
    </w:p>
    <w:p w14:paraId="76B0008C" w14:textId="77777777" w:rsidR="00497416" w:rsidRPr="00D40D94" w:rsidRDefault="00497416" w:rsidP="00497416">
      <w:pPr>
        <w:suppressLineNumbers/>
        <w:tabs>
          <w:tab w:val="left" w:pos="7517"/>
        </w:tabs>
        <w:spacing w:after="0" w:line="240" w:lineRule="auto"/>
        <w:jc w:val="right"/>
        <w:rPr>
          <w:rFonts w:eastAsia="Times New Roman" w:cs="Times New Roman"/>
          <w:i/>
          <w:color w:val="000000"/>
          <w:szCs w:val="18"/>
        </w:rPr>
      </w:pPr>
      <w:r w:rsidRPr="00D40D94">
        <w:rPr>
          <w:rFonts w:eastAsia="Arial Unicode MS" w:cs="Times New Roman"/>
          <w:color w:val="000000"/>
          <w:szCs w:val="18"/>
          <w:bdr w:val="nil"/>
        </w:rPr>
        <w:t xml:space="preserve">Chloë Rivera, </w:t>
      </w:r>
      <w:r w:rsidRPr="00D40D94">
        <w:rPr>
          <w:rFonts w:eastAsia="Arial Unicode MS" w:cs="Times New Roman"/>
          <w:i/>
          <w:color w:val="000000"/>
          <w:szCs w:val="18"/>
          <w:bdr w:val="nil"/>
        </w:rPr>
        <w:t>Senior</w:t>
      </w:r>
      <w:r w:rsidRPr="00D40D94">
        <w:rPr>
          <w:rFonts w:eastAsia="Arial Unicode MS" w:cs="Times New Roman"/>
          <w:color w:val="000000"/>
          <w:szCs w:val="18"/>
          <w:bdr w:val="nil"/>
        </w:rPr>
        <w:t xml:space="preserve"> </w:t>
      </w:r>
      <w:r w:rsidRPr="00D40D94">
        <w:rPr>
          <w:rFonts w:eastAsia="Times New Roman" w:cs="Times New Roman"/>
          <w:i/>
          <w:color w:val="000000"/>
          <w:szCs w:val="18"/>
        </w:rPr>
        <w:t>Policy Analyst</w:t>
      </w:r>
    </w:p>
    <w:p w14:paraId="5911EA80" w14:textId="77777777" w:rsidR="00497416" w:rsidRPr="00D40D94" w:rsidRDefault="00497416" w:rsidP="00497416">
      <w:pPr>
        <w:suppressLineNumbers/>
        <w:tabs>
          <w:tab w:val="left" w:pos="7517"/>
        </w:tabs>
        <w:spacing w:after="0" w:line="240" w:lineRule="auto"/>
        <w:jc w:val="right"/>
        <w:rPr>
          <w:rFonts w:eastAsia="Times New Roman" w:cs="Times New Roman"/>
          <w:color w:val="000000" w:themeColor="text1"/>
          <w:szCs w:val="18"/>
        </w:rPr>
      </w:pPr>
      <w:r w:rsidRPr="00D40D94">
        <w:rPr>
          <w:rFonts w:eastAsia="Times New Roman" w:cs="Times New Roman"/>
          <w:color w:val="000000" w:themeColor="text1"/>
          <w:szCs w:val="18"/>
        </w:rPr>
        <w:t xml:space="preserve">Katie Salina, </w:t>
      </w:r>
      <w:r w:rsidRPr="00D40D94">
        <w:rPr>
          <w:rFonts w:eastAsia="Times New Roman" w:cs="Times New Roman"/>
          <w:i/>
          <w:iCs/>
          <w:color w:val="000000" w:themeColor="text1"/>
          <w:szCs w:val="18"/>
        </w:rPr>
        <w:t>Policy Analyst</w:t>
      </w:r>
    </w:p>
    <w:p w14:paraId="1F5E2338" w14:textId="77777777" w:rsidR="00497416" w:rsidRPr="00D40D94" w:rsidRDefault="00497416" w:rsidP="00497416">
      <w:pPr>
        <w:suppressLineNumbers/>
        <w:tabs>
          <w:tab w:val="left" w:pos="7517"/>
        </w:tabs>
        <w:spacing w:after="0" w:line="240" w:lineRule="auto"/>
        <w:jc w:val="right"/>
        <w:rPr>
          <w:rFonts w:eastAsia="Times New Roman" w:cs="Times New Roman"/>
          <w:i/>
          <w:color w:val="000000"/>
          <w:szCs w:val="18"/>
        </w:rPr>
      </w:pPr>
      <w:r w:rsidRPr="00D40D94">
        <w:rPr>
          <w:rFonts w:eastAsia="Times New Roman" w:cs="Times New Roman"/>
          <w:color w:val="000000" w:themeColor="text1"/>
          <w:szCs w:val="18"/>
        </w:rPr>
        <w:t>Andrew Lane-Lawless,</w:t>
      </w:r>
      <w:r w:rsidRPr="00D40D94">
        <w:rPr>
          <w:rFonts w:eastAsia="Times New Roman" w:cs="Times New Roman"/>
          <w:i/>
          <w:color w:val="000000" w:themeColor="text1"/>
          <w:szCs w:val="18"/>
        </w:rPr>
        <w:t xml:space="preserve"> Senior Financial Analyst</w:t>
      </w:r>
    </w:p>
    <w:p w14:paraId="7A629A10" w14:textId="7979D257" w:rsidR="00497416" w:rsidRDefault="00497416" w:rsidP="00497416">
      <w:pPr>
        <w:suppressLineNumbers/>
        <w:spacing w:after="0" w:line="240" w:lineRule="auto"/>
        <w:jc w:val="right"/>
        <w:rPr>
          <w:rFonts w:eastAsia="Times New Roman" w:cs="Times New Roman"/>
          <w:sz w:val="24"/>
          <w:szCs w:val="24"/>
        </w:rPr>
      </w:pPr>
      <w:r w:rsidRPr="00D40D94">
        <w:rPr>
          <w:rFonts w:eastAsia="Times New Roman" w:cs="Times New Roman"/>
          <w:color w:val="000000" w:themeColor="text1"/>
        </w:rPr>
        <w:t xml:space="preserve">Grace Amato, </w:t>
      </w:r>
      <w:r w:rsidRPr="00D40D94">
        <w:rPr>
          <w:rFonts w:eastAsia="Times New Roman" w:cs="Times New Roman"/>
          <w:i/>
          <w:color w:val="000000" w:themeColor="text1"/>
        </w:rPr>
        <w:t>Financial Analyst</w:t>
      </w:r>
    </w:p>
    <w:p w14:paraId="021FE09E" w14:textId="77777777" w:rsidR="00497416" w:rsidRDefault="00497416" w:rsidP="002F6553">
      <w:pPr>
        <w:suppressLineNumbers/>
        <w:spacing w:after="0" w:line="240" w:lineRule="auto"/>
        <w:jc w:val="center"/>
        <w:rPr>
          <w:rFonts w:eastAsia="Times New Roman" w:cs="Times New Roman"/>
          <w:sz w:val="24"/>
          <w:szCs w:val="24"/>
        </w:rPr>
      </w:pPr>
    </w:p>
    <w:p w14:paraId="180502C6" w14:textId="33BD5984" w:rsidR="002F6553" w:rsidRPr="00D40D94" w:rsidRDefault="002F6553" w:rsidP="002F6553">
      <w:pPr>
        <w:suppressLineNumbers/>
        <w:spacing w:after="0" w:line="240" w:lineRule="auto"/>
        <w:jc w:val="center"/>
        <w:rPr>
          <w:rFonts w:eastAsia="Times New Roman" w:cs="Times New Roman"/>
          <w:sz w:val="24"/>
          <w:szCs w:val="24"/>
        </w:rPr>
      </w:pPr>
      <w:r w:rsidRPr="00D40D94">
        <w:rPr>
          <w:rFonts w:cs="Times New Roman"/>
          <w:noProof/>
        </w:rPr>
        <w:drawing>
          <wp:inline distT="0" distB="0" distL="0" distR="0" wp14:anchorId="794BAAE2" wp14:editId="54DDD9BB">
            <wp:extent cx="1310640" cy="1413903"/>
            <wp:effectExtent l="0" t="0" r="381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835" cy="1421665"/>
                    </a:xfrm>
                    <a:prstGeom prst="rect">
                      <a:avLst/>
                    </a:prstGeom>
                  </pic:spPr>
                </pic:pic>
              </a:graphicData>
            </a:graphic>
          </wp:inline>
        </w:drawing>
      </w:r>
    </w:p>
    <w:p w14:paraId="13482193" w14:textId="77777777" w:rsidR="002F6553" w:rsidRPr="00D40D94" w:rsidRDefault="002F6553" w:rsidP="00F72D9C">
      <w:pPr>
        <w:suppressLineNumbers/>
        <w:spacing w:after="0" w:line="240" w:lineRule="auto"/>
        <w:jc w:val="center"/>
        <w:rPr>
          <w:rFonts w:eastAsia="Times New Roman" w:cs="Times New Roman"/>
        </w:rPr>
      </w:pPr>
    </w:p>
    <w:p w14:paraId="513CCE5B" w14:textId="77777777" w:rsidR="002F6553" w:rsidRPr="00D40D94" w:rsidRDefault="002F6553" w:rsidP="002F6553">
      <w:pPr>
        <w:keepNext/>
        <w:suppressLineNumbers/>
        <w:tabs>
          <w:tab w:val="center" w:pos="4680"/>
        </w:tabs>
        <w:suppressAutoHyphens/>
        <w:spacing w:after="0" w:line="240" w:lineRule="auto"/>
        <w:jc w:val="center"/>
        <w:outlineLvl w:val="3"/>
        <w:rPr>
          <w:rFonts w:eastAsia="Times New Roman" w:cs="Times New Roman"/>
          <w:b/>
          <w:smallCaps/>
          <w:spacing w:val="-3"/>
          <w:sz w:val="24"/>
          <w:szCs w:val="24"/>
        </w:rPr>
      </w:pPr>
      <w:r w:rsidRPr="00D40D94">
        <w:rPr>
          <w:rFonts w:eastAsia="Times New Roman" w:cs="Times New Roman"/>
          <w:b/>
          <w:smallCaps/>
          <w:spacing w:val="-3"/>
          <w:sz w:val="24"/>
          <w:szCs w:val="24"/>
        </w:rPr>
        <w:t>The Council of the City of New York</w:t>
      </w:r>
    </w:p>
    <w:p w14:paraId="24C55D9D" w14:textId="77777777" w:rsidR="002F6553" w:rsidRPr="00D40D94" w:rsidRDefault="002F6553" w:rsidP="002F6553">
      <w:pPr>
        <w:suppressLineNumbers/>
        <w:tabs>
          <w:tab w:val="center" w:pos="4680"/>
        </w:tabs>
        <w:suppressAutoHyphens/>
        <w:spacing w:after="0" w:line="240" w:lineRule="auto"/>
        <w:jc w:val="center"/>
        <w:rPr>
          <w:rFonts w:eastAsia="Times New Roman" w:cs="Times New Roman"/>
          <w:spacing w:val="-3"/>
        </w:rPr>
      </w:pPr>
    </w:p>
    <w:p w14:paraId="42A520BC" w14:textId="77D9DEA8" w:rsidR="002F6553" w:rsidRPr="00D40D94" w:rsidRDefault="000130E4" w:rsidP="002F6553">
      <w:pPr>
        <w:suppressLineNumbers/>
        <w:tabs>
          <w:tab w:val="center" w:pos="4680"/>
        </w:tabs>
        <w:suppressAutoHyphens/>
        <w:spacing w:after="0" w:line="240" w:lineRule="auto"/>
        <w:jc w:val="center"/>
        <w:rPr>
          <w:rFonts w:eastAsia="Times New Roman" w:cs="Times New Roman"/>
          <w:smallCaps/>
          <w:sz w:val="24"/>
          <w:szCs w:val="24"/>
          <w:u w:val="single"/>
        </w:rPr>
      </w:pPr>
      <w:r>
        <w:rPr>
          <w:rFonts w:eastAsia="Times New Roman" w:cs="Times New Roman"/>
          <w:smallCaps/>
          <w:sz w:val="24"/>
          <w:szCs w:val="24"/>
          <w:u w:val="single"/>
        </w:rPr>
        <w:t xml:space="preserve">Briefing Paper and </w:t>
      </w:r>
      <w:r w:rsidR="0036470D" w:rsidRPr="00D40D94">
        <w:rPr>
          <w:rFonts w:eastAsia="Times New Roman" w:cs="Times New Roman"/>
          <w:smallCaps/>
          <w:sz w:val="24"/>
          <w:szCs w:val="24"/>
          <w:u w:val="single"/>
        </w:rPr>
        <w:t>Committee Report</w:t>
      </w:r>
      <w:r w:rsidR="009E14B2" w:rsidRPr="00D40D94">
        <w:rPr>
          <w:rFonts w:eastAsia="Times New Roman" w:cs="Times New Roman"/>
          <w:smallCaps/>
          <w:sz w:val="24"/>
          <w:szCs w:val="24"/>
          <w:u w:val="single"/>
        </w:rPr>
        <w:t xml:space="preserve"> </w:t>
      </w:r>
      <w:r w:rsidR="002F6553" w:rsidRPr="00D40D94">
        <w:rPr>
          <w:rFonts w:eastAsia="Times New Roman" w:cs="Times New Roman"/>
          <w:smallCaps/>
          <w:sz w:val="24"/>
          <w:szCs w:val="24"/>
          <w:u w:val="single"/>
        </w:rPr>
        <w:t>of the Legislative Division</w:t>
      </w:r>
    </w:p>
    <w:p w14:paraId="53E597D3" w14:textId="09D485D9"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Andrea Va</w:t>
      </w:r>
      <w:r w:rsidR="002768F1" w:rsidRPr="00D40D94">
        <w:rPr>
          <w:rFonts w:eastAsia="Times New Roman" w:cs="Times New Roman"/>
          <w:sz w:val="24"/>
          <w:szCs w:val="24"/>
        </w:rPr>
        <w:t>z</w:t>
      </w:r>
      <w:r w:rsidRPr="00D40D94">
        <w:rPr>
          <w:rFonts w:eastAsia="Times New Roman" w:cs="Times New Roman"/>
          <w:sz w:val="24"/>
          <w:szCs w:val="24"/>
        </w:rPr>
        <w:t xml:space="preserve">quez, </w:t>
      </w:r>
      <w:r w:rsidR="00821749" w:rsidRPr="00D40D94">
        <w:rPr>
          <w:rFonts w:eastAsia="Times New Roman" w:cs="Times New Roman"/>
          <w:i/>
          <w:sz w:val="24"/>
          <w:szCs w:val="24"/>
        </w:rPr>
        <w:t>Director</w:t>
      </w:r>
    </w:p>
    <w:p w14:paraId="29FE5717" w14:textId="690E7C95"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 xml:space="preserve">Smita Deshmukh, </w:t>
      </w:r>
      <w:r w:rsidRPr="00D40D94">
        <w:rPr>
          <w:rFonts w:eastAsia="Times New Roman" w:cs="Times New Roman"/>
          <w:i/>
          <w:sz w:val="24"/>
          <w:szCs w:val="24"/>
        </w:rPr>
        <w:t>Deputy Director, Human</w:t>
      </w:r>
      <w:r w:rsidR="00E92634" w:rsidRPr="00D40D94">
        <w:rPr>
          <w:rFonts w:eastAsia="Times New Roman" w:cs="Times New Roman"/>
          <w:i/>
          <w:sz w:val="24"/>
          <w:szCs w:val="24"/>
        </w:rPr>
        <w:t xml:space="preserve"> &amp; Social</w:t>
      </w:r>
      <w:r w:rsidRPr="00D40D94">
        <w:rPr>
          <w:rFonts w:eastAsia="Times New Roman" w:cs="Times New Roman"/>
          <w:i/>
          <w:sz w:val="24"/>
          <w:szCs w:val="24"/>
        </w:rPr>
        <w:t xml:space="preserve"> Services</w:t>
      </w:r>
    </w:p>
    <w:p w14:paraId="5277D9EE" w14:textId="77777777" w:rsidR="00C065A8" w:rsidRPr="00D40D94" w:rsidRDefault="00C065A8" w:rsidP="00C065A8">
      <w:pPr>
        <w:suppressLineNumbers/>
        <w:tabs>
          <w:tab w:val="center" w:pos="4680"/>
        </w:tabs>
        <w:suppressAutoHyphens/>
        <w:spacing w:after="0" w:line="240" w:lineRule="auto"/>
        <w:jc w:val="center"/>
        <w:rPr>
          <w:rFonts w:eastAsia="Times New Roman" w:cs="Times New Roman"/>
          <w:i/>
          <w:sz w:val="24"/>
          <w:szCs w:val="24"/>
        </w:rPr>
      </w:pPr>
    </w:p>
    <w:p w14:paraId="79C7DF7B" w14:textId="77777777" w:rsidR="00C065A8" w:rsidRPr="00D40D94" w:rsidRDefault="002F6553" w:rsidP="00C065A8">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Committee on Education</w:t>
      </w:r>
    </w:p>
    <w:p w14:paraId="7950AACA" w14:textId="77777777" w:rsidR="00C065A8" w:rsidRPr="00D40D94" w:rsidRDefault="002F6553" w:rsidP="00C065A8">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Rita Joseph, </w:t>
      </w:r>
      <w:r w:rsidRPr="00D40D94">
        <w:rPr>
          <w:rFonts w:eastAsia="Times New Roman" w:cs="Times New Roman"/>
          <w:i/>
          <w:sz w:val="24"/>
          <w:szCs w:val="24"/>
        </w:rPr>
        <w:t>Chair</w:t>
      </w:r>
    </w:p>
    <w:p w14:paraId="0B2D0904" w14:textId="77777777" w:rsidR="00C065A8" w:rsidRPr="00D40D94" w:rsidRDefault="00C065A8" w:rsidP="00C065A8">
      <w:pPr>
        <w:suppressLineNumbers/>
        <w:tabs>
          <w:tab w:val="center" w:pos="4680"/>
        </w:tabs>
        <w:suppressAutoHyphens/>
        <w:spacing w:after="0" w:line="240" w:lineRule="auto"/>
        <w:jc w:val="center"/>
        <w:rPr>
          <w:rFonts w:eastAsia="Times New Roman" w:cs="Times New Roman"/>
          <w:i/>
          <w:sz w:val="24"/>
          <w:szCs w:val="24"/>
        </w:rPr>
      </w:pPr>
    </w:p>
    <w:p w14:paraId="0EC54C65" w14:textId="09C7FEBD" w:rsidR="00C065A8" w:rsidRPr="00D40D94" w:rsidRDefault="005B3D35" w:rsidP="00C065A8">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 xml:space="preserve">October </w:t>
      </w:r>
      <w:r w:rsidR="009254CF" w:rsidRPr="00D40D94">
        <w:rPr>
          <w:rFonts w:eastAsia="Times New Roman" w:cs="Times New Roman"/>
          <w:sz w:val="24"/>
          <w:szCs w:val="24"/>
        </w:rPr>
        <w:t>30</w:t>
      </w:r>
      <w:r w:rsidRPr="00D40D94">
        <w:rPr>
          <w:rFonts w:eastAsia="Times New Roman" w:cs="Times New Roman"/>
          <w:sz w:val="24"/>
          <w:szCs w:val="24"/>
        </w:rPr>
        <w:t xml:space="preserve">, </w:t>
      </w:r>
      <w:r w:rsidR="00720B3E" w:rsidRPr="00D40D94">
        <w:rPr>
          <w:rFonts w:eastAsia="Times New Roman" w:cs="Times New Roman"/>
          <w:sz w:val="24"/>
          <w:szCs w:val="24"/>
        </w:rPr>
        <w:t>2025</w:t>
      </w:r>
    </w:p>
    <w:p w14:paraId="0D0F80C0" w14:textId="2865EFDA" w:rsidR="00C065A8" w:rsidRPr="00D40D94" w:rsidRDefault="00C065A8" w:rsidP="00C065A8">
      <w:pPr>
        <w:suppressLineNumbers/>
        <w:tabs>
          <w:tab w:val="center" w:pos="4680"/>
        </w:tabs>
        <w:suppressAutoHyphens/>
        <w:spacing w:after="0" w:line="240" w:lineRule="auto"/>
        <w:jc w:val="center"/>
        <w:rPr>
          <w:rFonts w:eastAsia="Times New Roman" w:cs="Times New Roman"/>
          <w:sz w:val="24"/>
          <w:szCs w:val="24"/>
        </w:rPr>
      </w:pPr>
    </w:p>
    <w:p w14:paraId="1AE1DD19" w14:textId="455CBBCE" w:rsidR="00DA1FF4" w:rsidRPr="00D40D94" w:rsidRDefault="002F6553" w:rsidP="00C065A8">
      <w:pPr>
        <w:suppressLineNumbers/>
        <w:tabs>
          <w:tab w:val="center" w:pos="4680"/>
        </w:tabs>
        <w:suppressAutoHyphens/>
        <w:spacing w:after="0" w:line="240" w:lineRule="auto"/>
        <w:jc w:val="center"/>
        <w:rPr>
          <w:rFonts w:eastAsia="Times New Roman" w:cs="Times New Roman"/>
          <w:b/>
          <w:sz w:val="24"/>
          <w:szCs w:val="24"/>
        </w:rPr>
      </w:pPr>
      <w:r w:rsidRPr="00D40D94">
        <w:rPr>
          <w:rFonts w:eastAsia="Times New Roman" w:cs="Times New Roman"/>
          <w:b/>
          <w:sz w:val="24"/>
          <w:szCs w:val="24"/>
        </w:rPr>
        <w:t xml:space="preserve">Oversight: </w:t>
      </w:r>
      <w:r w:rsidR="005B3D35" w:rsidRPr="00D40D94">
        <w:rPr>
          <w:rFonts w:eastAsia="Times New Roman" w:cs="Times New Roman"/>
          <w:b/>
          <w:sz w:val="24"/>
          <w:szCs w:val="24"/>
        </w:rPr>
        <w:t xml:space="preserve">Transfer Schools </w:t>
      </w:r>
    </w:p>
    <w:p w14:paraId="77A4AE5D" w14:textId="77777777" w:rsidR="00560685" w:rsidRPr="00D40D94" w:rsidRDefault="00560685" w:rsidP="00C065A8">
      <w:pPr>
        <w:suppressLineNumbers/>
        <w:tabs>
          <w:tab w:val="center" w:pos="4680"/>
        </w:tabs>
        <w:suppressAutoHyphens/>
        <w:spacing w:after="0" w:line="240" w:lineRule="auto"/>
        <w:jc w:val="center"/>
        <w:rPr>
          <w:rFonts w:eastAsia="Times New Roman" w:cs="Times New Roman"/>
          <w:b/>
          <w:sz w:val="24"/>
          <w:szCs w:val="24"/>
        </w:rPr>
      </w:pPr>
    </w:p>
    <w:p w14:paraId="7C552189" w14:textId="757FA2E7" w:rsidR="000817A7" w:rsidRPr="00D40D94" w:rsidRDefault="000817A7" w:rsidP="00C065A8">
      <w:pPr>
        <w:suppressLineNumbers/>
        <w:tabs>
          <w:tab w:val="center" w:pos="4680"/>
        </w:tabs>
        <w:suppressAutoHyphens/>
        <w:spacing w:after="0" w:line="240" w:lineRule="auto"/>
        <w:jc w:val="center"/>
        <w:rPr>
          <w:rFonts w:eastAsia="Times New Roman" w:cs="Times New Roman"/>
          <w:b/>
          <w:sz w:val="24"/>
          <w:szCs w:val="24"/>
        </w:rPr>
      </w:pPr>
    </w:p>
    <w:tbl>
      <w:tblPr>
        <w:tblStyle w:val="TableGrid"/>
        <w:tblW w:w="0" w:type="auto"/>
        <w:tblLook w:val="04A0" w:firstRow="1" w:lastRow="0" w:firstColumn="1" w:lastColumn="0" w:noHBand="0" w:noVBand="1"/>
      </w:tblPr>
      <w:tblGrid>
        <w:gridCol w:w="3960"/>
        <w:gridCol w:w="5390"/>
      </w:tblGrid>
      <w:tr w:rsidR="00C065A8" w:rsidRPr="00D40D94" w14:paraId="1C9647D2" w14:textId="77777777" w:rsidTr="00D17230">
        <w:tc>
          <w:tcPr>
            <w:tcW w:w="3960" w:type="dxa"/>
          </w:tcPr>
          <w:p w14:paraId="355254DD" w14:textId="4A81431D" w:rsidR="00C065A8" w:rsidRPr="00D40D94" w:rsidRDefault="005E005A" w:rsidP="00A51D3B">
            <w:pPr>
              <w:suppressLineNumbers/>
              <w:outlineLvl w:val="4"/>
              <w:rPr>
                <w:rFonts w:eastAsia="Times New Roman" w:cs="Times New Roman"/>
                <w:b/>
                <w:smallCaps/>
                <w:sz w:val="24"/>
                <w:szCs w:val="24"/>
              </w:rPr>
            </w:pPr>
            <w:r w:rsidRPr="00D40D94">
              <w:rPr>
                <w:rFonts w:eastAsia="Times New Roman" w:cs="Times New Roman"/>
                <w:b/>
                <w:smallCaps/>
                <w:sz w:val="24"/>
                <w:szCs w:val="24"/>
              </w:rPr>
              <w:t xml:space="preserve">Introduction Number </w:t>
            </w:r>
            <w:r w:rsidR="00632D77" w:rsidRPr="00D40D94">
              <w:rPr>
                <w:rFonts w:eastAsia="Times New Roman" w:cs="Times New Roman"/>
                <w:b/>
                <w:smallCaps/>
                <w:sz w:val="24"/>
                <w:szCs w:val="24"/>
              </w:rPr>
              <w:t>1</w:t>
            </w:r>
            <w:r w:rsidR="009C2C28" w:rsidRPr="00D40D94">
              <w:rPr>
                <w:rFonts w:eastAsia="Times New Roman" w:cs="Times New Roman"/>
                <w:b/>
                <w:smallCaps/>
                <w:sz w:val="24"/>
                <w:szCs w:val="24"/>
              </w:rPr>
              <w:t>3</w:t>
            </w:r>
            <w:r w:rsidR="005B3D35" w:rsidRPr="00D40D94">
              <w:rPr>
                <w:rFonts w:eastAsia="Times New Roman" w:cs="Times New Roman"/>
                <w:b/>
                <w:smallCaps/>
                <w:sz w:val="24"/>
                <w:szCs w:val="24"/>
              </w:rPr>
              <w:t>59</w:t>
            </w:r>
            <w:r w:rsidR="0093620A" w:rsidRPr="00D40D94">
              <w:rPr>
                <w:rFonts w:eastAsia="Times New Roman" w:cs="Times New Roman"/>
                <w:b/>
                <w:smallCaps/>
                <w:sz w:val="24"/>
                <w:szCs w:val="24"/>
              </w:rPr>
              <w:t>:</w:t>
            </w:r>
          </w:p>
        </w:tc>
        <w:tc>
          <w:tcPr>
            <w:tcW w:w="5390" w:type="dxa"/>
          </w:tcPr>
          <w:p w14:paraId="328E6A71" w14:textId="6F2DFD24" w:rsidR="00C065A8" w:rsidRPr="00D40D94" w:rsidRDefault="00D3495E" w:rsidP="00A51D3B">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By Council Members </w:t>
            </w:r>
            <w:r w:rsidR="005B3D35" w:rsidRPr="00D40D94">
              <w:rPr>
                <w:rFonts w:eastAsia="Times New Roman" w:cs="Times New Roman"/>
                <w:sz w:val="24"/>
                <w:szCs w:val="24"/>
              </w:rPr>
              <w:t>Joseph, Louis, Marte, Zhuang, Feliz, Banks, Avilés, Ayala</w:t>
            </w:r>
            <w:r w:rsidR="00A87EF9" w:rsidRPr="00D40D94">
              <w:rPr>
                <w:rFonts w:eastAsia="Times New Roman" w:cs="Times New Roman"/>
                <w:sz w:val="24"/>
                <w:szCs w:val="24"/>
              </w:rPr>
              <w:t>, Gutiérrez and Cabán</w:t>
            </w:r>
          </w:p>
        </w:tc>
      </w:tr>
      <w:tr w:rsidR="00C065A8" w:rsidRPr="00D40D94" w14:paraId="3251F9BE" w14:textId="77777777" w:rsidTr="00D17230">
        <w:tc>
          <w:tcPr>
            <w:tcW w:w="3960" w:type="dxa"/>
          </w:tcPr>
          <w:p w14:paraId="4C4E03CD" w14:textId="387D099A" w:rsidR="00C065A8" w:rsidRPr="00D40D94" w:rsidRDefault="00B10595" w:rsidP="00A51D3B">
            <w:pPr>
              <w:suppressLineNumbers/>
              <w:outlineLvl w:val="4"/>
              <w:rPr>
                <w:rFonts w:eastAsia="Times New Roman" w:cs="Times New Roman"/>
                <w:b/>
                <w:smallCaps/>
                <w:sz w:val="24"/>
                <w:szCs w:val="24"/>
              </w:rPr>
            </w:pPr>
            <w:r w:rsidRPr="00D40D94">
              <w:rPr>
                <w:rFonts w:eastAsia="Times New Roman" w:cs="Times New Roman"/>
                <w:b/>
                <w:smallCaps/>
                <w:sz w:val="24"/>
                <w:szCs w:val="24"/>
              </w:rPr>
              <w:t>Title:</w:t>
            </w:r>
          </w:p>
        </w:tc>
        <w:tc>
          <w:tcPr>
            <w:tcW w:w="5390" w:type="dxa"/>
          </w:tcPr>
          <w:p w14:paraId="67F4B85F" w14:textId="40214932" w:rsidR="00C065A8" w:rsidRPr="00D40D94" w:rsidRDefault="005F5F10" w:rsidP="00A51D3B">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A Local Law </w:t>
            </w:r>
            <w:r w:rsidR="009C2C28" w:rsidRPr="00D40D94">
              <w:rPr>
                <w:rFonts w:eastAsia="Times New Roman" w:cs="Times New Roman"/>
                <w:sz w:val="24"/>
                <w:szCs w:val="24"/>
              </w:rPr>
              <w:t>to amend the administrative code of the city of New York, in relation to requir</w:t>
            </w:r>
            <w:r w:rsidR="005B3D35" w:rsidRPr="00D40D94">
              <w:rPr>
                <w:rFonts w:eastAsia="Times New Roman" w:cs="Times New Roman"/>
                <w:sz w:val="24"/>
                <w:szCs w:val="24"/>
              </w:rPr>
              <w:t>ing the department of education to report on manifestation determination reviews</w:t>
            </w:r>
          </w:p>
        </w:tc>
      </w:tr>
      <w:tr w:rsidR="00C065A8" w:rsidRPr="00D40D94" w14:paraId="757AD22D" w14:textId="77777777" w:rsidTr="00D17230">
        <w:tc>
          <w:tcPr>
            <w:tcW w:w="3960" w:type="dxa"/>
          </w:tcPr>
          <w:p w14:paraId="0DE6B0B7" w14:textId="1A024C86" w:rsidR="00C065A8" w:rsidRPr="00D40D94" w:rsidRDefault="00271C9C" w:rsidP="00A51D3B">
            <w:pPr>
              <w:suppressLineNumbers/>
              <w:outlineLvl w:val="4"/>
              <w:rPr>
                <w:rFonts w:eastAsia="Times New Roman" w:cs="Times New Roman"/>
                <w:b/>
                <w:smallCaps/>
                <w:sz w:val="24"/>
                <w:szCs w:val="24"/>
              </w:rPr>
            </w:pPr>
            <w:r w:rsidRPr="00D40D94">
              <w:rPr>
                <w:rFonts w:eastAsia="Times New Roman" w:cs="Times New Roman"/>
                <w:b/>
                <w:smallCaps/>
                <w:sz w:val="24"/>
                <w:szCs w:val="24"/>
              </w:rPr>
              <w:t>Administrative Code:</w:t>
            </w:r>
          </w:p>
        </w:tc>
        <w:tc>
          <w:tcPr>
            <w:tcW w:w="5390" w:type="dxa"/>
          </w:tcPr>
          <w:p w14:paraId="661602EB" w14:textId="22E24F01" w:rsidR="00C065A8" w:rsidRPr="00D40D94" w:rsidRDefault="00271C9C" w:rsidP="00A51D3B">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Amends Title 21-A by adding a new </w:t>
            </w:r>
            <w:r w:rsidR="009C2C28" w:rsidRPr="00D40D94">
              <w:rPr>
                <w:rFonts w:eastAsia="Times New Roman" w:cs="Times New Roman"/>
                <w:sz w:val="24"/>
                <w:szCs w:val="24"/>
              </w:rPr>
              <w:t>section</w:t>
            </w:r>
          </w:p>
        </w:tc>
      </w:tr>
      <w:tr w:rsidR="00C065A8" w:rsidRPr="00D40D94" w14:paraId="48936662" w14:textId="77777777" w:rsidTr="00D17230">
        <w:tc>
          <w:tcPr>
            <w:tcW w:w="3960" w:type="dxa"/>
          </w:tcPr>
          <w:p w14:paraId="03DDFC44" w14:textId="65141FF7" w:rsidR="00C065A8" w:rsidRPr="00D40D94" w:rsidRDefault="0093620A" w:rsidP="00A51D3B">
            <w:pPr>
              <w:suppressLineNumbers/>
              <w:outlineLvl w:val="4"/>
              <w:rPr>
                <w:rFonts w:eastAsia="Times New Roman" w:cs="Times New Roman"/>
                <w:b/>
                <w:smallCaps/>
                <w:sz w:val="24"/>
                <w:szCs w:val="24"/>
              </w:rPr>
            </w:pPr>
            <w:r w:rsidRPr="00D40D94">
              <w:rPr>
                <w:rFonts w:eastAsia="Times New Roman" w:cs="Times New Roman"/>
                <w:b/>
                <w:smallCaps/>
                <w:sz w:val="24"/>
                <w:szCs w:val="24"/>
              </w:rPr>
              <w:t xml:space="preserve">Introduction Number </w:t>
            </w:r>
            <w:r w:rsidR="009C2C28" w:rsidRPr="00D40D94">
              <w:rPr>
                <w:rFonts w:eastAsia="Times New Roman" w:cs="Times New Roman"/>
                <w:b/>
                <w:smallCaps/>
                <w:sz w:val="24"/>
                <w:szCs w:val="24"/>
              </w:rPr>
              <w:t>13</w:t>
            </w:r>
            <w:r w:rsidR="005B3D35" w:rsidRPr="00D40D94">
              <w:rPr>
                <w:rFonts w:eastAsia="Times New Roman" w:cs="Times New Roman"/>
                <w:b/>
                <w:smallCaps/>
                <w:sz w:val="24"/>
                <w:szCs w:val="24"/>
              </w:rPr>
              <w:t>60</w:t>
            </w:r>
            <w:r w:rsidR="00726BFC" w:rsidRPr="00D40D94">
              <w:rPr>
                <w:rFonts w:eastAsia="Times New Roman" w:cs="Times New Roman"/>
                <w:b/>
                <w:smallCaps/>
                <w:sz w:val="24"/>
                <w:szCs w:val="24"/>
              </w:rPr>
              <w:t>:</w:t>
            </w:r>
          </w:p>
        </w:tc>
        <w:tc>
          <w:tcPr>
            <w:tcW w:w="5390" w:type="dxa"/>
          </w:tcPr>
          <w:p w14:paraId="7623702D" w14:textId="2AA601D7" w:rsidR="00C065A8" w:rsidRPr="00D40D94" w:rsidRDefault="00C425A2" w:rsidP="00A51D3B">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By Council Members </w:t>
            </w:r>
            <w:r w:rsidR="005B3D35" w:rsidRPr="00D40D94">
              <w:rPr>
                <w:rFonts w:eastAsia="Times New Roman" w:cs="Times New Roman"/>
                <w:sz w:val="24"/>
                <w:szCs w:val="24"/>
              </w:rPr>
              <w:t xml:space="preserve">Joseph, Louis, Brannan, Marte, Zhuang, Feliz, Banks, Riley, </w:t>
            </w:r>
            <w:r w:rsidR="00850811" w:rsidRPr="00D40D94">
              <w:rPr>
                <w:rFonts w:eastAsia="Times New Roman" w:cs="Times New Roman"/>
                <w:sz w:val="24"/>
                <w:szCs w:val="24"/>
              </w:rPr>
              <w:t>Ayala, Gutiérrez and Schulman</w:t>
            </w:r>
          </w:p>
        </w:tc>
      </w:tr>
      <w:tr w:rsidR="005F5F10" w:rsidRPr="00D40D94" w14:paraId="5778A1DE" w14:textId="77777777" w:rsidTr="00D17230">
        <w:tc>
          <w:tcPr>
            <w:tcW w:w="3960" w:type="dxa"/>
          </w:tcPr>
          <w:p w14:paraId="2D4F3E1E" w14:textId="6E155B72" w:rsidR="005F5F10" w:rsidRPr="00D40D94" w:rsidRDefault="00C425A2" w:rsidP="00A51D3B">
            <w:pPr>
              <w:suppressLineNumbers/>
              <w:outlineLvl w:val="4"/>
              <w:rPr>
                <w:rFonts w:eastAsia="Times New Roman" w:cs="Times New Roman"/>
                <w:b/>
                <w:smallCaps/>
                <w:sz w:val="24"/>
                <w:szCs w:val="24"/>
              </w:rPr>
            </w:pPr>
            <w:r w:rsidRPr="00D40D94">
              <w:rPr>
                <w:rFonts w:eastAsia="Times New Roman" w:cs="Times New Roman"/>
                <w:b/>
                <w:smallCaps/>
                <w:sz w:val="24"/>
                <w:szCs w:val="24"/>
              </w:rPr>
              <w:t>Title:</w:t>
            </w:r>
          </w:p>
        </w:tc>
        <w:tc>
          <w:tcPr>
            <w:tcW w:w="5390" w:type="dxa"/>
          </w:tcPr>
          <w:p w14:paraId="540ED11A" w14:textId="04F23516" w:rsidR="005F5F10" w:rsidRPr="00D40D94" w:rsidRDefault="00C425A2" w:rsidP="00A51D3B">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A Local Law </w:t>
            </w:r>
            <w:r w:rsidR="00335A40" w:rsidRPr="00D40D94">
              <w:rPr>
                <w:rFonts w:eastAsia="Times New Roman" w:cs="Times New Roman"/>
                <w:sz w:val="24"/>
                <w:szCs w:val="24"/>
              </w:rPr>
              <w:t xml:space="preserve">to amend the administrative code of the city of New York, in relation to </w:t>
            </w:r>
            <w:r w:rsidR="005B3D35" w:rsidRPr="00D40D94">
              <w:rPr>
                <w:rFonts w:eastAsia="Times New Roman" w:cs="Times New Roman"/>
                <w:sz w:val="24"/>
                <w:szCs w:val="24"/>
              </w:rPr>
              <w:t>outreach regarding youth programs provided by the police department</w:t>
            </w:r>
          </w:p>
        </w:tc>
      </w:tr>
      <w:tr w:rsidR="002B6EE9" w:rsidRPr="00D40D94" w14:paraId="1F0C456A" w14:textId="77777777" w:rsidTr="00D17230">
        <w:tc>
          <w:tcPr>
            <w:tcW w:w="3960" w:type="dxa"/>
          </w:tcPr>
          <w:p w14:paraId="52162832" w14:textId="5C3CABB1" w:rsidR="002B6EE9" w:rsidRPr="00D40D94" w:rsidRDefault="00C425A2" w:rsidP="00A51D3B">
            <w:pPr>
              <w:suppressLineNumbers/>
              <w:outlineLvl w:val="4"/>
              <w:rPr>
                <w:rFonts w:eastAsia="Times New Roman" w:cs="Times New Roman"/>
                <w:b/>
                <w:smallCaps/>
                <w:sz w:val="24"/>
                <w:szCs w:val="24"/>
              </w:rPr>
            </w:pPr>
            <w:r w:rsidRPr="00D40D94">
              <w:rPr>
                <w:rFonts w:eastAsia="Times New Roman" w:cs="Times New Roman"/>
                <w:b/>
                <w:smallCaps/>
                <w:sz w:val="24"/>
                <w:szCs w:val="24"/>
              </w:rPr>
              <w:t>Administrative Code:</w:t>
            </w:r>
          </w:p>
        </w:tc>
        <w:tc>
          <w:tcPr>
            <w:tcW w:w="5390" w:type="dxa"/>
          </w:tcPr>
          <w:p w14:paraId="3710EACB" w14:textId="012EA66D" w:rsidR="002B6EE9" w:rsidRPr="00D40D94" w:rsidRDefault="001F5F17" w:rsidP="00A51D3B">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Amends Title </w:t>
            </w:r>
            <w:r w:rsidR="005B3D35" w:rsidRPr="00D40D94">
              <w:rPr>
                <w:rFonts w:eastAsia="Times New Roman" w:cs="Times New Roman"/>
                <w:sz w:val="24"/>
                <w:szCs w:val="24"/>
              </w:rPr>
              <w:t>14</w:t>
            </w:r>
            <w:r w:rsidRPr="00D40D94">
              <w:rPr>
                <w:rFonts w:eastAsia="Times New Roman" w:cs="Times New Roman"/>
                <w:sz w:val="24"/>
                <w:szCs w:val="24"/>
              </w:rPr>
              <w:t xml:space="preserve"> by adding a new </w:t>
            </w:r>
            <w:r w:rsidR="00335A40" w:rsidRPr="00D40D94">
              <w:rPr>
                <w:rFonts w:eastAsia="Times New Roman" w:cs="Times New Roman"/>
                <w:sz w:val="24"/>
                <w:szCs w:val="24"/>
              </w:rPr>
              <w:t>section</w:t>
            </w:r>
          </w:p>
        </w:tc>
      </w:tr>
    </w:tbl>
    <w:p w14:paraId="509017A1" w14:textId="6430BB4F" w:rsidR="008306CE" w:rsidRPr="00D40D94" w:rsidRDefault="00C90E09" w:rsidP="00F55E00">
      <w:pPr>
        <w:pStyle w:val="ListParagraph"/>
        <w:numPr>
          <w:ilvl w:val="0"/>
          <w:numId w:val="48"/>
        </w:numPr>
        <w:spacing w:after="0" w:line="480" w:lineRule="auto"/>
        <w:rPr>
          <w:rFonts w:cs="Times New Roman"/>
          <w:b/>
          <w:smallCaps/>
          <w:sz w:val="24"/>
          <w:szCs w:val="24"/>
        </w:rPr>
      </w:pPr>
      <w:r w:rsidRPr="00D40D94">
        <w:rPr>
          <w:rFonts w:cs="Times New Roman"/>
          <w:b/>
          <w:smallCaps/>
          <w:sz w:val="24"/>
          <w:szCs w:val="24"/>
        </w:rPr>
        <w:lastRenderedPageBreak/>
        <w:t>Introduction</w:t>
      </w:r>
    </w:p>
    <w:p w14:paraId="0E5CA594" w14:textId="61F06729" w:rsidR="008C30BB" w:rsidRPr="00D40D94" w:rsidRDefault="00C90E09" w:rsidP="00F55E00">
      <w:pPr>
        <w:suppressLineNumbers/>
        <w:spacing w:after="0" w:line="480" w:lineRule="auto"/>
        <w:ind w:firstLine="720"/>
        <w:rPr>
          <w:rFonts w:cs="Times New Roman"/>
          <w:sz w:val="24"/>
          <w:szCs w:val="24"/>
        </w:rPr>
      </w:pPr>
      <w:r w:rsidRPr="00D40D94">
        <w:rPr>
          <w:rFonts w:cs="Times New Roman"/>
          <w:sz w:val="24"/>
          <w:szCs w:val="24"/>
        </w:rPr>
        <w:t xml:space="preserve">On </w:t>
      </w:r>
      <w:r w:rsidR="005B3D35" w:rsidRPr="00D40D94">
        <w:rPr>
          <w:rFonts w:cs="Times New Roman"/>
          <w:sz w:val="24"/>
          <w:szCs w:val="24"/>
        </w:rPr>
        <w:t xml:space="preserve">October </w:t>
      </w:r>
      <w:r w:rsidR="00C64983" w:rsidRPr="00D40D94">
        <w:rPr>
          <w:rFonts w:cs="Times New Roman"/>
          <w:sz w:val="24"/>
          <w:szCs w:val="24"/>
        </w:rPr>
        <w:t>30</w:t>
      </w:r>
      <w:r w:rsidR="00720B3E" w:rsidRPr="00D40D94">
        <w:rPr>
          <w:rFonts w:cs="Times New Roman"/>
          <w:sz w:val="24"/>
          <w:szCs w:val="24"/>
        </w:rPr>
        <w:t>, 2025</w:t>
      </w:r>
      <w:r w:rsidRPr="00D40D94">
        <w:rPr>
          <w:rFonts w:cs="Times New Roman"/>
          <w:sz w:val="24"/>
          <w:szCs w:val="24"/>
        </w:rPr>
        <w:t>, the Committee on Education, chaired by Council Member</w:t>
      </w:r>
      <w:r w:rsidRPr="00D40D94">
        <w:rPr>
          <w:rFonts w:eastAsia="Times New Roman" w:cs="Times New Roman"/>
          <w:i/>
          <w:sz w:val="24"/>
          <w:szCs w:val="24"/>
          <w:shd w:val="clear" w:color="auto" w:fill="FFFFFF"/>
        </w:rPr>
        <w:t xml:space="preserve"> </w:t>
      </w:r>
      <w:r w:rsidRPr="00D40D94">
        <w:rPr>
          <w:rFonts w:eastAsia="Times New Roman" w:cs="Times New Roman"/>
          <w:sz w:val="24"/>
          <w:szCs w:val="24"/>
          <w:shd w:val="clear" w:color="auto" w:fill="FFFFFF"/>
        </w:rPr>
        <w:t>Rita Joseph</w:t>
      </w:r>
      <w:r w:rsidRPr="00D40D94">
        <w:rPr>
          <w:rFonts w:cs="Times New Roman"/>
          <w:sz w:val="24"/>
          <w:szCs w:val="24"/>
        </w:rPr>
        <w:t>,</w:t>
      </w:r>
      <w:r w:rsidR="004D6947" w:rsidRPr="00D40D94">
        <w:rPr>
          <w:rFonts w:cs="Times New Roman"/>
          <w:sz w:val="24"/>
          <w:szCs w:val="24"/>
        </w:rPr>
        <w:t xml:space="preserve"> will conduct a</w:t>
      </w:r>
      <w:r w:rsidR="00335A40" w:rsidRPr="00D40D94">
        <w:rPr>
          <w:rFonts w:cs="Times New Roman"/>
          <w:sz w:val="24"/>
          <w:szCs w:val="24"/>
        </w:rPr>
        <w:t>n</w:t>
      </w:r>
      <w:r w:rsidRPr="00D40D94">
        <w:rPr>
          <w:rFonts w:cs="Times New Roman"/>
          <w:sz w:val="24"/>
          <w:szCs w:val="24"/>
        </w:rPr>
        <w:t xml:space="preserve"> oversight hearing </w:t>
      </w:r>
      <w:r w:rsidR="004D6947" w:rsidRPr="00D40D94">
        <w:rPr>
          <w:rFonts w:cs="Times New Roman"/>
          <w:sz w:val="24"/>
          <w:szCs w:val="24"/>
        </w:rPr>
        <w:t xml:space="preserve">titled </w:t>
      </w:r>
      <w:r w:rsidR="005B3D35" w:rsidRPr="00D40D94">
        <w:rPr>
          <w:rFonts w:cs="Times New Roman"/>
          <w:i/>
          <w:sz w:val="24"/>
          <w:szCs w:val="24"/>
        </w:rPr>
        <w:t>Transfer Schools</w:t>
      </w:r>
      <w:r w:rsidR="004D6947" w:rsidRPr="00D40D94">
        <w:rPr>
          <w:rFonts w:cs="Times New Roman"/>
          <w:sz w:val="24"/>
          <w:szCs w:val="24"/>
        </w:rPr>
        <w:t>.</w:t>
      </w:r>
      <w:r w:rsidR="00335A40" w:rsidRPr="00D40D94">
        <w:rPr>
          <w:rFonts w:cs="Times New Roman"/>
          <w:sz w:val="24"/>
          <w:szCs w:val="24"/>
        </w:rPr>
        <w:t xml:space="preserve"> </w:t>
      </w:r>
      <w:r w:rsidR="00972FDA" w:rsidRPr="00D40D94">
        <w:rPr>
          <w:rFonts w:cs="Times New Roman"/>
          <w:sz w:val="24"/>
          <w:szCs w:val="24"/>
        </w:rPr>
        <w:t>Additionally, the Committee will hear</w:t>
      </w:r>
      <w:r w:rsidR="008C30BB" w:rsidRPr="00D40D94">
        <w:rPr>
          <w:rFonts w:cs="Times New Roman"/>
          <w:sz w:val="24"/>
          <w:szCs w:val="24"/>
        </w:rPr>
        <w:t xml:space="preserve"> the following legislation:</w:t>
      </w:r>
    </w:p>
    <w:p w14:paraId="6639C180" w14:textId="3CCAF3ED" w:rsidR="00BD2D35" w:rsidRPr="00D40D94" w:rsidRDefault="00972FDA" w:rsidP="00F55E00">
      <w:pPr>
        <w:pStyle w:val="ListParagraph"/>
        <w:numPr>
          <w:ilvl w:val="0"/>
          <w:numId w:val="45"/>
        </w:numPr>
        <w:suppressLineNumbers/>
        <w:spacing w:after="240" w:line="312" w:lineRule="auto"/>
        <w:contextualSpacing w:val="0"/>
        <w:rPr>
          <w:rFonts w:cs="Times New Roman"/>
          <w:sz w:val="24"/>
          <w:szCs w:val="24"/>
        </w:rPr>
      </w:pPr>
      <w:r w:rsidRPr="00D40D94">
        <w:rPr>
          <w:rFonts w:cs="Times New Roman"/>
          <w:sz w:val="24"/>
          <w:szCs w:val="24"/>
        </w:rPr>
        <w:t>Introduction Number (</w:t>
      </w:r>
      <w:r w:rsidR="00335A40" w:rsidRPr="00D40D94">
        <w:rPr>
          <w:rFonts w:cs="Times New Roman"/>
          <w:sz w:val="24"/>
          <w:szCs w:val="24"/>
        </w:rPr>
        <w:t>“</w:t>
      </w:r>
      <w:r w:rsidRPr="00D40D94">
        <w:rPr>
          <w:rFonts w:cs="Times New Roman"/>
          <w:sz w:val="24"/>
          <w:szCs w:val="24"/>
        </w:rPr>
        <w:t>Int. No.</w:t>
      </w:r>
      <w:r w:rsidR="00335A40" w:rsidRPr="00D40D94">
        <w:rPr>
          <w:rFonts w:cs="Times New Roman"/>
          <w:sz w:val="24"/>
          <w:szCs w:val="24"/>
        </w:rPr>
        <w:t>”</w:t>
      </w:r>
      <w:r w:rsidRPr="00D40D94">
        <w:rPr>
          <w:rFonts w:cs="Times New Roman"/>
          <w:sz w:val="24"/>
          <w:szCs w:val="24"/>
        </w:rPr>
        <w:t>) 1</w:t>
      </w:r>
      <w:r w:rsidR="00335A40" w:rsidRPr="00D40D94">
        <w:rPr>
          <w:rFonts w:cs="Times New Roman"/>
          <w:sz w:val="24"/>
          <w:szCs w:val="24"/>
        </w:rPr>
        <w:t>3</w:t>
      </w:r>
      <w:r w:rsidR="005B3D35" w:rsidRPr="00D40D94">
        <w:rPr>
          <w:rFonts w:cs="Times New Roman"/>
          <w:sz w:val="24"/>
          <w:szCs w:val="24"/>
        </w:rPr>
        <w:t>59</w:t>
      </w:r>
      <w:r w:rsidRPr="00D40D94">
        <w:rPr>
          <w:rFonts w:cs="Times New Roman"/>
          <w:sz w:val="24"/>
          <w:szCs w:val="24"/>
        </w:rPr>
        <w:t xml:space="preserve">, </w:t>
      </w:r>
      <w:r w:rsidR="00373F04" w:rsidRPr="00D40D94">
        <w:rPr>
          <w:rFonts w:cs="Times New Roman"/>
          <w:sz w:val="24"/>
          <w:szCs w:val="24"/>
        </w:rPr>
        <w:t xml:space="preserve">sponsored by Council Member </w:t>
      </w:r>
      <w:r w:rsidR="005B3D35" w:rsidRPr="00D40D94">
        <w:rPr>
          <w:rFonts w:cs="Times New Roman"/>
          <w:sz w:val="24"/>
          <w:szCs w:val="24"/>
        </w:rPr>
        <w:t>Joseph, in relations to requiring the department of education to report on manifestation determination reviews; and</w:t>
      </w:r>
    </w:p>
    <w:p w14:paraId="02519715" w14:textId="6DB3D779" w:rsidR="00BD2D35" w:rsidRPr="00D40D94" w:rsidRDefault="00D05DA1" w:rsidP="00F55E00">
      <w:pPr>
        <w:pStyle w:val="ListParagraph"/>
        <w:numPr>
          <w:ilvl w:val="0"/>
          <w:numId w:val="45"/>
        </w:numPr>
        <w:suppressLineNumbers/>
        <w:spacing w:after="240" w:line="312" w:lineRule="auto"/>
        <w:contextualSpacing w:val="0"/>
        <w:rPr>
          <w:rFonts w:cs="Times New Roman"/>
          <w:sz w:val="24"/>
          <w:szCs w:val="24"/>
        </w:rPr>
      </w:pPr>
      <w:r w:rsidRPr="00D40D94">
        <w:rPr>
          <w:rFonts w:cs="Times New Roman"/>
          <w:sz w:val="24"/>
          <w:szCs w:val="24"/>
        </w:rPr>
        <w:t>Int. No. 13</w:t>
      </w:r>
      <w:r w:rsidR="005B3D35" w:rsidRPr="00D40D94">
        <w:rPr>
          <w:rFonts w:cs="Times New Roman"/>
          <w:sz w:val="24"/>
          <w:szCs w:val="24"/>
        </w:rPr>
        <w:t>60</w:t>
      </w:r>
      <w:r w:rsidRPr="00D40D94">
        <w:rPr>
          <w:rFonts w:cs="Times New Roman"/>
          <w:sz w:val="24"/>
          <w:szCs w:val="24"/>
        </w:rPr>
        <w:t xml:space="preserve">, </w:t>
      </w:r>
      <w:r w:rsidR="00335A40" w:rsidRPr="00D40D94">
        <w:rPr>
          <w:rFonts w:cs="Times New Roman"/>
          <w:sz w:val="24"/>
          <w:szCs w:val="24"/>
        </w:rPr>
        <w:t xml:space="preserve">also </w:t>
      </w:r>
      <w:r w:rsidR="00972FDA" w:rsidRPr="00D40D94">
        <w:rPr>
          <w:rFonts w:cs="Times New Roman"/>
          <w:sz w:val="24"/>
          <w:szCs w:val="24"/>
        </w:rPr>
        <w:t xml:space="preserve">sponsored by Council Member </w:t>
      </w:r>
      <w:r w:rsidR="005B3D35" w:rsidRPr="00D40D94">
        <w:rPr>
          <w:rFonts w:cs="Times New Roman"/>
          <w:sz w:val="24"/>
          <w:szCs w:val="24"/>
        </w:rPr>
        <w:t>Joseph</w:t>
      </w:r>
      <w:r w:rsidR="00972FDA" w:rsidRPr="00D40D94">
        <w:rPr>
          <w:rFonts w:cs="Times New Roman"/>
          <w:sz w:val="24"/>
          <w:szCs w:val="24"/>
        </w:rPr>
        <w:t xml:space="preserve">, </w:t>
      </w:r>
      <w:r w:rsidR="00335A40" w:rsidRPr="00D40D94">
        <w:rPr>
          <w:rFonts w:cs="Times New Roman"/>
          <w:sz w:val="24"/>
          <w:szCs w:val="24"/>
        </w:rPr>
        <w:t xml:space="preserve">in relation to </w:t>
      </w:r>
      <w:r w:rsidR="005B3D35" w:rsidRPr="00D40D94">
        <w:rPr>
          <w:rFonts w:cs="Times New Roman"/>
          <w:sz w:val="24"/>
          <w:szCs w:val="24"/>
        </w:rPr>
        <w:t>outreach regarding youth programs provided by the police department</w:t>
      </w:r>
      <w:r w:rsidR="00C64983" w:rsidRPr="00D40D94">
        <w:rPr>
          <w:rFonts w:cs="Times New Roman"/>
          <w:sz w:val="24"/>
          <w:szCs w:val="24"/>
        </w:rPr>
        <w:t>.</w:t>
      </w:r>
    </w:p>
    <w:p w14:paraId="12055955" w14:textId="227C7681" w:rsidR="007D0652" w:rsidRPr="00D40D94" w:rsidRDefault="00C90E09" w:rsidP="0014547C">
      <w:pPr>
        <w:suppressLineNumbers/>
        <w:spacing w:after="0" w:line="480" w:lineRule="auto"/>
        <w:ind w:firstLine="720"/>
        <w:rPr>
          <w:rFonts w:cs="Times New Roman"/>
          <w:sz w:val="24"/>
          <w:szCs w:val="24"/>
        </w:rPr>
      </w:pPr>
      <w:r w:rsidRPr="00D40D94">
        <w:rPr>
          <w:rFonts w:cs="Times New Roman"/>
          <w:sz w:val="24"/>
          <w:szCs w:val="24"/>
        </w:rPr>
        <w:t>Witnesses invited to testify include representatives from the New York City (“NYC” or “City”) Department of Education (DOE) as well as students, parents/guardians, educators, unions, advocates</w:t>
      </w:r>
      <w:r w:rsidR="009D02C1" w:rsidRPr="00D40D94">
        <w:rPr>
          <w:rFonts w:cs="Times New Roman"/>
          <w:sz w:val="24"/>
          <w:szCs w:val="24"/>
        </w:rPr>
        <w:t>,</w:t>
      </w:r>
      <w:r w:rsidRPr="00D40D94">
        <w:rPr>
          <w:rFonts w:cs="Times New Roman"/>
          <w:sz w:val="24"/>
          <w:szCs w:val="24"/>
        </w:rPr>
        <w:t xml:space="preserve"> and other interested stakeholders.</w:t>
      </w:r>
    </w:p>
    <w:p w14:paraId="1BCE520B" w14:textId="1E297772" w:rsidR="00677CAA" w:rsidRPr="00D40D94" w:rsidRDefault="00134A6A" w:rsidP="007B1C36">
      <w:pPr>
        <w:pStyle w:val="ListParagraph"/>
        <w:numPr>
          <w:ilvl w:val="0"/>
          <w:numId w:val="48"/>
        </w:numPr>
        <w:tabs>
          <w:tab w:val="left" w:pos="4305"/>
        </w:tabs>
        <w:spacing w:before="240" w:after="0" w:line="480" w:lineRule="auto"/>
        <w:rPr>
          <w:rFonts w:cs="Times New Roman"/>
          <w:b/>
          <w:smallCaps/>
          <w:sz w:val="24"/>
          <w:szCs w:val="24"/>
        </w:rPr>
      </w:pPr>
      <w:r w:rsidRPr="00D40D94">
        <w:rPr>
          <w:rFonts w:cs="Times New Roman"/>
          <w:b/>
          <w:smallCaps/>
          <w:sz w:val="24"/>
          <w:szCs w:val="24"/>
        </w:rPr>
        <w:t>Background</w:t>
      </w:r>
      <w:r w:rsidR="001E1B39" w:rsidRPr="00D40D94">
        <w:rPr>
          <w:rFonts w:cs="Times New Roman"/>
          <w:b/>
          <w:smallCaps/>
          <w:sz w:val="24"/>
          <w:szCs w:val="24"/>
        </w:rPr>
        <w:t xml:space="preserve"> </w:t>
      </w:r>
    </w:p>
    <w:p w14:paraId="47B491E1" w14:textId="4F89AE99" w:rsidR="00E30B73" w:rsidRPr="00D40D94" w:rsidRDefault="00E30B73" w:rsidP="007B1C36">
      <w:pPr>
        <w:tabs>
          <w:tab w:val="left" w:pos="4305"/>
        </w:tabs>
        <w:spacing w:after="0" w:line="480" w:lineRule="auto"/>
        <w:rPr>
          <w:rFonts w:ascii="Times New Roman Bold" w:hAnsi="Times New Roman Bold" w:cs="Times New Roman"/>
          <w:b/>
          <w:i/>
          <w:iCs/>
          <w:sz w:val="24"/>
          <w:szCs w:val="24"/>
        </w:rPr>
      </w:pPr>
      <w:r w:rsidRPr="00D40D94">
        <w:rPr>
          <w:rFonts w:ascii="Times New Roman Bold" w:hAnsi="Times New Roman Bold" w:cs="Times New Roman"/>
          <w:b/>
          <w:i/>
          <w:iCs/>
          <w:sz w:val="24"/>
          <w:szCs w:val="24"/>
        </w:rPr>
        <w:t>Transfer Schools</w:t>
      </w:r>
    </w:p>
    <w:p w14:paraId="634DFC74" w14:textId="6843E9B1" w:rsidR="003C4165" w:rsidRPr="00D40D94" w:rsidRDefault="000B4B5B" w:rsidP="008D1776">
      <w:pPr>
        <w:spacing w:after="0" w:line="480" w:lineRule="auto"/>
        <w:ind w:firstLine="720"/>
      </w:pPr>
      <w:r w:rsidRPr="00D40D94">
        <w:rPr>
          <w:rFonts w:cs="Times New Roman"/>
          <w:bCs/>
          <w:sz w:val="24"/>
          <w:szCs w:val="24"/>
        </w:rPr>
        <w:t>DOE</w:t>
      </w:r>
      <w:r w:rsidR="0002314F" w:rsidRPr="00D40D94">
        <w:rPr>
          <w:rFonts w:cs="Times New Roman"/>
          <w:bCs/>
          <w:sz w:val="24"/>
          <w:szCs w:val="24"/>
        </w:rPr>
        <w:t xml:space="preserve"> classifies</w:t>
      </w:r>
      <w:r w:rsidR="00B02A7B" w:rsidRPr="00D40D94">
        <w:rPr>
          <w:rFonts w:cs="Times New Roman"/>
          <w:bCs/>
          <w:sz w:val="24"/>
          <w:szCs w:val="24"/>
        </w:rPr>
        <w:t xml:space="preserve"> t</w:t>
      </w:r>
      <w:r w:rsidR="001625D4" w:rsidRPr="00D40D94">
        <w:rPr>
          <w:rFonts w:cs="Times New Roman"/>
          <w:bCs/>
          <w:sz w:val="24"/>
          <w:szCs w:val="24"/>
        </w:rPr>
        <w:t xml:space="preserve">ransfer </w:t>
      </w:r>
      <w:r w:rsidR="004D0E44" w:rsidRPr="00D40D94">
        <w:rPr>
          <w:rFonts w:cs="Times New Roman"/>
          <w:bCs/>
          <w:sz w:val="24"/>
          <w:szCs w:val="24"/>
        </w:rPr>
        <w:t>s</w:t>
      </w:r>
      <w:r w:rsidR="001625D4" w:rsidRPr="00D40D94">
        <w:rPr>
          <w:rFonts w:cs="Times New Roman"/>
          <w:bCs/>
          <w:sz w:val="24"/>
          <w:szCs w:val="24"/>
        </w:rPr>
        <w:t xml:space="preserve">chools </w:t>
      </w:r>
      <w:r w:rsidR="00B02A7B" w:rsidRPr="00D40D94">
        <w:rPr>
          <w:rFonts w:cs="Times New Roman"/>
          <w:bCs/>
          <w:sz w:val="24"/>
          <w:szCs w:val="24"/>
        </w:rPr>
        <w:t>as</w:t>
      </w:r>
      <w:r w:rsidR="001625D4" w:rsidRPr="00D40D94">
        <w:rPr>
          <w:rFonts w:cs="Times New Roman"/>
          <w:bCs/>
          <w:sz w:val="24"/>
          <w:szCs w:val="24"/>
        </w:rPr>
        <w:t xml:space="preserve"> </w:t>
      </w:r>
      <w:r w:rsidR="001003F3" w:rsidRPr="00D40D94">
        <w:rPr>
          <w:rFonts w:cs="Times New Roman"/>
          <w:bCs/>
          <w:sz w:val="24"/>
          <w:szCs w:val="24"/>
        </w:rPr>
        <w:t>“</w:t>
      </w:r>
      <w:r w:rsidR="0045462D" w:rsidRPr="00D40D94">
        <w:rPr>
          <w:rFonts w:cs="Times New Roman"/>
          <w:bCs/>
          <w:sz w:val="24"/>
          <w:szCs w:val="24"/>
        </w:rPr>
        <w:t>small, full-time high schools designated to re-engage students who have dropped out or fallen behind in credits.</w:t>
      </w:r>
      <w:r w:rsidR="001003F3" w:rsidRPr="00D40D94">
        <w:rPr>
          <w:rFonts w:cs="Times New Roman"/>
          <w:bCs/>
          <w:sz w:val="24"/>
          <w:szCs w:val="24"/>
        </w:rPr>
        <w:t>”</w:t>
      </w:r>
      <w:r w:rsidR="0045462D" w:rsidRPr="00D40D94">
        <w:rPr>
          <w:rStyle w:val="FootnoteReference"/>
          <w:rFonts w:cs="Times New Roman"/>
          <w:bCs/>
          <w:sz w:val="24"/>
          <w:szCs w:val="24"/>
        </w:rPr>
        <w:footnoteReference w:id="2"/>
      </w:r>
      <w:r w:rsidR="00943403" w:rsidRPr="00D40D94">
        <w:t xml:space="preserve"> </w:t>
      </w:r>
      <w:r w:rsidR="00F6419E" w:rsidRPr="00D40D94">
        <w:rPr>
          <w:sz w:val="24"/>
          <w:szCs w:val="24"/>
        </w:rPr>
        <w:t xml:space="preserve">Students </w:t>
      </w:r>
      <w:r w:rsidR="00495E46" w:rsidRPr="00D40D94">
        <w:rPr>
          <w:sz w:val="24"/>
          <w:szCs w:val="24"/>
        </w:rPr>
        <w:t xml:space="preserve">disengage from </w:t>
      </w:r>
      <w:r w:rsidR="001D2253" w:rsidRPr="00D40D94">
        <w:rPr>
          <w:sz w:val="24"/>
          <w:szCs w:val="24"/>
        </w:rPr>
        <w:t xml:space="preserve">traditional </w:t>
      </w:r>
      <w:r w:rsidR="00495E46" w:rsidRPr="00D40D94">
        <w:rPr>
          <w:sz w:val="24"/>
          <w:szCs w:val="24"/>
        </w:rPr>
        <w:t xml:space="preserve">school </w:t>
      </w:r>
      <w:r w:rsidR="001D2253" w:rsidRPr="00D40D94">
        <w:rPr>
          <w:sz w:val="24"/>
          <w:szCs w:val="24"/>
        </w:rPr>
        <w:t xml:space="preserve">settings </w:t>
      </w:r>
      <w:r w:rsidR="00495E46" w:rsidRPr="00D40D94">
        <w:rPr>
          <w:sz w:val="24"/>
          <w:szCs w:val="24"/>
        </w:rPr>
        <w:t xml:space="preserve">for </w:t>
      </w:r>
      <w:r w:rsidR="00B277F8" w:rsidRPr="00D40D94">
        <w:rPr>
          <w:sz w:val="24"/>
          <w:szCs w:val="24"/>
        </w:rPr>
        <w:t>a variety of reasons</w:t>
      </w:r>
      <w:r w:rsidR="00495E46" w:rsidRPr="00D40D94">
        <w:rPr>
          <w:sz w:val="24"/>
          <w:szCs w:val="24"/>
        </w:rPr>
        <w:t>,</w:t>
      </w:r>
      <w:r w:rsidR="00C54D9C" w:rsidRPr="00D40D94">
        <w:rPr>
          <w:sz w:val="24"/>
          <w:szCs w:val="24"/>
        </w:rPr>
        <w:t xml:space="preserve"> </w:t>
      </w:r>
      <w:r w:rsidR="00561446" w:rsidRPr="00D40D94">
        <w:rPr>
          <w:sz w:val="24"/>
          <w:szCs w:val="24"/>
        </w:rPr>
        <w:t xml:space="preserve">including a </w:t>
      </w:r>
      <w:r w:rsidR="00495E46" w:rsidRPr="00D40D94">
        <w:rPr>
          <w:sz w:val="24"/>
          <w:szCs w:val="24"/>
        </w:rPr>
        <w:t xml:space="preserve">lack of </w:t>
      </w:r>
      <w:r w:rsidR="009B69B9" w:rsidRPr="00D40D94">
        <w:rPr>
          <w:sz w:val="24"/>
          <w:szCs w:val="24"/>
        </w:rPr>
        <w:t>connection to</w:t>
      </w:r>
      <w:r w:rsidR="00495E46" w:rsidRPr="00D40D94">
        <w:rPr>
          <w:sz w:val="24"/>
          <w:szCs w:val="24"/>
        </w:rPr>
        <w:t xml:space="preserve"> curriculum, </w:t>
      </w:r>
      <w:r w:rsidR="009B69B9" w:rsidRPr="00D40D94">
        <w:rPr>
          <w:sz w:val="24"/>
          <w:szCs w:val="24"/>
        </w:rPr>
        <w:t xml:space="preserve">mental health </w:t>
      </w:r>
      <w:r w:rsidR="00495E46" w:rsidRPr="00D40D94">
        <w:rPr>
          <w:sz w:val="24"/>
          <w:szCs w:val="24"/>
        </w:rPr>
        <w:t>struggles,</w:t>
      </w:r>
      <w:r w:rsidR="00495E46" w:rsidRPr="00D40D94" w:rsidDel="00640422">
        <w:rPr>
          <w:sz w:val="24"/>
          <w:szCs w:val="24"/>
        </w:rPr>
        <w:t xml:space="preserve"> </w:t>
      </w:r>
      <w:r w:rsidR="00495E46" w:rsidRPr="00D40D94">
        <w:rPr>
          <w:sz w:val="24"/>
          <w:szCs w:val="24"/>
        </w:rPr>
        <w:t xml:space="preserve">family </w:t>
      </w:r>
      <w:r w:rsidR="00640422" w:rsidRPr="00D40D94">
        <w:rPr>
          <w:sz w:val="24"/>
          <w:szCs w:val="24"/>
        </w:rPr>
        <w:t>or</w:t>
      </w:r>
      <w:r w:rsidR="00495E46" w:rsidRPr="00D40D94">
        <w:rPr>
          <w:sz w:val="24"/>
          <w:szCs w:val="24"/>
        </w:rPr>
        <w:t xml:space="preserve"> caretaking responsibilities, </w:t>
      </w:r>
      <w:r w:rsidR="00790EC9" w:rsidRPr="00D40D94">
        <w:rPr>
          <w:sz w:val="24"/>
          <w:szCs w:val="24"/>
        </w:rPr>
        <w:t xml:space="preserve">and </w:t>
      </w:r>
      <w:r w:rsidR="00495E46" w:rsidRPr="00D40D94">
        <w:rPr>
          <w:sz w:val="24"/>
          <w:szCs w:val="24"/>
        </w:rPr>
        <w:t xml:space="preserve">structural </w:t>
      </w:r>
      <w:r w:rsidR="00790EC9" w:rsidRPr="00D40D94">
        <w:rPr>
          <w:sz w:val="24"/>
          <w:szCs w:val="24"/>
        </w:rPr>
        <w:t>barriers</w:t>
      </w:r>
      <w:r w:rsidR="00495E46" w:rsidRPr="00D40D94">
        <w:rPr>
          <w:sz w:val="24"/>
          <w:szCs w:val="24"/>
        </w:rPr>
        <w:t xml:space="preserve">, such as housing </w:t>
      </w:r>
      <w:r w:rsidR="005F3E44" w:rsidRPr="00D40D94">
        <w:rPr>
          <w:sz w:val="24"/>
          <w:szCs w:val="24"/>
        </w:rPr>
        <w:lastRenderedPageBreak/>
        <w:t xml:space="preserve">instability </w:t>
      </w:r>
      <w:r w:rsidR="00495E46" w:rsidRPr="00D40D94">
        <w:rPr>
          <w:sz w:val="24"/>
          <w:szCs w:val="24"/>
        </w:rPr>
        <w:t xml:space="preserve">and financial </w:t>
      </w:r>
      <w:r w:rsidR="005F3E44" w:rsidRPr="00D40D94">
        <w:rPr>
          <w:sz w:val="24"/>
          <w:szCs w:val="24"/>
        </w:rPr>
        <w:t>hardship</w:t>
      </w:r>
      <w:r w:rsidR="00495E46" w:rsidRPr="00D40D94">
        <w:rPr>
          <w:sz w:val="24"/>
          <w:szCs w:val="24"/>
        </w:rPr>
        <w:t>.</w:t>
      </w:r>
      <w:r w:rsidR="00495E46" w:rsidRPr="00D40D94">
        <w:rPr>
          <w:rStyle w:val="FootnoteReference"/>
        </w:rPr>
        <w:footnoteReference w:id="3"/>
      </w:r>
      <w:r w:rsidR="00C54D9C" w:rsidRPr="00D40D94" w:rsidDel="000848FD">
        <w:t xml:space="preserve"> </w:t>
      </w:r>
      <w:r w:rsidR="00AB0EE5" w:rsidRPr="00D40D94">
        <w:rPr>
          <w:sz w:val="24"/>
          <w:szCs w:val="24"/>
        </w:rPr>
        <w:t>These schools offer an alternative pathway to a high school diploma</w:t>
      </w:r>
      <w:r w:rsidR="00095E41" w:rsidRPr="00D40D94">
        <w:rPr>
          <w:sz w:val="24"/>
          <w:szCs w:val="24"/>
        </w:rPr>
        <w:t xml:space="preserve"> for students who need more individualized support</w:t>
      </w:r>
      <w:r w:rsidR="00AB0EE5" w:rsidRPr="00D40D94">
        <w:rPr>
          <w:sz w:val="24"/>
          <w:szCs w:val="24"/>
        </w:rPr>
        <w:t>.</w:t>
      </w:r>
      <w:r w:rsidR="00FE6F6F" w:rsidRPr="00D40D94">
        <w:rPr>
          <w:rStyle w:val="FootnoteReference"/>
          <w:sz w:val="24"/>
          <w:szCs w:val="24"/>
        </w:rPr>
        <w:footnoteReference w:id="4"/>
      </w:r>
    </w:p>
    <w:p w14:paraId="5C6EC401" w14:textId="0A21B897" w:rsidR="00C529AC" w:rsidRPr="00D40D94" w:rsidRDefault="008B3E04" w:rsidP="008E4874">
      <w:pPr>
        <w:spacing w:after="0" w:line="480" w:lineRule="auto"/>
        <w:ind w:firstLine="720"/>
        <w:rPr>
          <w:rFonts w:cs="Times New Roman"/>
          <w:bCs/>
          <w:sz w:val="24"/>
          <w:szCs w:val="24"/>
        </w:rPr>
      </w:pPr>
      <w:r w:rsidRPr="00D40D94">
        <w:rPr>
          <w:rFonts w:cs="Times New Roman"/>
          <w:bCs/>
          <w:sz w:val="24"/>
          <w:szCs w:val="24"/>
        </w:rPr>
        <w:t>DOE operates</w:t>
      </w:r>
      <w:r w:rsidR="00C95D6A" w:rsidRPr="00D40D94">
        <w:rPr>
          <w:rFonts w:cs="Times New Roman"/>
          <w:bCs/>
          <w:sz w:val="24"/>
          <w:szCs w:val="24"/>
        </w:rPr>
        <w:t xml:space="preserve"> 57 transfer schools </w:t>
      </w:r>
      <w:r w:rsidR="00E051C8" w:rsidRPr="00D40D94">
        <w:rPr>
          <w:rFonts w:cs="Times New Roman"/>
          <w:bCs/>
          <w:sz w:val="24"/>
          <w:szCs w:val="24"/>
        </w:rPr>
        <w:t>serving</w:t>
      </w:r>
      <w:r w:rsidR="00C95D6A" w:rsidRPr="00D40D94">
        <w:rPr>
          <w:rFonts w:cs="Times New Roman"/>
          <w:bCs/>
          <w:sz w:val="24"/>
          <w:szCs w:val="24"/>
        </w:rPr>
        <w:t xml:space="preserve"> approximately</w:t>
      </w:r>
      <w:r w:rsidR="00453BA6" w:rsidRPr="00D40D94">
        <w:rPr>
          <w:rFonts w:cs="Times New Roman"/>
          <w:bCs/>
          <w:sz w:val="24"/>
          <w:szCs w:val="24"/>
        </w:rPr>
        <w:t xml:space="preserve"> </w:t>
      </w:r>
      <w:r w:rsidR="00EE216B" w:rsidRPr="00D40D94">
        <w:rPr>
          <w:rFonts w:cs="Times New Roman"/>
          <w:bCs/>
          <w:sz w:val="24"/>
          <w:szCs w:val="24"/>
        </w:rPr>
        <w:t>12,</w:t>
      </w:r>
      <w:r w:rsidR="00E051C8" w:rsidRPr="00D40D94">
        <w:rPr>
          <w:rFonts w:cs="Times New Roman"/>
          <w:bCs/>
          <w:sz w:val="24"/>
          <w:szCs w:val="24"/>
        </w:rPr>
        <w:t xml:space="preserve">700 </w:t>
      </w:r>
      <w:r w:rsidR="00E77007" w:rsidRPr="00D40D94">
        <w:rPr>
          <w:rFonts w:cs="Times New Roman"/>
          <w:bCs/>
          <w:sz w:val="24"/>
          <w:szCs w:val="24"/>
        </w:rPr>
        <w:t>students</w:t>
      </w:r>
      <w:r w:rsidR="00BB0CD1" w:rsidRPr="00D40D94">
        <w:rPr>
          <w:rFonts w:cs="Times New Roman"/>
          <w:bCs/>
          <w:sz w:val="24"/>
          <w:szCs w:val="24"/>
        </w:rPr>
        <w:t xml:space="preserve"> citywide</w:t>
      </w:r>
      <w:r w:rsidR="00E77007" w:rsidRPr="00D40D94">
        <w:rPr>
          <w:rFonts w:cs="Times New Roman"/>
          <w:bCs/>
          <w:sz w:val="24"/>
          <w:szCs w:val="24"/>
        </w:rPr>
        <w:t>.</w:t>
      </w:r>
      <w:r w:rsidR="00E77007" w:rsidRPr="00D40D94">
        <w:rPr>
          <w:rStyle w:val="FootnoteReference"/>
          <w:rFonts w:cs="Times New Roman"/>
          <w:bCs/>
          <w:sz w:val="24"/>
          <w:szCs w:val="24"/>
        </w:rPr>
        <w:footnoteReference w:id="5"/>
      </w:r>
      <w:r w:rsidR="00E77007" w:rsidRPr="00D40D94">
        <w:rPr>
          <w:rFonts w:cs="Times New Roman"/>
          <w:bCs/>
          <w:sz w:val="24"/>
          <w:szCs w:val="24"/>
        </w:rPr>
        <w:t xml:space="preserve"> </w:t>
      </w:r>
      <w:r w:rsidR="005D7B39" w:rsidRPr="00D40D94">
        <w:rPr>
          <w:rFonts w:cs="Times New Roman"/>
          <w:bCs/>
          <w:sz w:val="24"/>
          <w:szCs w:val="24"/>
        </w:rPr>
        <w:t xml:space="preserve">These schools, designed </w:t>
      </w:r>
      <w:r w:rsidR="00A40B1B" w:rsidRPr="00D40D94">
        <w:rPr>
          <w:rFonts w:cs="Times New Roman"/>
          <w:bCs/>
          <w:sz w:val="24"/>
          <w:szCs w:val="24"/>
        </w:rPr>
        <w:t>for</w:t>
      </w:r>
      <w:r w:rsidR="00E1230F" w:rsidRPr="00D40D94">
        <w:rPr>
          <w:rFonts w:cs="Times New Roman"/>
          <w:bCs/>
          <w:sz w:val="24"/>
          <w:szCs w:val="24"/>
        </w:rPr>
        <w:t xml:space="preserve"> </w:t>
      </w:r>
      <w:r w:rsidR="002403DB" w:rsidRPr="00D40D94">
        <w:rPr>
          <w:rFonts w:cs="Times New Roman"/>
          <w:bCs/>
          <w:sz w:val="24"/>
          <w:szCs w:val="24"/>
        </w:rPr>
        <w:t xml:space="preserve">students </w:t>
      </w:r>
      <w:r w:rsidR="00E1230F" w:rsidRPr="00D40D94">
        <w:rPr>
          <w:rFonts w:cs="Times New Roman"/>
          <w:bCs/>
          <w:sz w:val="24"/>
          <w:szCs w:val="24"/>
        </w:rPr>
        <w:t xml:space="preserve">ages </w:t>
      </w:r>
      <w:r w:rsidR="002403DB" w:rsidRPr="00D40D94">
        <w:rPr>
          <w:rFonts w:cs="Times New Roman"/>
          <w:bCs/>
          <w:sz w:val="24"/>
          <w:szCs w:val="24"/>
        </w:rPr>
        <w:t xml:space="preserve">16-21, provide a personalized </w:t>
      </w:r>
      <w:r w:rsidR="00592639" w:rsidRPr="00D40D94">
        <w:rPr>
          <w:rFonts w:cs="Times New Roman"/>
          <w:bCs/>
          <w:sz w:val="24"/>
          <w:szCs w:val="24"/>
        </w:rPr>
        <w:t>instruction,</w:t>
      </w:r>
      <w:r w:rsidR="002403DB" w:rsidRPr="00D40D94">
        <w:rPr>
          <w:rFonts w:cs="Times New Roman"/>
          <w:bCs/>
          <w:sz w:val="24"/>
          <w:szCs w:val="24"/>
        </w:rPr>
        <w:t xml:space="preserve"> small class</w:t>
      </w:r>
      <w:r w:rsidR="00F31458" w:rsidRPr="00D40D94">
        <w:rPr>
          <w:rFonts w:cs="Times New Roman"/>
          <w:bCs/>
          <w:sz w:val="24"/>
          <w:szCs w:val="24"/>
        </w:rPr>
        <w:t xml:space="preserve"> </w:t>
      </w:r>
      <w:r w:rsidR="002403DB" w:rsidRPr="00D40D94">
        <w:rPr>
          <w:rFonts w:cs="Times New Roman"/>
          <w:bCs/>
          <w:sz w:val="24"/>
          <w:szCs w:val="24"/>
        </w:rPr>
        <w:t>sizes, individualized counseling, and accelerated credit recovery programs</w:t>
      </w:r>
      <w:r w:rsidR="00EC1978" w:rsidRPr="00D40D94">
        <w:rPr>
          <w:rFonts w:cs="Times New Roman"/>
          <w:bCs/>
          <w:sz w:val="24"/>
          <w:szCs w:val="24"/>
        </w:rPr>
        <w:t xml:space="preserve"> to help over-age and under-credited students earn a diploma</w:t>
      </w:r>
      <w:r w:rsidR="002403DB" w:rsidRPr="00D40D94">
        <w:rPr>
          <w:rFonts w:cs="Times New Roman"/>
          <w:bCs/>
          <w:sz w:val="24"/>
          <w:szCs w:val="24"/>
        </w:rPr>
        <w:t>.</w:t>
      </w:r>
      <w:r w:rsidR="00530F25" w:rsidRPr="00D40D94">
        <w:rPr>
          <w:rStyle w:val="FootnoteReference"/>
          <w:rFonts w:cs="Times New Roman"/>
          <w:bCs/>
          <w:sz w:val="24"/>
          <w:szCs w:val="24"/>
        </w:rPr>
        <w:footnoteReference w:id="6"/>
      </w:r>
      <w:r w:rsidR="006E55AD" w:rsidRPr="00D40D94">
        <w:rPr>
          <w:rFonts w:cs="Times New Roman"/>
          <w:bCs/>
          <w:sz w:val="24"/>
          <w:szCs w:val="24"/>
        </w:rPr>
        <w:t xml:space="preserve"> </w:t>
      </w:r>
      <w:r w:rsidR="00C84A35" w:rsidRPr="00D40D94">
        <w:rPr>
          <w:rFonts w:cs="Times New Roman"/>
          <w:bCs/>
          <w:sz w:val="24"/>
          <w:szCs w:val="24"/>
        </w:rPr>
        <w:t>Admission is open to students</w:t>
      </w:r>
      <w:r w:rsidR="00330C2D" w:rsidRPr="00D40D94">
        <w:rPr>
          <w:rFonts w:cs="Times New Roman"/>
          <w:bCs/>
          <w:sz w:val="24"/>
          <w:szCs w:val="24"/>
        </w:rPr>
        <w:t xml:space="preserve"> who </w:t>
      </w:r>
      <w:r w:rsidR="00F325BC" w:rsidRPr="00D40D94">
        <w:rPr>
          <w:rFonts w:cs="Times New Roman"/>
          <w:bCs/>
          <w:sz w:val="24"/>
          <w:szCs w:val="24"/>
        </w:rPr>
        <w:t>meet specific criteria including</w:t>
      </w:r>
      <w:r w:rsidR="00497416">
        <w:rPr>
          <w:rFonts w:cs="Times New Roman"/>
          <w:bCs/>
          <w:sz w:val="24"/>
          <w:szCs w:val="24"/>
        </w:rPr>
        <w:t>:</w:t>
      </w:r>
      <w:r w:rsidR="00F325BC" w:rsidRPr="00D40D94">
        <w:rPr>
          <w:rFonts w:cs="Times New Roman"/>
          <w:bCs/>
          <w:sz w:val="24"/>
          <w:szCs w:val="24"/>
        </w:rPr>
        <w:t xml:space="preserve"> those aged</w:t>
      </w:r>
      <w:r w:rsidR="00100CE3" w:rsidRPr="00D40D94">
        <w:rPr>
          <w:rFonts w:cs="Times New Roman"/>
          <w:bCs/>
          <w:sz w:val="24"/>
          <w:szCs w:val="24"/>
        </w:rPr>
        <w:t xml:space="preserve"> 15 years </w:t>
      </w:r>
      <w:r w:rsidR="003D7098" w:rsidRPr="00D40D94">
        <w:rPr>
          <w:rFonts w:cs="Times New Roman"/>
          <w:bCs/>
          <w:sz w:val="24"/>
          <w:szCs w:val="24"/>
        </w:rPr>
        <w:t xml:space="preserve">or </w:t>
      </w:r>
      <w:r w:rsidR="00100CE3" w:rsidRPr="00D40D94">
        <w:rPr>
          <w:rFonts w:cs="Times New Roman"/>
          <w:bCs/>
          <w:sz w:val="24"/>
          <w:szCs w:val="24"/>
        </w:rPr>
        <w:t>older and who are seeking to transfer after a minimum of one year in high school</w:t>
      </w:r>
      <w:r w:rsidR="00497416">
        <w:rPr>
          <w:rFonts w:cs="Times New Roman"/>
          <w:bCs/>
          <w:sz w:val="24"/>
          <w:szCs w:val="24"/>
        </w:rPr>
        <w:t>;</w:t>
      </w:r>
      <w:r w:rsidR="00AE1850" w:rsidRPr="00D40D94">
        <w:rPr>
          <w:rFonts w:cs="Times New Roman"/>
          <w:bCs/>
          <w:sz w:val="24"/>
          <w:szCs w:val="24"/>
        </w:rPr>
        <w:t xml:space="preserve"> </w:t>
      </w:r>
      <w:r w:rsidR="003041B4" w:rsidRPr="00D40D94">
        <w:rPr>
          <w:rFonts w:cs="Times New Roman"/>
          <w:bCs/>
          <w:sz w:val="24"/>
          <w:szCs w:val="24"/>
        </w:rPr>
        <w:t xml:space="preserve">students who are 16 years </w:t>
      </w:r>
      <w:r w:rsidR="00E57CE3" w:rsidRPr="00D40D94">
        <w:rPr>
          <w:rFonts w:cs="Times New Roman"/>
          <w:bCs/>
          <w:sz w:val="24"/>
          <w:szCs w:val="24"/>
        </w:rPr>
        <w:t xml:space="preserve">or </w:t>
      </w:r>
      <w:r w:rsidR="003041B4" w:rsidRPr="00D40D94">
        <w:rPr>
          <w:rFonts w:cs="Times New Roman"/>
          <w:bCs/>
          <w:sz w:val="24"/>
          <w:szCs w:val="24"/>
        </w:rPr>
        <w:t xml:space="preserve">older and those students considered “at risk” or </w:t>
      </w:r>
      <w:r w:rsidR="004E2ED0" w:rsidRPr="00D40D94">
        <w:rPr>
          <w:rFonts w:cs="Times New Roman"/>
          <w:bCs/>
          <w:sz w:val="24"/>
          <w:szCs w:val="24"/>
        </w:rPr>
        <w:t>”</w:t>
      </w:r>
      <w:r w:rsidR="003041B4" w:rsidRPr="00D40D94">
        <w:rPr>
          <w:rFonts w:cs="Times New Roman"/>
          <w:bCs/>
          <w:sz w:val="24"/>
          <w:szCs w:val="24"/>
        </w:rPr>
        <w:t>most-at-risk</w:t>
      </w:r>
      <w:r w:rsidR="004E2ED0" w:rsidRPr="00D40D94">
        <w:rPr>
          <w:rFonts w:cs="Times New Roman"/>
          <w:bCs/>
          <w:sz w:val="24"/>
          <w:szCs w:val="24"/>
        </w:rPr>
        <w:t>”</w:t>
      </w:r>
      <w:r w:rsidR="00497416">
        <w:rPr>
          <w:rFonts w:cs="Times New Roman"/>
          <w:bCs/>
          <w:sz w:val="24"/>
          <w:szCs w:val="24"/>
        </w:rPr>
        <w:t>;</w:t>
      </w:r>
      <w:r w:rsidR="003041B4" w:rsidRPr="00D40D94">
        <w:rPr>
          <w:rFonts w:cs="Times New Roman"/>
          <w:bCs/>
          <w:sz w:val="24"/>
          <w:szCs w:val="24"/>
        </w:rPr>
        <w:t xml:space="preserve"> </w:t>
      </w:r>
      <w:r w:rsidR="00E918C9" w:rsidRPr="00D40D94">
        <w:rPr>
          <w:rFonts w:cs="Times New Roman"/>
          <w:bCs/>
          <w:sz w:val="24"/>
          <w:szCs w:val="24"/>
        </w:rPr>
        <w:t>English Language Leaners (ELLs)</w:t>
      </w:r>
      <w:r w:rsidR="00FA14CD" w:rsidRPr="00D40D94">
        <w:rPr>
          <w:rFonts w:cs="Times New Roman"/>
          <w:bCs/>
          <w:sz w:val="24"/>
          <w:szCs w:val="24"/>
        </w:rPr>
        <w:t xml:space="preserve"> and newly arrived immigrant students</w:t>
      </w:r>
      <w:r w:rsidR="00E918C9" w:rsidRPr="00D40D94">
        <w:rPr>
          <w:rFonts w:cs="Times New Roman"/>
          <w:bCs/>
          <w:sz w:val="24"/>
          <w:szCs w:val="24"/>
        </w:rPr>
        <w:t xml:space="preserve"> </w:t>
      </w:r>
      <w:r w:rsidR="00E31624" w:rsidRPr="00D40D94">
        <w:rPr>
          <w:rFonts w:cs="Times New Roman"/>
          <w:bCs/>
          <w:sz w:val="24"/>
          <w:szCs w:val="24"/>
        </w:rPr>
        <w:t xml:space="preserve">who are 15 years </w:t>
      </w:r>
      <w:r w:rsidR="00E57CE3" w:rsidRPr="00D40D94">
        <w:rPr>
          <w:rFonts w:cs="Times New Roman"/>
          <w:bCs/>
          <w:sz w:val="24"/>
          <w:szCs w:val="24"/>
        </w:rPr>
        <w:t xml:space="preserve">or </w:t>
      </w:r>
      <w:r w:rsidR="00E31624" w:rsidRPr="00D40D94">
        <w:rPr>
          <w:rFonts w:cs="Times New Roman"/>
          <w:bCs/>
          <w:sz w:val="24"/>
          <w:szCs w:val="24"/>
        </w:rPr>
        <w:t>older</w:t>
      </w:r>
      <w:r w:rsidR="00497416">
        <w:rPr>
          <w:rFonts w:cs="Times New Roman"/>
          <w:bCs/>
          <w:sz w:val="24"/>
          <w:szCs w:val="24"/>
        </w:rPr>
        <w:t>;</w:t>
      </w:r>
      <w:r w:rsidR="00E31624" w:rsidRPr="00D40D94">
        <w:rPr>
          <w:rFonts w:cs="Times New Roman"/>
          <w:bCs/>
          <w:sz w:val="24"/>
          <w:szCs w:val="24"/>
        </w:rPr>
        <w:t xml:space="preserve"> </w:t>
      </w:r>
      <w:r w:rsidR="009640B3" w:rsidRPr="00D40D94">
        <w:rPr>
          <w:rFonts w:cs="Times New Roman"/>
          <w:bCs/>
          <w:sz w:val="24"/>
          <w:szCs w:val="24"/>
        </w:rPr>
        <w:t>and students entering high school at least two years behind</w:t>
      </w:r>
      <w:r w:rsidR="00CF61D2" w:rsidRPr="00D40D94">
        <w:rPr>
          <w:rFonts w:cs="Times New Roman"/>
          <w:bCs/>
          <w:sz w:val="24"/>
          <w:szCs w:val="24"/>
        </w:rPr>
        <w:t xml:space="preserve"> their peers</w:t>
      </w:r>
      <w:r w:rsidR="009640B3" w:rsidRPr="00D40D94">
        <w:rPr>
          <w:rFonts w:cs="Times New Roman"/>
          <w:bCs/>
          <w:sz w:val="24"/>
          <w:szCs w:val="24"/>
        </w:rPr>
        <w:t>.</w:t>
      </w:r>
      <w:r w:rsidR="00FF4B4F" w:rsidRPr="00D40D94">
        <w:rPr>
          <w:rStyle w:val="FootnoteReference"/>
          <w:rFonts w:cs="Times New Roman"/>
          <w:bCs/>
          <w:sz w:val="24"/>
          <w:szCs w:val="24"/>
        </w:rPr>
        <w:footnoteReference w:id="7"/>
      </w:r>
      <w:r w:rsidR="00470DFD" w:rsidRPr="00D40D94" w:rsidDel="00CC243D">
        <w:rPr>
          <w:rFonts w:cs="Times New Roman"/>
          <w:bCs/>
          <w:sz w:val="24"/>
          <w:szCs w:val="24"/>
        </w:rPr>
        <w:t xml:space="preserve"> </w:t>
      </w:r>
      <w:r w:rsidR="00CC243D" w:rsidRPr="00D40D94">
        <w:rPr>
          <w:rFonts w:cs="Times New Roman"/>
          <w:bCs/>
          <w:sz w:val="24"/>
          <w:szCs w:val="24"/>
        </w:rPr>
        <w:t xml:space="preserve">DOE data and research from </w:t>
      </w:r>
      <w:r w:rsidR="00012071" w:rsidRPr="00D40D94">
        <w:rPr>
          <w:rFonts w:cs="Times New Roman"/>
          <w:bCs/>
          <w:sz w:val="24"/>
          <w:szCs w:val="24"/>
        </w:rPr>
        <w:t xml:space="preserve">New York University’s </w:t>
      </w:r>
      <w:r w:rsidR="00B26249" w:rsidRPr="00D40D94">
        <w:rPr>
          <w:rFonts w:cs="Times New Roman"/>
          <w:bCs/>
          <w:sz w:val="24"/>
          <w:szCs w:val="24"/>
        </w:rPr>
        <w:t>Metro Center show that t</w:t>
      </w:r>
      <w:r w:rsidR="00CC243D" w:rsidRPr="00D40D94">
        <w:rPr>
          <w:rFonts w:cs="Times New Roman"/>
          <w:bCs/>
          <w:sz w:val="24"/>
          <w:szCs w:val="24"/>
        </w:rPr>
        <w:t xml:space="preserve">ransfer </w:t>
      </w:r>
      <w:r w:rsidR="00470DFD" w:rsidRPr="00D40D94">
        <w:rPr>
          <w:rFonts w:cs="Times New Roman"/>
          <w:bCs/>
          <w:sz w:val="24"/>
          <w:szCs w:val="24"/>
        </w:rPr>
        <w:t xml:space="preserve">school students are </w:t>
      </w:r>
      <w:r w:rsidR="00381A5E" w:rsidRPr="00D40D94">
        <w:rPr>
          <w:rFonts w:cs="Times New Roman"/>
          <w:bCs/>
          <w:sz w:val="24"/>
          <w:szCs w:val="24"/>
        </w:rPr>
        <w:t>disproportionately</w:t>
      </w:r>
      <w:r w:rsidR="00470DFD" w:rsidRPr="00D40D94">
        <w:rPr>
          <w:rFonts w:cs="Times New Roman"/>
          <w:bCs/>
          <w:sz w:val="24"/>
          <w:szCs w:val="24"/>
        </w:rPr>
        <w:t xml:space="preserve"> Black and Latinx</w:t>
      </w:r>
      <w:r w:rsidR="007A76D6" w:rsidRPr="00D40D94">
        <w:rPr>
          <w:rFonts w:cs="Times New Roman"/>
          <w:bCs/>
          <w:sz w:val="24"/>
          <w:szCs w:val="24"/>
        </w:rPr>
        <w:t>,</w:t>
      </w:r>
      <w:r w:rsidR="00470DFD" w:rsidRPr="00D40D94">
        <w:rPr>
          <w:rFonts w:cs="Times New Roman"/>
          <w:bCs/>
          <w:sz w:val="24"/>
          <w:szCs w:val="24"/>
        </w:rPr>
        <w:t xml:space="preserve"> </w:t>
      </w:r>
      <w:r w:rsidR="00C10765" w:rsidRPr="00D40D94">
        <w:rPr>
          <w:rFonts w:cs="Times New Roman"/>
          <w:bCs/>
          <w:sz w:val="24"/>
          <w:szCs w:val="24"/>
        </w:rPr>
        <w:t xml:space="preserve">with lower </w:t>
      </w:r>
      <w:r w:rsidR="0009203D" w:rsidRPr="00D40D94">
        <w:rPr>
          <w:rFonts w:cs="Times New Roman"/>
          <w:bCs/>
          <w:sz w:val="24"/>
          <w:szCs w:val="24"/>
        </w:rPr>
        <w:t>percentages of</w:t>
      </w:r>
      <w:r w:rsidR="00470DFD" w:rsidRPr="00D40D94">
        <w:rPr>
          <w:rFonts w:cs="Times New Roman"/>
          <w:bCs/>
          <w:sz w:val="24"/>
          <w:szCs w:val="24"/>
        </w:rPr>
        <w:t xml:space="preserve"> Asian and </w:t>
      </w:r>
      <w:r w:rsidR="00452168" w:rsidRPr="00D40D94">
        <w:rPr>
          <w:rFonts w:cs="Times New Roman"/>
          <w:bCs/>
          <w:sz w:val="24"/>
          <w:szCs w:val="24"/>
        </w:rPr>
        <w:t xml:space="preserve">white students </w:t>
      </w:r>
      <w:r w:rsidR="008C26EC" w:rsidRPr="00D40D94">
        <w:rPr>
          <w:rFonts w:cs="Times New Roman"/>
          <w:bCs/>
          <w:sz w:val="24"/>
          <w:szCs w:val="24"/>
        </w:rPr>
        <w:t>compared with</w:t>
      </w:r>
      <w:r w:rsidR="00470DFD" w:rsidRPr="00D40D94">
        <w:rPr>
          <w:rFonts w:cs="Times New Roman"/>
          <w:bCs/>
          <w:sz w:val="24"/>
          <w:szCs w:val="24"/>
        </w:rPr>
        <w:t xml:space="preserve"> citywide</w:t>
      </w:r>
      <w:r w:rsidR="00470DFD" w:rsidRPr="00D40D94" w:rsidDel="008C26EC">
        <w:rPr>
          <w:rFonts w:cs="Times New Roman"/>
          <w:bCs/>
          <w:sz w:val="24"/>
          <w:szCs w:val="24"/>
        </w:rPr>
        <w:t xml:space="preserve"> </w:t>
      </w:r>
      <w:r w:rsidR="00470DFD" w:rsidRPr="00D40D94">
        <w:rPr>
          <w:rFonts w:cs="Times New Roman"/>
          <w:bCs/>
          <w:sz w:val="24"/>
          <w:szCs w:val="24"/>
        </w:rPr>
        <w:t>average</w:t>
      </w:r>
      <w:r w:rsidR="008C26EC" w:rsidRPr="00D40D94">
        <w:rPr>
          <w:rFonts w:cs="Times New Roman"/>
          <w:bCs/>
          <w:sz w:val="24"/>
          <w:szCs w:val="24"/>
        </w:rPr>
        <w:t>s</w:t>
      </w:r>
      <w:r w:rsidR="00AC3DAB" w:rsidRPr="00D40D94">
        <w:rPr>
          <w:rFonts w:cs="Times New Roman"/>
          <w:bCs/>
          <w:sz w:val="24"/>
          <w:szCs w:val="24"/>
        </w:rPr>
        <w:t>,</w:t>
      </w:r>
      <w:r w:rsidR="00470DFD" w:rsidRPr="00D40D94">
        <w:rPr>
          <w:rFonts w:cs="Times New Roman"/>
          <w:bCs/>
          <w:sz w:val="24"/>
          <w:szCs w:val="24"/>
        </w:rPr>
        <w:t xml:space="preserve"> </w:t>
      </w:r>
      <w:r w:rsidR="009453EF" w:rsidRPr="00D40D94">
        <w:rPr>
          <w:rFonts w:cs="Times New Roman"/>
          <w:bCs/>
          <w:sz w:val="24"/>
          <w:szCs w:val="24"/>
        </w:rPr>
        <w:t>and that</w:t>
      </w:r>
      <w:r w:rsidR="00470DFD" w:rsidRPr="00D40D94">
        <w:rPr>
          <w:rFonts w:cs="Times New Roman"/>
          <w:bCs/>
          <w:sz w:val="24"/>
          <w:szCs w:val="24"/>
        </w:rPr>
        <w:t xml:space="preserve"> students </w:t>
      </w:r>
      <w:r w:rsidR="00EF2C4C" w:rsidRPr="00D40D94">
        <w:rPr>
          <w:rFonts w:cs="Times New Roman"/>
          <w:bCs/>
          <w:sz w:val="24"/>
          <w:szCs w:val="24"/>
        </w:rPr>
        <w:t>with disabilities (SWDs)</w:t>
      </w:r>
      <w:r w:rsidR="00470DFD" w:rsidRPr="00D40D94">
        <w:rPr>
          <w:rFonts w:cs="Times New Roman"/>
          <w:bCs/>
          <w:sz w:val="24"/>
          <w:szCs w:val="24"/>
        </w:rPr>
        <w:t xml:space="preserve"> and </w:t>
      </w:r>
      <w:r w:rsidR="008A1E68" w:rsidRPr="00D40D94">
        <w:rPr>
          <w:rFonts w:cs="Times New Roman"/>
          <w:bCs/>
          <w:sz w:val="24"/>
          <w:szCs w:val="24"/>
        </w:rPr>
        <w:t xml:space="preserve">ELLs </w:t>
      </w:r>
      <w:r w:rsidR="000B578C" w:rsidRPr="00D40D94">
        <w:rPr>
          <w:rFonts w:cs="Times New Roman"/>
          <w:bCs/>
          <w:sz w:val="24"/>
          <w:szCs w:val="24"/>
        </w:rPr>
        <w:t>are significantly over</w:t>
      </w:r>
      <w:r w:rsidR="00746889" w:rsidRPr="00D40D94">
        <w:rPr>
          <w:rFonts w:cs="Times New Roman"/>
          <w:bCs/>
          <w:sz w:val="24"/>
          <w:szCs w:val="24"/>
        </w:rPr>
        <w:t>represented in these settings</w:t>
      </w:r>
      <w:r w:rsidR="00470DFD" w:rsidRPr="00D40D94">
        <w:rPr>
          <w:rFonts w:cs="Times New Roman"/>
          <w:bCs/>
          <w:sz w:val="24"/>
          <w:szCs w:val="24"/>
        </w:rPr>
        <w:t>.</w:t>
      </w:r>
      <w:r w:rsidR="00470DFD" w:rsidRPr="00D40D94">
        <w:rPr>
          <w:rStyle w:val="FootnoteReference"/>
          <w:rFonts w:cs="Times New Roman"/>
          <w:bCs/>
          <w:sz w:val="24"/>
          <w:szCs w:val="24"/>
        </w:rPr>
        <w:footnoteReference w:id="8"/>
      </w:r>
      <w:r w:rsidR="00B747C7" w:rsidRPr="00D40D94">
        <w:rPr>
          <w:rFonts w:cs="Times New Roman"/>
          <w:bCs/>
          <w:sz w:val="24"/>
          <w:szCs w:val="24"/>
        </w:rPr>
        <w:t xml:space="preserve"> </w:t>
      </w:r>
      <w:r w:rsidR="004A6DD4" w:rsidRPr="00D40D94">
        <w:rPr>
          <w:rFonts w:cs="Times New Roman"/>
          <w:bCs/>
          <w:sz w:val="24"/>
          <w:szCs w:val="24"/>
        </w:rPr>
        <w:t xml:space="preserve">A survey of 842 transfer school students found that </w:t>
      </w:r>
      <w:r w:rsidR="00DF2402" w:rsidRPr="00D40D94">
        <w:rPr>
          <w:rFonts w:cs="Times New Roman"/>
          <w:bCs/>
          <w:sz w:val="24"/>
          <w:szCs w:val="24"/>
        </w:rPr>
        <w:t>w</w:t>
      </w:r>
      <w:r w:rsidR="002143DC" w:rsidRPr="00D40D94">
        <w:rPr>
          <w:rFonts w:cs="Times New Roman"/>
          <w:bCs/>
          <w:sz w:val="24"/>
          <w:szCs w:val="24"/>
        </w:rPr>
        <w:t>ithin transfer schools,</w:t>
      </w:r>
      <w:r w:rsidR="000E3E5B" w:rsidRPr="00D40D94">
        <w:rPr>
          <w:rFonts w:cs="Times New Roman"/>
          <w:bCs/>
          <w:sz w:val="24"/>
          <w:szCs w:val="24"/>
        </w:rPr>
        <w:t xml:space="preserve"> </w:t>
      </w:r>
      <w:r w:rsidR="002143DC" w:rsidRPr="00D40D94">
        <w:rPr>
          <w:rFonts w:cs="Times New Roman"/>
          <w:bCs/>
          <w:sz w:val="24"/>
          <w:szCs w:val="24"/>
        </w:rPr>
        <w:t xml:space="preserve">students </w:t>
      </w:r>
      <w:r w:rsidR="000E012B" w:rsidRPr="00D40D94">
        <w:rPr>
          <w:rFonts w:cs="Times New Roman"/>
          <w:bCs/>
          <w:sz w:val="24"/>
          <w:szCs w:val="24"/>
        </w:rPr>
        <w:t>have reported finding</w:t>
      </w:r>
      <w:r w:rsidR="002143DC" w:rsidRPr="00D40D94">
        <w:rPr>
          <w:rFonts w:cs="Times New Roman"/>
          <w:bCs/>
          <w:sz w:val="24"/>
          <w:szCs w:val="24"/>
        </w:rPr>
        <w:t xml:space="preserve"> </w:t>
      </w:r>
      <w:r w:rsidR="000E3E5B" w:rsidRPr="00D40D94">
        <w:rPr>
          <w:rFonts w:cs="Times New Roman"/>
          <w:bCs/>
          <w:sz w:val="24"/>
          <w:szCs w:val="24"/>
        </w:rPr>
        <w:t>a nurturing community that hel</w:t>
      </w:r>
      <w:r w:rsidR="008334AE" w:rsidRPr="00D40D94">
        <w:rPr>
          <w:rFonts w:cs="Times New Roman"/>
          <w:bCs/>
          <w:sz w:val="24"/>
          <w:szCs w:val="24"/>
        </w:rPr>
        <w:t>ps build confidence, recover credits, and successfully plan for college and career opportunities after graduation.</w:t>
      </w:r>
      <w:r w:rsidR="00252125" w:rsidRPr="00D40D94">
        <w:rPr>
          <w:rStyle w:val="FootnoteReference"/>
          <w:rFonts w:cs="Times New Roman"/>
          <w:bCs/>
          <w:sz w:val="24"/>
          <w:szCs w:val="24"/>
        </w:rPr>
        <w:footnoteReference w:id="9"/>
      </w:r>
    </w:p>
    <w:p w14:paraId="636BAD21" w14:textId="53C4C10D" w:rsidR="00B468F3" w:rsidRPr="00D40D94" w:rsidRDefault="00B468F3" w:rsidP="00914064">
      <w:pPr>
        <w:spacing w:after="0" w:line="480" w:lineRule="auto"/>
        <w:rPr>
          <w:rFonts w:cs="Times New Roman"/>
          <w:b/>
          <w:i/>
          <w:sz w:val="24"/>
          <w:szCs w:val="24"/>
        </w:rPr>
      </w:pPr>
      <w:r w:rsidRPr="00D40D94">
        <w:rPr>
          <w:rFonts w:cs="Times New Roman"/>
          <w:b/>
          <w:i/>
          <w:sz w:val="24"/>
          <w:szCs w:val="24"/>
        </w:rPr>
        <w:t>Learning to Work</w:t>
      </w:r>
    </w:p>
    <w:p w14:paraId="2C2FC38B" w14:textId="7E0EE896" w:rsidR="00B468F3" w:rsidRPr="00D40D94" w:rsidRDefault="00267F55" w:rsidP="00267F55">
      <w:pPr>
        <w:spacing w:after="0" w:line="480" w:lineRule="auto"/>
        <w:ind w:firstLine="720"/>
        <w:rPr>
          <w:rFonts w:cs="Times New Roman"/>
          <w:bCs/>
          <w:sz w:val="24"/>
          <w:szCs w:val="24"/>
        </w:rPr>
      </w:pPr>
      <w:r w:rsidRPr="00D40D94">
        <w:rPr>
          <w:rFonts w:cs="Times New Roman"/>
          <w:bCs/>
          <w:sz w:val="24"/>
          <w:szCs w:val="24"/>
        </w:rPr>
        <w:t xml:space="preserve">All </w:t>
      </w:r>
      <w:r w:rsidR="00A93A6D" w:rsidRPr="00D40D94">
        <w:rPr>
          <w:rFonts w:cs="Times New Roman"/>
          <w:bCs/>
          <w:sz w:val="24"/>
          <w:szCs w:val="24"/>
        </w:rPr>
        <w:t>DOE transfer</w:t>
      </w:r>
      <w:r w:rsidRPr="00D40D94" w:rsidDel="00A93A6D">
        <w:rPr>
          <w:rFonts w:cs="Times New Roman"/>
          <w:bCs/>
          <w:sz w:val="24"/>
          <w:szCs w:val="24"/>
        </w:rPr>
        <w:t xml:space="preserve"> </w:t>
      </w:r>
      <w:r w:rsidR="00A93A6D" w:rsidRPr="00D40D94">
        <w:rPr>
          <w:rFonts w:cs="Times New Roman"/>
          <w:bCs/>
          <w:sz w:val="24"/>
          <w:szCs w:val="24"/>
        </w:rPr>
        <w:t xml:space="preserve">schools </w:t>
      </w:r>
      <w:r w:rsidRPr="00D40D94">
        <w:rPr>
          <w:rFonts w:cs="Times New Roman"/>
          <w:bCs/>
          <w:sz w:val="24"/>
          <w:szCs w:val="24"/>
        </w:rPr>
        <w:t xml:space="preserve">are supported by the Learning to Work </w:t>
      </w:r>
      <w:r w:rsidR="00A93A6D" w:rsidRPr="00D40D94">
        <w:rPr>
          <w:rFonts w:cs="Times New Roman"/>
          <w:bCs/>
          <w:sz w:val="24"/>
          <w:szCs w:val="24"/>
        </w:rPr>
        <w:t xml:space="preserve">(LTW) </w:t>
      </w:r>
      <w:r w:rsidRPr="00D40D94">
        <w:rPr>
          <w:rFonts w:cs="Times New Roman"/>
          <w:bCs/>
          <w:sz w:val="24"/>
          <w:szCs w:val="24"/>
        </w:rPr>
        <w:t xml:space="preserve">program, </w:t>
      </w:r>
      <w:r w:rsidR="005056F1" w:rsidRPr="00D40D94">
        <w:rPr>
          <w:rFonts w:cs="Times New Roman"/>
          <w:bCs/>
          <w:sz w:val="24"/>
          <w:szCs w:val="24"/>
        </w:rPr>
        <w:t>a partnership between DOE and community-based organizations that</w:t>
      </w:r>
      <w:r w:rsidRPr="00D40D94" w:rsidDel="005056F1">
        <w:rPr>
          <w:rFonts w:cs="Times New Roman"/>
          <w:bCs/>
          <w:sz w:val="24"/>
          <w:szCs w:val="24"/>
        </w:rPr>
        <w:t xml:space="preserve"> </w:t>
      </w:r>
      <w:r w:rsidR="005056F1" w:rsidRPr="00D40D94">
        <w:rPr>
          <w:rFonts w:cs="Times New Roman"/>
          <w:bCs/>
          <w:sz w:val="24"/>
          <w:szCs w:val="24"/>
        </w:rPr>
        <w:t xml:space="preserve">provides </w:t>
      </w:r>
      <w:r w:rsidRPr="00D40D94">
        <w:rPr>
          <w:rFonts w:cs="Times New Roman"/>
          <w:bCs/>
          <w:sz w:val="24"/>
          <w:szCs w:val="24"/>
        </w:rPr>
        <w:t>paid internships, student support services, in-depth job readiness</w:t>
      </w:r>
      <w:r w:rsidR="008903D7" w:rsidRPr="00D40D94">
        <w:rPr>
          <w:rFonts w:cs="Times New Roman"/>
          <w:bCs/>
          <w:sz w:val="24"/>
          <w:szCs w:val="24"/>
        </w:rPr>
        <w:t>,</w:t>
      </w:r>
      <w:r w:rsidRPr="00D40D94">
        <w:rPr>
          <w:rFonts w:cs="Times New Roman"/>
          <w:bCs/>
          <w:sz w:val="24"/>
          <w:szCs w:val="24"/>
        </w:rPr>
        <w:t xml:space="preserve"> and college and career exploration activities.</w:t>
      </w:r>
      <w:r w:rsidRPr="00D40D94">
        <w:rPr>
          <w:rStyle w:val="FootnoteReference"/>
          <w:rFonts w:cs="Times New Roman"/>
          <w:bCs/>
          <w:sz w:val="24"/>
          <w:szCs w:val="24"/>
        </w:rPr>
        <w:footnoteReference w:id="10"/>
      </w:r>
      <w:r w:rsidR="007657BF" w:rsidRPr="00D40D94">
        <w:rPr>
          <w:rFonts w:cs="Times New Roman"/>
          <w:bCs/>
          <w:sz w:val="24"/>
          <w:szCs w:val="24"/>
        </w:rPr>
        <w:t xml:space="preserve"> </w:t>
      </w:r>
      <w:r w:rsidR="00D33213" w:rsidRPr="00D40D94">
        <w:rPr>
          <w:rFonts w:cs="Times New Roman"/>
          <w:bCs/>
          <w:sz w:val="24"/>
          <w:szCs w:val="24"/>
        </w:rPr>
        <w:t xml:space="preserve">Educators and advocates </w:t>
      </w:r>
      <w:r w:rsidR="00846340" w:rsidRPr="00D40D94">
        <w:rPr>
          <w:rFonts w:cs="Times New Roman"/>
          <w:bCs/>
          <w:sz w:val="24"/>
          <w:szCs w:val="24"/>
        </w:rPr>
        <w:t xml:space="preserve">have expressed that </w:t>
      </w:r>
      <w:r w:rsidR="00D33213" w:rsidRPr="00D40D94">
        <w:rPr>
          <w:rFonts w:cs="Times New Roman"/>
          <w:bCs/>
          <w:sz w:val="24"/>
          <w:szCs w:val="24"/>
        </w:rPr>
        <w:t xml:space="preserve">the services provided through </w:t>
      </w:r>
      <w:r w:rsidR="00BA184E" w:rsidRPr="00D40D94">
        <w:rPr>
          <w:rFonts w:cs="Times New Roman"/>
          <w:bCs/>
          <w:sz w:val="24"/>
          <w:szCs w:val="24"/>
        </w:rPr>
        <w:t>LTW</w:t>
      </w:r>
      <w:r w:rsidR="00D33213" w:rsidRPr="00D40D94">
        <w:rPr>
          <w:rFonts w:cs="Times New Roman"/>
          <w:bCs/>
          <w:sz w:val="24"/>
          <w:szCs w:val="24"/>
        </w:rPr>
        <w:t xml:space="preserve"> </w:t>
      </w:r>
      <w:r w:rsidR="00DE4F9F" w:rsidRPr="00D40D94">
        <w:rPr>
          <w:rFonts w:cs="Times New Roman"/>
          <w:bCs/>
          <w:sz w:val="24"/>
          <w:szCs w:val="24"/>
        </w:rPr>
        <w:t>can be</w:t>
      </w:r>
      <w:r w:rsidR="00D33213" w:rsidRPr="00D40D94">
        <w:rPr>
          <w:rFonts w:cs="Times New Roman"/>
          <w:bCs/>
          <w:sz w:val="24"/>
          <w:szCs w:val="24"/>
        </w:rPr>
        <w:t xml:space="preserve"> </w:t>
      </w:r>
      <w:r w:rsidR="00846340" w:rsidRPr="00D40D94">
        <w:rPr>
          <w:rFonts w:cs="Times New Roman"/>
          <w:bCs/>
          <w:sz w:val="24"/>
          <w:szCs w:val="24"/>
        </w:rPr>
        <w:t>“</w:t>
      </w:r>
      <w:r w:rsidR="00D33213" w:rsidRPr="00D40D94">
        <w:rPr>
          <w:rFonts w:cs="Times New Roman"/>
          <w:bCs/>
          <w:sz w:val="24"/>
          <w:szCs w:val="24"/>
        </w:rPr>
        <w:t>lifeline</w:t>
      </w:r>
      <w:r w:rsidR="00846340" w:rsidRPr="00D40D94">
        <w:rPr>
          <w:rFonts w:cs="Times New Roman"/>
          <w:bCs/>
          <w:sz w:val="24"/>
          <w:szCs w:val="24"/>
        </w:rPr>
        <w:t>”</w:t>
      </w:r>
      <w:r w:rsidR="00D33213" w:rsidRPr="00D40D94">
        <w:rPr>
          <w:rFonts w:cs="Times New Roman"/>
          <w:bCs/>
          <w:sz w:val="24"/>
          <w:szCs w:val="24"/>
        </w:rPr>
        <w:t xml:space="preserve"> for high-need students who enroll in transfer schools and evening classes</w:t>
      </w:r>
      <w:r w:rsidR="005200C5" w:rsidRPr="00D40D94">
        <w:rPr>
          <w:rFonts w:cs="Times New Roman"/>
          <w:bCs/>
          <w:sz w:val="24"/>
          <w:szCs w:val="24"/>
        </w:rPr>
        <w:t xml:space="preserve"> offered through</w:t>
      </w:r>
      <w:r w:rsidR="00D54348" w:rsidRPr="00D40D94">
        <w:rPr>
          <w:rFonts w:cs="Times New Roman"/>
          <w:bCs/>
          <w:sz w:val="24"/>
          <w:szCs w:val="24"/>
        </w:rPr>
        <w:t xml:space="preserve"> Young Adult Borough Centers</w:t>
      </w:r>
      <w:r w:rsidR="00D33213" w:rsidRPr="00D40D94">
        <w:rPr>
          <w:rFonts w:cs="Times New Roman"/>
          <w:bCs/>
          <w:sz w:val="24"/>
          <w:szCs w:val="24"/>
        </w:rPr>
        <w:t>.</w:t>
      </w:r>
      <w:r w:rsidR="000B0670" w:rsidRPr="00D40D94">
        <w:rPr>
          <w:rStyle w:val="FootnoteReference"/>
          <w:rFonts w:cs="Times New Roman"/>
          <w:bCs/>
          <w:sz w:val="24"/>
          <w:szCs w:val="24"/>
        </w:rPr>
        <w:footnoteReference w:id="11"/>
      </w:r>
      <w:r w:rsidR="00D66B0B" w:rsidRPr="00D40D94">
        <w:rPr>
          <w:rFonts w:cs="Times New Roman"/>
          <w:sz w:val="24"/>
          <w:szCs w:val="24"/>
        </w:rPr>
        <w:t xml:space="preserve"> </w:t>
      </w:r>
      <w:r w:rsidR="00191407" w:rsidRPr="00D40D94">
        <w:rPr>
          <w:sz w:val="24"/>
          <w:szCs w:val="24"/>
        </w:rPr>
        <w:t>LTW staff supplement school teams</w:t>
      </w:r>
      <w:r w:rsidR="00902D67" w:rsidRPr="00D40D94">
        <w:rPr>
          <w:sz w:val="24"/>
          <w:szCs w:val="24"/>
        </w:rPr>
        <w:t xml:space="preserve"> by conducting attendance outreach, connecting students to social services, and supporting individualized college and career planning</w:t>
      </w:r>
      <w:r w:rsidR="00D66B0B" w:rsidRPr="00D40D94">
        <w:rPr>
          <w:rFonts w:cs="Times New Roman"/>
          <w:bCs/>
          <w:sz w:val="24"/>
          <w:szCs w:val="24"/>
        </w:rPr>
        <w:t>.</w:t>
      </w:r>
      <w:r w:rsidR="008F10B3" w:rsidRPr="00D40D94">
        <w:rPr>
          <w:rStyle w:val="FootnoteReference"/>
          <w:rFonts w:cs="Times New Roman"/>
          <w:bCs/>
          <w:sz w:val="24"/>
          <w:szCs w:val="24"/>
        </w:rPr>
        <w:footnoteReference w:id="12"/>
      </w:r>
      <w:r w:rsidR="00D66B0B" w:rsidRPr="00D40D94">
        <w:rPr>
          <w:rFonts w:cs="Times New Roman"/>
          <w:bCs/>
          <w:sz w:val="24"/>
          <w:szCs w:val="24"/>
        </w:rPr>
        <w:t xml:space="preserve"> </w:t>
      </w:r>
      <w:r w:rsidR="00E6033F" w:rsidRPr="00D40D94">
        <w:rPr>
          <w:rFonts w:cs="Times New Roman"/>
          <w:bCs/>
          <w:sz w:val="24"/>
          <w:szCs w:val="24"/>
        </w:rPr>
        <w:t xml:space="preserve">The program </w:t>
      </w:r>
      <w:r w:rsidR="00D66B0B" w:rsidRPr="00D40D94">
        <w:rPr>
          <w:rFonts w:cs="Times New Roman"/>
          <w:bCs/>
          <w:sz w:val="24"/>
          <w:szCs w:val="24"/>
        </w:rPr>
        <w:t>also funds thousands of paid internship</w:t>
      </w:r>
      <w:r w:rsidR="00737224" w:rsidRPr="00D40D94">
        <w:rPr>
          <w:rFonts w:cs="Times New Roman"/>
          <w:bCs/>
          <w:sz w:val="24"/>
          <w:szCs w:val="24"/>
        </w:rPr>
        <w:t xml:space="preserve"> placements</w:t>
      </w:r>
      <w:r w:rsidR="00D66B0B" w:rsidRPr="00D40D94">
        <w:rPr>
          <w:rFonts w:cs="Times New Roman"/>
          <w:bCs/>
          <w:sz w:val="24"/>
          <w:szCs w:val="24"/>
        </w:rPr>
        <w:t xml:space="preserve">, </w:t>
      </w:r>
      <w:r w:rsidR="001B21D1" w:rsidRPr="00D40D94">
        <w:rPr>
          <w:rFonts w:cs="Times New Roman"/>
          <w:bCs/>
          <w:sz w:val="24"/>
          <w:szCs w:val="24"/>
        </w:rPr>
        <w:t>offering</w:t>
      </w:r>
      <w:r w:rsidR="00D66B0B" w:rsidRPr="00D40D94">
        <w:rPr>
          <w:rFonts w:cs="Times New Roman"/>
          <w:bCs/>
          <w:sz w:val="24"/>
          <w:szCs w:val="24"/>
        </w:rPr>
        <w:t xml:space="preserve"> students valuable work experience</w:t>
      </w:r>
      <w:r w:rsidR="00D21BE2" w:rsidRPr="00D40D94">
        <w:rPr>
          <w:rFonts w:cs="Times New Roman"/>
          <w:bCs/>
          <w:sz w:val="24"/>
          <w:szCs w:val="24"/>
        </w:rPr>
        <w:t>s</w:t>
      </w:r>
      <w:r w:rsidR="00D66B0B" w:rsidRPr="00D40D94">
        <w:rPr>
          <w:rFonts w:cs="Times New Roman"/>
          <w:bCs/>
          <w:sz w:val="24"/>
          <w:szCs w:val="24"/>
        </w:rPr>
        <w:t xml:space="preserve"> </w:t>
      </w:r>
      <w:r w:rsidR="00484B60" w:rsidRPr="00D40D94">
        <w:rPr>
          <w:rFonts w:cs="Times New Roman"/>
          <w:bCs/>
          <w:sz w:val="24"/>
          <w:szCs w:val="24"/>
        </w:rPr>
        <w:t xml:space="preserve">intended to build professional skills and reduce the financial </w:t>
      </w:r>
      <w:r w:rsidR="004B553B" w:rsidRPr="00D40D94">
        <w:rPr>
          <w:rFonts w:cs="Times New Roman"/>
          <w:bCs/>
          <w:sz w:val="24"/>
          <w:szCs w:val="24"/>
        </w:rPr>
        <w:t>barriers that often contribute to school disengagement</w:t>
      </w:r>
      <w:r w:rsidR="00D66B0B" w:rsidRPr="00D40D94">
        <w:rPr>
          <w:rFonts w:cs="Times New Roman"/>
          <w:bCs/>
          <w:sz w:val="24"/>
          <w:szCs w:val="24"/>
        </w:rPr>
        <w:t>.</w:t>
      </w:r>
      <w:r w:rsidR="008F10B3" w:rsidRPr="00D40D94">
        <w:rPr>
          <w:rStyle w:val="FootnoteReference"/>
          <w:rFonts w:cs="Times New Roman"/>
          <w:bCs/>
          <w:sz w:val="24"/>
          <w:szCs w:val="24"/>
        </w:rPr>
        <w:footnoteReference w:id="13"/>
      </w:r>
      <w:r w:rsidR="00D66B0B" w:rsidRPr="00D40D94">
        <w:rPr>
          <w:rFonts w:cs="Times New Roman"/>
          <w:bCs/>
          <w:sz w:val="24"/>
          <w:szCs w:val="24"/>
        </w:rPr>
        <w:t xml:space="preserve"> </w:t>
      </w:r>
    </w:p>
    <w:p w14:paraId="1C7EE934" w14:textId="1754966C" w:rsidR="00F03933" w:rsidRPr="00D40D94" w:rsidRDefault="004B61E1" w:rsidP="00EC788E">
      <w:pPr>
        <w:pStyle w:val="ListParagraph"/>
        <w:numPr>
          <w:ilvl w:val="0"/>
          <w:numId w:val="48"/>
        </w:numPr>
        <w:spacing w:before="240" w:after="0" w:line="480" w:lineRule="auto"/>
        <w:contextualSpacing w:val="0"/>
        <w:rPr>
          <w:rFonts w:cs="Times New Roman"/>
          <w:b/>
          <w:smallCaps/>
          <w:sz w:val="24"/>
          <w:szCs w:val="24"/>
        </w:rPr>
      </w:pPr>
      <w:r w:rsidRPr="00D40D94">
        <w:rPr>
          <w:rFonts w:cs="Times New Roman"/>
          <w:b/>
          <w:smallCaps/>
          <w:sz w:val="24"/>
          <w:szCs w:val="24"/>
        </w:rPr>
        <w:t>Issues &amp; Concerns</w:t>
      </w:r>
      <w:r w:rsidR="00FC3082" w:rsidRPr="00D40D94">
        <w:rPr>
          <w:rFonts w:cs="Times New Roman"/>
          <w:b/>
          <w:sz w:val="24"/>
          <w:szCs w:val="24"/>
        </w:rPr>
        <w:t xml:space="preserve"> </w:t>
      </w:r>
    </w:p>
    <w:p w14:paraId="1B68649C" w14:textId="37D80743" w:rsidR="005E76C4" w:rsidRPr="00D40D94" w:rsidRDefault="27247A96" w:rsidP="004E65A0">
      <w:pPr>
        <w:spacing w:after="0" w:line="480" w:lineRule="auto"/>
        <w:rPr>
          <w:rFonts w:cs="Times New Roman"/>
          <w:b/>
          <w:sz w:val="24"/>
          <w:szCs w:val="24"/>
        </w:rPr>
      </w:pPr>
      <w:r w:rsidRPr="00D40D94">
        <w:rPr>
          <w:rStyle w:val="Strong"/>
          <w:i/>
          <w:sz w:val="24"/>
          <w:szCs w:val="24"/>
        </w:rPr>
        <w:t>Enrollment</w:t>
      </w:r>
      <w:r w:rsidR="411B3A50" w:rsidRPr="00D40D94">
        <w:rPr>
          <w:rStyle w:val="Strong"/>
          <w:i/>
          <w:sz w:val="24"/>
          <w:szCs w:val="24"/>
        </w:rPr>
        <w:t xml:space="preserve"> Fluctuations</w:t>
      </w:r>
      <w:r w:rsidR="00D701B9" w:rsidRPr="00D40D94">
        <w:rPr>
          <w:rStyle w:val="Strong"/>
          <w:sz w:val="24"/>
          <w:szCs w:val="24"/>
        </w:rPr>
        <w:t xml:space="preserve"> </w:t>
      </w:r>
    </w:p>
    <w:p w14:paraId="72B526C6" w14:textId="08F9F0A5" w:rsidR="00BE6E8C" w:rsidRPr="00D40D94" w:rsidRDefault="00466C88" w:rsidP="00BE6E8C">
      <w:pPr>
        <w:spacing w:after="0" w:line="480" w:lineRule="auto"/>
        <w:ind w:firstLine="720"/>
        <w:rPr>
          <w:sz w:val="24"/>
          <w:szCs w:val="24"/>
        </w:rPr>
      </w:pPr>
      <w:r w:rsidRPr="00D40D94">
        <w:rPr>
          <w:sz w:val="24"/>
          <w:szCs w:val="24"/>
        </w:rPr>
        <w:t>DOE</w:t>
      </w:r>
      <w:r w:rsidR="00BE6E8C" w:rsidRPr="00D40D94">
        <w:rPr>
          <w:sz w:val="24"/>
          <w:szCs w:val="24"/>
        </w:rPr>
        <w:t xml:space="preserve"> high schools have experienced declining enrollments since the beginning of the COVID-19 pandemic</w:t>
      </w:r>
      <w:r w:rsidR="00047621" w:rsidRPr="00D40D94">
        <w:rPr>
          <w:sz w:val="24"/>
          <w:szCs w:val="24"/>
        </w:rPr>
        <w:t>,</w:t>
      </w:r>
      <w:r w:rsidR="00047621" w:rsidRPr="00D40D94">
        <w:rPr>
          <w:rStyle w:val="FootnoteReference"/>
          <w:sz w:val="24"/>
          <w:szCs w:val="24"/>
        </w:rPr>
        <w:footnoteReference w:id="14"/>
      </w:r>
      <w:r w:rsidR="00047621" w:rsidRPr="00D40D94">
        <w:rPr>
          <w:sz w:val="24"/>
          <w:szCs w:val="24"/>
        </w:rPr>
        <w:t xml:space="preserve"> </w:t>
      </w:r>
      <w:r w:rsidR="005F124C" w:rsidRPr="00D40D94">
        <w:rPr>
          <w:sz w:val="24"/>
          <w:szCs w:val="24"/>
        </w:rPr>
        <w:t>but the impact has been especially</w:t>
      </w:r>
      <w:r w:rsidR="00BE6E8C" w:rsidRPr="00D40D94">
        <w:rPr>
          <w:sz w:val="24"/>
          <w:szCs w:val="24"/>
        </w:rPr>
        <w:t xml:space="preserve"> acute </w:t>
      </w:r>
      <w:r w:rsidR="00414CB9" w:rsidRPr="00D40D94">
        <w:rPr>
          <w:sz w:val="24"/>
          <w:szCs w:val="24"/>
        </w:rPr>
        <w:t>in DOE</w:t>
      </w:r>
      <w:r w:rsidR="00BE6E8C" w:rsidRPr="00D40D94" w:rsidDel="005F124C">
        <w:rPr>
          <w:sz w:val="24"/>
          <w:szCs w:val="24"/>
        </w:rPr>
        <w:t xml:space="preserve"> transfer schools</w:t>
      </w:r>
      <w:r w:rsidR="00BE6E8C" w:rsidRPr="00D40D94">
        <w:rPr>
          <w:sz w:val="24"/>
          <w:szCs w:val="24"/>
        </w:rPr>
        <w:t>.</w:t>
      </w:r>
      <w:r w:rsidR="00BE6E8C" w:rsidRPr="00D40D94">
        <w:rPr>
          <w:rStyle w:val="FootnoteReference"/>
          <w:sz w:val="24"/>
          <w:szCs w:val="24"/>
        </w:rPr>
        <w:footnoteReference w:id="15"/>
      </w:r>
      <w:r w:rsidR="00BE6E8C" w:rsidRPr="00D40D94" w:rsidDel="00414CB9">
        <w:rPr>
          <w:sz w:val="24"/>
          <w:szCs w:val="24"/>
        </w:rPr>
        <w:t xml:space="preserve"> </w:t>
      </w:r>
      <w:r w:rsidR="00BE6E8C" w:rsidRPr="00D40D94">
        <w:rPr>
          <w:sz w:val="24"/>
          <w:szCs w:val="24"/>
        </w:rPr>
        <w:t xml:space="preserve">A 2023 </w:t>
      </w:r>
      <w:r w:rsidR="00414CB9" w:rsidRPr="00D40D94">
        <w:rPr>
          <w:i/>
          <w:sz w:val="24"/>
          <w:szCs w:val="24"/>
        </w:rPr>
        <w:t>Chalkbeat</w:t>
      </w:r>
      <w:r w:rsidR="00414CB9" w:rsidRPr="00D40D94">
        <w:rPr>
          <w:sz w:val="24"/>
          <w:szCs w:val="24"/>
        </w:rPr>
        <w:t xml:space="preserve"> </w:t>
      </w:r>
      <w:r w:rsidR="00BE6E8C" w:rsidRPr="00D40D94">
        <w:rPr>
          <w:sz w:val="24"/>
          <w:szCs w:val="24"/>
        </w:rPr>
        <w:t xml:space="preserve">analysis found that </w:t>
      </w:r>
      <w:r w:rsidR="00C85C97" w:rsidRPr="00D40D94">
        <w:rPr>
          <w:sz w:val="24"/>
          <w:szCs w:val="24"/>
        </w:rPr>
        <w:t>enrollment in</w:t>
      </w:r>
      <w:r w:rsidR="00E15FBD" w:rsidRPr="00D40D94">
        <w:rPr>
          <w:sz w:val="24"/>
          <w:szCs w:val="24"/>
        </w:rPr>
        <w:t xml:space="preserve"> </w:t>
      </w:r>
      <w:r w:rsidR="00BE6E8C" w:rsidRPr="00D40D94">
        <w:rPr>
          <w:sz w:val="24"/>
          <w:szCs w:val="24"/>
        </w:rPr>
        <w:t xml:space="preserve">transfer schools </w:t>
      </w:r>
      <w:r w:rsidR="00C85C97" w:rsidRPr="00D40D94">
        <w:rPr>
          <w:sz w:val="24"/>
          <w:szCs w:val="24"/>
        </w:rPr>
        <w:t xml:space="preserve">declined by </w:t>
      </w:r>
      <w:r w:rsidR="00BE6E8C" w:rsidRPr="00D40D94">
        <w:rPr>
          <w:sz w:val="24"/>
          <w:szCs w:val="24"/>
        </w:rPr>
        <w:t xml:space="preserve">22% </w:t>
      </w:r>
      <w:r w:rsidR="00C67AA6" w:rsidRPr="00D40D94">
        <w:rPr>
          <w:sz w:val="24"/>
          <w:szCs w:val="24"/>
        </w:rPr>
        <w:t>between 2019 and 2023</w:t>
      </w:r>
      <w:r w:rsidR="008C0DE2" w:rsidRPr="00D40D94">
        <w:rPr>
          <w:sz w:val="24"/>
          <w:szCs w:val="24"/>
        </w:rPr>
        <w:t xml:space="preserve">, </w:t>
      </w:r>
      <w:r w:rsidR="00536E5B" w:rsidRPr="00D40D94">
        <w:rPr>
          <w:sz w:val="24"/>
          <w:szCs w:val="24"/>
        </w:rPr>
        <w:t xml:space="preserve">far </w:t>
      </w:r>
      <w:r w:rsidR="008C0DE2" w:rsidRPr="00D40D94">
        <w:rPr>
          <w:sz w:val="24"/>
          <w:szCs w:val="24"/>
        </w:rPr>
        <w:t xml:space="preserve">outpacing </w:t>
      </w:r>
      <w:r w:rsidR="00F71E7B" w:rsidRPr="00D40D94">
        <w:rPr>
          <w:sz w:val="24"/>
          <w:szCs w:val="24"/>
        </w:rPr>
        <w:t>the</w:t>
      </w:r>
      <w:r w:rsidR="00BE6E8C" w:rsidRPr="00D40D94">
        <w:rPr>
          <w:sz w:val="24"/>
          <w:szCs w:val="24"/>
        </w:rPr>
        <w:t xml:space="preserve"> 5% decline </w:t>
      </w:r>
      <w:r w:rsidR="0018770F" w:rsidRPr="00D40D94">
        <w:rPr>
          <w:sz w:val="24"/>
          <w:szCs w:val="24"/>
        </w:rPr>
        <w:t xml:space="preserve">across </w:t>
      </w:r>
      <w:r w:rsidR="00BE6E8C" w:rsidRPr="00D40D94">
        <w:rPr>
          <w:sz w:val="24"/>
          <w:szCs w:val="24"/>
        </w:rPr>
        <w:t>traditional high schools.</w:t>
      </w:r>
      <w:r w:rsidR="00BE6E8C" w:rsidRPr="00D40D94">
        <w:rPr>
          <w:rStyle w:val="FootnoteReference"/>
          <w:sz w:val="24"/>
          <w:szCs w:val="24"/>
        </w:rPr>
        <w:footnoteReference w:id="16"/>
      </w:r>
      <w:r w:rsidR="00BE6E8C" w:rsidRPr="00D40D94">
        <w:rPr>
          <w:sz w:val="24"/>
          <w:szCs w:val="24"/>
        </w:rPr>
        <w:t xml:space="preserve"> </w:t>
      </w:r>
      <w:r w:rsidR="00F27143" w:rsidRPr="00D40D94">
        <w:rPr>
          <w:sz w:val="24"/>
          <w:szCs w:val="24"/>
        </w:rPr>
        <w:t>By 2023, approximately</w:t>
      </w:r>
      <w:r w:rsidR="00BE6E8C" w:rsidRPr="00D40D94">
        <w:rPr>
          <w:sz w:val="24"/>
          <w:szCs w:val="24"/>
        </w:rPr>
        <w:t xml:space="preserve"> 70% of</w:t>
      </w:r>
      <w:r w:rsidR="00BE6E8C" w:rsidRPr="00D40D94" w:rsidDel="00000689">
        <w:rPr>
          <w:sz w:val="24"/>
          <w:szCs w:val="24"/>
        </w:rPr>
        <w:t xml:space="preserve"> </w:t>
      </w:r>
      <w:r w:rsidR="00BE6E8C" w:rsidRPr="00D40D94">
        <w:rPr>
          <w:sz w:val="24"/>
          <w:szCs w:val="24"/>
        </w:rPr>
        <w:t xml:space="preserve">transfer schools enrolled fewer than 200 students, </w:t>
      </w:r>
      <w:r w:rsidR="00791D82" w:rsidRPr="00D40D94">
        <w:rPr>
          <w:sz w:val="24"/>
          <w:szCs w:val="24"/>
        </w:rPr>
        <w:t>compared to</w:t>
      </w:r>
      <w:r w:rsidR="00BE6E8C" w:rsidRPr="00D40D94">
        <w:rPr>
          <w:sz w:val="24"/>
          <w:szCs w:val="24"/>
        </w:rPr>
        <w:t xml:space="preserve"> 26% in 2017 </w:t>
      </w:r>
      <w:r w:rsidR="004F5BF9" w:rsidRPr="00D40D94">
        <w:rPr>
          <w:sz w:val="24"/>
          <w:szCs w:val="24"/>
        </w:rPr>
        <w:t xml:space="preserve">and </w:t>
      </w:r>
      <w:r w:rsidR="00BE6E8C" w:rsidRPr="00D40D94">
        <w:rPr>
          <w:sz w:val="24"/>
          <w:szCs w:val="24"/>
        </w:rPr>
        <w:t xml:space="preserve">several </w:t>
      </w:r>
      <w:r w:rsidR="00BE6E8C" w:rsidRPr="00D40D94" w:rsidDel="004F5BF9">
        <w:rPr>
          <w:sz w:val="24"/>
          <w:szCs w:val="24"/>
        </w:rPr>
        <w:t xml:space="preserve">had </w:t>
      </w:r>
      <w:r w:rsidR="004F5BF9" w:rsidRPr="00D40D94">
        <w:rPr>
          <w:sz w:val="24"/>
          <w:szCs w:val="24"/>
        </w:rPr>
        <w:t>fallen</w:t>
      </w:r>
      <w:r w:rsidR="00BE6E8C" w:rsidRPr="00D40D94">
        <w:rPr>
          <w:sz w:val="24"/>
          <w:szCs w:val="24"/>
        </w:rPr>
        <w:t xml:space="preserve"> below 100 enrollees.</w:t>
      </w:r>
      <w:r w:rsidR="00BE6E8C" w:rsidRPr="00D40D94">
        <w:rPr>
          <w:rStyle w:val="FootnoteReference"/>
          <w:sz w:val="24"/>
          <w:szCs w:val="24"/>
        </w:rPr>
        <w:footnoteReference w:id="17"/>
      </w:r>
    </w:p>
    <w:p w14:paraId="18F8DD79" w14:textId="37240207" w:rsidR="00BE6E8C" w:rsidRPr="00D40D94" w:rsidRDefault="00BE6E8C" w:rsidP="00BE6E8C">
      <w:pPr>
        <w:spacing w:after="0" w:line="480" w:lineRule="auto"/>
        <w:ind w:firstLine="720"/>
        <w:rPr>
          <w:sz w:val="24"/>
          <w:szCs w:val="24"/>
        </w:rPr>
      </w:pPr>
      <w:r w:rsidRPr="00D40D94">
        <w:rPr>
          <w:sz w:val="24"/>
          <w:szCs w:val="24"/>
        </w:rPr>
        <w:t xml:space="preserve">Enrollment </w:t>
      </w:r>
      <w:r w:rsidR="00BC50D6" w:rsidRPr="00D40D94">
        <w:rPr>
          <w:sz w:val="24"/>
          <w:szCs w:val="24"/>
        </w:rPr>
        <w:t xml:space="preserve">fluctuations </w:t>
      </w:r>
      <w:r w:rsidR="00497416" w:rsidRPr="00D40D94">
        <w:rPr>
          <w:sz w:val="24"/>
          <w:szCs w:val="24"/>
        </w:rPr>
        <w:t>pos</w:t>
      </w:r>
      <w:r w:rsidR="00497416">
        <w:rPr>
          <w:sz w:val="24"/>
          <w:szCs w:val="24"/>
        </w:rPr>
        <w:t>e</w:t>
      </w:r>
      <w:r w:rsidR="00497416" w:rsidRPr="00D40D94">
        <w:rPr>
          <w:sz w:val="24"/>
          <w:szCs w:val="24"/>
        </w:rPr>
        <w:t xml:space="preserve"> </w:t>
      </w:r>
      <w:r w:rsidR="00DB0166" w:rsidRPr="00D40D94">
        <w:rPr>
          <w:sz w:val="24"/>
          <w:szCs w:val="24"/>
        </w:rPr>
        <w:t>unique challenges</w:t>
      </w:r>
      <w:r w:rsidRPr="00D40D94">
        <w:rPr>
          <w:sz w:val="24"/>
          <w:szCs w:val="24"/>
        </w:rPr>
        <w:t xml:space="preserve"> for transfer schools </w:t>
      </w:r>
      <w:r w:rsidR="007D556E" w:rsidRPr="00D40D94">
        <w:rPr>
          <w:sz w:val="24"/>
          <w:szCs w:val="24"/>
        </w:rPr>
        <w:t>because</w:t>
      </w:r>
      <w:r w:rsidRPr="00D40D94">
        <w:rPr>
          <w:sz w:val="24"/>
          <w:szCs w:val="24"/>
        </w:rPr>
        <w:t xml:space="preserve"> DOE</w:t>
      </w:r>
      <w:r w:rsidR="007D556E" w:rsidRPr="00D40D94">
        <w:rPr>
          <w:sz w:val="24"/>
          <w:szCs w:val="24"/>
        </w:rPr>
        <w:t>’s</w:t>
      </w:r>
      <w:r w:rsidRPr="00D40D94">
        <w:rPr>
          <w:sz w:val="24"/>
          <w:szCs w:val="24"/>
        </w:rPr>
        <w:t xml:space="preserve"> </w:t>
      </w:r>
      <w:r w:rsidR="007D556E" w:rsidRPr="00D40D94">
        <w:rPr>
          <w:sz w:val="24"/>
          <w:szCs w:val="24"/>
        </w:rPr>
        <w:t xml:space="preserve">Fair </w:t>
      </w:r>
      <w:r w:rsidR="00531581" w:rsidRPr="00D40D94">
        <w:rPr>
          <w:sz w:val="24"/>
          <w:szCs w:val="24"/>
        </w:rPr>
        <w:t xml:space="preserve">Student </w:t>
      </w:r>
      <w:r w:rsidR="007D556E" w:rsidRPr="00D40D94">
        <w:rPr>
          <w:sz w:val="24"/>
          <w:szCs w:val="24"/>
        </w:rPr>
        <w:t xml:space="preserve">Funding </w:t>
      </w:r>
      <w:r w:rsidR="00531581" w:rsidRPr="00D40D94">
        <w:rPr>
          <w:sz w:val="24"/>
          <w:szCs w:val="24"/>
        </w:rPr>
        <w:t>(FSF)</w:t>
      </w:r>
      <w:r w:rsidR="00827EE1" w:rsidRPr="00D40D94">
        <w:rPr>
          <w:sz w:val="24"/>
          <w:szCs w:val="24"/>
        </w:rPr>
        <w:t xml:space="preserve"> </w:t>
      </w:r>
      <w:r w:rsidR="00E229D2" w:rsidRPr="00D40D94">
        <w:rPr>
          <w:sz w:val="24"/>
          <w:szCs w:val="24"/>
        </w:rPr>
        <w:t>formula</w:t>
      </w:r>
      <w:r w:rsidR="00F3756C" w:rsidRPr="00D40D94">
        <w:rPr>
          <w:sz w:val="24"/>
          <w:szCs w:val="24"/>
        </w:rPr>
        <w:t xml:space="preserve"> </w:t>
      </w:r>
      <w:r w:rsidR="00DB0247" w:rsidRPr="00D40D94">
        <w:rPr>
          <w:sz w:val="24"/>
          <w:szCs w:val="24"/>
        </w:rPr>
        <w:t>allocates resources largely on a</w:t>
      </w:r>
      <w:r w:rsidRPr="00D40D94">
        <w:rPr>
          <w:sz w:val="24"/>
          <w:szCs w:val="24"/>
        </w:rPr>
        <w:t xml:space="preserve"> per-pupil </w:t>
      </w:r>
      <w:r w:rsidR="00DB0247" w:rsidRPr="00D40D94">
        <w:rPr>
          <w:sz w:val="24"/>
          <w:szCs w:val="24"/>
        </w:rPr>
        <w:t>basis</w:t>
      </w:r>
      <w:r w:rsidRPr="00D40D94">
        <w:rPr>
          <w:sz w:val="24"/>
          <w:szCs w:val="24"/>
        </w:rPr>
        <w:t>.</w:t>
      </w:r>
      <w:r w:rsidRPr="00D40D94">
        <w:rPr>
          <w:rStyle w:val="FootnoteReference"/>
          <w:sz w:val="24"/>
          <w:szCs w:val="24"/>
        </w:rPr>
        <w:footnoteReference w:id="18"/>
      </w:r>
      <w:r w:rsidRPr="00D40D94">
        <w:rPr>
          <w:sz w:val="24"/>
          <w:szCs w:val="24"/>
        </w:rPr>
        <w:t xml:space="preserve"> </w:t>
      </w:r>
      <w:r w:rsidR="00402BCC" w:rsidRPr="00D40D94">
        <w:rPr>
          <w:sz w:val="24"/>
          <w:szCs w:val="24"/>
        </w:rPr>
        <w:t xml:space="preserve">Declining enrollment therefore results in reduced budgets, even though transfer schools require </w:t>
      </w:r>
      <w:r w:rsidRPr="00D40D94">
        <w:rPr>
          <w:sz w:val="24"/>
          <w:szCs w:val="24"/>
        </w:rPr>
        <w:t>high</w:t>
      </w:r>
      <w:r w:rsidR="00E83387" w:rsidRPr="00D40D94">
        <w:rPr>
          <w:sz w:val="24"/>
          <w:szCs w:val="24"/>
        </w:rPr>
        <w:t>er</w:t>
      </w:r>
      <w:r w:rsidR="00777CCC" w:rsidRPr="00D40D94">
        <w:rPr>
          <w:sz w:val="24"/>
          <w:szCs w:val="24"/>
        </w:rPr>
        <w:t xml:space="preserve"> staffing ratios and</w:t>
      </w:r>
      <w:r w:rsidRPr="00D40D94">
        <w:rPr>
          <w:sz w:val="24"/>
          <w:szCs w:val="24"/>
        </w:rPr>
        <w:t xml:space="preserve"> </w:t>
      </w:r>
      <w:r w:rsidR="00777CCC" w:rsidRPr="00D40D94">
        <w:rPr>
          <w:sz w:val="24"/>
          <w:szCs w:val="24"/>
        </w:rPr>
        <w:t>wraparound</w:t>
      </w:r>
      <w:r w:rsidRPr="00D40D94">
        <w:rPr>
          <w:sz w:val="24"/>
          <w:szCs w:val="24"/>
        </w:rPr>
        <w:t xml:space="preserve"> supports to </w:t>
      </w:r>
      <w:r w:rsidR="009456A1" w:rsidRPr="00D40D94">
        <w:rPr>
          <w:sz w:val="24"/>
          <w:szCs w:val="24"/>
        </w:rPr>
        <w:t xml:space="preserve">meet </w:t>
      </w:r>
      <w:r w:rsidRPr="00D40D94">
        <w:rPr>
          <w:sz w:val="24"/>
          <w:szCs w:val="24"/>
        </w:rPr>
        <w:t xml:space="preserve">the </w:t>
      </w:r>
      <w:r w:rsidR="009456A1" w:rsidRPr="00D40D94">
        <w:rPr>
          <w:sz w:val="24"/>
          <w:szCs w:val="24"/>
        </w:rPr>
        <w:t>needs of</w:t>
      </w:r>
      <w:r w:rsidRPr="00D40D94">
        <w:rPr>
          <w:sz w:val="24"/>
          <w:szCs w:val="24"/>
        </w:rPr>
        <w:t xml:space="preserve"> students </w:t>
      </w:r>
      <w:r w:rsidR="00A51952" w:rsidRPr="00D40D94">
        <w:rPr>
          <w:sz w:val="24"/>
          <w:szCs w:val="24"/>
        </w:rPr>
        <w:t>who are often over-age, under-credited, ELLs, or justice-involved</w:t>
      </w:r>
      <w:r w:rsidRPr="00D40D94">
        <w:rPr>
          <w:sz w:val="24"/>
          <w:szCs w:val="24"/>
        </w:rPr>
        <w:t>.</w:t>
      </w:r>
      <w:r w:rsidRPr="00D40D94">
        <w:rPr>
          <w:rStyle w:val="FootnoteReference"/>
          <w:sz w:val="24"/>
          <w:szCs w:val="24"/>
        </w:rPr>
        <w:footnoteReference w:id="19"/>
      </w:r>
      <w:r w:rsidR="009F50AD" w:rsidRPr="00D40D94">
        <w:rPr>
          <w:sz w:val="24"/>
          <w:szCs w:val="24"/>
        </w:rPr>
        <w:t xml:space="preserve"> </w:t>
      </w:r>
      <w:r w:rsidR="00CC46B4" w:rsidRPr="00D40D94">
        <w:rPr>
          <w:sz w:val="24"/>
          <w:szCs w:val="24"/>
        </w:rPr>
        <w:t xml:space="preserve">As a result, low </w:t>
      </w:r>
      <w:r w:rsidRPr="00D40D94">
        <w:rPr>
          <w:sz w:val="24"/>
          <w:szCs w:val="24"/>
        </w:rPr>
        <w:t xml:space="preserve">enrollment can </w:t>
      </w:r>
      <w:r w:rsidR="004F727A" w:rsidRPr="00D40D94">
        <w:rPr>
          <w:sz w:val="24"/>
          <w:szCs w:val="24"/>
        </w:rPr>
        <w:t>trigger</w:t>
      </w:r>
      <w:r w:rsidRPr="00D40D94" w:rsidDel="006E50E8">
        <w:rPr>
          <w:sz w:val="24"/>
          <w:szCs w:val="24"/>
        </w:rPr>
        <w:t xml:space="preserve"> a </w:t>
      </w:r>
      <w:r w:rsidR="004F727A" w:rsidRPr="00D40D94">
        <w:rPr>
          <w:sz w:val="24"/>
          <w:szCs w:val="24"/>
        </w:rPr>
        <w:t>feedback loop</w:t>
      </w:r>
      <w:r w:rsidR="0028010C" w:rsidRPr="00D40D94">
        <w:rPr>
          <w:sz w:val="24"/>
          <w:szCs w:val="24"/>
        </w:rPr>
        <w:t>:</w:t>
      </w:r>
      <w:r w:rsidRPr="00D40D94" w:rsidDel="00134C2C">
        <w:rPr>
          <w:rStyle w:val="FootnoteReference"/>
          <w:sz w:val="24"/>
          <w:szCs w:val="24"/>
        </w:rPr>
        <w:t xml:space="preserve"> </w:t>
      </w:r>
      <w:r w:rsidRPr="00D40D94">
        <w:rPr>
          <w:sz w:val="24"/>
          <w:szCs w:val="24"/>
        </w:rPr>
        <w:t>reduced funding</w:t>
      </w:r>
      <w:r w:rsidR="00552A7E" w:rsidRPr="00D40D94">
        <w:rPr>
          <w:sz w:val="24"/>
          <w:szCs w:val="24"/>
        </w:rPr>
        <w:t xml:space="preserve"> limits services</w:t>
      </w:r>
      <w:r w:rsidRPr="00D40D94">
        <w:rPr>
          <w:sz w:val="24"/>
          <w:szCs w:val="24"/>
        </w:rPr>
        <w:t>, which in turn make</w:t>
      </w:r>
      <w:r w:rsidR="00413579" w:rsidRPr="00D40D94">
        <w:rPr>
          <w:sz w:val="24"/>
          <w:szCs w:val="24"/>
        </w:rPr>
        <w:t>s</w:t>
      </w:r>
      <w:r w:rsidRPr="00D40D94">
        <w:rPr>
          <w:sz w:val="24"/>
          <w:szCs w:val="24"/>
        </w:rPr>
        <w:t xml:space="preserve"> it harder </w:t>
      </w:r>
      <w:r w:rsidR="00303D77" w:rsidRPr="00D40D94">
        <w:rPr>
          <w:sz w:val="24"/>
          <w:szCs w:val="24"/>
        </w:rPr>
        <w:t xml:space="preserve">for transfer schools </w:t>
      </w:r>
      <w:r w:rsidRPr="00D40D94">
        <w:rPr>
          <w:sz w:val="24"/>
          <w:szCs w:val="24"/>
        </w:rPr>
        <w:t xml:space="preserve">to attract </w:t>
      </w:r>
      <w:r w:rsidR="00303D77" w:rsidRPr="00D40D94">
        <w:rPr>
          <w:sz w:val="24"/>
          <w:szCs w:val="24"/>
        </w:rPr>
        <w:t xml:space="preserve">and retain </w:t>
      </w:r>
      <w:r w:rsidRPr="00D40D94">
        <w:rPr>
          <w:sz w:val="24"/>
          <w:szCs w:val="24"/>
        </w:rPr>
        <w:t xml:space="preserve">students </w:t>
      </w:r>
      <w:r w:rsidR="00303D77" w:rsidRPr="00D40D94">
        <w:rPr>
          <w:sz w:val="24"/>
          <w:szCs w:val="24"/>
        </w:rPr>
        <w:t xml:space="preserve">who </w:t>
      </w:r>
      <w:r w:rsidRPr="00D40D94">
        <w:rPr>
          <w:sz w:val="24"/>
          <w:szCs w:val="24"/>
        </w:rPr>
        <w:t xml:space="preserve">need </w:t>
      </w:r>
      <w:r w:rsidR="00805E89" w:rsidRPr="00D40D94">
        <w:rPr>
          <w:sz w:val="24"/>
          <w:szCs w:val="24"/>
        </w:rPr>
        <w:t>intensive academic and social-emotional</w:t>
      </w:r>
      <w:r w:rsidRPr="00D40D94">
        <w:rPr>
          <w:sz w:val="24"/>
          <w:szCs w:val="24"/>
        </w:rPr>
        <w:t xml:space="preserve"> support.</w:t>
      </w:r>
      <w:r w:rsidRPr="00D40D94">
        <w:rPr>
          <w:rStyle w:val="FootnoteReference"/>
          <w:sz w:val="24"/>
          <w:szCs w:val="24"/>
        </w:rPr>
        <w:footnoteReference w:id="20"/>
      </w:r>
      <w:r w:rsidRPr="00D40D94" w:rsidDel="00B425CB">
        <w:rPr>
          <w:sz w:val="24"/>
          <w:szCs w:val="24"/>
        </w:rPr>
        <w:t xml:space="preserve"> </w:t>
      </w:r>
      <w:r w:rsidRPr="00D40D94">
        <w:rPr>
          <w:sz w:val="24"/>
          <w:szCs w:val="24"/>
        </w:rPr>
        <w:t xml:space="preserve">This dynamic </w:t>
      </w:r>
      <w:r w:rsidR="00E95E26" w:rsidRPr="00D40D94">
        <w:rPr>
          <w:sz w:val="24"/>
          <w:szCs w:val="24"/>
        </w:rPr>
        <w:t xml:space="preserve">increases the </w:t>
      </w:r>
      <w:r w:rsidRPr="00D40D94">
        <w:rPr>
          <w:sz w:val="24"/>
          <w:szCs w:val="24"/>
        </w:rPr>
        <w:t xml:space="preserve">per-student </w:t>
      </w:r>
      <w:r w:rsidR="00E95E26" w:rsidRPr="00D40D94">
        <w:rPr>
          <w:sz w:val="24"/>
          <w:szCs w:val="24"/>
        </w:rPr>
        <w:t>cost of operating transfer schools</w:t>
      </w:r>
      <w:r w:rsidR="00322333" w:rsidRPr="00D40D94">
        <w:rPr>
          <w:sz w:val="24"/>
          <w:szCs w:val="24"/>
        </w:rPr>
        <w:t>, even as overall resources decline</w:t>
      </w:r>
      <w:r w:rsidRPr="00D40D94">
        <w:rPr>
          <w:sz w:val="24"/>
          <w:szCs w:val="24"/>
        </w:rPr>
        <w:t>.</w:t>
      </w:r>
      <w:r w:rsidRPr="00D40D94">
        <w:rPr>
          <w:rStyle w:val="FootnoteReference"/>
          <w:sz w:val="24"/>
          <w:szCs w:val="24"/>
        </w:rPr>
        <w:footnoteReference w:id="21"/>
      </w:r>
    </w:p>
    <w:p w14:paraId="2F434682" w14:textId="4D90F143" w:rsidR="00BE6E8C" w:rsidRPr="00D40D94" w:rsidRDefault="000F0E0D" w:rsidP="00BE6E8C">
      <w:pPr>
        <w:spacing w:after="0" w:line="480" w:lineRule="auto"/>
        <w:ind w:firstLine="720"/>
        <w:rPr>
          <w:sz w:val="24"/>
          <w:szCs w:val="24"/>
        </w:rPr>
      </w:pPr>
      <w:r w:rsidRPr="00D40D94">
        <w:rPr>
          <w:sz w:val="24"/>
          <w:szCs w:val="24"/>
        </w:rPr>
        <w:t xml:space="preserve">According to </w:t>
      </w:r>
      <w:r w:rsidRPr="00D40D94">
        <w:rPr>
          <w:i/>
          <w:iCs/>
          <w:sz w:val="24"/>
          <w:szCs w:val="24"/>
        </w:rPr>
        <w:t>Chalkbeat</w:t>
      </w:r>
      <w:r w:rsidRPr="00D40D94">
        <w:rPr>
          <w:sz w:val="24"/>
          <w:szCs w:val="24"/>
        </w:rPr>
        <w:t xml:space="preserve">, </w:t>
      </w:r>
      <w:r w:rsidR="001E4505" w:rsidRPr="00D40D94">
        <w:rPr>
          <w:sz w:val="24"/>
          <w:szCs w:val="24"/>
        </w:rPr>
        <w:t>t</w:t>
      </w:r>
      <w:r w:rsidR="00BE6E8C" w:rsidRPr="00D40D94">
        <w:rPr>
          <w:sz w:val="24"/>
          <w:szCs w:val="24"/>
        </w:rPr>
        <w:t xml:space="preserve">ransfer school leaders have </w:t>
      </w:r>
      <w:r w:rsidR="00DB04B2" w:rsidRPr="00D40D94">
        <w:rPr>
          <w:sz w:val="24"/>
          <w:szCs w:val="24"/>
        </w:rPr>
        <w:t>attributed enrollment declines</w:t>
      </w:r>
      <w:r w:rsidR="0082059D" w:rsidRPr="00D40D94">
        <w:rPr>
          <w:sz w:val="24"/>
          <w:szCs w:val="24"/>
        </w:rPr>
        <w:t xml:space="preserve"> to multiple factors, including</w:t>
      </w:r>
      <w:r w:rsidR="00BE6E8C" w:rsidRPr="00D40D94">
        <w:rPr>
          <w:sz w:val="24"/>
          <w:szCs w:val="24"/>
        </w:rPr>
        <w:t xml:space="preserve"> pandemic-era </w:t>
      </w:r>
      <w:r w:rsidR="0082059D" w:rsidRPr="00D40D94">
        <w:rPr>
          <w:sz w:val="24"/>
          <w:szCs w:val="24"/>
        </w:rPr>
        <w:t>policy shifts that</w:t>
      </w:r>
      <w:r w:rsidR="00BE6E8C" w:rsidRPr="00D40D94">
        <w:rPr>
          <w:sz w:val="24"/>
          <w:szCs w:val="24"/>
        </w:rPr>
        <w:t xml:space="preserve"> relaxed </w:t>
      </w:r>
      <w:r w:rsidR="00080605" w:rsidRPr="00D40D94">
        <w:rPr>
          <w:sz w:val="24"/>
          <w:szCs w:val="24"/>
        </w:rPr>
        <w:t xml:space="preserve">credit and graduation requirements for </w:t>
      </w:r>
      <w:r w:rsidR="00BE6E8C" w:rsidRPr="00D40D94">
        <w:rPr>
          <w:sz w:val="24"/>
          <w:szCs w:val="24"/>
        </w:rPr>
        <w:t>traditional high schools</w:t>
      </w:r>
      <w:r w:rsidR="00B031E4" w:rsidRPr="00D40D94">
        <w:rPr>
          <w:sz w:val="24"/>
          <w:szCs w:val="24"/>
        </w:rPr>
        <w:t>,</w:t>
      </w:r>
      <w:r w:rsidR="00BE6E8C" w:rsidRPr="00D40D94">
        <w:rPr>
          <w:sz w:val="24"/>
          <w:szCs w:val="24"/>
        </w:rPr>
        <w:t xml:space="preserve"> </w:t>
      </w:r>
      <w:r w:rsidR="009866DD" w:rsidRPr="00D40D94">
        <w:rPr>
          <w:sz w:val="24"/>
          <w:szCs w:val="24"/>
        </w:rPr>
        <w:t>ongoing</w:t>
      </w:r>
      <w:r w:rsidR="00BE6E8C" w:rsidRPr="00D40D94">
        <w:rPr>
          <w:sz w:val="24"/>
          <w:szCs w:val="24"/>
        </w:rPr>
        <w:t xml:space="preserve"> mental health </w:t>
      </w:r>
      <w:r w:rsidR="008B7B95" w:rsidRPr="00D40D94">
        <w:rPr>
          <w:sz w:val="24"/>
          <w:szCs w:val="24"/>
        </w:rPr>
        <w:t>challenges</w:t>
      </w:r>
      <w:r w:rsidR="00BE6E8C" w:rsidRPr="00D40D94">
        <w:rPr>
          <w:sz w:val="24"/>
          <w:szCs w:val="24"/>
        </w:rPr>
        <w:t xml:space="preserve">, </w:t>
      </w:r>
      <w:r w:rsidR="009039AD" w:rsidRPr="00D40D94">
        <w:rPr>
          <w:sz w:val="24"/>
          <w:szCs w:val="24"/>
        </w:rPr>
        <w:t>increased</w:t>
      </w:r>
      <w:r w:rsidR="00BE6E8C" w:rsidRPr="00D40D94">
        <w:rPr>
          <w:sz w:val="24"/>
          <w:szCs w:val="24"/>
        </w:rPr>
        <w:t xml:space="preserve"> work </w:t>
      </w:r>
      <w:r w:rsidR="009039AD" w:rsidRPr="00D40D94">
        <w:rPr>
          <w:sz w:val="24"/>
          <w:szCs w:val="24"/>
        </w:rPr>
        <w:t>and family obligations</w:t>
      </w:r>
      <w:r w:rsidR="005762F4" w:rsidRPr="00D40D94">
        <w:rPr>
          <w:sz w:val="24"/>
          <w:szCs w:val="24"/>
        </w:rPr>
        <w:t>,</w:t>
      </w:r>
      <w:r w:rsidR="00BE6E8C" w:rsidRPr="00D40D94">
        <w:rPr>
          <w:sz w:val="24"/>
          <w:szCs w:val="24"/>
        </w:rPr>
        <w:t xml:space="preserve"> </w:t>
      </w:r>
      <w:r w:rsidR="00413798" w:rsidRPr="00D40D94">
        <w:rPr>
          <w:sz w:val="24"/>
          <w:szCs w:val="24"/>
        </w:rPr>
        <w:t>and leaving the City</w:t>
      </w:r>
      <w:r w:rsidR="00C25B95" w:rsidRPr="00D40D94">
        <w:rPr>
          <w:sz w:val="24"/>
          <w:szCs w:val="24"/>
        </w:rPr>
        <w:t xml:space="preserve"> due to housing</w:t>
      </w:r>
      <w:r w:rsidR="00BE6E8C" w:rsidRPr="00D40D94">
        <w:rPr>
          <w:sz w:val="24"/>
          <w:szCs w:val="24"/>
        </w:rPr>
        <w:t xml:space="preserve"> affordability concerns.</w:t>
      </w:r>
      <w:r w:rsidR="00BE6E8C" w:rsidRPr="00D40D94">
        <w:rPr>
          <w:rStyle w:val="FootnoteReference"/>
          <w:sz w:val="24"/>
          <w:szCs w:val="24"/>
        </w:rPr>
        <w:footnoteReference w:id="22"/>
      </w:r>
      <w:r w:rsidR="0021772A" w:rsidRPr="00D40D94">
        <w:rPr>
          <w:sz w:val="24"/>
          <w:szCs w:val="24"/>
        </w:rPr>
        <w:t xml:space="preserve"> </w:t>
      </w:r>
      <w:r w:rsidR="00BE6E8C" w:rsidRPr="00D40D94">
        <w:rPr>
          <w:sz w:val="24"/>
          <w:szCs w:val="24"/>
        </w:rPr>
        <w:t xml:space="preserve">Although some transfer schools have </w:t>
      </w:r>
      <w:r w:rsidR="0021772A" w:rsidRPr="00D40D94">
        <w:rPr>
          <w:sz w:val="24"/>
          <w:szCs w:val="24"/>
        </w:rPr>
        <w:t xml:space="preserve">recently </w:t>
      </w:r>
      <w:r w:rsidR="00BE6E8C" w:rsidRPr="00D40D94">
        <w:rPr>
          <w:sz w:val="24"/>
          <w:szCs w:val="24"/>
        </w:rPr>
        <w:t xml:space="preserve">seen an uptick in enrollment due to </w:t>
      </w:r>
      <w:r w:rsidR="00192932" w:rsidRPr="00D40D94">
        <w:rPr>
          <w:sz w:val="24"/>
          <w:szCs w:val="24"/>
        </w:rPr>
        <w:t xml:space="preserve">an influx of newly arrived immigrant </w:t>
      </w:r>
      <w:r w:rsidR="00E36B65" w:rsidRPr="00D40D94">
        <w:rPr>
          <w:sz w:val="24"/>
          <w:szCs w:val="24"/>
        </w:rPr>
        <w:t>students</w:t>
      </w:r>
      <w:r w:rsidR="00BE6E8C" w:rsidRPr="00D40D94">
        <w:rPr>
          <w:sz w:val="24"/>
          <w:szCs w:val="24"/>
        </w:rPr>
        <w:t>, the smaller average starting enrollment</w:t>
      </w:r>
      <w:r w:rsidR="007C1012" w:rsidRPr="00D40D94">
        <w:rPr>
          <w:sz w:val="24"/>
          <w:szCs w:val="24"/>
        </w:rPr>
        <w:t>s</w:t>
      </w:r>
      <w:r w:rsidR="00BE6E8C" w:rsidRPr="00D40D94">
        <w:rPr>
          <w:sz w:val="24"/>
          <w:szCs w:val="24"/>
        </w:rPr>
        <w:t xml:space="preserve"> make</w:t>
      </w:r>
      <w:r w:rsidR="00BE6E8C" w:rsidRPr="00D40D94" w:rsidDel="00D822B1">
        <w:rPr>
          <w:sz w:val="24"/>
          <w:szCs w:val="24"/>
        </w:rPr>
        <w:t xml:space="preserve"> </w:t>
      </w:r>
      <w:r w:rsidR="00D822B1" w:rsidRPr="00D40D94">
        <w:rPr>
          <w:sz w:val="24"/>
          <w:szCs w:val="24"/>
        </w:rPr>
        <w:t xml:space="preserve">such shifts especially </w:t>
      </w:r>
      <w:r w:rsidR="00BE6E8C" w:rsidRPr="00D40D94">
        <w:rPr>
          <w:sz w:val="24"/>
          <w:szCs w:val="24"/>
        </w:rPr>
        <w:t xml:space="preserve">difficult for transfer schools to </w:t>
      </w:r>
      <w:r w:rsidR="00920803" w:rsidRPr="00D40D94">
        <w:rPr>
          <w:sz w:val="24"/>
          <w:szCs w:val="24"/>
        </w:rPr>
        <w:t>absorb</w:t>
      </w:r>
      <w:r w:rsidR="00BE6E8C" w:rsidRPr="00D40D94">
        <w:rPr>
          <w:sz w:val="24"/>
          <w:szCs w:val="24"/>
        </w:rPr>
        <w:t>.</w:t>
      </w:r>
      <w:r w:rsidR="00BE6E8C" w:rsidRPr="00D40D94">
        <w:rPr>
          <w:rStyle w:val="FootnoteReference"/>
          <w:sz w:val="24"/>
          <w:szCs w:val="24"/>
        </w:rPr>
        <w:footnoteReference w:id="23"/>
      </w:r>
      <w:r w:rsidR="00BE6E8C" w:rsidRPr="00D40D94">
        <w:rPr>
          <w:sz w:val="24"/>
          <w:szCs w:val="24"/>
        </w:rPr>
        <w:t xml:space="preserve"> </w:t>
      </w:r>
    </w:p>
    <w:p w14:paraId="4170A9BB" w14:textId="759B6DAD" w:rsidR="6D4829EB" w:rsidRPr="00D40D94" w:rsidRDefault="52B53121" w:rsidP="00DB2E17">
      <w:pPr>
        <w:keepNext/>
        <w:spacing w:after="0" w:line="480" w:lineRule="auto"/>
        <w:rPr>
          <w:rStyle w:val="Strong"/>
        </w:rPr>
      </w:pPr>
      <w:r w:rsidRPr="00D40D94">
        <w:rPr>
          <w:rStyle w:val="Strong"/>
          <w:i/>
          <w:sz w:val="24"/>
          <w:szCs w:val="24"/>
        </w:rPr>
        <w:t>School Push-</w:t>
      </w:r>
      <w:r w:rsidR="6D4829EB" w:rsidRPr="00D40D94">
        <w:rPr>
          <w:rStyle w:val="Strong"/>
          <w:i/>
          <w:sz w:val="24"/>
          <w:szCs w:val="24"/>
        </w:rPr>
        <w:t>out</w:t>
      </w:r>
      <w:r w:rsidR="0019030F" w:rsidRPr="00D40D94">
        <w:rPr>
          <w:rStyle w:val="Strong"/>
          <w:sz w:val="24"/>
          <w:szCs w:val="24"/>
        </w:rPr>
        <w:t xml:space="preserve"> </w:t>
      </w:r>
    </w:p>
    <w:p w14:paraId="08769A0B" w14:textId="6757239B" w:rsidR="00FE2FED" w:rsidRPr="00D40D94" w:rsidRDefault="00FE2FED" w:rsidP="00861A5C">
      <w:pPr>
        <w:keepNext/>
        <w:spacing w:after="0" w:line="480" w:lineRule="auto"/>
        <w:ind w:firstLine="720"/>
        <w:rPr>
          <w:rStyle w:val="Strong"/>
          <w:b w:val="0"/>
          <w:sz w:val="24"/>
          <w:szCs w:val="24"/>
        </w:rPr>
      </w:pPr>
      <w:r w:rsidRPr="00D40D94">
        <w:rPr>
          <w:rStyle w:val="Strong"/>
          <w:b w:val="0"/>
          <w:sz w:val="24"/>
          <w:szCs w:val="24"/>
        </w:rPr>
        <w:t xml:space="preserve">In recent months, reports have surfaced of </w:t>
      </w:r>
      <w:r w:rsidR="00BF3DC1" w:rsidRPr="00D40D94">
        <w:rPr>
          <w:rStyle w:val="Strong"/>
          <w:b w:val="0"/>
          <w:sz w:val="24"/>
          <w:szCs w:val="24"/>
        </w:rPr>
        <w:t xml:space="preserve">new arrival </w:t>
      </w:r>
      <w:r w:rsidRPr="00D40D94">
        <w:rPr>
          <w:rStyle w:val="Strong"/>
          <w:b w:val="0"/>
          <w:sz w:val="24"/>
          <w:szCs w:val="24"/>
        </w:rPr>
        <w:t xml:space="preserve">immigrant students </w:t>
      </w:r>
      <w:r w:rsidR="00DE06EB" w:rsidRPr="00D40D94">
        <w:rPr>
          <w:rStyle w:val="Strong"/>
          <w:b w:val="0"/>
          <w:sz w:val="24"/>
          <w:szCs w:val="24"/>
        </w:rPr>
        <w:t xml:space="preserve">in DOE schools being pressured to transfer out of their high schools after failing a single Regents exam – </w:t>
      </w:r>
      <w:r w:rsidR="007B7225" w:rsidRPr="00D40D94">
        <w:rPr>
          <w:rStyle w:val="Strong"/>
          <w:b w:val="0"/>
          <w:sz w:val="24"/>
          <w:szCs w:val="24"/>
        </w:rPr>
        <w:t xml:space="preserve">such as </w:t>
      </w:r>
      <w:r w:rsidR="00DE06EB" w:rsidRPr="00D40D94">
        <w:rPr>
          <w:rStyle w:val="Strong"/>
          <w:b w:val="0"/>
          <w:sz w:val="24"/>
          <w:szCs w:val="24"/>
        </w:rPr>
        <w:t>at Cyberarts Studio</w:t>
      </w:r>
      <w:r w:rsidR="0080107A" w:rsidRPr="00D40D94">
        <w:rPr>
          <w:rStyle w:val="Strong"/>
          <w:b w:val="0"/>
          <w:sz w:val="24"/>
          <w:szCs w:val="24"/>
        </w:rPr>
        <w:t xml:space="preserve"> Academy in Brookly</w:t>
      </w:r>
      <w:r w:rsidR="007F032B" w:rsidRPr="00D40D94">
        <w:rPr>
          <w:rStyle w:val="Strong"/>
          <w:b w:val="0"/>
          <w:sz w:val="24"/>
          <w:szCs w:val="24"/>
        </w:rPr>
        <w:t>n</w:t>
      </w:r>
      <w:r w:rsidR="00204F0C" w:rsidRPr="00D40D94">
        <w:rPr>
          <w:rStyle w:val="Strong"/>
          <w:b w:val="0"/>
          <w:sz w:val="24"/>
          <w:szCs w:val="24"/>
        </w:rPr>
        <w:t>, where several new arriv</w:t>
      </w:r>
      <w:r w:rsidR="00291014" w:rsidRPr="00D40D94">
        <w:rPr>
          <w:rStyle w:val="Strong"/>
          <w:b w:val="0"/>
          <w:sz w:val="24"/>
          <w:szCs w:val="24"/>
        </w:rPr>
        <w:t>al</w:t>
      </w:r>
      <w:r w:rsidR="00204F0C" w:rsidRPr="00D40D94">
        <w:rPr>
          <w:rStyle w:val="Strong"/>
          <w:b w:val="0"/>
          <w:sz w:val="24"/>
          <w:szCs w:val="24"/>
        </w:rPr>
        <w:t xml:space="preserve"> students were told they could not graduate and were directed to transfer to a </w:t>
      </w:r>
      <w:r w:rsidR="005704DE" w:rsidRPr="00D40D94">
        <w:rPr>
          <w:rStyle w:val="Strong"/>
          <w:b w:val="0"/>
          <w:sz w:val="24"/>
          <w:szCs w:val="24"/>
        </w:rPr>
        <w:t>transfer school</w:t>
      </w:r>
      <w:r w:rsidR="0043760C" w:rsidRPr="00D40D94">
        <w:rPr>
          <w:rStyle w:val="Strong"/>
          <w:b w:val="0"/>
          <w:sz w:val="24"/>
          <w:szCs w:val="24"/>
        </w:rPr>
        <w:t xml:space="preserve"> instead.</w:t>
      </w:r>
      <w:r w:rsidR="0043760C" w:rsidRPr="00D40D94">
        <w:rPr>
          <w:rStyle w:val="FootnoteReference"/>
          <w:sz w:val="24"/>
          <w:szCs w:val="24"/>
        </w:rPr>
        <w:footnoteReference w:id="24"/>
      </w:r>
      <w:r w:rsidR="004E51D7" w:rsidRPr="00D40D94">
        <w:rPr>
          <w:rStyle w:val="Strong"/>
          <w:b w:val="0"/>
          <w:sz w:val="24"/>
          <w:szCs w:val="24"/>
        </w:rPr>
        <w:t xml:space="preserve"> These students had otherwise earned sufficient credits to graduate, and educators within the school confirmed that with additional time and support, they could have completed their remaining requirements.</w:t>
      </w:r>
      <w:r w:rsidR="004E51D7" w:rsidRPr="00D40D94">
        <w:rPr>
          <w:rStyle w:val="FootnoteReference"/>
          <w:sz w:val="24"/>
          <w:szCs w:val="24"/>
        </w:rPr>
        <w:footnoteReference w:id="25"/>
      </w:r>
      <w:r w:rsidR="004E51D7" w:rsidRPr="00D40D94">
        <w:rPr>
          <w:rStyle w:val="Strong"/>
          <w:b w:val="0"/>
          <w:sz w:val="24"/>
          <w:szCs w:val="24"/>
        </w:rPr>
        <w:t xml:space="preserve"> Advocates and staff </w:t>
      </w:r>
      <w:r w:rsidR="00345E55" w:rsidRPr="00D40D94">
        <w:rPr>
          <w:rStyle w:val="Strong"/>
          <w:b w:val="0"/>
          <w:sz w:val="24"/>
          <w:szCs w:val="24"/>
        </w:rPr>
        <w:t>a</w:t>
      </w:r>
      <w:r w:rsidR="004E51D7" w:rsidRPr="00D40D94">
        <w:rPr>
          <w:rStyle w:val="Strong"/>
          <w:b w:val="0"/>
          <w:sz w:val="24"/>
          <w:szCs w:val="24"/>
        </w:rPr>
        <w:t>llege that such counseling out is driven less by student need than by administrative pressure to raise four-year graduation rates</w:t>
      </w:r>
      <w:r w:rsidR="00345E55" w:rsidRPr="00D40D94">
        <w:rPr>
          <w:rStyle w:val="Strong"/>
          <w:b w:val="0"/>
          <w:sz w:val="24"/>
          <w:szCs w:val="24"/>
        </w:rPr>
        <w:t>,</w:t>
      </w:r>
      <w:r w:rsidR="00AC6605" w:rsidRPr="00D40D94">
        <w:rPr>
          <w:rStyle w:val="FootnoteReference"/>
          <w:sz w:val="24"/>
          <w:szCs w:val="24"/>
        </w:rPr>
        <w:footnoteReference w:id="26"/>
      </w:r>
      <w:r w:rsidR="00345E55" w:rsidRPr="00D40D94">
        <w:rPr>
          <w:rStyle w:val="Strong"/>
          <w:b w:val="0"/>
          <w:sz w:val="24"/>
          <w:szCs w:val="24"/>
        </w:rPr>
        <w:t xml:space="preserve"> which is a key accountability metric for principals,</w:t>
      </w:r>
      <w:r w:rsidR="00364E05" w:rsidRPr="00D40D94">
        <w:rPr>
          <w:rStyle w:val="FootnoteReference"/>
          <w:sz w:val="24"/>
          <w:szCs w:val="24"/>
        </w:rPr>
        <w:footnoteReference w:id="27"/>
      </w:r>
      <w:r w:rsidR="00345E55" w:rsidRPr="00D40D94">
        <w:rPr>
          <w:rStyle w:val="Strong"/>
          <w:b w:val="0"/>
          <w:sz w:val="24"/>
          <w:szCs w:val="24"/>
        </w:rPr>
        <w:t xml:space="preserve"> even though ELLs</w:t>
      </w:r>
      <w:r w:rsidR="00F95836" w:rsidRPr="00D40D94">
        <w:rPr>
          <w:rStyle w:val="Strong"/>
          <w:b w:val="0"/>
          <w:sz w:val="24"/>
          <w:szCs w:val="24"/>
        </w:rPr>
        <w:t xml:space="preserve"> are legally entitled to remain enrolled until the end of the school year in which they turn 21.</w:t>
      </w:r>
      <w:r w:rsidR="00F95836" w:rsidRPr="00D40D94">
        <w:rPr>
          <w:rStyle w:val="FootnoteReference"/>
          <w:sz w:val="24"/>
          <w:szCs w:val="24"/>
        </w:rPr>
        <w:footnoteReference w:id="28"/>
      </w:r>
      <w:r w:rsidR="00F95836" w:rsidRPr="00D40D94">
        <w:rPr>
          <w:rStyle w:val="Strong"/>
          <w:b w:val="0"/>
          <w:sz w:val="24"/>
          <w:szCs w:val="24"/>
        </w:rPr>
        <w:t xml:space="preserve"> The practice has drawn scrutiny amid a record influx of migrant students,</w:t>
      </w:r>
      <w:r w:rsidR="00E509D8" w:rsidRPr="00D40D94">
        <w:rPr>
          <w:rStyle w:val="FootnoteReference"/>
          <w:sz w:val="24"/>
          <w:szCs w:val="24"/>
        </w:rPr>
        <w:footnoteReference w:id="29"/>
      </w:r>
      <w:r w:rsidR="00F95836" w:rsidRPr="00D40D94">
        <w:rPr>
          <w:rStyle w:val="Strong"/>
          <w:b w:val="0"/>
          <w:sz w:val="24"/>
          <w:szCs w:val="24"/>
        </w:rPr>
        <w:t xml:space="preserve"> with roughly 36,000 new</w:t>
      </w:r>
      <w:r w:rsidR="00DE14BC" w:rsidRPr="00D40D94">
        <w:rPr>
          <w:rStyle w:val="Strong"/>
          <w:b w:val="0"/>
          <w:sz w:val="24"/>
          <w:szCs w:val="24"/>
        </w:rPr>
        <w:t xml:space="preserve"> arrival students</w:t>
      </w:r>
      <w:r w:rsidR="00F95836" w:rsidRPr="00D40D94">
        <w:rPr>
          <w:rStyle w:val="Strong"/>
          <w:b w:val="0"/>
          <w:sz w:val="24"/>
          <w:szCs w:val="24"/>
        </w:rPr>
        <w:t xml:space="preserve"> entering DOE schools over the past two years, many of whom require intensive language support and more flexible timelines to complete graduation requirements.</w:t>
      </w:r>
      <w:r w:rsidR="00F95836" w:rsidRPr="00D40D94">
        <w:rPr>
          <w:rStyle w:val="FootnoteReference"/>
          <w:sz w:val="24"/>
          <w:szCs w:val="24"/>
        </w:rPr>
        <w:footnoteReference w:id="30"/>
      </w:r>
    </w:p>
    <w:p w14:paraId="3048DDFA" w14:textId="66CB8BF8" w:rsidR="0690BF08" w:rsidRPr="00D40D94" w:rsidRDefault="0690BF08" w:rsidP="00DE14BC">
      <w:pPr>
        <w:spacing w:after="0" w:line="480" w:lineRule="auto"/>
        <w:rPr>
          <w:rStyle w:val="Strong"/>
        </w:rPr>
      </w:pPr>
      <w:r w:rsidRPr="00D40D94">
        <w:rPr>
          <w:rStyle w:val="Strong"/>
          <w:i/>
          <w:iCs/>
          <w:sz w:val="24"/>
          <w:szCs w:val="24"/>
        </w:rPr>
        <w:t xml:space="preserve">School </w:t>
      </w:r>
      <w:r w:rsidR="003844D6" w:rsidRPr="00D40D94">
        <w:rPr>
          <w:rStyle w:val="Strong"/>
          <w:i/>
          <w:iCs/>
          <w:sz w:val="24"/>
          <w:szCs w:val="24"/>
        </w:rPr>
        <w:t>A</w:t>
      </w:r>
      <w:r w:rsidRPr="00D40D94">
        <w:rPr>
          <w:rStyle w:val="Strong"/>
          <w:i/>
          <w:iCs/>
          <w:sz w:val="24"/>
          <w:szCs w:val="24"/>
        </w:rPr>
        <w:t>ccountability</w:t>
      </w:r>
      <w:r w:rsidRPr="00D40D94">
        <w:rPr>
          <w:rStyle w:val="Strong"/>
          <w:sz w:val="24"/>
          <w:szCs w:val="24"/>
        </w:rPr>
        <w:t xml:space="preserve"> </w:t>
      </w:r>
    </w:p>
    <w:p w14:paraId="21D7082A" w14:textId="79197BE7" w:rsidR="00DE2DE6" w:rsidRPr="00D40D94" w:rsidRDefault="000737A1" w:rsidP="00961F34">
      <w:pPr>
        <w:spacing w:after="0" w:line="480" w:lineRule="auto"/>
        <w:ind w:firstLine="720"/>
        <w:rPr>
          <w:rStyle w:val="Strong"/>
          <w:b w:val="0"/>
          <w:sz w:val="24"/>
          <w:szCs w:val="24"/>
        </w:rPr>
      </w:pPr>
      <w:r w:rsidRPr="00D40D94">
        <w:rPr>
          <w:rStyle w:val="Strong"/>
          <w:b w:val="0"/>
          <w:sz w:val="24"/>
          <w:szCs w:val="24"/>
        </w:rPr>
        <w:t xml:space="preserve">Under </w:t>
      </w:r>
      <w:r w:rsidR="00E86FD7" w:rsidRPr="00D40D94">
        <w:rPr>
          <w:rStyle w:val="Strong"/>
          <w:b w:val="0"/>
          <w:sz w:val="24"/>
          <w:szCs w:val="24"/>
        </w:rPr>
        <w:t>the Every Student Succeeds Act (ESSA)</w:t>
      </w:r>
      <w:r w:rsidR="00527B47" w:rsidRPr="00D40D94">
        <w:rPr>
          <w:rStyle w:val="Strong"/>
          <w:b w:val="0"/>
          <w:sz w:val="24"/>
          <w:szCs w:val="24"/>
        </w:rPr>
        <w:t xml:space="preserve">, </w:t>
      </w:r>
      <w:r w:rsidR="001D7F01" w:rsidRPr="00D40D94">
        <w:rPr>
          <w:rStyle w:val="Strong"/>
          <w:b w:val="0"/>
          <w:sz w:val="24"/>
          <w:szCs w:val="24"/>
        </w:rPr>
        <w:t xml:space="preserve">states </w:t>
      </w:r>
      <w:r w:rsidR="00AA43DA" w:rsidRPr="00D40D94">
        <w:rPr>
          <w:rStyle w:val="Strong"/>
          <w:b w:val="0"/>
          <w:sz w:val="24"/>
          <w:szCs w:val="24"/>
        </w:rPr>
        <w:t xml:space="preserve">must </w:t>
      </w:r>
      <w:r w:rsidR="00F467DA" w:rsidRPr="00D40D94">
        <w:rPr>
          <w:rStyle w:val="Strong"/>
          <w:b w:val="0"/>
          <w:sz w:val="24"/>
          <w:szCs w:val="24"/>
        </w:rPr>
        <w:t xml:space="preserve">design a multiple-measure accountability system that includes academic achievement, </w:t>
      </w:r>
      <w:r w:rsidR="00AB7A93" w:rsidRPr="00D40D94">
        <w:rPr>
          <w:rStyle w:val="Strong"/>
          <w:b w:val="0"/>
          <w:sz w:val="24"/>
          <w:szCs w:val="24"/>
        </w:rPr>
        <w:t>graduation rate, English language proficiency</w:t>
      </w:r>
      <w:r w:rsidR="008A328E" w:rsidRPr="00D40D94">
        <w:rPr>
          <w:rStyle w:val="Strong"/>
          <w:b w:val="0"/>
          <w:sz w:val="24"/>
          <w:szCs w:val="24"/>
        </w:rPr>
        <w:t xml:space="preserve"> progress for ELLs, and at least one measure of school quality or student success.</w:t>
      </w:r>
      <w:r w:rsidR="002E3394" w:rsidRPr="00D40D94">
        <w:rPr>
          <w:rStyle w:val="FootnoteReference"/>
          <w:sz w:val="24"/>
          <w:szCs w:val="24"/>
        </w:rPr>
        <w:footnoteReference w:id="31"/>
      </w:r>
      <w:r w:rsidR="00C778CD" w:rsidRPr="00D40D94">
        <w:rPr>
          <w:rStyle w:val="Strong"/>
          <w:b w:val="0"/>
          <w:sz w:val="24"/>
          <w:szCs w:val="24"/>
        </w:rPr>
        <w:t xml:space="preserve"> </w:t>
      </w:r>
      <w:r w:rsidR="00887C0C" w:rsidRPr="00D40D94">
        <w:rPr>
          <w:rStyle w:val="Strong"/>
          <w:b w:val="0"/>
          <w:sz w:val="24"/>
          <w:szCs w:val="24"/>
        </w:rPr>
        <w:t xml:space="preserve">The New York State </w:t>
      </w:r>
      <w:r w:rsidR="00A0594C" w:rsidRPr="00D40D94">
        <w:rPr>
          <w:rStyle w:val="Strong"/>
          <w:b w:val="0"/>
          <w:sz w:val="24"/>
          <w:szCs w:val="24"/>
        </w:rPr>
        <w:t xml:space="preserve">(“NYS” or “State”) </w:t>
      </w:r>
      <w:r w:rsidR="00887C0C" w:rsidRPr="00D40D94">
        <w:rPr>
          <w:rStyle w:val="Strong"/>
          <w:b w:val="0"/>
          <w:sz w:val="24"/>
          <w:szCs w:val="24"/>
        </w:rPr>
        <w:t>Education Department</w:t>
      </w:r>
      <w:r w:rsidR="006D0D8C" w:rsidRPr="00D40D94">
        <w:rPr>
          <w:rStyle w:val="Strong"/>
          <w:b w:val="0"/>
          <w:sz w:val="24"/>
          <w:szCs w:val="24"/>
        </w:rPr>
        <w:t xml:space="preserve">’s ESSA </w:t>
      </w:r>
      <w:r w:rsidR="00207665" w:rsidRPr="00D40D94">
        <w:rPr>
          <w:rStyle w:val="Strong"/>
          <w:b w:val="0"/>
          <w:sz w:val="24"/>
          <w:szCs w:val="24"/>
        </w:rPr>
        <w:t>model</w:t>
      </w:r>
      <w:r w:rsidR="00E90DB7" w:rsidRPr="00D40D94">
        <w:rPr>
          <w:rStyle w:val="Strong"/>
          <w:b w:val="0"/>
          <w:sz w:val="24"/>
          <w:szCs w:val="24"/>
        </w:rPr>
        <w:t xml:space="preserve"> evaluates high schools using six indicators: </w:t>
      </w:r>
      <w:r w:rsidR="00E5080F" w:rsidRPr="00D40D94">
        <w:rPr>
          <w:rStyle w:val="Strong"/>
          <w:b w:val="0"/>
          <w:sz w:val="24"/>
          <w:szCs w:val="24"/>
        </w:rPr>
        <w:t xml:space="preserve">weighted </w:t>
      </w:r>
      <w:r w:rsidR="00F1452F" w:rsidRPr="00D40D94">
        <w:rPr>
          <w:rStyle w:val="Strong"/>
          <w:b w:val="0"/>
          <w:sz w:val="24"/>
          <w:szCs w:val="24"/>
        </w:rPr>
        <w:t>average achievement</w:t>
      </w:r>
      <w:r w:rsidR="00633C6D" w:rsidRPr="00D40D94">
        <w:rPr>
          <w:rStyle w:val="Strong"/>
          <w:b w:val="0"/>
          <w:sz w:val="24"/>
          <w:szCs w:val="24"/>
        </w:rPr>
        <w:t>,</w:t>
      </w:r>
      <w:r w:rsidR="002F374D" w:rsidRPr="00D40D94">
        <w:rPr>
          <w:rStyle w:val="Strong"/>
          <w:b w:val="0"/>
          <w:sz w:val="24"/>
          <w:szCs w:val="24"/>
        </w:rPr>
        <w:t xml:space="preserve"> </w:t>
      </w:r>
      <w:r w:rsidR="00F1452F" w:rsidRPr="00D40D94">
        <w:rPr>
          <w:rStyle w:val="Strong"/>
          <w:b w:val="0"/>
          <w:sz w:val="24"/>
          <w:szCs w:val="24"/>
        </w:rPr>
        <w:t>core subject</w:t>
      </w:r>
      <w:r w:rsidR="002F374D" w:rsidRPr="00D40D94">
        <w:rPr>
          <w:rStyle w:val="Strong"/>
          <w:b w:val="0"/>
          <w:sz w:val="24"/>
          <w:szCs w:val="24"/>
        </w:rPr>
        <w:t xml:space="preserve"> performance</w:t>
      </w:r>
      <w:r w:rsidR="00F1452F" w:rsidRPr="00D40D94">
        <w:rPr>
          <w:rStyle w:val="Strong"/>
          <w:b w:val="0"/>
          <w:sz w:val="24"/>
          <w:szCs w:val="24"/>
        </w:rPr>
        <w:t xml:space="preserve">, </w:t>
      </w:r>
      <w:r w:rsidR="0035182D" w:rsidRPr="00D40D94">
        <w:rPr>
          <w:rStyle w:val="Strong"/>
          <w:b w:val="0"/>
          <w:sz w:val="24"/>
          <w:szCs w:val="24"/>
        </w:rPr>
        <w:t>English language proficiency</w:t>
      </w:r>
      <w:r w:rsidR="00034712" w:rsidRPr="00D40D94">
        <w:rPr>
          <w:rStyle w:val="Strong"/>
          <w:b w:val="0"/>
          <w:sz w:val="24"/>
          <w:szCs w:val="24"/>
        </w:rPr>
        <w:t xml:space="preserve">, </w:t>
      </w:r>
      <w:r w:rsidR="008D7F06" w:rsidRPr="00D40D94">
        <w:rPr>
          <w:rStyle w:val="Strong"/>
          <w:b w:val="0"/>
          <w:sz w:val="24"/>
          <w:szCs w:val="24"/>
        </w:rPr>
        <w:t>attendance,</w:t>
      </w:r>
      <w:r w:rsidR="006D0DF0" w:rsidRPr="00D40D94">
        <w:rPr>
          <w:rStyle w:val="Strong"/>
          <w:b w:val="0"/>
          <w:sz w:val="24"/>
          <w:szCs w:val="24"/>
        </w:rPr>
        <w:t xml:space="preserve"> graduation rate,</w:t>
      </w:r>
      <w:r w:rsidR="00657449" w:rsidRPr="00D40D94">
        <w:rPr>
          <w:rStyle w:val="Strong"/>
          <w:b w:val="0"/>
          <w:sz w:val="24"/>
          <w:szCs w:val="24"/>
        </w:rPr>
        <w:t xml:space="preserve"> and college, career, and civic readiness.</w:t>
      </w:r>
      <w:r w:rsidR="00657449" w:rsidRPr="00D40D94">
        <w:rPr>
          <w:rStyle w:val="FootnoteReference"/>
          <w:bCs/>
          <w:sz w:val="24"/>
          <w:szCs w:val="24"/>
        </w:rPr>
        <w:footnoteReference w:id="32"/>
      </w:r>
      <w:r w:rsidR="00DE2DE6" w:rsidRPr="00D40D94">
        <w:rPr>
          <w:rStyle w:val="Strong"/>
          <w:b w:val="0"/>
          <w:sz w:val="24"/>
          <w:szCs w:val="24"/>
        </w:rPr>
        <w:t xml:space="preserve"> </w:t>
      </w:r>
      <w:r w:rsidR="00961F34" w:rsidRPr="00D40D94">
        <w:rPr>
          <w:rStyle w:val="Strong"/>
          <w:b w:val="0"/>
          <w:sz w:val="24"/>
          <w:szCs w:val="24"/>
        </w:rPr>
        <w:t>In NYC, the School Quality Snapshot and the School Quality Reports Educator Guides present graduation rates alongside other measures (e.g., progress toward graduation and college/career readiness) rather than as a single controlling metric.</w:t>
      </w:r>
      <w:r w:rsidR="00961F34" w:rsidRPr="00D40D94">
        <w:rPr>
          <w:rStyle w:val="FootnoteReference"/>
          <w:bCs/>
          <w:sz w:val="24"/>
          <w:szCs w:val="24"/>
        </w:rPr>
        <w:footnoteReference w:id="33"/>
      </w:r>
      <w:r w:rsidR="00961F34" w:rsidRPr="00D40D94">
        <w:rPr>
          <w:rStyle w:val="Strong"/>
          <w:b w:val="0"/>
          <w:sz w:val="24"/>
          <w:szCs w:val="24"/>
        </w:rPr>
        <w:t xml:space="preserve"> </w:t>
      </w:r>
      <w:r w:rsidR="00DE2DE6" w:rsidRPr="00D40D94">
        <w:rPr>
          <w:rStyle w:val="Strong"/>
          <w:b w:val="0"/>
          <w:sz w:val="24"/>
          <w:szCs w:val="24"/>
        </w:rPr>
        <w:t xml:space="preserve">While </w:t>
      </w:r>
      <w:r w:rsidR="00500453" w:rsidRPr="00D40D94">
        <w:rPr>
          <w:rStyle w:val="Strong"/>
          <w:b w:val="0"/>
          <w:sz w:val="24"/>
          <w:szCs w:val="24"/>
        </w:rPr>
        <w:t>this framework was designed to promote consistency across schools, it inadvertently disadvantages transfer schools, which serve students who enter far behind on credits and are unlikely to graduate within four years despite making substantial progress.</w:t>
      </w:r>
      <w:r w:rsidR="00500453" w:rsidRPr="00D40D94">
        <w:rPr>
          <w:rStyle w:val="FootnoteReference"/>
          <w:bCs/>
          <w:sz w:val="24"/>
          <w:szCs w:val="24"/>
        </w:rPr>
        <w:footnoteReference w:id="34"/>
      </w:r>
      <w:r w:rsidR="0018317B" w:rsidRPr="00D40D94">
        <w:rPr>
          <w:rStyle w:val="Strong"/>
          <w:b w:val="0"/>
          <w:sz w:val="24"/>
          <w:szCs w:val="24"/>
        </w:rPr>
        <w:t xml:space="preserve"> These schools overwhelmingly enroll young people who have faced systemic barriers, including students who are over-age, under-credited,</w:t>
      </w:r>
      <w:r w:rsidR="000219E0" w:rsidRPr="00D40D94">
        <w:rPr>
          <w:rStyle w:val="Strong"/>
          <w:b w:val="0"/>
          <w:sz w:val="24"/>
          <w:szCs w:val="24"/>
        </w:rPr>
        <w:t xml:space="preserve"> newl</w:t>
      </w:r>
      <w:r w:rsidR="004A46F4" w:rsidRPr="00D40D94">
        <w:rPr>
          <w:rStyle w:val="Strong"/>
          <w:b w:val="0"/>
          <w:sz w:val="24"/>
          <w:szCs w:val="24"/>
        </w:rPr>
        <w:t xml:space="preserve">y arrived, or formerly disengaged from school, </w:t>
      </w:r>
      <w:r w:rsidR="008F50E4">
        <w:rPr>
          <w:rStyle w:val="Strong"/>
          <w:b w:val="0"/>
          <w:sz w:val="24"/>
          <w:szCs w:val="24"/>
        </w:rPr>
        <w:t>and accordingly,</w:t>
      </w:r>
      <w:r w:rsidR="008F50E4" w:rsidRPr="00D40D94">
        <w:rPr>
          <w:rStyle w:val="Strong"/>
          <w:b w:val="0"/>
          <w:sz w:val="24"/>
          <w:szCs w:val="24"/>
        </w:rPr>
        <w:t xml:space="preserve"> </w:t>
      </w:r>
      <w:r w:rsidR="004A46F4" w:rsidRPr="00D40D94">
        <w:rPr>
          <w:rStyle w:val="Strong"/>
          <w:b w:val="0"/>
          <w:sz w:val="24"/>
          <w:szCs w:val="24"/>
        </w:rPr>
        <w:t>rigi</w:t>
      </w:r>
      <w:r w:rsidR="00AA3F74" w:rsidRPr="00D40D94">
        <w:rPr>
          <w:rStyle w:val="Strong"/>
          <w:b w:val="0"/>
          <w:sz w:val="24"/>
          <w:szCs w:val="24"/>
        </w:rPr>
        <w:t>d</w:t>
      </w:r>
      <w:r w:rsidR="004A46F4" w:rsidRPr="00D40D94">
        <w:rPr>
          <w:rStyle w:val="Strong"/>
          <w:b w:val="0"/>
          <w:sz w:val="24"/>
          <w:szCs w:val="24"/>
        </w:rPr>
        <w:t xml:space="preserve"> time-based accountability measures fail to capture their academic recovery and engagement.</w:t>
      </w:r>
      <w:r w:rsidR="00AA3F74" w:rsidRPr="00D40D94">
        <w:rPr>
          <w:rStyle w:val="FootnoteReference"/>
          <w:bCs/>
          <w:sz w:val="24"/>
          <w:szCs w:val="24"/>
        </w:rPr>
        <w:footnoteReference w:id="35"/>
      </w:r>
    </w:p>
    <w:p w14:paraId="619AFC0D" w14:textId="3BEA76AB" w:rsidR="001D7F01" w:rsidRPr="00D40D94" w:rsidRDefault="00385EC5" w:rsidP="00E86FD7">
      <w:pPr>
        <w:spacing w:after="0" w:line="480" w:lineRule="auto"/>
        <w:ind w:firstLine="720"/>
        <w:rPr>
          <w:rStyle w:val="Strong"/>
          <w:b w:val="0"/>
          <w:sz w:val="24"/>
          <w:szCs w:val="24"/>
        </w:rPr>
      </w:pPr>
      <w:r w:rsidRPr="00D40D94">
        <w:rPr>
          <w:rStyle w:val="Strong"/>
          <w:b w:val="0"/>
          <w:sz w:val="24"/>
          <w:szCs w:val="24"/>
        </w:rPr>
        <w:t>Several published analyses emphasize that accountability systems for transfer schools must be intentionally differentiated from those</w:t>
      </w:r>
      <w:r w:rsidR="005524C7" w:rsidRPr="00D40D94">
        <w:rPr>
          <w:rStyle w:val="Strong"/>
          <w:b w:val="0"/>
          <w:sz w:val="24"/>
          <w:szCs w:val="24"/>
        </w:rPr>
        <w:t xml:space="preserve"> used for traditional four-year schoo</w:t>
      </w:r>
      <w:r w:rsidR="00726A0A" w:rsidRPr="00D40D94">
        <w:rPr>
          <w:rStyle w:val="Strong"/>
          <w:b w:val="0"/>
          <w:sz w:val="24"/>
          <w:szCs w:val="24"/>
        </w:rPr>
        <w:t>ls</w:t>
      </w:r>
      <w:r w:rsidR="00D34530" w:rsidRPr="00D40D94">
        <w:rPr>
          <w:rStyle w:val="Strong"/>
          <w:b w:val="0"/>
          <w:sz w:val="24"/>
          <w:szCs w:val="24"/>
        </w:rPr>
        <w:t xml:space="preserve"> because the student populations they serve are fundamentally different</w:t>
      </w:r>
      <w:r w:rsidR="00726A0A" w:rsidRPr="00D40D94">
        <w:rPr>
          <w:rStyle w:val="Strong"/>
          <w:b w:val="0"/>
          <w:sz w:val="24"/>
          <w:szCs w:val="24"/>
        </w:rPr>
        <w:t>.</w:t>
      </w:r>
      <w:r w:rsidR="00726A0A" w:rsidRPr="00D40D94">
        <w:rPr>
          <w:rStyle w:val="FootnoteReference"/>
          <w:bCs/>
          <w:sz w:val="24"/>
          <w:szCs w:val="24"/>
        </w:rPr>
        <w:footnoteReference w:id="36"/>
      </w:r>
      <w:r w:rsidR="00233AA0" w:rsidRPr="00D40D94">
        <w:rPr>
          <w:rStyle w:val="Strong"/>
          <w:b w:val="0"/>
          <w:sz w:val="24"/>
          <w:szCs w:val="24"/>
        </w:rPr>
        <w:t xml:space="preserve"> </w:t>
      </w:r>
      <w:r w:rsidR="00FA1B62" w:rsidRPr="00D40D94">
        <w:rPr>
          <w:rStyle w:val="Strong"/>
          <w:b w:val="0"/>
          <w:sz w:val="24"/>
          <w:szCs w:val="24"/>
        </w:rPr>
        <w:t xml:space="preserve">DOE transfer schools </w:t>
      </w:r>
      <w:r w:rsidR="009E227E" w:rsidRPr="00D40D94">
        <w:rPr>
          <w:rStyle w:val="Strong"/>
          <w:b w:val="0"/>
          <w:sz w:val="24"/>
          <w:szCs w:val="24"/>
        </w:rPr>
        <w:t xml:space="preserve">disproportionately enroll </w:t>
      </w:r>
      <w:r w:rsidR="008D14DE" w:rsidRPr="00D40D94">
        <w:rPr>
          <w:rStyle w:val="Strong"/>
          <w:b w:val="0"/>
          <w:sz w:val="24"/>
          <w:szCs w:val="24"/>
        </w:rPr>
        <w:t xml:space="preserve">students </w:t>
      </w:r>
      <w:r w:rsidR="006267F5" w:rsidRPr="00D40D94">
        <w:rPr>
          <w:rStyle w:val="Strong"/>
          <w:b w:val="0"/>
          <w:sz w:val="24"/>
          <w:szCs w:val="24"/>
        </w:rPr>
        <w:t>historically marginalized and underserved in conventional education systems.</w:t>
      </w:r>
      <w:r w:rsidR="008305AA" w:rsidRPr="00D40D94">
        <w:rPr>
          <w:rStyle w:val="FootnoteReference"/>
          <w:bCs/>
          <w:sz w:val="24"/>
          <w:szCs w:val="24"/>
        </w:rPr>
        <w:footnoteReference w:id="37"/>
      </w:r>
      <w:r w:rsidR="00417D05" w:rsidRPr="00D40D94">
        <w:rPr>
          <w:rStyle w:val="Strong"/>
          <w:b w:val="0"/>
          <w:sz w:val="24"/>
          <w:szCs w:val="24"/>
        </w:rPr>
        <w:t xml:space="preserve"> </w:t>
      </w:r>
      <w:r w:rsidR="00730F77" w:rsidRPr="00D40D94">
        <w:rPr>
          <w:rStyle w:val="Strong"/>
          <w:b w:val="0"/>
          <w:sz w:val="24"/>
          <w:szCs w:val="24"/>
        </w:rPr>
        <w:t>Researchers have noted that the current ESSA-aligned framework</w:t>
      </w:r>
      <w:r w:rsidR="00BF48FC" w:rsidRPr="00D40D94">
        <w:rPr>
          <w:rStyle w:val="Strong"/>
          <w:b w:val="0"/>
          <w:sz w:val="24"/>
          <w:szCs w:val="24"/>
        </w:rPr>
        <w:t xml:space="preserve">, which heavily weights </w:t>
      </w:r>
      <w:r w:rsidR="000457E2" w:rsidRPr="00D40D94">
        <w:rPr>
          <w:rStyle w:val="Strong"/>
          <w:b w:val="0"/>
          <w:sz w:val="24"/>
          <w:szCs w:val="24"/>
        </w:rPr>
        <w:t>four-year</w:t>
      </w:r>
      <w:r w:rsidR="00BF48FC" w:rsidRPr="00D40D94">
        <w:rPr>
          <w:rStyle w:val="Strong"/>
          <w:b w:val="0"/>
          <w:sz w:val="24"/>
          <w:szCs w:val="24"/>
        </w:rPr>
        <w:t xml:space="preserve"> graduation rates, fails to </w:t>
      </w:r>
      <w:r w:rsidR="00DA01CB" w:rsidRPr="00D40D94">
        <w:rPr>
          <w:rStyle w:val="Strong"/>
          <w:b w:val="0"/>
          <w:sz w:val="24"/>
          <w:szCs w:val="24"/>
        </w:rPr>
        <w:t xml:space="preserve">recognize the progress and </w:t>
      </w:r>
      <w:r w:rsidR="004E223D" w:rsidRPr="00D40D94">
        <w:rPr>
          <w:rStyle w:val="Strong"/>
          <w:b w:val="0"/>
          <w:sz w:val="24"/>
          <w:szCs w:val="24"/>
        </w:rPr>
        <w:t xml:space="preserve">outcomes of schools designed to </w:t>
      </w:r>
      <w:r w:rsidR="00D87883" w:rsidRPr="00D40D94">
        <w:rPr>
          <w:rStyle w:val="Strong"/>
          <w:b w:val="0"/>
          <w:sz w:val="24"/>
          <w:szCs w:val="24"/>
        </w:rPr>
        <w:t>reengage</w:t>
      </w:r>
      <w:r w:rsidR="004E223D" w:rsidRPr="00D40D94">
        <w:rPr>
          <w:rStyle w:val="Strong"/>
          <w:b w:val="0"/>
          <w:sz w:val="24"/>
          <w:szCs w:val="24"/>
        </w:rPr>
        <w:t xml:space="preserve"> over-age and under-credited students.</w:t>
      </w:r>
      <w:r w:rsidR="00D7768C" w:rsidRPr="00D40D94">
        <w:rPr>
          <w:rStyle w:val="FootnoteReference"/>
          <w:bCs/>
          <w:sz w:val="24"/>
          <w:szCs w:val="24"/>
        </w:rPr>
        <w:footnoteReference w:id="38"/>
      </w:r>
      <w:r w:rsidR="00E343D4" w:rsidRPr="00D40D94">
        <w:rPr>
          <w:rStyle w:val="Strong"/>
          <w:b w:val="0"/>
          <w:sz w:val="24"/>
          <w:szCs w:val="24"/>
        </w:rPr>
        <w:t xml:space="preserve"> The Eskolta </w:t>
      </w:r>
      <w:r w:rsidR="001E6B5F" w:rsidRPr="00D40D94">
        <w:rPr>
          <w:rStyle w:val="Strong"/>
          <w:b w:val="0"/>
          <w:sz w:val="24"/>
          <w:szCs w:val="24"/>
        </w:rPr>
        <w:t xml:space="preserve">School Research and Design, a nonprofit that partners with educators, students, and communities to co-create learning environments that foster innovation and address disparities in education, </w:t>
      </w:r>
      <w:r w:rsidR="00CB7477" w:rsidRPr="00D40D94">
        <w:rPr>
          <w:rStyle w:val="Strong"/>
          <w:b w:val="0"/>
          <w:sz w:val="24"/>
          <w:szCs w:val="24"/>
        </w:rPr>
        <w:t xml:space="preserve">recommends </w:t>
      </w:r>
      <w:r w:rsidR="009E5B54" w:rsidRPr="00D40D94">
        <w:rPr>
          <w:rStyle w:val="Strong"/>
          <w:b w:val="0"/>
          <w:sz w:val="24"/>
          <w:szCs w:val="24"/>
        </w:rPr>
        <w:t>adjusting</w:t>
      </w:r>
      <w:r w:rsidR="00E343D4" w:rsidRPr="00D40D94">
        <w:rPr>
          <w:rStyle w:val="Strong"/>
          <w:b w:val="0"/>
          <w:sz w:val="24"/>
          <w:szCs w:val="24"/>
        </w:rPr>
        <w:t xml:space="preserve"> accountability targets and metrics to reflect extended graduation timelines, credit accumulation, and individualized academic re-engagement</w:t>
      </w:r>
      <w:r w:rsidR="008422D0" w:rsidRPr="00D40D94">
        <w:rPr>
          <w:rStyle w:val="Strong"/>
          <w:b w:val="0"/>
          <w:sz w:val="24"/>
          <w:szCs w:val="24"/>
        </w:rPr>
        <w:t xml:space="preserve"> for students who have experienced systemic barriers</w:t>
      </w:r>
      <w:r w:rsidR="00E343D4" w:rsidRPr="00D40D94">
        <w:rPr>
          <w:rStyle w:val="Strong"/>
          <w:b w:val="0"/>
          <w:sz w:val="24"/>
          <w:szCs w:val="24"/>
        </w:rPr>
        <w:t>.</w:t>
      </w:r>
      <w:r w:rsidR="004A5C9B" w:rsidRPr="00D40D94">
        <w:rPr>
          <w:rStyle w:val="FootnoteReference"/>
          <w:bCs/>
          <w:sz w:val="24"/>
          <w:szCs w:val="24"/>
        </w:rPr>
        <w:footnoteReference w:id="39"/>
      </w:r>
      <w:r w:rsidR="004A5C9B" w:rsidRPr="00D40D94">
        <w:rPr>
          <w:rStyle w:val="Strong"/>
          <w:b w:val="0"/>
          <w:sz w:val="24"/>
          <w:szCs w:val="24"/>
        </w:rPr>
        <w:t xml:space="preserve"> Similarly, </w:t>
      </w:r>
      <w:r w:rsidR="00D95267" w:rsidRPr="00D40D94">
        <w:rPr>
          <w:rStyle w:val="Strong"/>
          <w:b w:val="0"/>
          <w:sz w:val="24"/>
          <w:szCs w:val="24"/>
        </w:rPr>
        <w:t>the Public Science Project</w:t>
      </w:r>
      <w:r w:rsidR="00D04C06" w:rsidRPr="00D40D94">
        <w:rPr>
          <w:rStyle w:val="Strong"/>
          <w:b w:val="0"/>
          <w:sz w:val="24"/>
          <w:szCs w:val="24"/>
        </w:rPr>
        <w:t xml:space="preserve"> at the Graduate Center</w:t>
      </w:r>
      <w:r w:rsidR="004747B3">
        <w:rPr>
          <w:rStyle w:val="Strong"/>
          <w:b w:val="0"/>
          <w:sz w:val="24"/>
          <w:szCs w:val="24"/>
        </w:rPr>
        <w:t xml:space="preserve"> of the City University of New York</w:t>
      </w:r>
      <w:r w:rsidR="00D04C06" w:rsidRPr="00D40D94">
        <w:rPr>
          <w:rStyle w:val="Strong"/>
          <w:b w:val="0"/>
          <w:sz w:val="24"/>
          <w:szCs w:val="24"/>
        </w:rPr>
        <w:t>,</w:t>
      </w:r>
      <w:r w:rsidR="00D95267" w:rsidRPr="00D40D94">
        <w:rPr>
          <w:rStyle w:val="Strong"/>
          <w:b w:val="0"/>
          <w:sz w:val="24"/>
          <w:szCs w:val="24"/>
        </w:rPr>
        <w:t xml:space="preserve"> argues </w:t>
      </w:r>
      <w:r w:rsidR="00D52951" w:rsidRPr="00D40D94">
        <w:rPr>
          <w:rStyle w:val="Strong"/>
          <w:b w:val="0"/>
          <w:sz w:val="24"/>
          <w:szCs w:val="24"/>
        </w:rPr>
        <w:t xml:space="preserve">that </w:t>
      </w:r>
      <w:r w:rsidR="00977521" w:rsidRPr="00D40D94">
        <w:rPr>
          <w:rStyle w:val="Strong"/>
          <w:b w:val="0"/>
          <w:sz w:val="24"/>
          <w:szCs w:val="24"/>
        </w:rPr>
        <w:t>holding</w:t>
      </w:r>
      <w:r w:rsidR="00D52951" w:rsidRPr="00D40D94">
        <w:rPr>
          <w:rStyle w:val="Strong"/>
          <w:b w:val="0"/>
          <w:sz w:val="24"/>
          <w:szCs w:val="24"/>
        </w:rPr>
        <w:t xml:space="preserve"> transfer schools </w:t>
      </w:r>
      <w:r w:rsidR="00B72FF0" w:rsidRPr="00D40D94">
        <w:rPr>
          <w:rStyle w:val="Strong"/>
          <w:b w:val="0"/>
          <w:sz w:val="24"/>
          <w:szCs w:val="24"/>
        </w:rPr>
        <w:t>to</w:t>
      </w:r>
      <w:r w:rsidR="00D52951" w:rsidRPr="00D40D94">
        <w:rPr>
          <w:rStyle w:val="Strong"/>
          <w:b w:val="0"/>
          <w:sz w:val="24"/>
          <w:szCs w:val="24"/>
        </w:rPr>
        <w:t xml:space="preserve"> the same four-year </w:t>
      </w:r>
      <w:r w:rsidR="00A00B3A" w:rsidRPr="00D40D94">
        <w:rPr>
          <w:rStyle w:val="Strong"/>
          <w:b w:val="0"/>
          <w:sz w:val="24"/>
          <w:szCs w:val="24"/>
        </w:rPr>
        <w:t xml:space="preserve">cohort graduation standards </w:t>
      </w:r>
      <w:r w:rsidR="00B41DA6" w:rsidRPr="00D40D94">
        <w:rPr>
          <w:rStyle w:val="Strong"/>
          <w:b w:val="0"/>
          <w:sz w:val="24"/>
          <w:szCs w:val="24"/>
        </w:rPr>
        <w:t xml:space="preserve">used for traditional schools obscures their actual success in helping disconnected students </w:t>
      </w:r>
      <w:r w:rsidR="008A5D6E" w:rsidRPr="00D40D94">
        <w:rPr>
          <w:rStyle w:val="Strong"/>
          <w:b w:val="0"/>
          <w:sz w:val="24"/>
          <w:szCs w:val="24"/>
        </w:rPr>
        <w:t>reenter and complete the</w:t>
      </w:r>
      <w:r w:rsidR="00C42C3B" w:rsidRPr="00D40D94">
        <w:rPr>
          <w:rStyle w:val="Strong"/>
          <w:b w:val="0"/>
          <w:sz w:val="24"/>
          <w:szCs w:val="24"/>
        </w:rPr>
        <w:t>ir</w:t>
      </w:r>
      <w:r w:rsidR="008A5D6E" w:rsidRPr="00D40D94">
        <w:rPr>
          <w:rStyle w:val="Strong"/>
          <w:b w:val="0"/>
          <w:sz w:val="24"/>
          <w:szCs w:val="24"/>
        </w:rPr>
        <w:t xml:space="preserve"> education.</w:t>
      </w:r>
      <w:r w:rsidR="008A5D6E" w:rsidRPr="00D40D94">
        <w:rPr>
          <w:rStyle w:val="FootnoteReference"/>
          <w:bCs/>
          <w:sz w:val="24"/>
          <w:szCs w:val="24"/>
        </w:rPr>
        <w:footnoteReference w:id="40"/>
      </w:r>
      <w:r w:rsidR="007512E3" w:rsidRPr="00D40D94">
        <w:rPr>
          <w:rStyle w:val="Strong"/>
          <w:b w:val="0"/>
          <w:sz w:val="24"/>
          <w:szCs w:val="24"/>
        </w:rPr>
        <w:t xml:space="preserve"> </w:t>
      </w:r>
      <w:r w:rsidR="00BC6B7B" w:rsidRPr="00D40D94">
        <w:rPr>
          <w:rStyle w:val="Strong"/>
          <w:b w:val="0"/>
          <w:sz w:val="24"/>
          <w:szCs w:val="24"/>
        </w:rPr>
        <w:t xml:space="preserve">Both analyses </w:t>
      </w:r>
      <w:r w:rsidR="000115D1" w:rsidRPr="00D40D94">
        <w:rPr>
          <w:rStyle w:val="Strong"/>
          <w:b w:val="0"/>
          <w:sz w:val="24"/>
          <w:szCs w:val="24"/>
        </w:rPr>
        <w:t>contend that an equitable accountability model must center student growth, persistence, and socio-emotional development, rather than speed to completion, in order to capture the true impact of transfer schools</w:t>
      </w:r>
      <w:r w:rsidR="00C344D2" w:rsidRPr="00D40D94">
        <w:rPr>
          <w:rStyle w:val="Strong"/>
          <w:b w:val="0"/>
          <w:sz w:val="24"/>
          <w:szCs w:val="24"/>
        </w:rPr>
        <w:t>.</w:t>
      </w:r>
      <w:r w:rsidR="00C344D2" w:rsidRPr="00D40D94">
        <w:rPr>
          <w:rStyle w:val="FootnoteReference"/>
          <w:bCs/>
          <w:sz w:val="24"/>
          <w:szCs w:val="24"/>
        </w:rPr>
        <w:footnoteReference w:id="41"/>
      </w:r>
    </w:p>
    <w:p w14:paraId="5D59A4CA" w14:textId="18856688" w:rsidR="06F5A4B3" w:rsidRPr="00D40D94" w:rsidRDefault="786A75A2" w:rsidP="0034127D">
      <w:pPr>
        <w:spacing w:after="0" w:line="480" w:lineRule="auto"/>
        <w:rPr>
          <w:rStyle w:val="Strong"/>
          <w:i/>
          <w:iCs/>
          <w:sz w:val="24"/>
          <w:szCs w:val="24"/>
        </w:rPr>
      </w:pPr>
      <w:r w:rsidRPr="00D40D94">
        <w:rPr>
          <w:rStyle w:val="Strong"/>
          <w:i/>
          <w:iCs/>
          <w:sz w:val="24"/>
          <w:szCs w:val="24"/>
        </w:rPr>
        <w:t xml:space="preserve">ELL Students in </w:t>
      </w:r>
      <w:r w:rsidR="0174B5D1" w:rsidRPr="00D40D94">
        <w:rPr>
          <w:rStyle w:val="Strong"/>
          <w:i/>
          <w:iCs/>
          <w:sz w:val="24"/>
          <w:szCs w:val="24"/>
        </w:rPr>
        <w:t>Transfer Schools</w:t>
      </w:r>
    </w:p>
    <w:p w14:paraId="0058B4F4" w14:textId="7A4785B9" w:rsidR="0065176C" w:rsidRPr="00D40D94" w:rsidRDefault="0034127D" w:rsidP="00670E66">
      <w:pPr>
        <w:spacing w:after="0" w:line="480" w:lineRule="auto"/>
        <w:ind w:firstLine="720"/>
        <w:rPr>
          <w:rStyle w:val="Strong"/>
          <w:b w:val="0"/>
          <w:bCs w:val="0"/>
          <w:sz w:val="24"/>
          <w:szCs w:val="24"/>
        </w:rPr>
      </w:pPr>
      <w:r w:rsidRPr="00D40D94">
        <w:rPr>
          <w:rStyle w:val="Strong"/>
          <w:b w:val="0"/>
          <w:bCs w:val="0"/>
          <w:sz w:val="24"/>
          <w:szCs w:val="24"/>
        </w:rPr>
        <w:t xml:space="preserve">DOE </w:t>
      </w:r>
      <w:r w:rsidR="0045684A" w:rsidRPr="00D40D94">
        <w:rPr>
          <w:rStyle w:val="Strong"/>
          <w:b w:val="0"/>
          <w:bCs w:val="0"/>
          <w:sz w:val="24"/>
          <w:szCs w:val="24"/>
        </w:rPr>
        <w:t>trans</w:t>
      </w:r>
      <w:r w:rsidR="00304FF7" w:rsidRPr="00D40D94">
        <w:rPr>
          <w:rStyle w:val="Strong"/>
          <w:b w:val="0"/>
          <w:bCs w:val="0"/>
          <w:sz w:val="24"/>
          <w:szCs w:val="24"/>
        </w:rPr>
        <w:t>fer schools</w:t>
      </w:r>
      <w:r w:rsidR="00642D88" w:rsidRPr="00D40D94">
        <w:rPr>
          <w:rStyle w:val="Strong"/>
          <w:b w:val="0"/>
          <w:bCs w:val="0"/>
          <w:sz w:val="24"/>
          <w:szCs w:val="24"/>
        </w:rPr>
        <w:t xml:space="preserve"> </w:t>
      </w:r>
      <w:r w:rsidR="00B868E6" w:rsidRPr="00D40D94">
        <w:rPr>
          <w:rStyle w:val="Strong"/>
          <w:b w:val="0"/>
          <w:bCs w:val="0"/>
          <w:sz w:val="24"/>
          <w:szCs w:val="24"/>
        </w:rPr>
        <w:t xml:space="preserve">serve a growing population of </w:t>
      </w:r>
      <w:r w:rsidR="00B6047F" w:rsidRPr="00D40D94">
        <w:rPr>
          <w:rStyle w:val="Strong"/>
          <w:b w:val="0"/>
          <w:bCs w:val="0"/>
          <w:sz w:val="24"/>
          <w:szCs w:val="24"/>
        </w:rPr>
        <w:t>ELLs</w:t>
      </w:r>
      <w:r w:rsidR="00102E82" w:rsidRPr="00D40D94">
        <w:rPr>
          <w:rStyle w:val="Strong"/>
          <w:b w:val="0"/>
          <w:bCs w:val="0"/>
          <w:sz w:val="24"/>
          <w:szCs w:val="24"/>
        </w:rPr>
        <w:t xml:space="preserve"> </w:t>
      </w:r>
      <w:r w:rsidR="002D1503" w:rsidRPr="00D40D94">
        <w:rPr>
          <w:rStyle w:val="Strong"/>
          <w:b w:val="0"/>
          <w:bCs w:val="0"/>
          <w:sz w:val="24"/>
          <w:szCs w:val="24"/>
        </w:rPr>
        <w:t xml:space="preserve">by </w:t>
      </w:r>
      <w:r w:rsidR="00A31EA7" w:rsidRPr="00D40D94">
        <w:rPr>
          <w:rStyle w:val="Strong"/>
          <w:b w:val="0"/>
          <w:bCs w:val="0"/>
          <w:sz w:val="24"/>
          <w:szCs w:val="24"/>
        </w:rPr>
        <w:t>offering</w:t>
      </w:r>
      <w:r w:rsidR="002D1503" w:rsidRPr="00D40D94">
        <w:rPr>
          <w:rStyle w:val="Strong"/>
          <w:b w:val="0"/>
          <w:bCs w:val="0"/>
          <w:sz w:val="24"/>
          <w:szCs w:val="24"/>
        </w:rPr>
        <w:t xml:space="preserve"> </w:t>
      </w:r>
      <w:r w:rsidR="00627612" w:rsidRPr="00D40D94">
        <w:rPr>
          <w:rStyle w:val="Strong"/>
          <w:b w:val="0"/>
          <w:bCs w:val="0"/>
          <w:sz w:val="24"/>
          <w:szCs w:val="24"/>
        </w:rPr>
        <w:t>English as a New Language (</w:t>
      </w:r>
      <w:r w:rsidR="002D1503" w:rsidRPr="00D40D94">
        <w:rPr>
          <w:rStyle w:val="Strong"/>
          <w:b w:val="0"/>
          <w:bCs w:val="0"/>
          <w:sz w:val="24"/>
          <w:szCs w:val="24"/>
        </w:rPr>
        <w:t>ENL</w:t>
      </w:r>
      <w:r w:rsidR="00627612" w:rsidRPr="00D40D94">
        <w:rPr>
          <w:rStyle w:val="Strong"/>
          <w:b w:val="0"/>
          <w:bCs w:val="0"/>
          <w:sz w:val="24"/>
          <w:szCs w:val="24"/>
        </w:rPr>
        <w:t>)</w:t>
      </w:r>
      <w:r w:rsidR="002D1503" w:rsidRPr="00D40D94">
        <w:rPr>
          <w:rStyle w:val="Strong"/>
          <w:b w:val="0"/>
          <w:bCs w:val="0"/>
          <w:sz w:val="24"/>
          <w:szCs w:val="24"/>
        </w:rPr>
        <w:t xml:space="preserve"> instruction</w:t>
      </w:r>
      <w:r w:rsidR="00627612" w:rsidRPr="00D40D94">
        <w:rPr>
          <w:rStyle w:val="Strong"/>
          <w:b w:val="0"/>
          <w:bCs w:val="0"/>
          <w:sz w:val="24"/>
          <w:szCs w:val="24"/>
        </w:rPr>
        <w:t>,</w:t>
      </w:r>
      <w:r w:rsidR="002D1503" w:rsidRPr="00D40D94">
        <w:rPr>
          <w:rStyle w:val="Strong"/>
          <w:b w:val="0"/>
          <w:bCs w:val="0"/>
          <w:sz w:val="24"/>
          <w:szCs w:val="24"/>
        </w:rPr>
        <w:t xml:space="preserve"> </w:t>
      </w:r>
      <w:r w:rsidR="00627612" w:rsidRPr="00D40D94">
        <w:rPr>
          <w:rStyle w:val="Strong"/>
          <w:b w:val="0"/>
          <w:bCs w:val="0"/>
          <w:sz w:val="24"/>
          <w:szCs w:val="24"/>
        </w:rPr>
        <w:t xml:space="preserve">Transitional Bilingual </w:t>
      </w:r>
      <w:r w:rsidR="00F93B31" w:rsidRPr="00D40D94">
        <w:rPr>
          <w:rStyle w:val="Strong"/>
          <w:b w:val="0"/>
          <w:bCs w:val="0"/>
          <w:sz w:val="24"/>
          <w:szCs w:val="24"/>
        </w:rPr>
        <w:t>Education</w:t>
      </w:r>
      <w:r w:rsidR="005434BE" w:rsidRPr="00D40D94">
        <w:rPr>
          <w:rStyle w:val="Strong"/>
          <w:b w:val="0"/>
          <w:bCs w:val="0"/>
          <w:sz w:val="24"/>
          <w:szCs w:val="24"/>
        </w:rPr>
        <w:t>,</w:t>
      </w:r>
      <w:r w:rsidR="00F93B31" w:rsidRPr="00D40D94">
        <w:rPr>
          <w:rStyle w:val="Strong"/>
          <w:b w:val="0"/>
          <w:bCs w:val="0"/>
          <w:sz w:val="24"/>
          <w:szCs w:val="24"/>
        </w:rPr>
        <w:t xml:space="preserve"> </w:t>
      </w:r>
      <w:r w:rsidR="00CF5240" w:rsidRPr="00D40D94">
        <w:rPr>
          <w:rStyle w:val="Strong"/>
          <w:b w:val="0"/>
          <w:bCs w:val="0"/>
          <w:sz w:val="24"/>
          <w:szCs w:val="24"/>
        </w:rPr>
        <w:t>and targeted wraparound supports</w:t>
      </w:r>
      <w:r w:rsidR="00DC1BE8" w:rsidRPr="00D40D94">
        <w:rPr>
          <w:rStyle w:val="Strong"/>
          <w:b w:val="0"/>
          <w:bCs w:val="0"/>
          <w:sz w:val="24"/>
          <w:szCs w:val="24"/>
        </w:rPr>
        <w:t xml:space="preserve"> designed for </w:t>
      </w:r>
      <w:r w:rsidR="007A0907" w:rsidRPr="00D40D94">
        <w:rPr>
          <w:rStyle w:val="Strong"/>
          <w:b w:val="0"/>
          <w:bCs w:val="0"/>
          <w:sz w:val="24"/>
          <w:szCs w:val="24"/>
        </w:rPr>
        <w:t xml:space="preserve">students who arrive in the United States </w:t>
      </w:r>
      <w:r w:rsidR="00794B68" w:rsidRPr="00D40D94">
        <w:rPr>
          <w:rStyle w:val="Strong"/>
          <w:b w:val="0"/>
          <w:bCs w:val="0"/>
          <w:sz w:val="24"/>
          <w:szCs w:val="24"/>
        </w:rPr>
        <w:t xml:space="preserve">(U.S.) </w:t>
      </w:r>
      <w:r w:rsidR="00B7752C" w:rsidRPr="00D40D94">
        <w:rPr>
          <w:rStyle w:val="Strong"/>
          <w:b w:val="0"/>
          <w:bCs w:val="0"/>
          <w:sz w:val="24"/>
          <w:szCs w:val="24"/>
        </w:rPr>
        <w:t>as older adolescents or are reentering school after time away</w:t>
      </w:r>
      <w:r w:rsidR="002D1503" w:rsidRPr="00D40D94">
        <w:rPr>
          <w:rStyle w:val="Strong"/>
          <w:b w:val="0"/>
          <w:bCs w:val="0"/>
          <w:sz w:val="24"/>
          <w:szCs w:val="24"/>
        </w:rPr>
        <w:t>.</w:t>
      </w:r>
      <w:r w:rsidR="005A5057" w:rsidRPr="00D40D94">
        <w:rPr>
          <w:rStyle w:val="FootnoteReference"/>
          <w:sz w:val="24"/>
          <w:szCs w:val="24"/>
        </w:rPr>
        <w:footnoteReference w:id="42"/>
      </w:r>
      <w:r w:rsidR="002D1503" w:rsidRPr="00D40D94">
        <w:rPr>
          <w:rStyle w:val="Strong"/>
          <w:b w:val="0"/>
          <w:bCs w:val="0"/>
          <w:sz w:val="24"/>
          <w:szCs w:val="24"/>
        </w:rPr>
        <w:t xml:space="preserve"> </w:t>
      </w:r>
      <w:r w:rsidR="00F0683B" w:rsidRPr="00D40D94">
        <w:rPr>
          <w:rStyle w:val="Strong"/>
          <w:b w:val="0"/>
          <w:bCs w:val="0"/>
          <w:sz w:val="24"/>
          <w:szCs w:val="24"/>
        </w:rPr>
        <w:t>Several</w:t>
      </w:r>
      <w:r w:rsidR="00A00815" w:rsidRPr="00D40D94">
        <w:rPr>
          <w:rStyle w:val="Strong"/>
          <w:b w:val="0"/>
          <w:bCs w:val="0"/>
          <w:sz w:val="24"/>
          <w:szCs w:val="24"/>
        </w:rPr>
        <w:t xml:space="preserve"> </w:t>
      </w:r>
      <w:r w:rsidR="00EE5F21" w:rsidRPr="00D40D94">
        <w:rPr>
          <w:rStyle w:val="Strong"/>
          <w:b w:val="0"/>
          <w:bCs w:val="0"/>
          <w:sz w:val="24"/>
          <w:szCs w:val="24"/>
        </w:rPr>
        <w:t xml:space="preserve">transfer schools </w:t>
      </w:r>
      <w:r w:rsidR="008E4A99" w:rsidRPr="00D40D94">
        <w:rPr>
          <w:rStyle w:val="Strong"/>
          <w:b w:val="0"/>
          <w:bCs w:val="0"/>
          <w:sz w:val="24"/>
          <w:szCs w:val="24"/>
        </w:rPr>
        <w:t xml:space="preserve">are </w:t>
      </w:r>
      <w:r w:rsidR="00EE5F21" w:rsidRPr="00D40D94">
        <w:rPr>
          <w:rStyle w:val="Strong"/>
          <w:b w:val="0"/>
          <w:bCs w:val="0"/>
          <w:sz w:val="24"/>
          <w:szCs w:val="24"/>
        </w:rPr>
        <w:t xml:space="preserve">specifically </w:t>
      </w:r>
      <w:r w:rsidR="005C36B3" w:rsidRPr="00D40D94">
        <w:rPr>
          <w:rStyle w:val="Strong"/>
          <w:b w:val="0"/>
          <w:bCs w:val="0"/>
          <w:sz w:val="24"/>
          <w:szCs w:val="24"/>
        </w:rPr>
        <w:t xml:space="preserve">structured </w:t>
      </w:r>
      <w:r w:rsidR="0034658F" w:rsidRPr="00D40D94">
        <w:rPr>
          <w:rStyle w:val="Strong"/>
          <w:b w:val="0"/>
          <w:bCs w:val="0"/>
          <w:sz w:val="24"/>
          <w:szCs w:val="24"/>
        </w:rPr>
        <w:t xml:space="preserve">to serve new arrival </w:t>
      </w:r>
      <w:r w:rsidR="00EE5F21" w:rsidRPr="00D40D94">
        <w:rPr>
          <w:rStyle w:val="Strong"/>
          <w:b w:val="0"/>
          <w:bCs w:val="0"/>
          <w:sz w:val="24"/>
          <w:szCs w:val="24"/>
        </w:rPr>
        <w:t>ELLs</w:t>
      </w:r>
      <w:r w:rsidR="00B944EB" w:rsidRPr="00D40D94">
        <w:rPr>
          <w:rStyle w:val="Strong"/>
          <w:b w:val="0"/>
          <w:bCs w:val="0"/>
          <w:sz w:val="24"/>
          <w:szCs w:val="24"/>
        </w:rPr>
        <w:t xml:space="preserve">, </w:t>
      </w:r>
      <w:r w:rsidR="009E4F52" w:rsidRPr="00D40D94">
        <w:rPr>
          <w:rStyle w:val="Strong"/>
          <w:b w:val="0"/>
          <w:bCs w:val="0"/>
          <w:sz w:val="24"/>
          <w:szCs w:val="24"/>
        </w:rPr>
        <w:t>including</w:t>
      </w:r>
      <w:r w:rsidR="00B944EB" w:rsidRPr="00D40D94">
        <w:rPr>
          <w:rStyle w:val="Strong"/>
          <w:b w:val="0"/>
          <w:bCs w:val="0"/>
          <w:sz w:val="24"/>
          <w:szCs w:val="24"/>
        </w:rPr>
        <w:t xml:space="preserve"> the English Language </w:t>
      </w:r>
      <w:r w:rsidR="00816A23" w:rsidRPr="00D40D94">
        <w:rPr>
          <w:rStyle w:val="Strong"/>
          <w:b w:val="0"/>
          <w:bCs w:val="0"/>
          <w:sz w:val="24"/>
          <w:szCs w:val="24"/>
        </w:rPr>
        <w:t>Learners and International Support Preparatory Academy</w:t>
      </w:r>
      <w:r w:rsidR="00901FC1" w:rsidRPr="00D40D94">
        <w:rPr>
          <w:rStyle w:val="Strong"/>
          <w:b w:val="0"/>
          <w:bCs w:val="0"/>
          <w:sz w:val="24"/>
          <w:szCs w:val="24"/>
        </w:rPr>
        <w:t xml:space="preserve"> and </w:t>
      </w:r>
      <w:r w:rsidR="009D6F18" w:rsidRPr="00D40D94">
        <w:rPr>
          <w:rStyle w:val="Strong"/>
          <w:b w:val="0"/>
          <w:bCs w:val="0"/>
          <w:sz w:val="24"/>
          <w:szCs w:val="24"/>
        </w:rPr>
        <w:t>Liberty High School Academy for Newcomers</w:t>
      </w:r>
      <w:r w:rsidR="00816A23" w:rsidRPr="00D40D94">
        <w:rPr>
          <w:rStyle w:val="Strong"/>
          <w:b w:val="0"/>
          <w:bCs w:val="0"/>
          <w:sz w:val="24"/>
          <w:szCs w:val="24"/>
        </w:rPr>
        <w:t>.</w:t>
      </w:r>
      <w:r w:rsidR="005A5057" w:rsidRPr="00D40D94">
        <w:rPr>
          <w:rStyle w:val="FootnoteReference"/>
          <w:sz w:val="24"/>
          <w:szCs w:val="24"/>
        </w:rPr>
        <w:footnoteReference w:id="43"/>
      </w:r>
      <w:r w:rsidR="009D6F18" w:rsidRPr="00D40D94">
        <w:rPr>
          <w:rStyle w:val="Strong"/>
          <w:b w:val="0"/>
          <w:bCs w:val="0"/>
          <w:sz w:val="24"/>
          <w:szCs w:val="24"/>
        </w:rPr>
        <w:t xml:space="preserve"> </w:t>
      </w:r>
      <w:r w:rsidR="00B5708F" w:rsidRPr="00D40D94">
        <w:rPr>
          <w:rStyle w:val="Strong"/>
          <w:b w:val="0"/>
          <w:bCs w:val="0"/>
          <w:sz w:val="24"/>
          <w:szCs w:val="24"/>
        </w:rPr>
        <w:t>At both schools,</w:t>
      </w:r>
      <w:r w:rsidR="009E4E6F" w:rsidRPr="00D40D94">
        <w:rPr>
          <w:rStyle w:val="Strong"/>
          <w:b w:val="0"/>
          <w:bCs w:val="0"/>
          <w:sz w:val="24"/>
          <w:szCs w:val="24"/>
        </w:rPr>
        <w:t xml:space="preserve"> ELLs make up more than 90% of </w:t>
      </w:r>
      <w:r w:rsidR="00B5708F" w:rsidRPr="00D40D94">
        <w:rPr>
          <w:rStyle w:val="Strong"/>
          <w:b w:val="0"/>
          <w:bCs w:val="0"/>
          <w:sz w:val="24"/>
          <w:szCs w:val="24"/>
        </w:rPr>
        <w:t>total enrollment</w:t>
      </w:r>
      <w:r w:rsidR="009E4E6F" w:rsidRPr="00D40D94">
        <w:rPr>
          <w:rStyle w:val="Strong"/>
          <w:b w:val="0"/>
          <w:bCs w:val="0"/>
          <w:sz w:val="24"/>
          <w:szCs w:val="24"/>
        </w:rPr>
        <w:t>.</w:t>
      </w:r>
      <w:r w:rsidR="005A5057" w:rsidRPr="00D40D94">
        <w:rPr>
          <w:rStyle w:val="FootnoteReference"/>
          <w:sz w:val="24"/>
          <w:szCs w:val="24"/>
        </w:rPr>
        <w:footnoteReference w:id="44"/>
      </w:r>
      <w:r w:rsidR="009E4E6F" w:rsidRPr="00D40D94">
        <w:rPr>
          <w:rStyle w:val="Strong"/>
          <w:b w:val="0"/>
          <w:bCs w:val="0"/>
          <w:sz w:val="24"/>
          <w:szCs w:val="24"/>
        </w:rPr>
        <w:t xml:space="preserve"> </w:t>
      </w:r>
      <w:r w:rsidR="00E41694" w:rsidRPr="00D40D94">
        <w:rPr>
          <w:rStyle w:val="Strong"/>
          <w:b w:val="0"/>
          <w:bCs w:val="0"/>
          <w:sz w:val="24"/>
          <w:szCs w:val="24"/>
        </w:rPr>
        <w:t xml:space="preserve">According to DOE demographic data, </w:t>
      </w:r>
      <w:r w:rsidR="001B2B46" w:rsidRPr="00D40D94">
        <w:rPr>
          <w:rStyle w:val="Strong"/>
          <w:b w:val="0"/>
          <w:bCs w:val="0"/>
          <w:sz w:val="24"/>
          <w:szCs w:val="24"/>
        </w:rPr>
        <w:t xml:space="preserve"> </w:t>
      </w:r>
      <w:r w:rsidR="006B192F" w:rsidRPr="00D40D94">
        <w:rPr>
          <w:rStyle w:val="Strong"/>
          <w:b w:val="0"/>
          <w:bCs w:val="0"/>
          <w:sz w:val="24"/>
          <w:szCs w:val="24"/>
        </w:rPr>
        <w:t xml:space="preserve">ELLs represent approximately </w:t>
      </w:r>
      <w:r w:rsidR="002F6314" w:rsidRPr="00D40D94">
        <w:rPr>
          <w:rStyle w:val="Strong"/>
          <w:b w:val="0"/>
          <w:bCs w:val="0"/>
          <w:sz w:val="24"/>
          <w:szCs w:val="24"/>
        </w:rPr>
        <w:t>21% of students enrolled in transfer schools</w:t>
      </w:r>
      <w:r w:rsidR="009D18E5" w:rsidRPr="00D40D94">
        <w:rPr>
          <w:rStyle w:val="Strong"/>
          <w:b w:val="0"/>
          <w:bCs w:val="0"/>
          <w:sz w:val="24"/>
          <w:szCs w:val="24"/>
        </w:rPr>
        <w:t xml:space="preserve"> </w:t>
      </w:r>
      <w:r w:rsidR="00893140" w:rsidRPr="00D40D94">
        <w:rPr>
          <w:rStyle w:val="Strong"/>
          <w:b w:val="0"/>
          <w:bCs w:val="0"/>
          <w:sz w:val="24"/>
          <w:szCs w:val="24"/>
        </w:rPr>
        <w:t>citywide</w:t>
      </w:r>
      <w:r w:rsidR="009D18E5" w:rsidRPr="00D40D94">
        <w:rPr>
          <w:rStyle w:val="Strong"/>
          <w:b w:val="0"/>
          <w:bCs w:val="0"/>
          <w:sz w:val="24"/>
          <w:szCs w:val="24"/>
        </w:rPr>
        <w:t xml:space="preserve"> </w:t>
      </w:r>
      <w:r w:rsidR="00D538B4" w:rsidRPr="00D40D94">
        <w:rPr>
          <w:rStyle w:val="Strong"/>
          <w:b w:val="0"/>
          <w:bCs w:val="0"/>
          <w:sz w:val="24"/>
          <w:szCs w:val="24"/>
        </w:rPr>
        <w:t>–</w:t>
      </w:r>
      <w:r w:rsidR="009D18E5" w:rsidRPr="00D40D94">
        <w:rPr>
          <w:rStyle w:val="Strong"/>
          <w:b w:val="0"/>
          <w:bCs w:val="0"/>
          <w:sz w:val="24"/>
          <w:szCs w:val="24"/>
        </w:rPr>
        <w:t xml:space="preserve"> </w:t>
      </w:r>
      <w:r w:rsidR="00F8553E" w:rsidRPr="00D40D94">
        <w:rPr>
          <w:rStyle w:val="Strong"/>
          <w:b w:val="0"/>
          <w:bCs w:val="0"/>
          <w:sz w:val="24"/>
          <w:szCs w:val="24"/>
        </w:rPr>
        <w:t>notabl</w:t>
      </w:r>
      <w:r w:rsidR="00D538B4" w:rsidRPr="00D40D94">
        <w:rPr>
          <w:rStyle w:val="Strong"/>
          <w:b w:val="0"/>
          <w:bCs w:val="0"/>
          <w:sz w:val="24"/>
          <w:szCs w:val="24"/>
        </w:rPr>
        <w:t>y higher than the 14% average across DOE high schools</w:t>
      </w:r>
      <w:r w:rsidR="00F10ADC" w:rsidRPr="00D40D94">
        <w:rPr>
          <w:rStyle w:val="Strong"/>
          <w:b w:val="0"/>
          <w:bCs w:val="0"/>
          <w:sz w:val="24"/>
          <w:szCs w:val="24"/>
        </w:rPr>
        <w:t>.</w:t>
      </w:r>
      <w:r w:rsidR="009A4912" w:rsidRPr="00D40D94">
        <w:rPr>
          <w:rStyle w:val="FootnoteReference"/>
          <w:sz w:val="24"/>
          <w:szCs w:val="24"/>
        </w:rPr>
        <w:footnoteReference w:id="45"/>
      </w:r>
      <w:r w:rsidR="00F10ADC" w:rsidRPr="00D40D94">
        <w:rPr>
          <w:rStyle w:val="Strong"/>
          <w:b w:val="0"/>
          <w:bCs w:val="0"/>
          <w:sz w:val="24"/>
          <w:szCs w:val="24"/>
        </w:rPr>
        <w:t xml:space="preserve"> </w:t>
      </w:r>
    </w:p>
    <w:p w14:paraId="7D4DACC1" w14:textId="71F76D2F" w:rsidR="006C7481" w:rsidRPr="00D40D94" w:rsidRDefault="005A3AC7" w:rsidP="00670E66">
      <w:pPr>
        <w:spacing w:after="0" w:line="480" w:lineRule="auto"/>
        <w:ind w:firstLine="720"/>
        <w:rPr>
          <w:rStyle w:val="Strong"/>
          <w:b w:val="0"/>
          <w:bCs w:val="0"/>
          <w:sz w:val="24"/>
          <w:szCs w:val="24"/>
        </w:rPr>
      </w:pPr>
      <w:r w:rsidRPr="00D40D94">
        <w:rPr>
          <w:rStyle w:val="Strong"/>
          <w:b w:val="0"/>
          <w:bCs w:val="0"/>
          <w:sz w:val="24"/>
          <w:szCs w:val="24"/>
        </w:rPr>
        <w:t>In 202</w:t>
      </w:r>
      <w:r w:rsidR="00DC5430" w:rsidRPr="00D40D94">
        <w:rPr>
          <w:rStyle w:val="Strong"/>
          <w:b w:val="0"/>
          <w:bCs w:val="0"/>
          <w:sz w:val="24"/>
          <w:szCs w:val="24"/>
        </w:rPr>
        <w:t>2</w:t>
      </w:r>
      <w:r w:rsidRPr="00D40D94">
        <w:rPr>
          <w:rStyle w:val="Strong"/>
          <w:b w:val="0"/>
          <w:bCs w:val="0"/>
          <w:sz w:val="24"/>
          <w:szCs w:val="24"/>
        </w:rPr>
        <w:t>,</w:t>
      </w:r>
      <w:r w:rsidRPr="00D40D94" w:rsidDel="00072F0B">
        <w:rPr>
          <w:rStyle w:val="Strong"/>
          <w:b w:val="0"/>
          <w:bCs w:val="0"/>
          <w:sz w:val="24"/>
          <w:szCs w:val="24"/>
        </w:rPr>
        <w:t xml:space="preserve"> </w:t>
      </w:r>
      <w:r w:rsidRPr="00D40D94">
        <w:rPr>
          <w:rStyle w:val="Strong"/>
          <w:b w:val="0"/>
          <w:bCs w:val="0"/>
          <w:sz w:val="24"/>
          <w:szCs w:val="24"/>
        </w:rPr>
        <w:t xml:space="preserve">DOE opened six new programs </w:t>
      </w:r>
      <w:r w:rsidR="00072F0B" w:rsidRPr="00D40D94">
        <w:rPr>
          <w:rStyle w:val="Strong"/>
          <w:b w:val="0"/>
          <w:bCs w:val="0"/>
          <w:sz w:val="24"/>
          <w:szCs w:val="24"/>
        </w:rPr>
        <w:t>with</w:t>
      </w:r>
      <w:r w:rsidRPr="00D40D94">
        <w:rPr>
          <w:rStyle w:val="Strong"/>
          <w:b w:val="0"/>
          <w:bCs w:val="0"/>
          <w:sz w:val="24"/>
          <w:szCs w:val="24"/>
        </w:rPr>
        <w:t>in existing transfer schools</w:t>
      </w:r>
      <w:r w:rsidR="00792074" w:rsidRPr="00D40D94">
        <w:rPr>
          <w:rStyle w:val="Strong"/>
          <w:b w:val="0"/>
          <w:bCs w:val="0"/>
          <w:sz w:val="24"/>
          <w:szCs w:val="24"/>
        </w:rPr>
        <w:t xml:space="preserve"> </w:t>
      </w:r>
      <w:r w:rsidR="00D32E54" w:rsidRPr="00D40D94">
        <w:rPr>
          <w:rStyle w:val="Strong"/>
          <w:b w:val="0"/>
          <w:bCs w:val="0"/>
          <w:sz w:val="24"/>
          <w:szCs w:val="24"/>
        </w:rPr>
        <w:t xml:space="preserve">in Brooklyn, Queens, and the Bronx to provide </w:t>
      </w:r>
      <w:r w:rsidRPr="00D40D94">
        <w:rPr>
          <w:rStyle w:val="Strong"/>
          <w:b w:val="0"/>
          <w:bCs w:val="0"/>
          <w:sz w:val="24"/>
          <w:szCs w:val="24"/>
        </w:rPr>
        <w:t>target</w:t>
      </w:r>
      <w:r w:rsidR="00792074" w:rsidRPr="00D40D94">
        <w:rPr>
          <w:rStyle w:val="Strong"/>
          <w:b w:val="0"/>
          <w:bCs w:val="0"/>
          <w:sz w:val="24"/>
          <w:szCs w:val="24"/>
        </w:rPr>
        <w:t xml:space="preserve">ed </w:t>
      </w:r>
      <w:r w:rsidR="00D32E54" w:rsidRPr="00D40D94">
        <w:rPr>
          <w:rStyle w:val="Strong"/>
          <w:b w:val="0"/>
          <w:bCs w:val="0"/>
          <w:sz w:val="24"/>
          <w:szCs w:val="24"/>
        </w:rPr>
        <w:t xml:space="preserve">academic and social-emotional </w:t>
      </w:r>
      <w:r w:rsidRPr="00D40D94">
        <w:rPr>
          <w:rStyle w:val="Strong"/>
          <w:b w:val="0"/>
          <w:bCs w:val="0"/>
          <w:sz w:val="24"/>
          <w:szCs w:val="24"/>
        </w:rPr>
        <w:t xml:space="preserve">support for newly arrived </w:t>
      </w:r>
      <w:r w:rsidR="00D32E54" w:rsidRPr="00D40D94">
        <w:rPr>
          <w:rStyle w:val="Strong"/>
          <w:b w:val="0"/>
          <w:bCs w:val="0"/>
          <w:sz w:val="24"/>
          <w:szCs w:val="24"/>
        </w:rPr>
        <w:t xml:space="preserve">immigrant </w:t>
      </w:r>
      <w:r w:rsidRPr="00D40D94">
        <w:rPr>
          <w:rStyle w:val="Strong"/>
          <w:b w:val="0"/>
          <w:bCs w:val="0"/>
          <w:sz w:val="24"/>
          <w:szCs w:val="24"/>
        </w:rPr>
        <w:t>students.</w:t>
      </w:r>
      <w:r w:rsidR="001F5A1A" w:rsidRPr="00D40D94">
        <w:rPr>
          <w:rStyle w:val="FootnoteReference"/>
          <w:sz w:val="24"/>
          <w:szCs w:val="24"/>
        </w:rPr>
        <w:footnoteReference w:id="46"/>
      </w:r>
      <w:r w:rsidRPr="00D40D94">
        <w:rPr>
          <w:rStyle w:val="Strong"/>
          <w:b w:val="0"/>
          <w:bCs w:val="0"/>
          <w:sz w:val="24"/>
          <w:szCs w:val="24"/>
        </w:rPr>
        <w:t xml:space="preserve"> </w:t>
      </w:r>
      <w:r w:rsidR="00334D28" w:rsidRPr="00D40D94">
        <w:rPr>
          <w:rStyle w:val="Strong"/>
          <w:b w:val="0"/>
          <w:bCs w:val="0"/>
          <w:sz w:val="24"/>
          <w:szCs w:val="24"/>
        </w:rPr>
        <w:t xml:space="preserve">However, </w:t>
      </w:r>
      <w:r w:rsidR="00377BB0" w:rsidRPr="00D40D94">
        <w:rPr>
          <w:rStyle w:val="Strong"/>
          <w:b w:val="0"/>
          <w:bCs w:val="0"/>
          <w:sz w:val="24"/>
          <w:szCs w:val="24"/>
        </w:rPr>
        <w:t xml:space="preserve">a chronic </w:t>
      </w:r>
      <w:r w:rsidR="00245E46" w:rsidRPr="00D40D94">
        <w:rPr>
          <w:rStyle w:val="Strong"/>
          <w:b w:val="0"/>
          <w:bCs w:val="0"/>
          <w:sz w:val="24"/>
          <w:szCs w:val="24"/>
        </w:rPr>
        <w:t xml:space="preserve">shortage of </w:t>
      </w:r>
      <w:r w:rsidR="001F4943" w:rsidRPr="00D40D94">
        <w:rPr>
          <w:rStyle w:val="Strong"/>
          <w:b w:val="0"/>
          <w:bCs w:val="0"/>
          <w:sz w:val="24"/>
          <w:szCs w:val="24"/>
        </w:rPr>
        <w:t>certified</w:t>
      </w:r>
      <w:r w:rsidR="00F059AE" w:rsidRPr="00D40D94">
        <w:rPr>
          <w:rStyle w:val="Strong"/>
          <w:b w:val="0"/>
          <w:bCs w:val="0"/>
          <w:sz w:val="24"/>
          <w:szCs w:val="24"/>
        </w:rPr>
        <w:t xml:space="preserve"> </w:t>
      </w:r>
      <w:r w:rsidR="00B603C8" w:rsidRPr="00D40D94">
        <w:rPr>
          <w:rStyle w:val="Strong"/>
          <w:b w:val="0"/>
          <w:bCs w:val="0"/>
          <w:sz w:val="24"/>
          <w:szCs w:val="24"/>
        </w:rPr>
        <w:t xml:space="preserve">ENL </w:t>
      </w:r>
      <w:r w:rsidR="009C711D" w:rsidRPr="00D40D94">
        <w:rPr>
          <w:rStyle w:val="Strong"/>
          <w:b w:val="0"/>
          <w:bCs w:val="0"/>
          <w:sz w:val="24"/>
          <w:szCs w:val="24"/>
        </w:rPr>
        <w:t xml:space="preserve">and bilingual </w:t>
      </w:r>
      <w:r w:rsidR="001F4943" w:rsidRPr="00D40D94">
        <w:rPr>
          <w:rStyle w:val="Strong"/>
          <w:b w:val="0"/>
          <w:bCs w:val="0"/>
          <w:sz w:val="24"/>
          <w:szCs w:val="24"/>
        </w:rPr>
        <w:t xml:space="preserve">educators </w:t>
      </w:r>
      <w:r w:rsidR="008017E2" w:rsidRPr="00D40D94">
        <w:rPr>
          <w:rStyle w:val="Strong"/>
          <w:b w:val="0"/>
          <w:bCs w:val="0"/>
          <w:sz w:val="24"/>
          <w:szCs w:val="24"/>
        </w:rPr>
        <w:t>in NYC</w:t>
      </w:r>
      <w:r w:rsidR="00F059AE" w:rsidRPr="00D40D94">
        <w:rPr>
          <w:rStyle w:val="Strong"/>
          <w:b w:val="0"/>
          <w:bCs w:val="0"/>
          <w:sz w:val="24"/>
          <w:szCs w:val="24"/>
        </w:rPr>
        <w:t xml:space="preserve"> </w:t>
      </w:r>
      <w:r w:rsidR="00245E46" w:rsidRPr="00D40D94">
        <w:rPr>
          <w:rStyle w:val="Strong"/>
          <w:b w:val="0"/>
          <w:bCs w:val="0"/>
          <w:sz w:val="24"/>
          <w:szCs w:val="24"/>
        </w:rPr>
        <w:t xml:space="preserve">has </w:t>
      </w:r>
      <w:r w:rsidR="00E65465" w:rsidRPr="00D40D94">
        <w:rPr>
          <w:rStyle w:val="Strong"/>
          <w:b w:val="0"/>
          <w:bCs w:val="0"/>
          <w:sz w:val="24"/>
          <w:szCs w:val="24"/>
        </w:rPr>
        <w:t xml:space="preserve">limited the capacity </w:t>
      </w:r>
      <w:r w:rsidR="00337131" w:rsidRPr="00D40D94">
        <w:rPr>
          <w:rStyle w:val="Strong"/>
          <w:b w:val="0"/>
          <w:bCs w:val="0"/>
          <w:sz w:val="24"/>
          <w:szCs w:val="24"/>
        </w:rPr>
        <w:t>of transfer schools to fully serve</w:t>
      </w:r>
      <w:r w:rsidR="00245E46" w:rsidRPr="00D40D94">
        <w:rPr>
          <w:rStyle w:val="Strong"/>
          <w:b w:val="0"/>
          <w:bCs w:val="0"/>
          <w:sz w:val="24"/>
          <w:szCs w:val="24"/>
        </w:rPr>
        <w:t xml:space="preserve"> older immigrant students</w:t>
      </w:r>
      <w:r w:rsidR="00F059AE" w:rsidRPr="00D40D94">
        <w:rPr>
          <w:rStyle w:val="Strong"/>
          <w:b w:val="0"/>
          <w:bCs w:val="0"/>
          <w:sz w:val="24"/>
          <w:szCs w:val="24"/>
        </w:rPr>
        <w:t>.</w:t>
      </w:r>
      <w:r w:rsidR="001F5A1A" w:rsidRPr="00D40D94">
        <w:rPr>
          <w:rStyle w:val="FootnoteReference"/>
          <w:sz w:val="24"/>
          <w:szCs w:val="24"/>
        </w:rPr>
        <w:footnoteReference w:id="47"/>
      </w:r>
      <w:r w:rsidR="00F059AE" w:rsidRPr="00D40D94">
        <w:rPr>
          <w:rStyle w:val="Strong"/>
          <w:b w:val="0"/>
          <w:bCs w:val="0"/>
          <w:sz w:val="24"/>
          <w:szCs w:val="24"/>
        </w:rPr>
        <w:t xml:space="preserve"> </w:t>
      </w:r>
      <w:r w:rsidR="003C6CAB" w:rsidRPr="00D40D94">
        <w:rPr>
          <w:rStyle w:val="Strong"/>
          <w:b w:val="0"/>
          <w:bCs w:val="0"/>
          <w:sz w:val="24"/>
          <w:szCs w:val="24"/>
        </w:rPr>
        <w:t>According to recent</w:t>
      </w:r>
      <w:r w:rsidR="00486AFD" w:rsidRPr="00D40D94">
        <w:rPr>
          <w:rStyle w:val="Strong"/>
          <w:b w:val="0"/>
          <w:bCs w:val="0"/>
          <w:sz w:val="24"/>
          <w:szCs w:val="24"/>
        </w:rPr>
        <w:t xml:space="preserve"> DOE </w:t>
      </w:r>
      <w:r w:rsidR="003C6CAB" w:rsidRPr="00D40D94">
        <w:rPr>
          <w:rStyle w:val="Strong"/>
          <w:b w:val="0"/>
          <w:bCs w:val="0"/>
          <w:sz w:val="24"/>
          <w:szCs w:val="24"/>
        </w:rPr>
        <w:t>data</w:t>
      </w:r>
      <w:r w:rsidR="00486AFD" w:rsidRPr="00D40D94">
        <w:rPr>
          <w:rStyle w:val="Strong"/>
          <w:b w:val="0"/>
          <w:bCs w:val="0"/>
          <w:sz w:val="24"/>
          <w:szCs w:val="24"/>
        </w:rPr>
        <w:t>, fewer than 3,000 teachers</w:t>
      </w:r>
      <w:r w:rsidR="003C6CAB" w:rsidRPr="00D40D94">
        <w:rPr>
          <w:rStyle w:val="Strong"/>
          <w:b w:val="0"/>
          <w:bCs w:val="0"/>
          <w:sz w:val="24"/>
          <w:szCs w:val="24"/>
        </w:rPr>
        <w:t xml:space="preserve"> citywide</w:t>
      </w:r>
      <w:r w:rsidR="00486AFD" w:rsidRPr="00D40D94">
        <w:rPr>
          <w:rStyle w:val="Strong"/>
          <w:b w:val="0"/>
          <w:bCs w:val="0"/>
          <w:sz w:val="24"/>
          <w:szCs w:val="24"/>
        </w:rPr>
        <w:t xml:space="preserve"> are certified as bilingual instructors</w:t>
      </w:r>
      <w:r w:rsidR="00562DAD" w:rsidRPr="00D40D94">
        <w:rPr>
          <w:rStyle w:val="FootnoteReference"/>
          <w:sz w:val="24"/>
          <w:szCs w:val="24"/>
        </w:rPr>
        <w:footnoteReference w:id="48"/>
      </w:r>
      <w:r w:rsidR="00486AFD" w:rsidRPr="00D40D94">
        <w:rPr>
          <w:rStyle w:val="Strong"/>
          <w:b w:val="0"/>
          <w:bCs w:val="0"/>
          <w:sz w:val="24"/>
          <w:szCs w:val="24"/>
        </w:rPr>
        <w:t xml:space="preserve"> </w:t>
      </w:r>
      <w:r w:rsidR="00F11E0B" w:rsidRPr="00D40D94">
        <w:rPr>
          <w:rStyle w:val="Strong"/>
          <w:b w:val="0"/>
          <w:bCs w:val="0"/>
          <w:sz w:val="24"/>
          <w:szCs w:val="24"/>
        </w:rPr>
        <w:t>—</w:t>
      </w:r>
      <w:r w:rsidR="00486AFD" w:rsidRPr="00D40D94">
        <w:rPr>
          <w:rStyle w:val="Strong"/>
          <w:b w:val="0"/>
          <w:bCs w:val="0"/>
          <w:sz w:val="24"/>
          <w:szCs w:val="24"/>
        </w:rPr>
        <w:t xml:space="preserve"> approximately one for </w:t>
      </w:r>
      <w:r w:rsidR="00F11E0B" w:rsidRPr="00D40D94">
        <w:rPr>
          <w:rStyle w:val="Strong"/>
          <w:b w:val="0"/>
          <w:bCs w:val="0"/>
          <w:sz w:val="24"/>
          <w:szCs w:val="24"/>
        </w:rPr>
        <w:t xml:space="preserve">every </w:t>
      </w:r>
      <w:r w:rsidR="00486AFD" w:rsidRPr="00D40D94">
        <w:rPr>
          <w:rStyle w:val="Strong"/>
          <w:b w:val="0"/>
          <w:bCs w:val="0"/>
          <w:sz w:val="24"/>
          <w:szCs w:val="24"/>
        </w:rPr>
        <w:t xml:space="preserve">47 </w:t>
      </w:r>
      <w:r w:rsidR="00F11E0B" w:rsidRPr="00D40D94">
        <w:rPr>
          <w:rStyle w:val="Strong"/>
          <w:b w:val="0"/>
          <w:bCs w:val="0"/>
          <w:sz w:val="24"/>
          <w:szCs w:val="24"/>
        </w:rPr>
        <w:t xml:space="preserve">ELL </w:t>
      </w:r>
      <w:r w:rsidR="00486AFD" w:rsidRPr="00D40D94">
        <w:rPr>
          <w:rStyle w:val="Strong"/>
          <w:b w:val="0"/>
          <w:bCs w:val="0"/>
          <w:sz w:val="24"/>
          <w:szCs w:val="24"/>
        </w:rPr>
        <w:t>students</w:t>
      </w:r>
      <w:r w:rsidR="00F11E0B" w:rsidRPr="00D40D94">
        <w:rPr>
          <w:rStyle w:val="Strong"/>
          <w:b w:val="0"/>
          <w:bCs w:val="0"/>
          <w:sz w:val="24"/>
          <w:szCs w:val="24"/>
        </w:rPr>
        <w:t xml:space="preserve"> —</w:t>
      </w:r>
      <w:r w:rsidR="00486AFD" w:rsidRPr="00D40D94" w:rsidDel="00F11E0B">
        <w:rPr>
          <w:rStyle w:val="Strong"/>
          <w:b w:val="0"/>
          <w:bCs w:val="0"/>
          <w:sz w:val="24"/>
          <w:szCs w:val="24"/>
        </w:rPr>
        <w:t xml:space="preserve"> </w:t>
      </w:r>
      <w:r w:rsidR="00F11E0B" w:rsidRPr="00D40D94">
        <w:rPr>
          <w:rStyle w:val="Strong"/>
          <w:b w:val="0"/>
          <w:bCs w:val="0"/>
          <w:sz w:val="24"/>
          <w:szCs w:val="24"/>
        </w:rPr>
        <w:t xml:space="preserve">and </w:t>
      </w:r>
      <w:r w:rsidR="00486AFD" w:rsidRPr="00D40D94">
        <w:rPr>
          <w:rStyle w:val="Strong"/>
          <w:b w:val="0"/>
          <w:bCs w:val="0"/>
          <w:sz w:val="24"/>
          <w:szCs w:val="24"/>
        </w:rPr>
        <w:t xml:space="preserve">these educators are </w:t>
      </w:r>
      <w:r w:rsidR="00F11E0B" w:rsidRPr="00D40D94">
        <w:rPr>
          <w:rStyle w:val="Strong"/>
          <w:b w:val="0"/>
          <w:bCs w:val="0"/>
          <w:sz w:val="24"/>
          <w:szCs w:val="24"/>
        </w:rPr>
        <w:t>un</w:t>
      </w:r>
      <w:r w:rsidR="00486AFD" w:rsidRPr="00D40D94">
        <w:rPr>
          <w:rStyle w:val="Strong"/>
          <w:b w:val="0"/>
          <w:bCs w:val="0"/>
          <w:sz w:val="24"/>
          <w:szCs w:val="24"/>
        </w:rPr>
        <w:t xml:space="preserve">evenly distributed </w:t>
      </w:r>
      <w:r w:rsidR="00F11E0B" w:rsidRPr="00D40D94">
        <w:rPr>
          <w:rStyle w:val="Strong"/>
          <w:b w:val="0"/>
          <w:bCs w:val="0"/>
          <w:sz w:val="24"/>
          <w:szCs w:val="24"/>
        </w:rPr>
        <w:t>across boroughs and grade levels</w:t>
      </w:r>
      <w:r w:rsidR="00486AFD" w:rsidRPr="00D40D94">
        <w:rPr>
          <w:rStyle w:val="Strong"/>
          <w:b w:val="0"/>
          <w:bCs w:val="0"/>
          <w:sz w:val="24"/>
          <w:szCs w:val="24"/>
        </w:rPr>
        <w:t>.</w:t>
      </w:r>
      <w:r w:rsidR="000A47A3" w:rsidRPr="00D40D94">
        <w:rPr>
          <w:rStyle w:val="FootnoteReference"/>
          <w:sz w:val="24"/>
          <w:szCs w:val="24"/>
        </w:rPr>
        <w:footnoteReference w:id="49"/>
      </w:r>
      <w:r w:rsidR="00944153" w:rsidRPr="00D40D94">
        <w:rPr>
          <w:rStyle w:val="Strong"/>
          <w:b w:val="0"/>
          <w:bCs w:val="0"/>
          <w:sz w:val="24"/>
          <w:szCs w:val="24"/>
        </w:rPr>
        <w:t xml:space="preserve"> </w:t>
      </w:r>
      <w:r w:rsidR="009601E6" w:rsidRPr="00D40D94">
        <w:rPr>
          <w:rStyle w:val="Strong"/>
          <w:b w:val="0"/>
          <w:bCs w:val="0"/>
          <w:sz w:val="24"/>
          <w:szCs w:val="24"/>
        </w:rPr>
        <w:t>While approximately</w:t>
      </w:r>
      <w:r w:rsidR="00944153" w:rsidRPr="00D40D94">
        <w:rPr>
          <w:rStyle w:val="Strong"/>
          <w:b w:val="0"/>
          <w:bCs w:val="0"/>
          <w:sz w:val="24"/>
          <w:szCs w:val="24"/>
        </w:rPr>
        <w:t xml:space="preserve"> 3,</w:t>
      </w:r>
      <w:r w:rsidR="009601E6" w:rsidRPr="00D40D94">
        <w:rPr>
          <w:rStyle w:val="Strong"/>
          <w:b w:val="0"/>
          <w:bCs w:val="0"/>
          <w:sz w:val="24"/>
          <w:szCs w:val="24"/>
        </w:rPr>
        <w:t xml:space="preserve">400 </w:t>
      </w:r>
      <w:r w:rsidR="009C6C84" w:rsidRPr="00D40D94">
        <w:rPr>
          <w:rStyle w:val="Strong"/>
          <w:b w:val="0"/>
          <w:bCs w:val="0"/>
          <w:sz w:val="24"/>
          <w:szCs w:val="24"/>
        </w:rPr>
        <w:t xml:space="preserve">DOE </w:t>
      </w:r>
      <w:r w:rsidR="00944153" w:rsidRPr="00D40D94">
        <w:rPr>
          <w:rStyle w:val="Strong"/>
          <w:b w:val="0"/>
          <w:bCs w:val="0"/>
          <w:sz w:val="24"/>
          <w:szCs w:val="24"/>
        </w:rPr>
        <w:t xml:space="preserve">educators </w:t>
      </w:r>
      <w:r w:rsidR="009C6C84" w:rsidRPr="00D40D94">
        <w:rPr>
          <w:rStyle w:val="Strong"/>
          <w:b w:val="0"/>
          <w:bCs w:val="0"/>
          <w:sz w:val="24"/>
          <w:szCs w:val="24"/>
        </w:rPr>
        <w:t xml:space="preserve">are </w:t>
      </w:r>
      <w:r w:rsidR="00944153" w:rsidRPr="00D40D94">
        <w:rPr>
          <w:rStyle w:val="Strong"/>
          <w:b w:val="0"/>
          <w:bCs w:val="0"/>
          <w:sz w:val="24"/>
          <w:szCs w:val="24"/>
        </w:rPr>
        <w:t>certified to teach ENL</w:t>
      </w:r>
      <w:r w:rsidR="009C6C84" w:rsidRPr="00D40D94">
        <w:rPr>
          <w:rStyle w:val="Strong"/>
          <w:b w:val="0"/>
          <w:bCs w:val="0"/>
          <w:sz w:val="24"/>
          <w:szCs w:val="24"/>
        </w:rPr>
        <w:t>,</w:t>
      </w:r>
      <w:r w:rsidR="00944153" w:rsidRPr="00D40D94">
        <w:rPr>
          <w:rStyle w:val="Strong"/>
          <w:b w:val="0"/>
          <w:bCs w:val="0"/>
          <w:sz w:val="24"/>
          <w:szCs w:val="24"/>
        </w:rPr>
        <w:t xml:space="preserve"> </w:t>
      </w:r>
      <w:r w:rsidR="0014216B" w:rsidRPr="00D40D94">
        <w:rPr>
          <w:rStyle w:val="Strong"/>
          <w:b w:val="0"/>
          <w:bCs w:val="0"/>
          <w:sz w:val="24"/>
          <w:szCs w:val="24"/>
        </w:rPr>
        <w:t>these instructors</w:t>
      </w:r>
      <w:r w:rsidR="00944153" w:rsidRPr="00D40D94">
        <w:rPr>
          <w:rStyle w:val="Strong"/>
          <w:b w:val="0"/>
          <w:bCs w:val="0"/>
          <w:sz w:val="24"/>
          <w:szCs w:val="24"/>
        </w:rPr>
        <w:t xml:space="preserve"> are not necessarily bilingual, and </w:t>
      </w:r>
      <w:r w:rsidR="005A4D1F" w:rsidRPr="00D40D94">
        <w:rPr>
          <w:rStyle w:val="Strong"/>
          <w:b w:val="0"/>
          <w:bCs w:val="0"/>
          <w:sz w:val="24"/>
          <w:szCs w:val="24"/>
        </w:rPr>
        <w:t>instruction is</w:t>
      </w:r>
      <w:r w:rsidR="00944153" w:rsidRPr="00D40D94">
        <w:rPr>
          <w:rStyle w:val="Strong"/>
          <w:b w:val="0"/>
          <w:bCs w:val="0"/>
          <w:sz w:val="24"/>
          <w:szCs w:val="24"/>
        </w:rPr>
        <w:t xml:space="preserve"> primarily in English</w:t>
      </w:r>
      <w:r w:rsidR="00C41848" w:rsidRPr="00D40D94">
        <w:rPr>
          <w:rStyle w:val="Strong"/>
          <w:b w:val="0"/>
          <w:bCs w:val="0"/>
          <w:sz w:val="24"/>
          <w:szCs w:val="24"/>
        </w:rPr>
        <w:t>.</w:t>
      </w:r>
      <w:r w:rsidR="00823056" w:rsidRPr="00D40D94">
        <w:rPr>
          <w:rStyle w:val="FootnoteReference"/>
          <w:sz w:val="24"/>
          <w:szCs w:val="24"/>
        </w:rPr>
        <w:footnoteReference w:id="50"/>
      </w:r>
      <w:r w:rsidR="00C41848" w:rsidRPr="00D40D94">
        <w:rPr>
          <w:rStyle w:val="Strong"/>
          <w:b w:val="0"/>
          <w:bCs w:val="0"/>
          <w:sz w:val="24"/>
          <w:szCs w:val="24"/>
        </w:rPr>
        <w:t xml:space="preserve"> </w:t>
      </w:r>
      <w:r w:rsidR="007F0D55" w:rsidRPr="00D40D94">
        <w:rPr>
          <w:rStyle w:val="Strong"/>
          <w:b w:val="0"/>
          <w:bCs w:val="0"/>
          <w:sz w:val="24"/>
          <w:szCs w:val="24"/>
        </w:rPr>
        <w:t xml:space="preserve">Research shows that bilingual programs are more effective </w:t>
      </w:r>
      <w:r w:rsidR="00101A25" w:rsidRPr="00D40D94">
        <w:rPr>
          <w:rStyle w:val="Strong"/>
          <w:b w:val="0"/>
          <w:bCs w:val="0"/>
          <w:sz w:val="24"/>
          <w:szCs w:val="24"/>
        </w:rPr>
        <w:t>for long-term language acquisition</w:t>
      </w:r>
      <w:r w:rsidR="00823056" w:rsidRPr="00D40D94">
        <w:rPr>
          <w:rStyle w:val="Strong"/>
          <w:b w:val="0"/>
          <w:bCs w:val="0"/>
          <w:sz w:val="24"/>
          <w:szCs w:val="24"/>
        </w:rPr>
        <w:t xml:space="preserve">, </w:t>
      </w:r>
      <w:r w:rsidR="00101A25" w:rsidRPr="00D40D94">
        <w:rPr>
          <w:rStyle w:val="Strong"/>
          <w:b w:val="0"/>
          <w:bCs w:val="0"/>
          <w:sz w:val="24"/>
          <w:szCs w:val="24"/>
        </w:rPr>
        <w:t>yet fewer</w:t>
      </w:r>
      <w:r w:rsidR="007F0D55" w:rsidRPr="00D40D94">
        <w:rPr>
          <w:rStyle w:val="Strong"/>
          <w:b w:val="0"/>
          <w:bCs w:val="0"/>
          <w:sz w:val="24"/>
          <w:szCs w:val="24"/>
        </w:rPr>
        <w:t xml:space="preserve"> than 17% of </w:t>
      </w:r>
      <w:r w:rsidR="00185D8F" w:rsidRPr="00D40D94">
        <w:rPr>
          <w:rStyle w:val="Strong"/>
          <w:b w:val="0"/>
          <w:bCs w:val="0"/>
          <w:sz w:val="24"/>
          <w:szCs w:val="24"/>
        </w:rPr>
        <w:t>ELLs</w:t>
      </w:r>
      <w:r w:rsidR="007F0D55" w:rsidRPr="00D40D94">
        <w:rPr>
          <w:rStyle w:val="Strong"/>
          <w:b w:val="0"/>
          <w:bCs w:val="0"/>
          <w:sz w:val="24"/>
          <w:szCs w:val="24"/>
        </w:rPr>
        <w:t xml:space="preserve"> in </w:t>
      </w:r>
      <w:r w:rsidR="00101A25" w:rsidRPr="00D40D94">
        <w:rPr>
          <w:rStyle w:val="Strong"/>
          <w:b w:val="0"/>
          <w:bCs w:val="0"/>
          <w:sz w:val="24"/>
          <w:szCs w:val="24"/>
        </w:rPr>
        <w:t>DOE</w:t>
      </w:r>
      <w:r w:rsidR="007F0D55" w:rsidRPr="00D40D94">
        <w:rPr>
          <w:rStyle w:val="Strong"/>
          <w:b w:val="0"/>
          <w:bCs w:val="0"/>
          <w:sz w:val="24"/>
          <w:szCs w:val="24"/>
        </w:rPr>
        <w:t xml:space="preserve"> schools are enrolled in bilingual programs.</w:t>
      </w:r>
      <w:r w:rsidR="000A47A3" w:rsidRPr="00D40D94">
        <w:rPr>
          <w:rStyle w:val="FootnoteReference"/>
          <w:sz w:val="24"/>
          <w:szCs w:val="24"/>
        </w:rPr>
        <w:footnoteReference w:id="51"/>
      </w:r>
      <w:r w:rsidR="00C51BA5" w:rsidRPr="00D40D94">
        <w:rPr>
          <w:rStyle w:val="Strong"/>
          <w:b w:val="0"/>
          <w:bCs w:val="0"/>
          <w:sz w:val="24"/>
          <w:szCs w:val="24"/>
        </w:rPr>
        <w:t xml:space="preserve"> </w:t>
      </w:r>
      <w:r w:rsidR="00CD494C" w:rsidRPr="00D40D94">
        <w:rPr>
          <w:rStyle w:val="Strong"/>
          <w:b w:val="0"/>
          <w:bCs w:val="0"/>
          <w:sz w:val="24"/>
          <w:szCs w:val="24"/>
        </w:rPr>
        <w:t>Advocates</w:t>
      </w:r>
      <w:r w:rsidR="0070342B" w:rsidRPr="00D40D94">
        <w:rPr>
          <w:rStyle w:val="Strong"/>
          <w:b w:val="0"/>
          <w:bCs w:val="0"/>
          <w:sz w:val="24"/>
          <w:szCs w:val="24"/>
        </w:rPr>
        <w:t>, including members of the Learning to Work Coalition,</w:t>
      </w:r>
      <w:r w:rsidR="00CD494C" w:rsidRPr="00D40D94">
        <w:rPr>
          <w:rStyle w:val="Strong"/>
          <w:b w:val="0"/>
          <w:bCs w:val="0"/>
          <w:sz w:val="24"/>
          <w:szCs w:val="24"/>
        </w:rPr>
        <w:t xml:space="preserve"> estimate that </w:t>
      </w:r>
      <w:r w:rsidR="00B424A6" w:rsidRPr="00D40D94">
        <w:rPr>
          <w:rStyle w:val="Strong"/>
          <w:b w:val="0"/>
          <w:bCs w:val="0"/>
          <w:sz w:val="24"/>
          <w:szCs w:val="24"/>
        </w:rPr>
        <w:t xml:space="preserve">an additional $3 million in baseline </w:t>
      </w:r>
      <w:r w:rsidR="00FC6B1B" w:rsidRPr="00D40D94">
        <w:rPr>
          <w:rStyle w:val="Strong"/>
          <w:b w:val="0"/>
          <w:bCs w:val="0"/>
          <w:sz w:val="24"/>
          <w:szCs w:val="24"/>
        </w:rPr>
        <w:t xml:space="preserve">funding </w:t>
      </w:r>
      <w:r w:rsidR="00B424A6" w:rsidRPr="00D40D94">
        <w:rPr>
          <w:rStyle w:val="Strong"/>
          <w:b w:val="0"/>
          <w:bCs w:val="0"/>
          <w:sz w:val="24"/>
          <w:szCs w:val="24"/>
        </w:rPr>
        <w:t xml:space="preserve">is needed to </w:t>
      </w:r>
      <w:r w:rsidR="000051A5" w:rsidRPr="00D40D94">
        <w:rPr>
          <w:rStyle w:val="Strong"/>
          <w:b w:val="0"/>
          <w:bCs w:val="0"/>
          <w:sz w:val="24"/>
          <w:szCs w:val="24"/>
        </w:rPr>
        <w:t xml:space="preserve">sustain </w:t>
      </w:r>
      <w:r w:rsidR="00B424A6" w:rsidRPr="00D40D94">
        <w:rPr>
          <w:rStyle w:val="Strong"/>
          <w:b w:val="0"/>
          <w:bCs w:val="0"/>
          <w:sz w:val="24"/>
          <w:szCs w:val="24"/>
        </w:rPr>
        <w:t xml:space="preserve">comprehensive </w:t>
      </w:r>
      <w:r w:rsidR="000051A5" w:rsidRPr="00D40D94">
        <w:rPr>
          <w:rStyle w:val="Strong"/>
          <w:b w:val="0"/>
          <w:bCs w:val="0"/>
          <w:sz w:val="24"/>
          <w:szCs w:val="24"/>
        </w:rPr>
        <w:t xml:space="preserve">bilingual and social-emotional supports </w:t>
      </w:r>
      <w:r w:rsidR="00B424A6" w:rsidRPr="00D40D94">
        <w:rPr>
          <w:rStyle w:val="Strong"/>
          <w:b w:val="0"/>
          <w:bCs w:val="0"/>
          <w:sz w:val="24"/>
          <w:szCs w:val="24"/>
        </w:rPr>
        <w:t>for ELLs at the six new transfer school programs.</w:t>
      </w:r>
      <w:r w:rsidR="00B424A6" w:rsidRPr="00D40D94">
        <w:rPr>
          <w:rStyle w:val="FootnoteReference"/>
          <w:sz w:val="24"/>
          <w:szCs w:val="24"/>
        </w:rPr>
        <w:footnoteReference w:id="52"/>
      </w:r>
      <w:r w:rsidR="00B424A6" w:rsidRPr="00D40D94">
        <w:rPr>
          <w:rStyle w:val="Strong"/>
          <w:b w:val="0"/>
          <w:bCs w:val="0"/>
          <w:sz w:val="24"/>
          <w:szCs w:val="24"/>
        </w:rPr>
        <w:t xml:space="preserve"> </w:t>
      </w:r>
    </w:p>
    <w:p w14:paraId="2E41348A" w14:textId="38F9321A" w:rsidR="00F03933" w:rsidRPr="00D40D94" w:rsidRDefault="00F03933" w:rsidP="007979E7">
      <w:pPr>
        <w:pStyle w:val="ListParagraph"/>
        <w:numPr>
          <w:ilvl w:val="0"/>
          <w:numId w:val="48"/>
        </w:numPr>
        <w:spacing w:before="240" w:after="0" w:line="480" w:lineRule="auto"/>
        <w:contextualSpacing w:val="0"/>
        <w:rPr>
          <w:rFonts w:cs="Times New Roman"/>
          <w:b/>
          <w:smallCaps/>
          <w:sz w:val="24"/>
          <w:szCs w:val="24"/>
        </w:rPr>
      </w:pPr>
      <w:r w:rsidRPr="00D40D94">
        <w:rPr>
          <w:rFonts w:cs="Times New Roman"/>
          <w:b/>
          <w:smallCaps/>
          <w:sz w:val="24"/>
          <w:szCs w:val="24"/>
        </w:rPr>
        <w:t>Analysis of Legislation</w:t>
      </w:r>
      <w:r w:rsidR="000F4F78" w:rsidRPr="00D40D94">
        <w:rPr>
          <w:rFonts w:cs="Times New Roman"/>
          <w:b/>
          <w:bCs/>
          <w:sz w:val="24"/>
          <w:szCs w:val="24"/>
        </w:rPr>
        <w:t xml:space="preserve"> </w:t>
      </w:r>
    </w:p>
    <w:p w14:paraId="511EB8CB" w14:textId="6460EF23" w:rsidR="005E76C4" w:rsidRPr="00D40D94" w:rsidRDefault="005E76C4" w:rsidP="007979E7">
      <w:pPr>
        <w:spacing w:after="0" w:line="480" w:lineRule="auto"/>
        <w:rPr>
          <w:rStyle w:val="Strong"/>
          <w:bCs w:val="0"/>
          <w:i/>
          <w:iCs/>
          <w:sz w:val="24"/>
          <w:szCs w:val="24"/>
        </w:rPr>
      </w:pPr>
      <w:r w:rsidRPr="00D40D94">
        <w:rPr>
          <w:rStyle w:val="Strong"/>
          <w:bCs w:val="0"/>
          <w:i/>
          <w:iCs/>
          <w:sz w:val="24"/>
          <w:szCs w:val="24"/>
        </w:rPr>
        <w:t>Int. No. 1359</w:t>
      </w:r>
    </w:p>
    <w:p w14:paraId="5F9ED803" w14:textId="5C36EBBF" w:rsidR="00AE01AD" w:rsidRPr="00D40D94" w:rsidRDefault="00AE01AD" w:rsidP="00AE01AD">
      <w:pPr>
        <w:spacing w:after="0" w:line="480" w:lineRule="auto"/>
        <w:ind w:firstLine="720"/>
        <w:rPr>
          <w:rStyle w:val="Strong"/>
          <w:bCs w:val="0"/>
          <w:sz w:val="24"/>
          <w:szCs w:val="24"/>
        </w:rPr>
      </w:pPr>
      <w:r w:rsidRPr="00D40D94">
        <w:rPr>
          <w:bCs/>
          <w:sz w:val="24"/>
          <w:szCs w:val="24"/>
        </w:rPr>
        <w:t>This bill would require the DOE to report annually on manifestation determination reviews conducted for students with disabilities. The DOE would be required to report the number of students referred for a manifestation determination review and the number of reviews conducted each school year. The DOE would also be required to report data related to parent notification and attendance at reviews, requests for translation services, and information on the timing of key steps in the review process. In addition, the DOE would be required to report on the results of manifestation determination reviews and how many students had more than one review in the same school year. The report would also include a summary of system-wide practices used to inform parents and guardians about the manifestation determination review process.</w:t>
      </w:r>
    </w:p>
    <w:p w14:paraId="7F4A0034" w14:textId="5FB255DC" w:rsidR="005E76C4" w:rsidRPr="00D40D94" w:rsidRDefault="005E76C4" w:rsidP="007979E7">
      <w:pPr>
        <w:spacing w:after="0" w:line="480" w:lineRule="auto"/>
        <w:rPr>
          <w:rStyle w:val="Strong"/>
          <w:bCs w:val="0"/>
          <w:i/>
          <w:iCs/>
          <w:sz w:val="24"/>
          <w:szCs w:val="24"/>
        </w:rPr>
      </w:pPr>
      <w:r w:rsidRPr="00D40D94">
        <w:rPr>
          <w:rStyle w:val="Strong"/>
          <w:bCs w:val="0"/>
          <w:i/>
          <w:iCs/>
          <w:sz w:val="24"/>
          <w:szCs w:val="24"/>
        </w:rPr>
        <w:t>Int. No. 1360</w:t>
      </w:r>
    </w:p>
    <w:p w14:paraId="1FDF6C1C" w14:textId="1DC666AA" w:rsidR="00AE01AD" w:rsidRPr="00D40D94" w:rsidRDefault="00FA3707" w:rsidP="007979E7">
      <w:pPr>
        <w:spacing w:after="0" w:line="480" w:lineRule="auto"/>
        <w:ind w:firstLine="720"/>
        <w:rPr>
          <w:rStyle w:val="Strong"/>
          <w:b w:val="0"/>
          <w:bCs w:val="0"/>
          <w:sz w:val="24"/>
          <w:szCs w:val="24"/>
        </w:rPr>
      </w:pPr>
      <w:r w:rsidRPr="00D40D94">
        <w:rPr>
          <w:sz w:val="24"/>
          <w:szCs w:val="24"/>
        </w:rPr>
        <w:t xml:space="preserve">This bill would require the </w:t>
      </w:r>
      <w:r w:rsidR="00B8782B" w:rsidRPr="00D40D94">
        <w:rPr>
          <w:sz w:val="24"/>
          <w:szCs w:val="24"/>
        </w:rPr>
        <w:t>NYC Police Department (</w:t>
      </w:r>
      <w:r w:rsidRPr="00D40D94">
        <w:rPr>
          <w:sz w:val="24"/>
          <w:szCs w:val="24"/>
        </w:rPr>
        <w:t>NYPD</w:t>
      </w:r>
      <w:r w:rsidR="00B8782B" w:rsidRPr="00D40D94">
        <w:rPr>
          <w:sz w:val="24"/>
          <w:szCs w:val="24"/>
        </w:rPr>
        <w:t>)</w:t>
      </w:r>
      <w:r w:rsidRPr="00D40D94">
        <w:rPr>
          <w:sz w:val="24"/>
          <w:szCs w:val="24"/>
        </w:rPr>
        <w:t xml:space="preserve"> to develop materials regarding their youth programs and provide them to the </w:t>
      </w:r>
      <w:r w:rsidR="00B8782B" w:rsidRPr="00D40D94">
        <w:rPr>
          <w:sz w:val="24"/>
          <w:szCs w:val="24"/>
        </w:rPr>
        <w:t>DOE</w:t>
      </w:r>
      <w:r w:rsidRPr="00D40D94">
        <w:rPr>
          <w:bCs/>
          <w:sz w:val="24"/>
          <w:szCs w:val="24"/>
        </w:rPr>
        <w:t>.</w:t>
      </w:r>
      <w:r w:rsidRPr="00D40D94">
        <w:rPr>
          <w:sz w:val="24"/>
          <w:szCs w:val="24"/>
        </w:rPr>
        <w:t xml:space="preserve"> The </w:t>
      </w:r>
      <w:r w:rsidR="00B8782B" w:rsidRPr="00D40D94">
        <w:rPr>
          <w:sz w:val="24"/>
          <w:szCs w:val="24"/>
        </w:rPr>
        <w:t>DOE</w:t>
      </w:r>
      <w:r w:rsidRPr="00D40D94">
        <w:rPr>
          <w:sz w:val="24"/>
          <w:szCs w:val="24"/>
        </w:rPr>
        <w:t xml:space="preserve"> would be tasked with distributing those materials to students in the </w:t>
      </w:r>
      <w:r w:rsidR="00B8782B" w:rsidRPr="00D40D94">
        <w:rPr>
          <w:sz w:val="24"/>
          <w:szCs w:val="24"/>
        </w:rPr>
        <w:t>DOE</w:t>
      </w:r>
      <w:r w:rsidRPr="00D40D94">
        <w:rPr>
          <w:sz w:val="24"/>
          <w:szCs w:val="24"/>
        </w:rPr>
        <w:t xml:space="preserve"> school system. Additionally, the police commissioner would provide council members with information about when these youth programs occur and would post materials on the NYPD’s website and precinct landing pages.</w:t>
      </w:r>
    </w:p>
    <w:p w14:paraId="4928E562" w14:textId="52B195A7" w:rsidR="2CFB052F" w:rsidRPr="00D40D94" w:rsidRDefault="00F03933" w:rsidP="007979E7">
      <w:pPr>
        <w:pStyle w:val="ListParagraph"/>
        <w:numPr>
          <w:ilvl w:val="0"/>
          <w:numId w:val="48"/>
        </w:numPr>
        <w:spacing w:before="240" w:after="0" w:line="480" w:lineRule="auto"/>
        <w:contextualSpacing w:val="0"/>
        <w:rPr>
          <w:rStyle w:val="Strong"/>
          <w:sz w:val="24"/>
          <w:szCs w:val="24"/>
        </w:rPr>
      </w:pPr>
      <w:r w:rsidRPr="00D40D94">
        <w:rPr>
          <w:rFonts w:cs="Times New Roman"/>
          <w:b/>
          <w:smallCaps/>
          <w:sz w:val="24"/>
          <w:szCs w:val="24"/>
        </w:rPr>
        <w:t>Finance</w:t>
      </w:r>
      <w:r w:rsidR="2D66BFC2" w:rsidRPr="00D40D94">
        <w:rPr>
          <w:rFonts w:cs="Times New Roman"/>
          <w:b/>
          <w:bCs/>
          <w:smallCaps/>
          <w:sz w:val="24"/>
          <w:szCs w:val="24"/>
        </w:rPr>
        <w:t xml:space="preserve"> </w:t>
      </w:r>
    </w:p>
    <w:p w14:paraId="22240F8B" w14:textId="64626541" w:rsidR="00DB2E7B" w:rsidRPr="00D40D94" w:rsidRDefault="1C93652B" w:rsidP="25C6F37C">
      <w:pPr>
        <w:spacing w:after="0" w:line="480" w:lineRule="auto"/>
        <w:ind w:firstLine="720"/>
        <w:rPr>
          <w:rFonts w:eastAsia="Times New Roman" w:cs="Times New Roman"/>
          <w:sz w:val="24"/>
          <w:szCs w:val="24"/>
        </w:rPr>
      </w:pPr>
      <w:r w:rsidRPr="00D40D94">
        <w:rPr>
          <w:rFonts w:eastAsia="Times New Roman" w:cs="Times New Roman"/>
          <w:sz w:val="24"/>
          <w:szCs w:val="24"/>
        </w:rPr>
        <w:t xml:space="preserve">In comparison to traditional district school budgets, transfer school budgets are less transparent in their revenue and expenditures as well as differ in a few key areas. In a 2023 report on school budget allocations, the </w:t>
      </w:r>
      <w:r w:rsidR="00930EFB" w:rsidRPr="00D40D94">
        <w:rPr>
          <w:rFonts w:eastAsia="Times New Roman" w:cs="Times New Roman"/>
          <w:sz w:val="24"/>
          <w:szCs w:val="24"/>
        </w:rPr>
        <w:t xml:space="preserve">NYC </w:t>
      </w:r>
      <w:r w:rsidRPr="00D40D94">
        <w:rPr>
          <w:rFonts w:eastAsia="Times New Roman" w:cs="Times New Roman"/>
          <w:sz w:val="24"/>
          <w:szCs w:val="24"/>
        </w:rPr>
        <w:t>Comptroller’s Office calculated that close to 60</w:t>
      </w:r>
      <w:r w:rsidR="00930EFB" w:rsidRPr="00D40D94">
        <w:rPr>
          <w:rFonts w:eastAsia="Times New Roman" w:cs="Times New Roman"/>
          <w:sz w:val="24"/>
          <w:szCs w:val="24"/>
        </w:rPr>
        <w:t>%</w:t>
      </w:r>
      <w:r w:rsidRPr="00D40D94">
        <w:rPr>
          <w:rFonts w:eastAsia="Times New Roman" w:cs="Times New Roman"/>
          <w:sz w:val="24"/>
          <w:szCs w:val="24"/>
        </w:rPr>
        <w:t xml:space="preserve"> of the total funding allocated to K-12 schools was composed of </w:t>
      </w:r>
      <w:r w:rsidR="00827EE1" w:rsidRPr="00D40D94">
        <w:rPr>
          <w:rFonts w:eastAsia="Times New Roman" w:cs="Times New Roman"/>
          <w:sz w:val="24"/>
          <w:szCs w:val="24"/>
        </w:rPr>
        <w:t>FSF</w:t>
      </w:r>
      <w:r w:rsidRPr="00D40D94">
        <w:rPr>
          <w:rFonts w:eastAsia="Times New Roman" w:cs="Times New Roman"/>
          <w:sz w:val="24"/>
          <w:szCs w:val="24"/>
        </w:rPr>
        <w:t xml:space="preserve"> allocations in Fiscal 2023</w:t>
      </w:r>
      <w:r w:rsidR="00577613" w:rsidRPr="00D40D94">
        <w:rPr>
          <w:rFonts w:eastAsia="Times New Roman" w:cs="Times New Roman"/>
          <w:sz w:val="24"/>
          <w:szCs w:val="24"/>
        </w:rPr>
        <w:t>.</w:t>
      </w:r>
      <w:r w:rsidR="6BAFC8B5" w:rsidRPr="00D40D94">
        <w:rPr>
          <w:rStyle w:val="FootnoteReference"/>
          <w:rFonts w:eastAsia="Times New Roman" w:cs="Times New Roman"/>
          <w:sz w:val="24"/>
          <w:szCs w:val="24"/>
        </w:rPr>
        <w:footnoteReference w:id="53"/>
      </w:r>
      <w:r w:rsidRPr="00D40D94">
        <w:rPr>
          <w:rFonts w:eastAsia="Times New Roman" w:cs="Times New Roman"/>
          <w:sz w:val="24"/>
          <w:szCs w:val="24"/>
        </w:rPr>
        <w:t xml:space="preserve"> FSF is the formula that the City uses to allocate city tax-levy funds to schools. This ratio is not static and changes year-to-year, but provides a useful baseline for comparison </w:t>
      </w:r>
      <w:r w:rsidR="7098EB54" w:rsidRPr="00D40D94">
        <w:rPr>
          <w:rFonts w:eastAsia="Times New Roman" w:cs="Times New Roman"/>
          <w:sz w:val="24"/>
          <w:szCs w:val="24"/>
        </w:rPr>
        <w:t>against</w:t>
      </w:r>
      <w:r w:rsidRPr="00D40D94">
        <w:rPr>
          <w:rFonts w:eastAsia="Times New Roman" w:cs="Times New Roman"/>
          <w:sz w:val="24"/>
          <w:szCs w:val="24"/>
        </w:rPr>
        <w:t xml:space="preserve"> transfer school budgets. </w:t>
      </w:r>
      <w:r w:rsidR="00930EFB" w:rsidRPr="00D40D94">
        <w:rPr>
          <w:rFonts w:eastAsia="Times New Roman" w:cs="Times New Roman"/>
          <w:sz w:val="24"/>
          <w:szCs w:val="24"/>
        </w:rPr>
        <w:t xml:space="preserve">NYC </w:t>
      </w:r>
      <w:r w:rsidRPr="00D40D94">
        <w:rPr>
          <w:rFonts w:eastAsia="Times New Roman" w:cs="Times New Roman"/>
          <w:sz w:val="24"/>
          <w:szCs w:val="24"/>
        </w:rPr>
        <w:t xml:space="preserve">Council Finance analysis of the Fiscal 2026 Galaxy budgets for transfer schools indicates that these schools receive a greater percentage of their overall budgets from FSF allocations than traditional district schools. Transfer schools primarily receive this bump in </w:t>
      </w:r>
      <w:r w:rsidR="00827EE1" w:rsidRPr="00D40D94">
        <w:rPr>
          <w:rFonts w:eastAsia="Times New Roman" w:cs="Times New Roman"/>
          <w:sz w:val="24"/>
          <w:szCs w:val="24"/>
        </w:rPr>
        <w:t>FSF</w:t>
      </w:r>
      <w:r w:rsidRPr="00D40D94">
        <w:rPr>
          <w:rFonts w:eastAsia="Times New Roman" w:cs="Times New Roman"/>
          <w:sz w:val="24"/>
          <w:szCs w:val="24"/>
        </w:rPr>
        <w:t xml:space="preserve"> through two separate weights that add between $888 and $1,704 in additional funds per student based on their relative difficulties in graduating</w:t>
      </w:r>
      <w:r w:rsidR="00930EFB" w:rsidRPr="00D40D94">
        <w:rPr>
          <w:rFonts w:eastAsia="Times New Roman" w:cs="Times New Roman"/>
          <w:sz w:val="24"/>
          <w:szCs w:val="24"/>
        </w:rPr>
        <w:t>.</w:t>
      </w:r>
      <w:r w:rsidR="6BAFC8B5" w:rsidRPr="00D40D94">
        <w:rPr>
          <w:rStyle w:val="FootnoteReference"/>
          <w:rFonts w:eastAsia="Times New Roman" w:cs="Times New Roman"/>
          <w:sz w:val="24"/>
          <w:szCs w:val="24"/>
        </w:rPr>
        <w:footnoteReference w:id="54"/>
      </w:r>
    </w:p>
    <w:p w14:paraId="3B4F2CE9" w14:textId="3E7EAA10" w:rsidR="00DB2E7B" w:rsidRPr="00D40D94" w:rsidRDefault="1C93652B" w:rsidP="25C6F37C">
      <w:pPr>
        <w:spacing w:after="0" w:line="480" w:lineRule="auto"/>
        <w:ind w:firstLine="720"/>
        <w:rPr>
          <w:rFonts w:eastAsia="Times New Roman" w:cs="Times New Roman"/>
          <w:sz w:val="24"/>
          <w:szCs w:val="24"/>
        </w:rPr>
      </w:pPr>
      <w:r w:rsidRPr="00D40D94">
        <w:rPr>
          <w:rFonts w:eastAsia="Times New Roman" w:cs="Times New Roman"/>
          <w:sz w:val="24"/>
          <w:szCs w:val="24"/>
        </w:rPr>
        <w:t xml:space="preserve">In analyzing the Fiscal 2026 Galaxy budgets for transfer schools, </w:t>
      </w:r>
      <w:r w:rsidRPr="00D40D94">
        <w:rPr>
          <w:rFonts w:eastAsia="Times New Roman" w:cs="Times New Roman"/>
          <w:color w:val="000000" w:themeColor="text1"/>
          <w:sz w:val="24"/>
          <w:szCs w:val="24"/>
        </w:rPr>
        <w:t xml:space="preserve">transfer schools appear to be more reliant on Federal Title I funding, on average, than other schools that receive </w:t>
      </w:r>
      <w:r w:rsidR="00827EE1" w:rsidRPr="00D40D94">
        <w:rPr>
          <w:rFonts w:eastAsia="Times New Roman" w:cs="Times New Roman"/>
          <w:color w:val="000000" w:themeColor="text1"/>
          <w:sz w:val="24"/>
          <w:szCs w:val="24"/>
        </w:rPr>
        <w:t>FSF</w:t>
      </w:r>
      <w:r w:rsidRPr="00D40D94">
        <w:rPr>
          <w:rFonts w:eastAsia="Times New Roman" w:cs="Times New Roman"/>
          <w:color w:val="000000" w:themeColor="text1"/>
          <w:sz w:val="24"/>
          <w:szCs w:val="24"/>
        </w:rPr>
        <w:t>. Title I funding is supplemental funding to school districts based on the number of children from low-income families and is a potential target for funding cuts in Federal Fiscal 2026</w:t>
      </w:r>
      <w:r w:rsidR="00915CC7" w:rsidRPr="00D40D94">
        <w:rPr>
          <w:rFonts w:eastAsia="Times New Roman" w:cs="Times New Roman"/>
          <w:color w:val="000000" w:themeColor="text1"/>
          <w:sz w:val="24"/>
          <w:szCs w:val="24"/>
        </w:rPr>
        <w:t>.</w:t>
      </w:r>
      <w:r w:rsidR="6BAFC8B5" w:rsidRPr="00D40D94">
        <w:rPr>
          <w:rStyle w:val="FootnoteReference"/>
          <w:rFonts w:eastAsia="Times New Roman" w:cs="Times New Roman"/>
          <w:color w:val="000000" w:themeColor="text1"/>
          <w:sz w:val="24"/>
          <w:szCs w:val="24"/>
        </w:rPr>
        <w:footnoteReference w:id="55"/>
      </w:r>
    </w:p>
    <w:p w14:paraId="1E8D17D5" w14:textId="440A86DA" w:rsidR="00DB2E7B" w:rsidRPr="00D40D94" w:rsidRDefault="1C93652B" w:rsidP="7D007DA1">
      <w:pPr>
        <w:spacing w:after="0" w:line="480" w:lineRule="auto"/>
        <w:ind w:firstLine="720"/>
        <w:rPr>
          <w:rStyle w:val="Strong"/>
          <w:rFonts w:eastAsia="Times New Roman" w:cs="Times New Roman"/>
          <w:b w:val="0"/>
          <w:sz w:val="24"/>
          <w:szCs w:val="24"/>
        </w:rPr>
      </w:pPr>
      <w:r w:rsidRPr="00D40D94">
        <w:rPr>
          <w:rFonts w:eastAsia="Times New Roman" w:cs="Times New Roman"/>
          <w:sz w:val="24"/>
          <w:szCs w:val="24"/>
        </w:rPr>
        <w:t xml:space="preserve">The budget for transfer schools </w:t>
      </w:r>
      <w:r w:rsidR="002C44F1">
        <w:rPr>
          <w:rFonts w:eastAsia="Times New Roman" w:cs="Times New Roman"/>
          <w:sz w:val="24"/>
          <w:szCs w:val="24"/>
        </w:rPr>
        <w:t>are lacking in transparency</w:t>
      </w:r>
      <w:r w:rsidRPr="00D40D94">
        <w:rPr>
          <w:rFonts w:eastAsia="Times New Roman" w:cs="Times New Roman"/>
          <w:sz w:val="24"/>
          <w:szCs w:val="24"/>
        </w:rPr>
        <w:t xml:space="preserve">, and there are crucial programs whose funding details are not publicly available. </w:t>
      </w:r>
      <w:r w:rsidR="00915CC7" w:rsidRPr="00D40D94">
        <w:rPr>
          <w:rFonts w:eastAsia="Times New Roman" w:cs="Times New Roman"/>
          <w:sz w:val="24"/>
          <w:szCs w:val="24"/>
        </w:rPr>
        <w:t>LTW</w:t>
      </w:r>
      <w:r w:rsidRPr="00D40D94">
        <w:rPr>
          <w:rFonts w:eastAsia="Times New Roman" w:cs="Times New Roman"/>
          <w:sz w:val="24"/>
          <w:szCs w:val="24"/>
        </w:rPr>
        <w:t xml:space="preserve">, a program available through transfer schools, is funded at $31 million in Fiscal 2026, but is not funded beyond the current fiscal year. In addition to potential loss of funding in Fiscal 2027, the current funding is contracted through community-based organizations, and therefore tracking the level of funding and service at each transfer school is difficult. The </w:t>
      </w:r>
      <w:r w:rsidR="00915CC7" w:rsidRPr="00D40D94">
        <w:rPr>
          <w:rFonts w:eastAsia="Times New Roman" w:cs="Times New Roman"/>
          <w:sz w:val="24"/>
          <w:szCs w:val="24"/>
        </w:rPr>
        <w:t>LTW</w:t>
      </w:r>
      <w:r w:rsidRPr="00D40D94">
        <w:rPr>
          <w:rFonts w:eastAsia="Times New Roman" w:cs="Times New Roman"/>
          <w:sz w:val="24"/>
          <w:szCs w:val="24"/>
        </w:rPr>
        <w:t xml:space="preserve"> model has also not had a new Request for Proposals (RFP) since 2014.</w:t>
      </w:r>
      <w:r w:rsidR="6357AED6" w:rsidRPr="00D40D94">
        <w:rPr>
          <w:rFonts w:eastAsia="Times New Roman" w:cs="Times New Roman"/>
          <w:sz w:val="24"/>
          <w:szCs w:val="24"/>
        </w:rPr>
        <w:t xml:space="preserve"> </w:t>
      </w:r>
      <w:r w:rsidR="00915CC7" w:rsidRPr="00D40D94">
        <w:rPr>
          <w:rFonts w:eastAsia="Times New Roman" w:cs="Times New Roman"/>
          <w:sz w:val="24"/>
          <w:szCs w:val="24"/>
        </w:rPr>
        <w:t>DOE</w:t>
      </w:r>
      <w:r w:rsidR="0FEAD425" w:rsidRPr="00D40D94">
        <w:rPr>
          <w:rFonts w:eastAsia="Times New Roman" w:cs="Times New Roman"/>
          <w:sz w:val="24"/>
          <w:szCs w:val="24"/>
        </w:rPr>
        <w:t xml:space="preserve"> stated at the Fiscal 2026 Preliminary Budget hearing in March that they were working on an RFP for </w:t>
      </w:r>
      <w:r w:rsidR="00915CC7" w:rsidRPr="00D40D94">
        <w:rPr>
          <w:rFonts w:eastAsia="Times New Roman" w:cs="Times New Roman"/>
          <w:sz w:val="24"/>
          <w:szCs w:val="24"/>
        </w:rPr>
        <w:t>LTW</w:t>
      </w:r>
      <w:r w:rsidR="0FEAD425" w:rsidRPr="00D40D94">
        <w:rPr>
          <w:rFonts w:eastAsia="Times New Roman" w:cs="Times New Roman"/>
          <w:sz w:val="24"/>
          <w:szCs w:val="24"/>
        </w:rPr>
        <w:t xml:space="preserve"> and hoped to issue it soon, although it has not been issued to date</w:t>
      </w:r>
      <w:r w:rsidR="0238C01F" w:rsidRPr="00D40D94">
        <w:rPr>
          <w:rFonts w:eastAsia="Times New Roman" w:cs="Times New Roman"/>
          <w:sz w:val="24"/>
          <w:szCs w:val="24"/>
        </w:rPr>
        <w:t xml:space="preserve"> and t</w:t>
      </w:r>
      <w:r w:rsidR="0FEAD425" w:rsidRPr="00D40D94">
        <w:rPr>
          <w:rFonts w:eastAsia="Times New Roman" w:cs="Times New Roman"/>
          <w:sz w:val="24"/>
          <w:szCs w:val="24"/>
        </w:rPr>
        <w:t xml:space="preserve">he lack of </w:t>
      </w:r>
      <w:r w:rsidR="5CCAD08F" w:rsidRPr="00D40D94">
        <w:rPr>
          <w:rFonts w:eastAsia="Times New Roman" w:cs="Times New Roman"/>
          <w:sz w:val="24"/>
          <w:szCs w:val="24"/>
        </w:rPr>
        <w:t>baselined funding</w:t>
      </w:r>
      <w:r w:rsidR="6357AED6" w:rsidRPr="00D40D94">
        <w:rPr>
          <w:rStyle w:val="Strong"/>
          <w:rFonts w:eastAsia="Times New Roman" w:cs="Times New Roman"/>
          <w:b w:val="0"/>
          <w:sz w:val="24"/>
          <w:szCs w:val="24"/>
        </w:rPr>
        <w:t xml:space="preserve"> </w:t>
      </w:r>
      <w:r w:rsidR="6B6665E7" w:rsidRPr="00D40D94">
        <w:rPr>
          <w:rStyle w:val="Strong"/>
          <w:rFonts w:eastAsia="Times New Roman" w:cs="Times New Roman"/>
          <w:b w:val="0"/>
          <w:sz w:val="24"/>
          <w:szCs w:val="24"/>
        </w:rPr>
        <w:t>makes the process more difficult</w:t>
      </w:r>
      <w:r w:rsidR="00356DF1" w:rsidRPr="00D40D94">
        <w:rPr>
          <w:rStyle w:val="Strong"/>
          <w:rFonts w:eastAsia="Times New Roman" w:cs="Times New Roman"/>
          <w:b w:val="0"/>
          <w:sz w:val="24"/>
          <w:szCs w:val="24"/>
        </w:rPr>
        <w:t>.</w:t>
      </w:r>
      <w:r w:rsidR="6BAFC8B5" w:rsidRPr="00D40D94">
        <w:rPr>
          <w:rStyle w:val="FootnoteReference"/>
          <w:rFonts w:eastAsia="Times New Roman" w:cs="Times New Roman"/>
          <w:sz w:val="24"/>
          <w:szCs w:val="24"/>
        </w:rPr>
        <w:footnoteReference w:id="56"/>
      </w:r>
      <w:r w:rsidR="6357AED6" w:rsidRPr="00D40D94">
        <w:rPr>
          <w:rStyle w:val="Strong"/>
          <w:rFonts w:eastAsia="Times New Roman" w:cs="Times New Roman"/>
          <w:b w:val="0"/>
          <w:sz w:val="24"/>
          <w:szCs w:val="24"/>
        </w:rPr>
        <w:t xml:space="preserve"> </w:t>
      </w:r>
    </w:p>
    <w:p w14:paraId="075B2733" w14:textId="01C710DF" w:rsidR="00F03933" w:rsidRPr="00D40D94" w:rsidRDefault="00F03933" w:rsidP="006264F9">
      <w:pPr>
        <w:pStyle w:val="ListParagraph"/>
        <w:numPr>
          <w:ilvl w:val="0"/>
          <w:numId w:val="48"/>
        </w:numPr>
        <w:spacing w:before="240" w:after="0" w:line="480" w:lineRule="auto"/>
        <w:contextualSpacing w:val="0"/>
        <w:rPr>
          <w:rFonts w:cs="Times New Roman"/>
          <w:b/>
          <w:sz w:val="24"/>
          <w:szCs w:val="24"/>
        </w:rPr>
      </w:pPr>
      <w:r w:rsidRPr="00D40D94">
        <w:rPr>
          <w:rFonts w:cs="Times New Roman"/>
          <w:b/>
          <w:smallCaps/>
          <w:sz w:val="24"/>
          <w:szCs w:val="24"/>
        </w:rPr>
        <w:t>Conclusion</w:t>
      </w:r>
      <w:r w:rsidR="00FC3082" w:rsidRPr="00D40D94">
        <w:rPr>
          <w:rFonts w:cs="Times New Roman"/>
          <w:b/>
          <w:smallCaps/>
          <w:sz w:val="24"/>
          <w:szCs w:val="24"/>
        </w:rPr>
        <w:t xml:space="preserve"> </w:t>
      </w:r>
    </w:p>
    <w:p w14:paraId="056AF3D0" w14:textId="3AA95564" w:rsidR="00F03933" w:rsidRDefault="00BB5DAB" w:rsidP="00D02976">
      <w:pPr>
        <w:spacing w:after="0" w:line="480" w:lineRule="auto"/>
        <w:ind w:firstLine="720"/>
        <w:rPr>
          <w:rFonts w:cs="Times New Roman"/>
          <w:bCs/>
          <w:sz w:val="24"/>
          <w:szCs w:val="24"/>
        </w:rPr>
      </w:pPr>
      <w:r w:rsidRPr="00D40D94">
        <w:rPr>
          <w:rFonts w:cs="Times New Roman"/>
          <w:bCs/>
          <w:sz w:val="24"/>
          <w:szCs w:val="24"/>
        </w:rPr>
        <w:t xml:space="preserve">At this hearing, the Committee </w:t>
      </w:r>
      <w:r w:rsidR="00F61CC8" w:rsidRPr="00D40D94">
        <w:rPr>
          <w:rFonts w:cs="Times New Roman"/>
          <w:bCs/>
          <w:sz w:val="24"/>
          <w:szCs w:val="24"/>
        </w:rPr>
        <w:t xml:space="preserve">is interested in </w:t>
      </w:r>
      <w:r w:rsidR="00BA592D" w:rsidRPr="00D40D94">
        <w:rPr>
          <w:rFonts w:cs="Times New Roman"/>
          <w:bCs/>
          <w:sz w:val="24"/>
          <w:szCs w:val="24"/>
        </w:rPr>
        <w:t xml:space="preserve">examining how DOE supports </w:t>
      </w:r>
      <w:r w:rsidR="007A037C" w:rsidRPr="00D40D94">
        <w:rPr>
          <w:rFonts w:cs="Times New Roman"/>
          <w:bCs/>
          <w:sz w:val="24"/>
          <w:szCs w:val="24"/>
        </w:rPr>
        <w:t xml:space="preserve">transfer schools in serving students who have been historically marginalized in traditional settings. The Committee seeks to understand whether existing funding, enrollment, and accountability systems </w:t>
      </w:r>
      <w:r w:rsidR="00B63132" w:rsidRPr="00D40D94">
        <w:rPr>
          <w:rFonts w:cs="Times New Roman"/>
          <w:bCs/>
          <w:sz w:val="24"/>
          <w:szCs w:val="24"/>
        </w:rPr>
        <w:t>enable these schools to meet the needs of over-age, under-credited,</w:t>
      </w:r>
      <w:r w:rsidR="00DD6B59" w:rsidRPr="00D40D94">
        <w:rPr>
          <w:rFonts w:cs="Times New Roman"/>
          <w:bCs/>
          <w:sz w:val="24"/>
          <w:szCs w:val="24"/>
        </w:rPr>
        <w:t xml:space="preserve"> ELL, and housing-insecure students</w:t>
      </w:r>
      <w:r w:rsidR="00C15638" w:rsidRPr="00D40D94">
        <w:rPr>
          <w:rFonts w:cs="Times New Roman"/>
          <w:bCs/>
          <w:sz w:val="24"/>
          <w:szCs w:val="24"/>
        </w:rPr>
        <w:t xml:space="preserve">. The Committee will also explore the impact of graduation-based </w:t>
      </w:r>
      <w:r w:rsidR="00001A76" w:rsidRPr="00D40D94">
        <w:rPr>
          <w:rFonts w:cs="Times New Roman"/>
          <w:bCs/>
          <w:sz w:val="24"/>
          <w:szCs w:val="24"/>
        </w:rPr>
        <w:t>accountability metrics</w:t>
      </w:r>
      <w:r w:rsidR="00FE5858" w:rsidRPr="00D40D94">
        <w:rPr>
          <w:rFonts w:cs="Times New Roman"/>
          <w:bCs/>
          <w:sz w:val="24"/>
          <w:szCs w:val="24"/>
        </w:rPr>
        <w:t xml:space="preserve"> on transfer school </w:t>
      </w:r>
      <w:r w:rsidR="004E6086" w:rsidRPr="00D40D94">
        <w:rPr>
          <w:rFonts w:cs="Times New Roman"/>
          <w:bCs/>
          <w:sz w:val="24"/>
          <w:szCs w:val="24"/>
        </w:rPr>
        <w:t>operations</w:t>
      </w:r>
      <w:r w:rsidR="00207AB7" w:rsidRPr="00D40D94">
        <w:rPr>
          <w:rFonts w:cs="Times New Roman"/>
          <w:bCs/>
          <w:sz w:val="24"/>
          <w:szCs w:val="24"/>
        </w:rPr>
        <w:t>, reports of student push-out, and the adequacy of programs such as Learning to Work and bilingual education in fostering equitable outcomes</w:t>
      </w:r>
      <w:r w:rsidR="00C86A9A" w:rsidRPr="00D40D94">
        <w:rPr>
          <w:rFonts w:cs="Times New Roman"/>
          <w:bCs/>
          <w:sz w:val="24"/>
          <w:szCs w:val="24"/>
        </w:rPr>
        <w:t>. Finally, the Committee aims to identify how DOE can strengthen oversight</w:t>
      </w:r>
      <w:r w:rsidR="006349C2" w:rsidRPr="00D40D94">
        <w:rPr>
          <w:rFonts w:cs="Times New Roman"/>
          <w:bCs/>
          <w:sz w:val="24"/>
          <w:szCs w:val="24"/>
        </w:rPr>
        <w:t xml:space="preserve">, transparency, and resource allocations to ensure that transfer schools remain a genuine pathway to opportunity </w:t>
      </w:r>
      <w:r w:rsidR="00B55E54" w:rsidRPr="00D40D94">
        <w:rPr>
          <w:rFonts w:cs="Times New Roman"/>
          <w:bCs/>
          <w:sz w:val="24"/>
          <w:szCs w:val="24"/>
        </w:rPr>
        <w:t>and justice for some of the City’s most vulnerable students.</w:t>
      </w:r>
    </w:p>
    <w:p w14:paraId="5710B3B8" w14:textId="77777777" w:rsidR="00A05ED9" w:rsidRDefault="00A05ED9" w:rsidP="00A05ED9">
      <w:pPr>
        <w:spacing w:after="0" w:line="480" w:lineRule="auto"/>
        <w:rPr>
          <w:rFonts w:cs="Times New Roman"/>
          <w:bCs/>
          <w:sz w:val="24"/>
          <w:szCs w:val="24"/>
        </w:rPr>
      </w:pPr>
    </w:p>
    <w:p w14:paraId="7B725AE7" w14:textId="77777777" w:rsidR="00A05ED9" w:rsidRDefault="00A05ED9" w:rsidP="00A05ED9">
      <w:pPr>
        <w:spacing w:after="0" w:line="480" w:lineRule="auto"/>
        <w:rPr>
          <w:rFonts w:cs="Times New Roman"/>
          <w:bCs/>
          <w:sz w:val="24"/>
          <w:szCs w:val="24"/>
        </w:rPr>
      </w:pPr>
    </w:p>
    <w:p w14:paraId="0AA53741" w14:textId="77777777" w:rsidR="00A05ED9" w:rsidRDefault="00A05ED9" w:rsidP="00A05ED9">
      <w:pPr>
        <w:spacing w:after="0" w:line="480" w:lineRule="auto"/>
        <w:rPr>
          <w:rFonts w:cs="Times New Roman"/>
          <w:bCs/>
          <w:sz w:val="24"/>
          <w:szCs w:val="24"/>
        </w:rPr>
      </w:pPr>
    </w:p>
    <w:p w14:paraId="240E8E84" w14:textId="77777777" w:rsidR="00A05ED9" w:rsidRDefault="00A05ED9" w:rsidP="00A05ED9">
      <w:pPr>
        <w:spacing w:after="0" w:line="480" w:lineRule="auto"/>
        <w:rPr>
          <w:rFonts w:cs="Times New Roman"/>
          <w:bCs/>
          <w:sz w:val="24"/>
          <w:szCs w:val="24"/>
        </w:rPr>
      </w:pPr>
    </w:p>
    <w:p w14:paraId="4891F915" w14:textId="77777777" w:rsidR="00A05ED9" w:rsidRDefault="00A05ED9" w:rsidP="00A05ED9">
      <w:pPr>
        <w:spacing w:after="0" w:line="480" w:lineRule="auto"/>
        <w:rPr>
          <w:rFonts w:cs="Times New Roman"/>
          <w:bCs/>
          <w:sz w:val="24"/>
          <w:szCs w:val="24"/>
        </w:rPr>
      </w:pPr>
    </w:p>
    <w:p w14:paraId="547F452E" w14:textId="77777777" w:rsidR="00A05ED9" w:rsidRDefault="00A05ED9" w:rsidP="00A05ED9">
      <w:pPr>
        <w:spacing w:after="0" w:line="480" w:lineRule="auto"/>
        <w:rPr>
          <w:rFonts w:cs="Times New Roman"/>
          <w:bCs/>
          <w:sz w:val="24"/>
          <w:szCs w:val="24"/>
        </w:rPr>
      </w:pPr>
    </w:p>
    <w:p w14:paraId="2B6E02B8" w14:textId="77777777" w:rsidR="00A05ED9" w:rsidRDefault="00A05ED9" w:rsidP="00A05ED9">
      <w:pPr>
        <w:spacing w:after="0" w:line="480" w:lineRule="auto"/>
        <w:rPr>
          <w:rFonts w:cs="Times New Roman"/>
          <w:bCs/>
          <w:sz w:val="24"/>
          <w:szCs w:val="24"/>
        </w:rPr>
      </w:pPr>
    </w:p>
    <w:p w14:paraId="4664A882" w14:textId="77777777" w:rsidR="00A05ED9" w:rsidRDefault="00A05ED9" w:rsidP="00A05ED9">
      <w:pPr>
        <w:spacing w:after="0" w:line="480" w:lineRule="auto"/>
        <w:rPr>
          <w:rFonts w:cs="Times New Roman"/>
          <w:bCs/>
          <w:sz w:val="24"/>
          <w:szCs w:val="24"/>
        </w:rPr>
      </w:pPr>
    </w:p>
    <w:p w14:paraId="2D8DBD18" w14:textId="77777777" w:rsidR="00A05ED9" w:rsidRDefault="00A05ED9" w:rsidP="00A05ED9">
      <w:pPr>
        <w:spacing w:after="0" w:line="480" w:lineRule="auto"/>
        <w:rPr>
          <w:rFonts w:cs="Times New Roman"/>
          <w:bCs/>
          <w:sz w:val="24"/>
          <w:szCs w:val="24"/>
        </w:rPr>
      </w:pPr>
    </w:p>
    <w:p w14:paraId="49C6720E" w14:textId="77777777" w:rsidR="00A05ED9" w:rsidRDefault="00A05ED9" w:rsidP="00A05ED9">
      <w:pPr>
        <w:spacing w:after="0" w:line="480" w:lineRule="auto"/>
        <w:rPr>
          <w:rFonts w:cs="Times New Roman"/>
          <w:bCs/>
          <w:sz w:val="24"/>
          <w:szCs w:val="24"/>
        </w:rPr>
      </w:pPr>
    </w:p>
    <w:p w14:paraId="26F0A5D6" w14:textId="77777777" w:rsidR="00A05ED9" w:rsidRDefault="00A05ED9" w:rsidP="00A05ED9">
      <w:pPr>
        <w:spacing w:after="0" w:line="480" w:lineRule="auto"/>
        <w:rPr>
          <w:rFonts w:cs="Times New Roman"/>
          <w:bCs/>
          <w:sz w:val="24"/>
          <w:szCs w:val="24"/>
        </w:rPr>
      </w:pPr>
    </w:p>
    <w:p w14:paraId="7BDCE006" w14:textId="77777777" w:rsidR="00A05ED9" w:rsidRDefault="00A05ED9" w:rsidP="00A05ED9">
      <w:pPr>
        <w:spacing w:after="0" w:line="480" w:lineRule="auto"/>
        <w:rPr>
          <w:rFonts w:cs="Times New Roman"/>
          <w:bCs/>
          <w:sz w:val="24"/>
          <w:szCs w:val="24"/>
        </w:rPr>
      </w:pPr>
    </w:p>
    <w:p w14:paraId="6FF87C47" w14:textId="77777777" w:rsidR="00A05ED9" w:rsidRDefault="00A05ED9" w:rsidP="00A05ED9">
      <w:pPr>
        <w:spacing w:after="0" w:line="480" w:lineRule="auto"/>
        <w:rPr>
          <w:rFonts w:cs="Times New Roman"/>
          <w:bCs/>
          <w:sz w:val="24"/>
          <w:szCs w:val="24"/>
        </w:rPr>
      </w:pPr>
    </w:p>
    <w:p w14:paraId="561F4147" w14:textId="77777777" w:rsidR="00A05ED9" w:rsidRDefault="00A05ED9" w:rsidP="00A05ED9">
      <w:pPr>
        <w:spacing w:after="0" w:line="480" w:lineRule="auto"/>
        <w:rPr>
          <w:rFonts w:cs="Times New Roman"/>
          <w:bCs/>
          <w:sz w:val="24"/>
          <w:szCs w:val="24"/>
        </w:rPr>
      </w:pPr>
    </w:p>
    <w:p w14:paraId="20D39E3D" w14:textId="77777777" w:rsidR="00A05ED9" w:rsidRDefault="00A05ED9" w:rsidP="00A05ED9">
      <w:pPr>
        <w:spacing w:after="0" w:line="480" w:lineRule="auto"/>
        <w:rPr>
          <w:rFonts w:cs="Times New Roman"/>
          <w:bCs/>
          <w:sz w:val="24"/>
          <w:szCs w:val="24"/>
        </w:rPr>
      </w:pPr>
    </w:p>
    <w:p w14:paraId="184C1408" w14:textId="77777777" w:rsidR="00A05ED9" w:rsidRDefault="00A05ED9" w:rsidP="00A05ED9">
      <w:pPr>
        <w:spacing w:after="0" w:line="480" w:lineRule="auto"/>
        <w:rPr>
          <w:rFonts w:cs="Times New Roman"/>
          <w:bCs/>
          <w:sz w:val="24"/>
          <w:szCs w:val="24"/>
        </w:rPr>
      </w:pPr>
    </w:p>
    <w:p w14:paraId="294D48F7" w14:textId="77777777" w:rsidR="00A05ED9" w:rsidRDefault="00A05ED9" w:rsidP="00A05ED9">
      <w:pPr>
        <w:spacing w:after="0" w:line="480" w:lineRule="auto"/>
        <w:rPr>
          <w:rFonts w:cs="Times New Roman"/>
          <w:bCs/>
          <w:sz w:val="24"/>
          <w:szCs w:val="24"/>
        </w:rPr>
      </w:pPr>
    </w:p>
    <w:p w14:paraId="153FD698" w14:textId="77777777" w:rsidR="00A05ED9" w:rsidRDefault="00A05ED9" w:rsidP="00A05ED9">
      <w:pPr>
        <w:spacing w:after="0" w:line="480" w:lineRule="auto"/>
        <w:rPr>
          <w:rFonts w:cs="Times New Roman"/>
          <w:bCs/>
          <w:sz w:val="24"/>
          <w:szCs w:val="24"/>
        </w:rPr>
      </w:pPr>
    </w:p>
    <w:p w14:paraId="0A60B260" w14:textId="77777777" w:rsidR="006031E3" w:rsidRDefault="006031E3" w:rsidP="00A05ED9">
      <w:pPr>
        <w:spacing w:after="0" w:line="480" w:lineRule="auto"/>
        <w:rPr>
          <w:rFonts w:cs="Times New Roman"/>
          <w:bCs/>
          <w:sz w:val="24"/>
          <w:szCs w:val="24"/>
        </w:rPr>
      </w:pPr>
    </w:p>
    <w:p w14:paraId="45332CD4" w14:textId="77777777" w:rsidR="00A31A5E" w:rsidRDefault="00A31A5E" w:rsidP="00A05ED9">
      <w:pPr>
        <w:jc w:val="center"/>
      </w:pPr>
    </w:p>
    <w:p w14:paraId="7B1C7721" w14:textId="3A81EB36" w:rsidR="00A05ED9" w:rsidRDefault="00A31A5E" w:rsidP="007F421C">
      <w:pPr>
        <w:jc w:val="center"/>
      </w:pPr>
      <w:r>
        <w:t>Int. No 1359</w:t>
      </w:r>
    </w:p>
    <w:p w14:paraId="43F4A6AB" w14:textId="77777777" w:rsidR="007F421C" w:rsidRDefault="007F421C" w:rsidP="007F421C">
      <w:pPr>
        <w:jc w:val="center"/>
      </w:pPr>
    </w:p>
    <w:p w14:paraId="0E131BF6" w14:textId="77777777" w:rsidR="00A05ED9" w:rsidRDefault="00A05ED9" w:rsidP="007F421C">
      <w:pPr>
        <w:jc w:val="both"/>
      </w:pPr>
      <w:r>
        <w:t>By Council Members Joseph, Louis, Marte, Zhuang, Feliz, Banks, Avilés, Ayala, Gutiérrez and Cabán</w:t>
      </w:r>
    </w:p>
    <w:p w14:paraId="248EF25E" w14:textId="77777777" w:rsidR="00A05ED9" w:rsidRPr="00E546D0" w:rsidRDefault="00A05ED9" w:rsidP="00A05ED9">
      <w:pPr>
        <w:pStyle w:val="BodyText"/>
        <w:spacing w:line="240" w:lineRule="auto"/>
        <w:ind w:firstLine="0"/>
        <w:rPr>
          <w:vanish/>
        </w:rPr>
      </w:pPr>
      <w:r w:rsidRPr="00E546D0">
        <w:rPr>
          <w:vanish/>
        </w:rPr>
        <w:t>..Title</w:t>
      </w:r>
    </w:p>
    <w:p w14:paraId="1AF4C0D0" w14:textId="77777777" w:rsidR="00A05ED9" w:rsidRDefault="00A05ED9" w:rsidP="00A05ED9">
      <w:pPr>
        <w:pStyle w:val="BodyText"/>
        <w:spacing w:line="240" w:lineRule="auto"/>
        <w:ind w:firstLine="0"/>
      </w:pPr>
      <w:r>
        <w:t xml:space="preserve">A Local Law to amend the administrative code of the city of New York, in relation to </w:t>
      </w:r>
      <w:r w:rsidRPr="009C301A">
        <w:t xml:space="preserve">requiring the department of education to report on manifestation determination </w:t>
      </w:r>
      <w:r>
        <w:t>reviews</w:t>
      </w:r>
    </w:p>
    <w:p w14:paraId="3A95BC09" w14:textId="77777777" w:rsidR="00A05ED9" w:rsidRPr="00E546D0" w:rsidRDefault="00A05ED9" w:rsidP="00A05ED9">
      <w:pPr>
        <w:pStyle w:val="BodyText"/>
        <w:spacing w:line="240" w:lineRule="auto"/>
        <w:ind w:firstLine="0"/>
        <w:rPr>
          <w:vanish/>
        </w:rPr>
      </w:pPr>
      <w:r w:rsidRPr="00E546D0">
        <w:rPr>
          <w:vanish/>
        </w:rPr>
        <w:t>..Body</w:t>
      </w:r>
    </w:p>
    <w:p w14:paraId="1D5B8242" w14:textId="77777777" w:rsidR="00A05ED9" w:rsidRDefault="00A05ED9" w:rsidP="00A05ED9">
      <w:pPr>
        <w:pStyle w:val="BodyText"/>
        <w:spacing w:line="240" w:lineRule="auto"/>
        <w:ind w:firstLine="0"/>
        <w:rPr>
          <w:u w:val="single"/>
        </w:rPr>
      </w:pPr>
    </w:p>
    <w:p w14:paraId="5AA0E169" w14:textId="77777777" w:rsidR="00A05ED9" w:rsidRDefault="00A05ED9" w:rsidP="00A05ED9">
      <w:pPr>
        <w:jc w:val="both"/>
      </w:pPr>
      <w:r>
        <w:rPr>
          <w:u w:val="single"/>
        </w:rPr>
        <w:t>Be it enacted by the Council as follows</w:t>
      </w:r>
      <w:r w:rsidRPr="005B5DE4">
        <w:rPr>
          <w:u w:val="single"/>
        </w:rPr>
        <w:t>:</w:t>
      </w:r>
    </w:p>
    <w:p w14:paraId="68F46544" w14:textId="77777777" w:rsidR="00A05ED9" w:rsidRDefault="00A05ED9" w:rsidP="00A05ED9">
      <w:pPr>
        <w:jc w:val="both"/>
      </w:pPr>
    </w:p>
    <w:p w14:paraId="02DDBFAB" w14:textId="77777777" w:rsidR="00A05ED9" w:rsidRDefault="00A05ED9" w:rsidP="00A05ED9">
      <w:pPr>
        <w:spacing w:line="480" w:lineRule="auto"/>
        <w:jc w:val="both"/>
        <w:sectPr w:rsidR="00A05ED9" w:rsidSect="00A05ED9">
          <w:footerReference w:type="default" r:id="rId9"/>
          <w:footerReference w:type="first" r:id="rId10"/>
          <w:pgSz w:w="12240" w:h="15840"/>
          <w:pgMar w:top="1440" w:right="1440" w:bottom="1440" w:left="1440" w:header="720" w:footer="720" w:gutter="0"/>
          <w:cols w:space="720"/>
          <w:docGrid w:linePitch="360"/>
        </w:sectPr>
      </w:pPr>
    </w:p>
    <w:p w14:paraId="100EAE0F" w14:textId="77777777" w:rsidR="00A05ED9" w:rsidRDefault="00A05ED9" w:rsidP="00A05ED9">
      <w:pPr>
        <w:spacing w:line="480" w:lineRule="auto"/>
        <w:jc w:val="both"/>
      </w:pPr>
      <w:r>
        <w:t>Section 1. Title 21-A of the administrative code of the city of New York is amended by adding a new chapter 40 to read as follows:</w:t>
      </w:r>
    </w:p>
    <w:p w14:paraId="1E382C00" w14:textId="77777777" w:rsidR="00A05ED9" w:rsidRDefault="00A05ED9" w:rsidP="00A05ED9">
      <w:pPr>
        <w:spacing w:line="480" w:lineRule="auto"/>
        <w:jc w:val="center"/>
        <w:rPr>
          <w:u w:val="single"/>
        </w:rPr>
      </w:pPr>
      <w:r>
        <w:rPr>
          <w:u w:val="single"/>
        </w:rPr>
        <w:t>CHAPTER 40</w:t>
      </w:r>
    </w:p>
    <w:p w14:paraId="6BFCCF78" w14:textId="77777777" w:rsidR="00A05ED9" w:rsidRDefault="00A05ED9" w:rsidP="00A05ED9">
      <w:pPr>
        <w:spacing w:line="480" w:lineRule="auto"/>
        <w:jc w:val="center"/>
        <w:rPr>
          <w:u w:val="single"/>
        </w:rPr>
      </w:pPr>
      <w:r>
        <w:rPr>
          <w:u w:val="single"/>
        </w:rPr>
        <w:t>REPORTING ON MANIFESTATION DETERMINATION REVIEWS</w:t>
      </w:r>
    </w:p>
    <w:p w14:paraId="5CB015C5" w14:textId="77777777" w:rsidR="00A05ED9" w:rsidRDefault="00A05ED9" w:rsidP="00A05ED9">
      <w:pPr>
        <w:spacing w:line="480" w:lineRule="auto"/>
        <w:rPr>
          <w:u w:val="single"/>
        </w:rPr>
      </w:pPr>
      <w:r>
        <w:tab/>
      </w:r>
      <w:r>
        <w:rPr>
          <w:u w:val="single"/>
        </w:rPr>
        <w:t>§ 21-1012 Reporting on manifestation determination reviews. a. Definitions. For purposes of this section, the following terms have the following meanings:</w:t>
      </w:r>
    </w:p>
    <w:p w14:paraId="6A40050C" w14:textId="77777777" w:rsidR="00A05ED9" w:rsidRDefault="00A05ED9" w:rsidP="00A05ED9">
      <w:pPr>
        <w:spacing w:line="480" w:lineRule="auto"/>
        <w:rPr>
          <w:u w:val="single"/>
        </w:rPr>
      </w:pPr>
      <w:r>
        <w:tab/>
      </w:r>
      <w:r>
        <w:rPr>
          <w:u w:val="single"/>
        </w:rPr>
        <w:t>Committee on special education. The term “committee on special education” has the same meaning as set forth in section 201.2 of title 8 of the New York codes, rules and regulations, regarding procedural safeguards for students with disabilities subject to discipline, or a successor provision.</w:t>
      </w:r>
    </w:p>
    <w:p w14:paraId="350E9F70" w14:textId="77777777" w:rsidR="00A05ED9" w:rsidRDefault="00A05ED9" w:rsidP="00A05ED9">
      <w:pPr>
        <w:spacing w:line="480" w:lineRule="auto"/>
        <w:rPr>
          <w:u w:val="single"/>
        </w:rPr>
      </w:pPr>
      <w:r>
        <w:rPr>
          <w:u w:val="single"/>
        </w:rPr>
        <w:t xml:space="preserve">Manifestation determination review. The term “manifestation determination review” means a review to determine whether a student’s behavior that is subject to disciplinary action is a manifestation of the student’s disability, as required pursuant to subparagraph (E) of paragraph (1) of subsection (a) of section 1415 of the United States code and section 201.4 of title 8 of the New York codes, rules and regulations, regarding manifestation determinations, or a successor provision. </w:t>
      </w:r>
    </w:p>
    <w:p w14:paraId="0D074BC1" w14:textId="77777777" w:rsidR="00A05ED9" w:rsidRDefault="00A05ED9" w:rsidP="00A05ED9">
      <w:pPr>
        <w:spacing w:line="480" w:lineRule="auto"/>
        <w:rPr>
          <w:u w:val="single"/>
        </w:rPr>
      </w:pPr>
      <w:r>
        <w:rPr>
          <w:u w:val="single"/>
        </w:rPr>
        <w:t>Procedural safeguards notice. T</w:t>
      </w:r>
      <w:r w:rsidRPr="00570B77">
        <w:rPr>
          <w:u w:val="single"/>
        </w:rPr>
        <w:t>he term “procedural safeguards notice” means the notice required by</w:t>
      </w:r>
      <w:r>
        <w:rPr>
          <w:u w:val="single"/>
        </w:rPr>
        <w:t xml:space="preserve"> subsection (d) of section 1415 of title 20 of the United States code and subsection (f) of section 200.5</w:t>
      </w:r>
      <w:r w:rsidRPr="00570B77">
        <w:rPr>
          <w:u w:val="single"/>
        </w:rPr>
        <w:t xml:space="preserve"> of title 8 of the New York codes, rules and regulations</w:t>
      </w:r>
      <w:r>
        <w:rPr>
          <w:u w:val="single"/>
        </w:rPr>
        <w:t>, regarding due process procedures, or a successor provision</w:t>
      </w:r>
      <w:r w:rsidRPr="00570B77">
        <w:rPr>
          <w:u w:val="single"/>
        </w:rPr>
        <w:t>.</w:t>
      </w:r>
    </w:p>
    <w:p w14:paraId="6BF1EA33" w14:textId="77777777" w:rsidR="00A05ED9" w:rsidRPr="00AF10C2" w:rsidRDefault="00A05ED9" w:rsidP="00A05ED9">
      <w:pPr>
        <w:spacing w:line="480" w:lineRule="auto"/>
        <w:rPr>
          <w:u w:val="single"/>
        </w:rPr>
      </w:pPr>
      <w:r>
        <w:rPr>
          <w:u w:val="single"/>
        </w:rPr>
        <w:t xml:space="preserve">Referral to a committee on special education. </w:t>
      </w:r>
      <w:r w:rsidRPr="00D91DB2">
        <w:rPr>
          <w:u w:val="single"/>
        </w:rPr>
        <w:t>The term “referral to a committee on special education</w:t>
      </w:r>
      <w:r>
        <w:rPr>
          <w:u w:val="single"/>
        </w:rPr>
        <w:t>” means the act of notifying a</w:t>
      </w:r>
      <w:r w:rsidRPr="00D91DB2">
        <w:rPr>
          <w:u w:val="single"/>
        </w:rPr>
        <w:t xml:space="preserve"> committee on special education that a student requires a mani</w:t>
      </w:r>
      <w:r>
        <w:rPr>
          <w:u w:val="single"/>
        </w:rPr>
        <w:t>festation determination review, pursuant to chancellor’s r</w:t>
      </w:r>
      <w:r w:rsidRPr="00D91DB2">
        <w:rPr>
          <w:u w:val="single"/>
        </w:rPr>
        <w:t>egulation A-443, regarding student discipline proc</w:t>
      </w:r>
      <w:r>
        <w:rPr>
          <w:u w:val="single"/>
        </w:rPr>
        <w:t>edures, or a</w:t>
      </w:r>
      <w:r w:rsidRPr="00D91DB2">
        <w:rPr>
          <w:u w:val="single"/>
        </w:rPr>
        <w:t xml:space="preserve"> successor provision.</w:t>
      </w:r>
    </w:p>
    <w:p w14:paraId="3AB2A47C" w14:textId="77777777" w:rsidR="00A05ED9" w:rsidRDefault="00A05ED9" w:rsidP="00A05ED9">
      <w:pPr>
        <w:spacing w:line="480" w:lineRule="auto"/>
        <w:rPr>
          <w:u w:val="single"/>
        </w:rPr>
      </w:pPr>
      <w:r>
        <w:rPr>
          <w:u w:val="single"/>
        </w:rPr>
        <w:t>b. No later than 120 days after the effective date of the local law that added this section, and by November 1 annually thereafter, the chancellor shall submit to the speaker of the council and post conspicuously on the department’s website a report regarding manifestation determination reviews conducted during the preceding academic year. Such report shall include the following information for each school, and shall also include such information aggregated by community school district, borough, and citywide:</w:t>
      </w:r>
    </w:p>
    <w:p w14:paraId="725CE98F" w14:textId="77777777" w:rsidR="00A05ED9" w:rsidRDefault="00A05ED9" w:rsidP="00A05ED9">
      <w:pPr>
        <w:spacing w:line="480" w:lineRule="auto"/>
        <w:rPr>
          <w:u w:val="single"/>
        </w:rPr>
      </w:pPr>
      <w:r>
        <w:tab/>
      </w:r>
      <w:r>
        <w:rPr>
          <w:u w:val="single"/>
        </w:rPr>
        <w:t>1. The number of students referred to a committee on special education for a manifestation determination review, in total and disaggregated by:</w:t>
      </w:r>
    </w:p>
    <w:p w14:paraId="7178FBD9" w14:textId="77777777" w:rsidR="00A05ED9" w:rsidRPr="003C2D2B" w:rsidRDefault="00A05ED9" w:rsidP="00A05ED9">
      <w:pPr>
        <w:spacing w:line="480" w:lineRule="auto"/>
        <w:rPr>
          <w:u w:val="single"/>
        </w:rPr>
      </w:pPr>
      <w:r w:rsidRPr="003C2D2B">
        <w:rPr>
          <w:u w:val="single"/>
        </w:rPr>
        <w:t xml:space="preserve">(a) </w:t>
      </w:r>
      <w:r>
        <w:rPr>
          <w:u w:val="single"/>
        </w:rPr>
        <w:t>R</w:t>
      </w:r>
      <w:r w:rsidRPr="003C2D2B">
        <w:rPr>
          <w:u w:val="single"/>
        </w:rPr>
        <w:t xml:space="preserve">ace or ethnicity; </w:t>
      </w:r>
    </w:p>
    <w:p w14:paraId="4962990F" w14:textId="77777777" w:rsidR="00A05ED9" w:rsidRPr="003C2D2B" w:rsidRDefault="00A05ED9" w:rsidP="00A05ED9">
      <w:pPr>
        <w:spacing w:line="480" w:lineRule="auto"/>
        <w:rPr>
          <w:u w:val="single"/>
        </w:rPr>
      </w:pPr>
      <w:r w:rsidRPr="003C2D2B">
        <w:rPr>
          <w:u w:val="single"/>
        </w:rPr>
        <w:t xml:space="preserve">(b) </w:t>
      </w:r>
      <w:r>
        <w:rPr>
          <w:u w:val="single"/>
        </w:rPr>
        <w:t>G</w:t>
      </w:r>
      <w:r w:rsidRPr="003C2D2B">
        <w:rPr>
          <w:u w:val="single"/>
        </w:rPr>
        <w:t>ender;</w:t>
      </w:r>
    </w:p>
    <w:p w14:paraId="6696BD92" w14:textId="77777777" w:rsidR="00A05ED9" w:rsidRPr="003C2D2B" w:rsidRDefault="00A05ED9" w:rsidP="00A05ED9">
      <w:pPr>
        <w:spacing w:line="480" w:lineRule="auto"/>
        <w:rPr>
          <w:u w:val="single"/>
        </w:rPr>
      </w:pPr>
      <w:r w:rsidRPr="003C2D2B">
        <w:rPr>
          <w:u w:val="single"/>
        </w:rPr>
        <w:t xml:space="preserve">(c) English language learner status; </w:t>
      </w:r>
    </w:p>
    <w:p w14:paraId="3FF3842C" w14:textId="77777777" w:rsidR="00A05ED9" w:rsidRPr="003C2D2B" w:rsidRDefault="00A05ED9" w:rsidP="00A05ED9">
      <w:pPr>
        <w:spacing w:line="480" w:lineRule="auto"/>
        <w:rPr>
          <w:u w:val="single"/>
        </w:rPr>
      </w:pPr>
      <w:r w:rsidRPr="003C2D2B">
        <w:rPr>
          <w:u w:val="single"/>
        </w:rPr>
        <w:t>(d) Eligibility for the free and reduced price lunch program;</w:t>
      </w:r>
    </w:p>
    <w:p w14:paraId="7C2268AB" w14:textId="77777777" w:rsidR="00A05ED9" w:rsidRDefault="00A05ED9" w:rsidP="00A05ED9">
      <w:pPr>
        <w:spacing w:line="480" w:lineRule="auto"/>
        <w:rPr>
          <w:u w:val="single"/>
        </w:rPr>
      </w:pPr>
      <w:r w:rsidRPr="003C2D2B">
        <w:rPr>
          <w:u w:val="single"/>
        </w:rPr>
        <w:t>(e) Status as a</w:t>
      </w:r>
      <w:r>
        <w:rPr>
          <w:u w:val="single"/>
        </w:rPr>
        <w:t xml:space="preserve"> s</w:t>
      </w:r>
      <w:r w:rsidRPr="003C2D2B">
        <w:rPr>
          <w:u w:val="single"/>
        </w:rPr>
        <w:t xml:space="preserve">tudent in temporary housing, </w:t>
      </w:r>
      <w:r>
        <w:rPr>
          <w:u w:val="single"/>
        </w:rPr>
        <w:t>and</w:t>
      </w:r>
    </w:p>
    <w:p w14:paraId="4F165C69" w14:textId="77777777" w:rsidR="00A05ED9" w:rsidRDefault="00A05ED9" w:rsidP="00A05ED9">
      <w:pPr>
        <w:spacing w:line="480" w:lineRule="auto"/>
        <w:rPr>
          <w:u w:val="single"/>
        </w:rPr>
      </w:pPr>
      <w:r>
        <w:rPr>
          <w:u w:val="single"/>
        </w:rPr>
        <w:t>(f) S</w:t>
      </w:r>
      <w:r w:rsidRPr="003C2D2B">
        <w:rPr>
          <w:u w:val="single"/>
        </w:rPr>
        <w:t>tatus as a student in foster care;</w:t>
      </w:r>
    </w:p>
    <w:p w14:paraId="27E3FE64" w14:textId="77777777" w:rsidR="00A05ED9" w:rsidRDefault="00A05ED9" w:rsidP="00A05ED9">
      <w:pPr>
        <w:spacing w:line="480" w:lineRule="auto"/>
        <w:rPr>
          <w:u w:val="single"/>
        </w:rPr>
      </w:pPr>
      <w:r>
        <w:tab/>
      </w:r>
      <w:r>
        <w:rPr>
          <w:u w:val="single"/>
        </w:rPr>
        <w:t>2. The number of manifestation determination reviews conducted by a committee on special education, in total and disaggregated by:</w:t>
      </w:r>
    </w:p>
    <w:p w14:paraId="70A2F86C" w14:textId="77777777" w:rsidR="00A05ED9" w:rsidRDefault="00A05ED9" w:rsidP="00A05ED9">
      <w:pPr>
        <w:spacing w:line="480" w:lineRule="auto"/>
        <w:rPr>
          <w:u w:val="single"/>
        </w:rPr>
      </w:pPr>
      <w:r>
        <w:rPr>
          <w:u w:val="single"/>
        </w:rPr>
        <w:t>(a) The number of such manifestation determination reviews in which the parent or guardian reported not receiving notice of the manifestation determination review or for which no documentation of such notice exists;</w:t>
      </w:r>
    </w:p>
    <w:p w14:paraId="37214CFB" w14:textId="77777777" w:rsidR="00A05ED9" w:rsidRDefault="00A05ED9" w:rsidP="00A05ED9">
      <w:pPr>
        <w:spacing w:line="480" w:lineRule="auto"/>
        <w:rPr>
          <w:u w:val="single"/>
        </w:rPr>
      </w:pPr>
      <w:r>
        <w:rPr>
          <w:u w:val="single"/>
        </w:rPr>
        <w:t>(b) The number of such manifestation determination reviews for which notice of the manifestation determination review was provided to the parent or guardian fewer than 5 days in advance of such review;</w:t>
      </w:r>
    </w:p>
    <w:p w14:paraId="13931BDE" w14:textId="77777777" w:rsidR="00A05ED9" w:rsidRDefault="00A05ED9" w:rsidP="00A05ED9">
      <w:pPr>
        <w:spacing w:line="480" w:lineRule="auto"/>
        <w:rPr>
          <w:u w:val="single"/>
        </w:rPr>
      </w:pPr>
      <w:r>
        <w:rPr>
          <w:u w:val="single"/>
        </w:rPr>
        <w:t>(c) The number of such manifestation determination reviews in which the parent or guardian did not attend the manifestation determination review;</w:t>
      </w:r>
    </w:p>
    <w:p w14:paraId="0DA0CF98" w14:textId="77777777" w:rsidR="00A05ED9" w:rsidRDefault="00A05ED9" w:rsidP="00A05ED9">
      <w:pPr>
        <w:spacing w:line="480" w:lineRule="auto"/>
        <w:rPr>
          <w:u w:val="single"/>
        </w:rPr>
      </w:pPr>
      <w:r>
        <w:rPr>
          <w:u w:val="single"/>
        </w:rPr>
        <w:t>(d) The number of such manifestation determination reviews in which translation services were requested by a parent or guardian and the number of instances in which such services were provided during the manifestation determination review;</w:t>
      </w:r>
    </w:p>
    <w:p w14:paraId="6D48B9AE" w14:textId="77777777" w:rsidR="00A05ED9" w:rsidRDefault="00A05ED9" w:rsidP="00A05ED9">
      <w:pPr>
        <w:spacing w:line="480" w:lineRule="auto"/>
        <w:rPr>
          <w:u w:val="single"/>
        </w:rPr>
      </w:pPr>
      <w:r>
        <w:rPr>
          <w:u w:val="single"/>
        </w:rPr>
        <w:t>(e) The number of such manifestation determination reviews for which the procedural safeguard notice was not provided on the same day as the date of referral to a committee on special education;</w:t>
      </w:r>
    </w:p>
    <w:p w14:paraId="1A0842A5" w14:textId="77777777" w:rsidR="00A05ED9" w:rsidRDefault="00A05ED9" w:rsidP="00A05ED9">
      <w:pPr>
        <w:spacing w:line="480" w:lineRule="auto"/>
        <w:rPr>
          <w:u w:val="single"/>
        </w:rPr>
      </w:pPr>
      <w:r>
        <w:rPr>
          <w:u w:val="single"/>
        </w:rPr>
        <w:t>(f) The number of such manifestation determination reviews conducted more than 10 school days after the date of referral to a committee on special education;</w:t>
      </w:r>
    </w:p>
    <w:p w14:paraId="49F1864A" w14:textId="77777777" w:rsidR="00A05ED9" w:rsidRDefault="00A05ED9" w:rsidP="00A05ED9">
      <w:pPr>
        <w:spacing w:line="480" w:lineRule="auto"/>
        <w:rPr>
          <w:u w:val="single"/>
        </w:rPr>
      </w:pPr>
      <w:r>
        <w:rPr>
          <w:u w:val="single"/>
        </w:rPr>
        <w:t>(g) The number of such manifestation determination reviews resulting in a finding that the student’s behavior was a manifestation of the student’s disability; and</w:t>
      </w:r>
    </w:p>
    <w:p w14:paraId="51B99043" w14:textId="77777777" w:rsidR="00A05ED9" w:rsidRDefault="00A05ED9" w:rsidP="00A05ED9">
      <w:pPr>
        <w:spacing w:line="480" w:lineRule="auto"/>
        <w:rPr>
          <w:u w:val="single"/>
        </w:rPr>
      </w:pPr>
      <w:r>
        <w:tab/>
      </w:r>
      <w:r>
        <w:rPr>
          <w:u w:val="single"/>
        </w:rPr>
        <w:t>(h) The number of such manifestation determination reviews resulting in a finding that the student’s behavior was not a manifestation of the student’s disability; and</w:t>
      </w:r>
    </w:p>
    <w:p w14:paraId="56E029D6" w14:textId="77777777" w:rsidR="00A05ED9" w:rsidRPr="00B112C5" w:rsidRDefault="00A05ED9" w:rsidP="00A05ED9">
      <w:pPr>
        <w:spacing w:line="480" w:lineRule="auto"/>
        <w:rPr>
          <w:u w:val="single"/>
        </w:rPr>
      </w:pPr>
      <w:r>
        <w:rPr>
          <w:u w:val="single"/>
        </w:rPr>
        <w:t>3. The number of students who received more than one manifestation determination review during the same academic year.</w:t>
      </w:r>
    </w:p>
    <w:p w14:paraId="70B1EC3A" w14:textId="77777777" w:rsidR="00A05ED9" w:rsidRPr="00C30987" w:rsidRDefault="00A05ED9" w:rsidP="00A05ED9">
      <w:pPr>
        <w:spacing w:line="480" w:lineRule="auto"/>
        <w:rPr>
          <w:u w:val="single"/>
        </w:rPr>
      </w:pPr>
      <w:r>
        <w:tab/>
      </w:r>
      <w:r>
        <w:rPr>
          <w:u w:val="single"/>
        </w:rPr>
        <w:t>c. The report shall also include a summary of system-wide practices used by the department to inform parents and guardians about the manifestation determination review process.</w:t>
      </w:r>
    </w:p>
    <w:p w14:paraId="74C06614" w14:textId="77777777" w:rsidR="00A05ED9" w:rsidRPr="00127BC7" w:rsidRDefault="00A05ED9" w:rsidP="00A05ED9">
      <w:pPr>
        <w:spacing w:line="480" w:lineRule="auto"/>
        <w:rPr>
          <w:u w:val="single"/>
        </w:rPr>
      </w:pPr>
      <w:r>
        <w:tab/>
      </w:r>
      <w:r>
        <w:rPr>
          <w:u w:val="single"/>
        </w:rPr>
        <w:t xml:space="preserve">d. </w:t>
      </w:r>
      <w:r w:rsidRPr="00096E87">
        <w:rPr>
          <w:u w:val="single"/>
        </w:rPr>
        <w:t>No information that is otherwise required to be reported pursuant to this section shall be reported in a manner that would violate any applicable provision of federal, state</w:t>
      </w:r>
      <w:r>
        <w:rPr>
          <w:u w:val="single"/>
        </w:rPr>
        <w:t>,</w:t>
      </w:r>
      <w:r w:rsidRPr="00096E87">
        <w:rPr>
          <w:u w:val="single"/>
        </w:rPr>
        <w:t xml:space="preserve"> or local law relating to the privacy of student information, or that would interfere with law enforcement investigations or otherwise conflict with th</w:t>
      </w:r>
      <w:r>
        <w:rPr>
          <w:u w:val="single"/>
        </w:rPr>
        <w:t xml:space="preserve">e interests of law enforcement. </w:t>
      </w:r>
      <w:r w:rsidRPr="00096E87">
        <w:rPr>
          <w:u w:val="single"/>
        </w:rPr>
        <w:t>If a category to be reported contains between 1 and 5 students, or allows another category to be narrowed to between 1 and 5 students, the number shall be replaced with a symbol. If a category contains zero students</w:t>
      </w:r>
      <w:r>
        <w:rPr>
          <w:u w:val="single"/>
        </w:rPr>
        <w:t>, it shall be reported as zero, unless such reporting would violate any applicable provision of federal, state, or local law relating to the privacy of student information.</w:t>
      </w:r>
    </w:p>
    <w:p w14:paraId="75F4C899" w14:textId="77777777" w:rsidR="00A05ED9" w:rsidRDefault="00A05ED9" w:rsidP="000C428F">
      <w:pPr>
        <w:keepLines/>
        <w:widowControl w:val="0"/>
        <w:spacing w:line="480" w:lineRule="auto"/>
        <w:ind w:left="720"/>
        <w:jc w:val="both"/>
      </w:pPr>
      <w:r w:rsidRPr="002D7965">
        <w:t>§ 2. This local law takes effect immediately</w:t>
      </w:r>
    </w:p>
    <w:p w14:paraId="6543E05B" w14:textId="77777777" w:rsidR="007F421C" w:rsidRDefault="007F421C" w:rsidP="007F421C">
      <w:pPr>
        <w:keepLines/>
        <w:widowControl w:val="0"/>
        <w:suppressLineNumbers/>
        <w:spacing w:after="0" w:line="240" w:lineRule="auto"/>
        <w:jc w:val="both"/>
        <w:rPr>
          <w:sz w:val="18"/>
          <w:szCs w:val="18"/>
        </w:rPr>
      </w:pPr>
    </w:p>
    <w:p w14:paraId="43319434" w14:textId="16E188A5" w:rsidR="00BA3DED" w:rsidRDefault="00BA3DED" w:rsidP="007F421C">
      <w:pPr>
        <w:keepLines/>
        <w:widowControl w:val="0"/>
        <w:suppressLineNumbers/>
        <w:spacing w:after="0" w:line="240" w:lineRule="auto"/>
        <w:jc w:val="both"/>
        <w:rPr>
          <w:sz w:val="18"/>
          <w:szCs w:val="18"/>
        </w:rPr>
      </w:pPr>
      <w:r>
        <w:rPr>
          <w:sz w:val="18"/>
          <w:szCs w:val="18"/>
        </w:rPr>
        <w:t>NJF</w:t>
      </w:r>
    </w:p>
    <w:p w14:paraId="600F7564" w14:textId="77777777" w:rsidR="00BA3DED" w:rsidRDefault="00BA3DED" w:rsidP="007F421C">
      <w:pPr>
        <w:keepLines/>
        <w:widowControl w:val="0"/>
        <w:suppressLineNumbers/>
        <w:spacing w:after="0" w:line="240" w:lineRule="auto"/>
        <w:jc w:val="both"/>
        <w:rPr>
          <w:sz w:val="18"/>
          <w:szCs w:val="18"/>
        </w:rPr>
      </w:pPr>
      <w:r>
        <w:rPr>
          <w:sz w:val="18"/>
          <w:szCs w:val="18"/>
        </w:rPr>
        <w:t>LS # 19864</w:t>
      </w:r>
    </w:p>
    <w:p w14:paraId="4C1769C0" w14:textId="77777777" w:rsidR="00BA3DED" w:rsidRDefault="00BA3DED" w:rsidP="007F421C">
      <w:pPr>
        <w:keepLines/>
        <w:widowControl w:val="0"/>
        <w:suppressLineNumbers/>
        <w:spacing w:after="0" w:line="240" w:lineRule="auto"/>
        <w:rPr>
          <w:sz w:val="18"/>
          <w:szCs w:val="18"/>
        </w:rPr>
      </w:pPr>
      <w:r>
        <w:rPr>
          <w:sz w:val="18"/>
          <w:szCs w:val="18"/>
        </w:rPr>
        <w:t>7/28/2025 12:28 PM</w:t>
      </w:r>
    </w:p>
    <w:p w14:paraId="1418F498" w14:textId="021B109F" w:rsidR="00BA3DED" w:rsidRPr="002D7965" w:rsidRDefault="00BA3DED" w:rsidP="000C428F">
      <w:pPr>
        <w:keepLines/>
        <w:widowControl w:val="0"/>
        <w:spacing w:line="480" w:lineRule="auto"/>
        <w:ind w:left="720"/>
        <w:jc w:val="both"/>
        <w:sectPr w:rsidR="00BA3DED" w:rsidRPr="002D7965" w:rsidSect="00A05ED9">
          <w:type w:val="continuous"/>
          <w:pgSz w:w="12240" w:h="15840"/>
          <w:pgMar w:top="1440" w:right="1440" w:bottom="1440" w:left="1440" w:header="720" w:footer="720" w:gutter="0"/>
          <w:lnNumType w:countBy="1"/>
          <w:cols w:space="720"/>
          <w:titlePg/>
          <w:docGrid w:linePitch="360"/>
        </w:sectPr>
      </w:pPr>
    </w:p>
    <w:p w14:paraId="3A5377B2" w14:textId="77777777" w:rsidR="00E84B97" w:rsidRDefault="00E84B97" w:rsidP="00E84B97">
      <w:pPr>
        <w:jc w:val="center"/>
      </w:pPr>
      <w:r>
        <w:t>Int. No. 1360</w:t>
      </w:r>
    </w:p>
    <w:p w14:paraId="2F23CAB9" w14:textId="77777777" w:rsidR="00E84B97" w:rsidRDefault="00E84B97" w:rsidP="00E84B97">
      <w:pPr>
        <w:jc w:val="center"/>
      </w:pPr>
    </w:p>
    <w:p w14:paraId="0B24DF18" w14:textId="77777777" w:rsidR="00E84B97" w:rsidRDefault="00E84B97" w:rsidP="00E84B97">
      <w:pPr>
        <w:autoSpaceDE w:val="0"/>
        <w:autoSpaceDN w:val="0"/>
        <w:adjustRightInd w:val="0"/>
        <w:jc w:val="both"/>
        <w:rPr>
          <w:rFonts w:eastAsia="Calibri"/>
        </w:rPr>
      </w:pPr>
      <w:r>
        <w:rPr>
          <w:rFonts w:eastAsia="Calibri"/>
        </w:rPr>
        <w:t>By Council Members Joseph, Louis, Brannan, Marte, Zhuang, Feliz, Banks, Riley, Ayala, Gutiérrez and Schulman</w:t>
      </w:r>
    </w:p>
    <w:p w14:paraId="208F64ED" w14:textId="77777777" w:rsidR="00E84B97" w:rsidRDefault="00E84B97" w:rsidP="00E84B97">
      <w:pPr>
        <w:pStyle w:val="BodyText"/>
        <w:spacing w:line="240" w:lineRule="auto"/>
        <w:ind w:firstLine="0"/>
        <w:jc w:val="center"/>
      </w:pPr>
    </w:p>
    <w:p w14:paraId="381F9D55" w14:textId="77777777" w:rsidR="00E84B97" w:rsidRPr="008E7CE7" w:rsidRDefault="00E84B97" w:rsidP="00E84B97">
      <w:pPr>
        <w:pStyle w:val="BodyText"/>
        <w:spacing w:line="240" w:lineRule="auto"/>
        <w:ind w:firstLine="0"/>
        <w:rPr>
          <w:vanish/>
        </w:rPr>
      </w:pPr>
      <w:r w:rsidRPr="008E7CE7">
        <w:rPr>
          <w:vanish/>
        </w:rPr>
        <w:t>..Title</w:t>
      </w:r>
    </w:p>
    <w:p w14:paraId="2FE3996D" w14:textId="77777777" w:rsidR="00E84B97" w:rsidRDefault="00E84B97" w:rsidP="00E84B97">
      <w:pPr>
        <w:pStyle w:val="BodyText"/>
        <w:spacing w:line="240" w:lineRule="auto"/>
        <w:ind w:firstLine="0"/>
      </w:pPr>
      <w:r>
        <w:t>A Local Law to amend the administrative code of the city of New York, in relation to outreach regarding youth programs provided by the police department</w:t>
      </w:r>
    </w:p>
    <w:p w14:paraId="4981B261" w14:textId="77777777" w:rsidR="00E84B97" w:rsidRPr="008E7CE7" w:rsidRDefault="00E84B97" w:rsidP="00E84B97">
      <w:pPr>
        <w:pStyle w:val="BodyText"/>
        <w:spacing w:line="240" w:lineRule="auto"/>
        <w:ind w:firstLine="0"/>
        <w:rPr>
          <w:vanish/>
        </w:rPr>
      </w:pPr>
      <w:r w:rsidRPr="008E7CE7">
        <w:rPr>
          <w:vanish/>
        </w:rPr>
        <w:t>..Body</w:t>
      </w:r>
    </w:p>
    <w:p w14:paraId="0FA50D88" w14:textId="77777777" w:rsidR="00E84B97" w:rsidRDefault="00E84B97" w:rsidP="00E84B97">
      <w:pPr>
        <w:pStyle w:val="BodyText"/>
        <w:spacing w:line="240" w:lineRule="auto"/>
        <w:ind w:firstLine="0"/>
        <w:rPr>
          <w:u w:val="single"/>
        </w:rPr>
      </w:pPr>
    </w:p>
    <w:p w14:paraId="4A04C929" w14:textId="77777777" w:rsidR="00E84B97" w:rsidRDefault="00E84B97" w:rsidP="00E84B97">
      <w:pPr>
        <w:jc w:val="both"/>
      </w:pPr>
      <w:r>
        <w:rPr>
          <w:u w:val="single"/>
        </w:rPr>
        <w:t>Be it enacted by the Council as follows</w:t>
      </w:r>
      <w:r w:rsidRPr="005B5DE4">
        <w:rPr>
          <w:u w:val="single"/>
        </w:rPr>
        <w:t>:</w:t>
      </w:r>
    </w:p>
    <w:p w14:paraId="34A610EC" w14:textId="77777777" w:rsidR="00E84B97" w:rsidRDefault="00E84B97" w:rsidP="00E84B97">
      <w:pPr>
        <w:jc w:val="both"/>
      </w:pPr>
    </w:p>
    <w:p w14:paraId="61E3FE35" w14:textId="77777777" w:rsidR="00E84B97" w:rsidRDefault="00E84B97" w:rsidP="00E84B97">
      <w:pPr>
        <w:spacing w:line="480" w:lineRule="auto"/>
        <w:jc w:val="both"/>
        <w:sectPr w:rsidR="00E84B97" w:rsidSect="00E84B97">
          <w:footerReference w:type="default" r:id="rId11"/>
          <w:footerReference w:type="first" r:id="rId12"/>
          <w:pgSz w:w="12240" w:h="15840"/>
          <w:pgMar w:top="1440" w:right="1440" w:bottom="1440" w:left="1440" w:header="720" w:footer="720" w:gutter="0"/>
          <w:cols w:space="720"/>
          <w:docGrid w:linePitch="360"/>
        </w:sectPr>
      </w:pPr>
    </w:p>
    <w:p w14:paraId="029C143E" w14:textId="77777777" w:rsidR="00E84B97" w:rsidRDefault="00E84B97" w:rsidP="00E84B97">
      <w:pPr>
        <w:spacing w:line="480" w:lineRule="auto"/>
        <w:jc w:val="both"/>
      </w:pPr>
      <w:r>
        <w:t>Section 1. Title 14 of the administrative code of the city of New York is amended to add a new section 14-199 to read as follows:</w:t>
      </w:r>
    </w:p>
    <w:p w14:paraId="38C151F6" w14:textId="77777777" w:rsidR="00E84B97" w:rsidRPr="00915F02" w:rsidRDefault="00E84B97" w:rsidP="00E84B97">
      <w:pPr>
        <w:spacing w:line="480" w:lineRule="auto"/>
        <w:jc w:val="both"/>
        <w:rPr>
          <w:u w:val="single"/>
        </w:rPr>
      </w:pPr>
      <w:r w:rsidRPr="00915F02">
        <w:rPr>
          <w:u w:val="single"/>
        </w:rPr>
        <w:t xml:space="preserve">§ 14-199 Youth programs. a. Development of materials. 1. </w:t>
      </w:r>
      <w:r>
        <w:rPr>
          <w:u w:val="single"/>
        </w:rPr>
        <w:t>No later than July 1, 2026, and annually thereafter, t</w:t>
      </w:r>
      <w:r w:rsidRPr="00915F02">
        <w:rPr>
          <w:u w:val="single"/>
        </w:rPr>
        <w:t xml:space="preserve">he commissioner shall develop </w:t>
      </w:r>
      <w:r>
        <w:rPr>
          <w:u w:val="single"/>
        </w:rPr>
        <w:t xml:space="preserve">informational </w:t>
      </w:r>
      <w:r w:rsidRPr="00915F02">
        <w:rPr>
          <w:u w:val="single"/>
        </w:rPr>
        <w:t>materials regarding youth programming offered by the department.</w:t>
      </w:r>
    </w:p>
    <w:p w14:paraId="6B721020" w14:textId="77777777" w:rsidR="00E84B97" w:rsidRPr="00915F02" w:rsidRDefault="00E84B97" w:rsidP="00E84B97">
      <w:pPr>
        <w:spacing w:line="480" w:lineRule="auto"/>
        <w:jc w:val="both"/>
        <w:rPr>
          <w:u w:val="single"/>
        </w:rPr>
      </w:pPr>
      <w:r w:rsidRPr="00915F02">
        <w:rPr>
          <w:u w:val="single"/>
        </w:rPr>
        <w:t xml:space="preserve">2. Materials developed by the commissioner shall include information regarding the </w:t>
      </w:r>
      <w:r>
        <w:rPr>
          <w:u w:val="single"/>
        </w:rPr>
        <w:t>times and dates</w:t>
      </w:r>
      <w:r w:rsidRPr="00915F02">
        <w:rPr>
          <w:u w:val="single"/>
        </w:rPr>
        <w:t xml:space="preserve"> a</w:t>
      </w:r>
      <w:r>
        <w:rPr>
          <w:u w:val="single"/>
        </w:rPr>
        <w:t>t which a</w:t>
      </w:r>
      <w:r w:rsidRPr="00915F02">
        <w:rPr>
          <w:u w:val="single"/>
        </w:rPr>
        <w:t xml:space="preserve"> program is offered, when </w:t>
      </w:r>
      <w:r>
        <w:rPr>
          <w:u w:val="single"/>
        </w:rPr>
        <w:t xml:space="preserve">and how </w:t>
      </w:r>
      <w:r w:rsidRPr="00915F02">
        <w:rPr>
          <w:u w:val="single"/>
        </w:rPr>
        <w:t>a person may sign up for such program, and where more information about such program may be found.</w:t>
      </w:r>
    </w:p>
    <w:p w14:paraId="11E19097" w14:textId="77777777" w:rsidR="00E84B97" w:rsidRPr="00915F02" w:rsidRDefault="00E84B97" w:rsidP="00E84B97">
      <w:pPr>
        <w:spacing w:line="480" w:lineRule="auto"/>
        <w:jc w:val="both"/>
        <w:rPr>
          <w:u w:val="single"/>
        </w:rPr>
      </w:pPr>
      <w:r w:rsidRPr="00915F02">
        <w:rPr>
          <w:u w:val="single"/>
        </w:rPr>
        <w:t xml:space="preserve">3. Materials developed by the commissioner shall be available in </w:t>
      </w:r>
      <w:r>
        <w:rPr>
          <w:u w:val="single"/>
        </w:rPr>
        <w:t xml:space="preserve">English and the </w:t>
      </w:r>
      <w:r w:rsidRPr="00915F02">
        <w:rPr>
          <w:u w:val="single"/>
        </w:rPr>
        <w:t>designated citywide languages, as defined in section 23-1101 of the administrative code.</w:t>
      </w:r>
    </w:p>
    <w:p w14:paraId="1574B92A" w14:textId="77777777" w:rsidR="00E84B97" w:rsidRPr="00915F02" w:rsidRDefault="00E84B97" w:rsidP="00E84B97">
      <w:pPr>
        <w:spacing w:line="480" w:lineRule="auto"/>
        <w:jc w:val="both"/>
        <w:rPr>
          <w:u w:val="single"/>
        </w:rPr>
      </w:pPr>
      <w:r w:rsidRPr="00915F02">
        <w:rPr>
          <w:u w:val="single"/>
        </w:rPr>
        <w:t>b. Outreach. 1. The commissioner</w:t>
      </w:r>
      <w:r>
        <w:rPr>
          <w:u w:val="single"/>
        </w:rPr>
        <w:t xml:space="preserve"> shall, in consultation with the </w:t>
      </w:r>
      <w:r w:rsidRPr="00915F02">
        <w:rPr>
          <w:u w:val="single"/>
        </w:rPr>
        <w:t>chancellor of the city school district</w:t>
      </w:r>
      <w:r>
        <w:rPr>
          <w:u w:val="single"/>
        </w:rPr>
        <w:t xml:space="preserve">, provide the department of education the </w:t>
      </w:r>
      <w:r w:rsidRPr="00915F02">
        <w:rPr>
          <w:u w:val="single"/>
        </w:rPr>
        <w:t>materials developed in accordance with subdivision a of this section.</w:t>
      </w:r>
    </w:p>
    <w:p w14:paraId="39F03E99" w14:textId="77777777" w:rsidR="00E84B97" w:rsidRPr="00915F02" w:rsidRDefault="00E84B97" w:rsidP="00E84B97">
      <w:pPr>
        <w:spacing w:line="480" w:lineRule="auto"/>
        <w:jc w:val="both"/>
        <w:rPr>
          <w:u w:val="single"/>
        </w:rPr>
      </w:pPr>
      <w:r w:rsidRPr="00915F02">
        <w:rPr>
          <w:u w:val="single"/>
        </w:rPr>
        <w:t>2. The commissioner shall provide council members with information about youth programming sponsored by precinct</w:t>
      </w:r>
      <w:r>
        <w:rPr>
          <w:u w:val="single"/>
        </w:rPr>
        <w:t>s located within the council member’s district</w:t>
      </w:r>
      <w:r w:rsidRPr="00915F02">
        <w:rPr>
          <w:u w:val="single"/>
        </w:rPr>
        <w:t xml:space="preserve">. Such information shall be provided based on the frequency </w:t>
      </w:r>
      <w:r>
        <w:rPr>
          <w:u w:val="single"/>
        </w:rPr>
        <w:t xml:space="preserve">that the relevant </w:t>
      </w:r>
      <w:r w:rsidRPr="00915F02">
        <w:rPr>
          <w:u w:val="single"/>
        </w:rPr>
        <w:t xml:space="preserve">youth programming is </w:t>
      </w:r>
      <w:r>
        <w:rPr>
          <w:u w:val="single"/>
        </w:rPr>
        <w:t>offered</w:t>
      </w:r>
      <w:r w:rsidRPr="00915F02">
        <w:rPr>
          <w:u w:val="single"/>
        </w:rPr>
        <w:t xml:space="preserve"> and allow for </w:t>
      </w:r>
      <w:r>
        <w:rPr>
          <w:u w:val="single"/>
        </w:rPr>
        <w:t>sufficient time</w:t>
      </w:r>
      <w:r w:rsidRPr="00915F02">
        <w:rPr>
          <w:u w:val="single"/>
        </w:rPr>
        <w:t xml:space="preserve"> for a person to enroll in such youth programming.</w:t>
      </w:r>
    </w:p>
    <w:p w14:paraId="509E5237" w14:textId="77777777" w:rsidR="00E84B97" w:rsidRDefault="00E84B97" w:rsidP="00E84B97">
      <w:pPr>
        <w:spacing w:line="480" w:lineRule="auto"/>
        <w:jc w:val="both"/>
        <w:rPr>
          <w:u w:val="single"/>
        </w:rPr>
      </w:pPr>
      <w:r w:rsidRPr="00915F02">
        <w:rPr>
          <w:u w:val="single"/>
        </w:rPr>
        <w:t xml:space="preserve">c. Websites. The commissioner shall </w:t>
      </w:r>
      <w:r>
        <w:rPr>
          <w:u w:val="single"/>
        </w:rPr>
        <w:t>post</w:t>
      </w:r>
      <w:r w:rsidRPr="00915F02">
        <w:rPr>
          <w:u w:val="single"/>
        </w:rPr>
        <w:t xml:space="preserve"> information about citywide </w:t>
      </w:r>
      <w:r>
        <w:rPr>
          <w:u w:val="single"/>
        </w:rPr>
        <w:t>youth initiatives created by the department</w:t>
      </w:r>
      <w:r w:rsidRPr="00915F02">
        <w:rPr>
          <w:u w:val="single"/>
        </w:rPr>
        <w:t xml:space="preserve"> </w:t>
      </w:r>
      <w:r>
        <w:rPr>
          <w:u w:val="single"/>
        </w:rPr>
        <w:t xml:space="preserve">on </w:t>
      </w:r>
      <w:r w:rsidRPr="00915F02">
        <w:rPr>
          <w:u w:val="single"/>
        </w:rPr>
        <w:t xml:space="preserve">the home page of the department’s website and </w:t>
      </w:r>
      <w:r>
        <w:rPr>
          <w:u w:val="single"/>
        </w:rPr>
        <w:t xml:space="preserve">post materials describing youth programming specific to a </w:t>
      </w:r>
      <w:r w:rsidRPr="00915F02">
        <w:rPr>
          <w:u w:val="single"/>
        </w:rPr>
        <w:t xml:space="preserve">precinct on </w:t>
      </w:r>
      <w:r>
        <w:rPr>
          <w:u w:val="single"/>
        </w:rPr>
        <w:t xml:space="preserve">such </w:t>
      </w:r>
      <w:r w:rsidRPr="00915F02">
        <w:rPr>
          <w:u w:val="single"/>
        </w:rPr>
        <w:t xml:space="preserve">precinct’s landing page. The commissioner shall review and update information on the department’s website as necessary, but </w:t>
      </w:r>
      <w:r>
        <w:rPr>
          <w:u w:val="single"/>
        </w:rPr>
        <w:t>at least</w:t>
      </w:r>
      <w:r w:rsidRPr="00915F02">
        <w:rPr>
          <w:u w:val="single"/>
        </w:rPr>
        <w:t xml:space="preserve"> on a quarterly basis, to ensure that all youth program offerings are captured on the department’s website.</w:t>
      </w:r>
    </w:p>
    <w:p w14:paraId="64C4F1A1" w14:textId="77777777" w:rsidR="00E84B97" w:rsidRDefault="00E84B97" w:rsidP="00E84B97">
      <w:pPr>
        <w:spacing w:line="480" w:lineRule="auto"/>
        <w:jc w:val="both"/>
      </w:pPr>
      <w:r w:rsidRPr="00915F02">
        <w:t>§ 2</w:t>
      </w:r>
      <w:r>
        <w:t>. The title of chapter 31 of title 21 of the administrative code of the city of New York, as added by local law 73 for the year 2023, is amended to read as follows:</w:t>
      </w:r>
    </w:p>
    <w:p w14:paraId="72768BAC" w14:textId="77777777" w:rsidR="00E84B97" w:rsidRDefault="00E84B97" w:rsidP="00E84B97">
      <w:pPr>
        <w:spacing w:line="480" w:lineRule="auto"/>
        <w:jc w:val="center"/>
      </w:pPr>
      <w:r>
        <w:t>CHAPTER 31</w:t>
      </w:r>
    </w:p>
    <w:p w14:paraId="48D92BB0" w14:textId="77777777" w:rsidR="00E84B97" w:rsidRDefault="00E84B97" w:rsidP="00E84B97">
      <w:pPr>
        <w:spacing w:line="480" w:lineRule="auto"/>
        <w:jc w:val="center"/>
      </w:pPr>
      <w:r>
        <w:t>DISTRIBUTION OF INFORMATION REGARDING AFTERSCHOOL</w:t>
      </w:r>
      <w:r>
        <w:rPr>
          <w:u w:val="single"/>
        </w:rPr>
        <w:t>, SUMMER, AND OTHER ENRICHMENT</w:t>
      </w:r>
      <w:r>
        <w:t xml:space="preserve"> PROGRAMS</w:t>
      </w:r>
    </w:p>
    <w:p w14:paraId="4E6DCF7C" w14:textId="77777777" w:rsidR="00E84B97" w:rsidRDefault="00E84B97" w:rsidP="00E84B97">
      <w:pPr>
        <w:spacing w:line="480" w:lineRule="auto"/>
        <w:jc w:val="both"/>
      </w:pPr>
      <w:r>
        <w:t>§ 3. Chapter 31 of title 21 of the administrative code of the city of New York is amended to add a new section 21-1002.2 to read as follows:</w:t>
      </w:r>
    </w:p>
    <w:p w14:paraId="65BDAC00" w14:textId="77777777" w:rsidR="00E84B97" w:rsidRPr="00F032F2" w:rsidRDefault="00E84B97" w:rsidP="00E84B97">
      <w:pPr>
        <w:spacing w:line="480" w:lineRule="auto"/>
        <w:jc w:val="both"/>
        <w:rPr>
          <w:u w:val="single"/>
        </w:rPr>
      </w:pPr>
      <w:r w:rsidRPr="00F032F2">
        <w:rPr>
          <w:u w:val="single"/>
        </w:rPr>
        <w:t xml:space="preserve">§ 21-1002.2 Distribution of police department youth program material. Each academic year, the </w:t>
      </w:r>
      <w:r>
        <w:rPr>
          <w:u w:val="single"/>
        </w:rPr>
        <w:t>chancellor</w:t>
      </w:r>
      <w:r w:rsidRPr="00F032F2">
        <w:rPr>
          <w:u w:val="single"/>
        </w:rPr>
        <w:t xml:space="preserve"> shall distribute to all students materials regarding youth programs created </w:t>
      </w:r>
      <w:r>
        <w:rPr>
          <w:u w:val="single"/>
        </w:rPr>
        <w:t xml:space="preserve">by the police department </w:t>
      </w:r>
      <w:r w:rsidRPr="00F032F2">
        <w:rPr>
          <w:u w:val="single"/>
        </w:rPr>
        <w:t>in accordance with section 14-199.</w:t>
      </w:r>
      <w:r>
        <w:rPr>
          <w:u w:val="single"/>
        </w:rPr>
        <w:t xml:space="preserve"> </w:t>
      </w:r>
      <w:r w:rsidRPr="00F032F2">
        <w:rPr>
          <w:u w:val="single"/>
        </w:rPr>
        <w:t xml:space="preserve">Such materials shall be </w:t>
      </w:r>
      <w:r>
        <w:rPr>
          <w:u w:val="single"/>
        </w:rPr>
        <w:t xml:space="preserve">distributed electronically and </w:t>
      </w:r>
      <w:r w:rsidRPr="00F032F2">
        <w:rPr>
          <w:u w:val="single"/>
        </w:rPr>
        <w:t xml:space="preserve">made available in the main or central office of each school and in any other means deemed appropriate by the </w:t>
      </w:r>
      <w:r>
        <w:rPr>
          <w:u w:val="single"/>
        </w:rPr>
        <w:t>chancellor</w:t>
      </w:r>
      <w:r w:rsidRPr="00F032F2">
        <w:rPr>
          <w:u w:val="single"/>
        </w:rPr>
        <w:t>.</w:t>
      </w:r>
    </w:p>
    <w:p w14:paraId="08D581DF" w14:textId="77777777" w:rsidR="00E84B97" w:rsidRDefault="00E84B97" w:rsidP="007F421C">
      <w:pPr>
        <w:spacing w:line="480" w:lineRule="auto"/>
        <w:jc w:val="both"/>
        <w:rPr>
          <w:u w:val="single"/>
        </w:rPr>
      </w:pPr>
      <w:r>
        <w:t>§ 4. This local law takes effect 120 days after it becomes law.</w:t>
      </w:r>
    </w:p>
    <w:p w14:paraId="17493090" w14:textId="77777777" w:rsidR="008A290A" w:rsidRDefault="008A290A" w:rsidP="008A290A">
      <w:pPr>
        <w:suppressLineNumbers/>
        <w:spacing w:after="0" w:line="240" w:lineRule="auto"/>
        <w:jc w:val="both"/>
        <w:rPr>
          <w:sz w:val="18"/>
          <w:szCs w:val="18"/>
        </w:rPr>
      </w:pPr>
      <w:r>
        <w:rPr>
          <w:sz w:val="18"/>
          <w:szCs w:val="18"/>
        </w:rPr>
        <w:t>JMF</w:t>
      </w:r>
    </w:p>
    <w:p w14:paraId="6DD8D336" w14:textId="77777777" w:rsidR="008A290A" w:rsidRDefault="008A290A" w:rsidP="008A290A">
      <w:pPr>
        <w:suppressLineNumbers/>
        <w:spacing w:after="0" w:line="240" w:lineRule="auto"/>
        <w:jc w:val="both"/>
        <w:rPr>
          <w:sz w:val="18"/>
          <w:szCs w:val="18"/>
        </w:rPr>
      </w:pPr>
      <w:r>
        <w:rPr>
          <w:sz w:val="18"/>
          <w:szCs w:val="18"/>
        </w:rPr>
        <w:t>LS #19296</w:t>
      </w:r>
    </w:p>
    <w:p w14:paraId="16BC1659" w14:textId="59D01396" w:rsidR="008A290A" w:rsidRPr="008A290A" w:rsidRDefault="008A290A" w:rsidP="008A290A">
      <w:pPr>
        <w:suppressLineNumbers/>
        <w:spacing w:after="0" w:line="240" w:lineRule="auto"/>
        <w:rPr>
          <w:sz w:val="18"/>
          <w:szCs w:val="18"/>
        </w:rPr>
        <w:sectPr w:rsidR="008A290A" w:rsidRPr="008A290A" w:rsidSect="00E84B97">
          <w:type w:val="continuous"/>
          <w:pgSz w:w="12240" w:h="15840"/>
          <w:pgMar w:top="1440" w:right="1440" w:bottom="1440" w:left="1440" w:header="720" w:footer="720" w:gutter="0"/>
          <w:lnNumType w:countBy="1"/>
          <w:cols w:space="720"/>
          <w:titlePg/>
          <w:docGrid w:linePitch="360"/>
        </w:sectPr>
      </w:pPr>
      <w:r>
        <w:rPr>
          <w:sz w:val="18"/>
          <w:szCs w:val="18"/>
        </w:rPr>
        <w:t>7/28/2025 1:32 P</w:t>
      </w:r>
      <w:r w:rsidR="00C774BE">
        <w:rPr>
          <w:sz w:val="18"/>
          <w:szCs w:val="18"/>
        </w:rPr>
        <w:t>M</w:t>
      </w:r>
    </w:p>
    <w:p w14:paraId="48B20868" w14:textId="77777777" w:rsidR="00E84B97" w:rsidRDefault="00E84B97" w:rsidP="00A360E6">
      <w:pPr>
        <w:jc w:val="both"/>
        <w:rPr>
          <w:sz w:val="18"/>
          <w:szCs w:val="18"/>
        </w:rPr>
      </w:pPr>
    </w:p>
    <w:sectPr w:rsidR="00E84B97" w:rsidSect="00FD5233">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95593" w14:textId="77777777" w:rsidR="00FE446D" w:rsidRDefault="00FE446D">
      <w:pPr>
        <w:spacing w:after="0" w:line="240" w:lineRule="auto"/>
      </w:pPr>
      <w:r>
        <w:separator/>
      </w:r>
    </w:p>
  </w:endnote>
  <w:endnote w:type="continuationSeparator" w:id="0">
    <w:p w14:paraId="5066139C" w14:textId="77777777" w:rsidR="00FE446D" w:rsidRDefault="00FE446D">
      <w:pPr>
        <w:spacing w:after="0" w:line="240" w:lineRule="auto"/>
      </w:pPr>
      <w:r>
        <w:continuationSeparator/>
      </w:r>
    </w:p>
  </w:endnote>
  <w:endnote w:type="continuationNotice" w:id="1">
    <w:p w14:paraId="0025BADF" w14:textId="77777777" w:rsidR="00FE446D" w:rsidRDefault="00FE44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auto"/>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724BD7A5" w14:textId="3BDF2F68" w:rsidR="00A05ED9" w:rsidRDefault="00A05ED9" w:rsidP="00781123">
        <w:pPr>
          <w:pStyle w:val="Footer"/>
          <w:jc w:val="center"/>
        </w:pPr>
        <w:r>
          <w:fldChar w:fldCharType="begin"/>
        </w:r>
        <w:r>
          <w:instrText xml:space="preserve"> PAGE   \* MERGEFORMAT </w:instrText>
        </w:r>
        <w:r>
          <w:fldChar w:fldCharType="separate"/>
        </w:r>
        <w:r w:rsidR="0069491D">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23D05B5" w14:textId="77777777" w:rsidR="00A05ED9" w:rsidRDefault="00A05E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10CF03" w14:textId="77777777" w:rsidR="00A05ED9" w:rsidRDefault="00A05E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473693"/>
      <w:docPartObj>
        <w:docPartGallery w:val="Page Numbers (Bottom of Page)"/>
        <w:docPartUnique/>
      </w:docPartObj>
    </w:sdtPr>
    <w:sdtEndPr>
      <w:rPr>
        <w:noProof/>
      </w:rPr>
    </w:sdtEndPr>
    <w:sdtContent>
      <w:p w14:paraId="2054047E" w14:textId="721286CE" w:rsidR="00E84B97" w:rsidRDefault="00E84B97" w:rsidP="008A290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096684"/>
      <w:docPartObj>
        <w:docPartGallery w:val="Page Numbers (Bottom of Page)"/>
        <w:docPartUnique/>
      </w:docPartObj>
    </w:sdtPr>
    <w:sdtEndPr>
      <w:rPr>
        <w:noProof/>
      </w:rPr>
    </w:sdtEndPr>
    <w:sdtContent>
      <w:p w14:paraId="1AA54F25" w14:textId="77777777" w:rsidR="00E84B97" w:rsidRDefault="00E84B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D9F1B1" w14:textId="77777777" w:rsidR="00E84B97" w:rsidRDefault="00E84B9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08175077"/>
      <w:docPartObj>
        <w:docPartGallery w:val="Page Numbers (Bottom of Page)"/>
        <w:docPartUnique/>
      </w:docPartObj>
    </w:sdtPr>
    <w:sdtEndPr>
      <w:rPr>
        <w:rStyle w:val="PageNumber"/>
      </w:rPr>
    </w:sdtEndPr>
    <w:sdtContent>
      <w:p w14:paraId="7003BCD8" w14:textId="2BC6E2E5" w:rsidR="00FD5233" w:rsidRDefault="00FD52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7A49A" w14:textId="77777777" w:rsidR="00FD5233" w:rsidRDefault="00FD523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98D60" w14:textId="6E5CC372" w:rsidR="00FD5233" w:rsidRDefault="6772E942" w:rsidP="00CD4B58">
    <w:pPr>
      <w:pStyle w:val="Footer"/>
      <w:jc w:val="center"/>
    </w:pPr>
    <w:r>
      <w:fldChar w:fldCharType="begin"/>
    </w:r>
    <w:r>
      <w:instrText>PAGE</w:instrText>
    </w:r>
    <w:r>
      <w:fldChar w:fldCharType="separate"/>
    </w:r>
    <w:r w:rsidR="00F60F39">
      <w:rPr>
        <w:noProof/>
      </w:rPr>
      <w:t>5</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0F29615" w14:paraId="6D9E5BB8" w14:textId="77777777" w:rsidTr="40F29615">
      <w:trPr>
        <w:trHeight w:val="300"/>
      </w:trPr>
      <w:tc>
        <w:tcPr>
          <w:tcW w:w="3120" w:type="dxa"/>
        </w:tcPr>
        <w:p w14:paraId="69EA935B" w14:textId="62D6B3CD" w:rsidR="40F29615" w:rsidRDefault="40F29615" w:rsidP="40F29615">
          <w:pPr>
            <w:pStyle w:val="Header"/>
            <w:ind w:left="-115"/>
          </w:pPr>
        </w:p>
      </w:tc>
      <w:tc>
        <w:tcPr>
          <w:tcW w:w="3120" w:type="dxa"/>
        </w:tcPr>
        <w:p w14:paraId="680D3CE9" w14:textId="1810A51C" w:rsidR="40F29615" w:rsidRDefault="40F29615" w:rsidP="40F29615">
          <w:pPr>
            <w:pStyle w:val="Header"/>
            <w:jc w:val="center"/>
          </w:pPr>
        </w:p>
      </w:tc>
      <w:tc>
        <w:tcPr>
          <w:tcW w:w="3120" w:type="dxa"/>
        </w:tcPr>
        <w:p w14:paraId="18D59251" w14:textId="2D9EF13B" w:rsidR="40F29615" w:rsidRDefault="40F29615" w:rsidP="40F29615">
          <w:pPr>
            <w:pStyle w:val="Header"/>
            <w:ind w:right="-115"/>
            <w:jc w:val="right"/>
          </w:pPr>
        </w:p>
      </w:tc>
    </w:tr>
  </w:tbl>
  <w:p w14:paraId="5C2B5F53" w14:textId="05EF5A04" w:rsidR="00E74926" w:rsidRDefault="00E74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0FF17" w14:textId="77777777" w:rsidR="00FE446D" w:rsidRDefault="00FE446D">
      <w:pPr>
        <w:spacing w:after="0" w:line="240" w:lineRule="auto"/>
      </w:pPr>
      <w:r>
        <w:separator/>
      </w:r>
    </w:p>
  </w:footnote>
  <w:footnote w:type="continuationSeparator" w:id="0">
    <w:p w14:paraId="074A833A" w14:textId="77777777" w:rsidR="00FE446D" w:rsidRDefault="00FE446D">
      <w:pPr>
        <w:spacing w:after="0" w:line="240" w:lineRule="auto"/>
      </w:pPr>
      <w:r>
        <w:continuationSeparator/>
      </w:r>
    </w:p>
  </w:footnote>
  <w:footnote w:type="continuationNotice" w:id="1">
    <w:p w14:paraId="19C006F9" w14:textId="77777777" w:rsidR="00FE446D" w:rsidRDefault="00FE446D">
      <w:pPr>
        <w:spacing w:after="0" w:line="240" w:lineRule="auto"/>
      </w:pPr>
    </w:p>
  </w:footnote>
  <w:footnote w:id="2">
    <w:p w14:paraId="01743598" w14:textId="056A4162" w:rsidR="0045462D" w:rsidRDefault="0045462D" w:rsidP="00D40D94">
      <w:pPr>
        <w:pStyle w:val="FootnoteText"/>
        <w:spacing w:after="80" w:line="216" w:lineRule="auto"/>
      </w:pPr>
      <w:r>
        <w:rPr>
          <w:rStyle w:val="FootnoteReference"/>
        </w:rPr>
        <w:footnoteRef/>
      </w:r>
      <w:r>
        <w:t xml:space="preserve"> NYC </w:t>
      </w:r>
      <w:r w:rsidR="002B4B61">
        <w:t>Department of Education</w:t>
      </w:r>
      <w:r>
        <w:t>, Transfer High Schools</w:t>
      </w:r>
      <w:r w:rsidR="002B4B61">
        <w:t xml:space="preserve"> (n.d.)</w:t>
      </w:r>
      <w:r w:rsidR="002512B4">
        <w:t>,</w:t>
      </w:r>
      <w:r>
        <w:t xml:space="preserve"> </w:t>
      </w:r>
      <w:r w:rsidRPr="002512B4">
        <w:rPr>
          <w:i/>
        </w:rPr>
        <w:t>available at</w:t>
      </w:r>
      <w:r>
        <w:t xml:space="preserve"> </w:t>
      </w:r>
      <w:hyperlink r:id="rId1" w:history="1">
        <w:r w:rsidR="0001112C" w:rsidRPr="00F41835">
          <w:rPr>
            <w:rStyle w:val="Hyperlink"/>
          </w:rPr>
          <w:t>https://www.schools.nyc.gov/enrollment/other-ways-to-graduate/transfer-high-schools</w:t>
        </w:r>
      </w:hyperlink>
      <w:r w:rsidR="0001112C">
        <w:t xml:space="preserve"> (</w:t>
      </w:r>
      <w:r w:rsidR="0001112C" w:rsidRPr="002512B4">
        <w:rPr>
          <w:i/>
        </w:rPr>
        <w:t>last visited</w:t>
      </w:r>
      <w:r w:rsidR="0001112C">
        <w:t xml:space="preserve"> Oct. 20, 2025).</w:t>
      </w:r>
    </w:p>
  </w:footnote>
  <w:footnote w:id="3">
    <w:p w14:paraId="64F7C35F" w14:textId="2F50A872" w:rsidR="00495E46" w:rsidRDefault="00495E46" w:rsidP="00D40D94">
      <w:pPr>
        <w:pStyle w:val="FootnoteText"/>
        <w:spacing w:after="80" w:line="216" w:lineRule="auto"/>
      </w:pPr>
      <w:r>
        <w:rPr>
          <w:rStyle w:val="FootnoteReference"/>
        </w:rPr>
        <w:footnoteRef/>
      </w:r>
      <w:r>
        <w:t xml:space="preserve"> </w:t>
      </w:r>
      <w:r w:rsidR="00B92FA4">
        <w:t xml:space="preserve">Mica Baum-Tuccillo, Varnica Arora, Alison Holstein, et al., </w:t>
      </w:r>
      <w:r w:rsidR="00B92FA4" w:rsidRPr="00495E46">
        <w:t>“And Still They Rise: Lessons from Students in NYC’s Alternative Transfer High Schools”</w:t>
      </w:r>
      <w:r w:rsidR="00B92FA4">
        <w:t xml:space="preserve"> </w:t>
      </w:r>
      <w:r w:rsidRPr="00495E46">
        <w:t>The Public Science Project</w:t>
      </w:r>
      <w:r w:rsidR="002B4B61">
        <w:t xml:space="preserve"> at the Graduate Center</w:t>
      </w:r>
      <w:r w:rsidRPr="00495E46">
        <w:t>,</w:t>
      </w:r>
      <w:r w:rsidR="005B2619">
        <w:t xml:space="preserve"> CUNY </w:t>
      </w:r>
      <w:r w:rsidR="002B4B61">
        <w:t xml:space="preserve">(Aug. 26, 2020), </w:t>
      </w:r>
      <w:r w:rsidRPr="005B2619">
        <w:rPr>
          <w:i/>
        </w:rPr>
        <w:t>available at</w:t>
      </w:r>
      <w:r w:rsidRPr="00495E46">
        <w:t xml:space="preserve"> </w:t>
      </w:r>
      <w:hyperlink r:id="rId2" w:history="1">
        <w:r w:rsidRPr="005156C0">
          <w:rPr>
            <w:rStyle w:val="Hyperlink"/>
          </w:rPr>
          <w:t>https://publicscienceproject.org/projects-and-still-they-rise-lessons-from-students-in-nycs-alternative-transfer-high-schools/</w:t>
        </w:r>
      </w:hyperlink>
      <w:r w:rsidRPr="00495E46">
        <w:t xml:space="preserve"> (</w:t>
      </w:r>
      <w:r w:rsidRPr="005B2619">
        <w:rPr>
          <w:i/>
        </w:rPr>
        <w:t>last visited</w:t>
      </w:r>
      <w:r w:rsidRPr="00495E46">
        <w:t xml:space="preserve"> Oct. 21, 2025)</w:t>
      </w:r>
      <w:r w:rsidR="000A5707">
        <w:t>.</w:t>
      </w:r>
    </w:p>
  </w:footnote>
  <w:footnote w:id="4">
    <w:p w14:paraId="38C4845D" w14:textId="396C5BF4" w:rsidR="00FE6F6F" w:rsidRDefault="00FE6F6F" w:rsidP="00D40D94">
      <w:pPr>
        <w:pStyle w:val="FootnoteText"/>
        <w:spacing w:after="80" w:line="216" w:lineRule="auto"/>
      </w:pPr>
      <w:r>
        <w:rPr>
          <w:rStyle w:val="FootnoteReference"/>
        </w:rPr>
        <w:footnoteRef/>
      </w:r>
      <w:r>
        <w:t xml:space="preserve"> </w:t>
      </w:r>
      <w:r w:rsidRPr="00FE6F6F">
        <w:rPr>
          <w:i/>
        </w:rPr>
        <w:t>Id.</w:t>
      </w:r>
    </w:p>
  </w:footnote>
  <w:footnote w:id="5">
    <w:p w14:paraId="43569ACD" w14:textId="0ADF029E" w:rsidR="00E77007" w:rsidRDefault="00E77007" w:rsidP="00D40D94">
      <w:pPr>
        <w:pStyle w:val="FootnoteText"/>
        <w:spacing w:after="80" w:line="216" w:lineRule="auto"/>
      </w:pPr>
      <w:r>
        <w:rPr>
          <w:rStyle w:val="FootnoteReference"/>
        </w:rPr>
        <w:footnoteRef/>
      </w:r>
      <w:r>
        <w:t xml:space="preserve"> </w:t>
      </w:r>
      <w:r w:rsidR="00926139">
        <w:t xml:space="preserve">NYC </w:t>
      </w:r>
      <w:r w:rsidR="000A5707">
        <w:t>Department of Education</w:t>
      </w:r>
      <w:r w:rsidR="00926139">
        <w:t>, 2023-2024 School Performance Dashboard</w:t>
      </w:r>
      <w:r w:rsidR="002B5D6B">
        <w:t xml:space="preserve"> (n.d.)</w:t>
      </w:r>
      <w:r w:rsidR="00926139">
        <w:t xml:space="preserve">, </w:t>
      </w:r>
      <w:r w:rsidR="00926139" w:rsidRPr="005B2619">
        <w:rPr>
          <w:i/>
        </w:rPr>
        <w:t>available at</w:t>
      </w:r>
      <w:r w:rsidR="00926139">
        <w:t xml:space="preserve"> </w:t>
      </w:r>
      <w:hyperlink r:id="rId3" w:anchor="dbn=18K635&amp;report_type=HST&amp;view=City" w:history="1">
        <w:r w:rsidR="008B7CCF" w:rsidRPr="00FB2F60">
          <w:rPr>
            <w:rStyle w:val="Hyperlink"/>
          </w:rPr>
          <w:t>https://tools.nycenet.edu/dashboard/#dbn=18K635&amp;report_type=HST&amp;view=City</w:t>
        </w:r>
      </w:hyperlink>
      <w:r w:rsidR="008B7CCF">
        <w:t xml:space="preserve"> (</w:t>
      </w:r>
      <w:r w:rsidR="008B7CCF" w:rsidRPr="005B2619">
        <w:rPr>
          <w:i/>
        </w:rPr>
        <w:t>last visited</w:t>
      </w:r>
      <w:r w:rsidR="008B7CCF">
        <w:t xml:space="preserve"> Oct. 21, 2025)</w:t>
      </w:r>
      <w:r w:rsidR="002B5D6B">
        <w:t>.</w:t>
      </w:r>
    </w:p>
  </w:footnote>
  <w:footnote w:id="6">
    <w:p w14:paraId="281B65F3" w14:textId="29244B6D" w:rsidR="00530F25" w:rsidRDefault="00530F25" w:rsidP="00D40D94">
      <w:pPr>
        <w:pStyle w:val="FootnoteText"/>
        <w:spacing w:after="80" w:line="216" w:lineRule="auto"/>
      </w:pPr>
      <w:r>
        <w:rPr>
          <w:rStyle w:val="FootnoteReference"/>
        </w:rPr>
        <w:footnoteRef/>
      </w:r>
      <w:r>
        <w:t xml:space="preserve"> </w:t>
      </w:r>
      <w:r w:rsidR="008B7CCF">
        <w:t xml:space="preserve">NYC </w:t>
      </w:r>
      <w:r w:rsidR="002B5D6B">
        <w:t>Department of Education</w:t>
      </w:r>
      <w:r w:rsidR="008B7CCF">
        <w:t>, Transfer High Schools</w:t>
      </w:r>
      <w:r w:rsidR="00D830C0">
        <w:t xml:space="preserve"> (n.d.)</w:t>
      </w:r>
      <w:r w:rsidR="005B2619">
        <w:t>,</w:t>
      </w:r>
      <w:r w:rsidR="008B7CCF">
        <w:t xml:space="preserve"> </w:t>
      </w:r>
      <w:r w:rsidR="008B7CCF" w:rsidRPr="005B2619">
        <w:rPr>
          <w:i/>
        </w:rPr>
        <w:t>available at</w:t>
      </w:r>
      <w:r w:rsidR="008B7CCF">
        <w:t xml:space="preserve"> </w:t>
      </w:r>
      <w:hyperlink r:id="rId4" w:history="1">
        <w:r w:rsidR="008B7CCF" w:rsidRPr="00F41835">
          <w:rPr>
            <w:rStyle w:val="Hyperlink"/>
          </w:rPr>
          <w:t>https://www.schools.nyc.gov/enrollment/other-ways-to-graduate/transfer-high-schools</w:t>
        </w:r>
      </w:hyperlink>
      <w:r w:rsidR="008B7CCF">
        <w:t xml:space="preserve"> (</w:t>
      </w:r>
      <w:r w:rsidR="008B7CCF" w:rsidRPr="005B2619">
        <w:rPr>
          <w:i/>
        </w:rPr>
        <w:t xml:space="preserve">last visited </w:t>
      </w:r>
      <w:r w:rsidR="008B7CCF">
        <w:t>Oct. 20, 2025).</w:t>
      </w:r>
    </w:p>
  </w:footnote>
  <w:footnote w:id="7">
    <w:p w14:paraId="7FABECD3" w14:textId="3144F477" w:rsidR="00FF4B4F" w:rsidRDefault="00FF4B4F" w:rsidP="00D40D94">
      <w:pPr>
        <w:pStyle w:val="FootnoteText"/>
        <w:spacing w:after="80" w:line="216" w:lineRule="auto"/>
      </w:pPr>
      <w:r>
        <w:rPr>
          <w:rStyle w:val="FootnoteReference"/>
        </w:rPr>
        <w:footnoteRef/>
      </w:r>
      <w:r>
        <w:t xml:space="preserve"> NYC </w:t>
      </w:r>
      <w:r w:rsidR="00D830C0">
        <w:t>Department of Education</w:t>
      </w:r>
      <w:r>
        <w:t xml:space="preserve">, </w:t>
      </w:r>
      <w:r w:rsidR="00DA7C2C">
        <w:t>Admission Reference Guide</w:t>
      </w:r>
      <w:r w:rsidR="001A1F30">
        <w:t xml:space="preserve"> (Jun. 2018)</w:t>
      </w:r>
      <w:r w:rsidR="00DA7C2C">
        <w:t xml:space="preserve">, </w:t>
      </w:r>
      <w:r w:rsidR="00DA7C2C" w:rsidRPr="005B2619">
        <w:rPr>
          <w:i/>
        </w:rPr>
        <w:t>available at</w:t>
      </w:r>
      <w:r w:rsidR="00DA7C2C">
        <w:t xml:space="preserve"> </w:t>
      </w:r>
      <w:hyperlink r:id="rId5" w:history="1">
        <w:r w:rsidR="00DA7C2C" w:rsidRPr="003F0FF9">
          <w:rPr>
            <w:rStyle w:val="Hyperlink"/>
          </w:rPr>
          <w:t>https://pwsblobprd.schools.nyc/prd-pws/docs/default-source/default-document-library/transfer-school-admissions-reference-guide.pdf</w:t>
        </w:r>
      </w:hyperlink>
      <w:r w:rsidR="00DA7C2C">
        <w:t xml:space="preserve"> (</w:t>
      </w:r>
      <w:r w:rsidR="00DA7C2C" w:rsidRPr="005B2619">
        <w:rPr>
          <w:i/>
        </w:rPr>
        <w:t xml:space="preserve">last visited </w:t>
      </w:r>
      <w:r w:rsidR="00DA7C2C">
        <w:t>Oct. 20,</w:t>
      </w:r>
      <w:r w:rsidR="00DA7C2C" w:rsidDel="00955061">
        <w:t xml:space="preserve"> </w:t>
      </w:r>
      <w:r w:rsidR="00DA7C2C">
        <w:t>2025)</w:t>
      </w:r>
      <w:r w:rsidR="00955061">
        <w:t>.</w:t>
      </w:r>
    </w:p>
  </w:footnote>
  <w:footnote w:id="8">
    <w:p w14:paraId="65A2C733" w14:textId="21B0BEE8" w:rsidR="00470DFD" w:rsidRDefault="00470DFD" w:rsidP="00D40D94">
      <w:pPr>
        <w:pStyle w:val="FootnoteText"/>
        <w:spacing w:after="80" w:line="216" w:lineRule="auto"/>
      </w:pPr>
      <w:r>
        <w:rPr>
          <w:rStyle w:val="FootnoteReference"/>
        </w:rPr>
        <w:footnoteRef/>
      </w:r>
      <w:r>
        <w:t xml:space="preserve"> </w:t>
      </w:r>
      <w:r w:rsidR="00746889">
        <w:t xml:space="preserve">Norm Fruchter </w:t>
      </w:r>
      <w:r w:rsidR="008C5B91">
        <w:t>&amp;</w:t>
      </w:r>
      <w:r w:rsidR="00746889">
        <w:t xml:space="preserve"> Christina Mokjhtar-Ross, “</w:t>
      </w:r>
      <w:r w:rsidR="00746889" w:rsidRPr="005B11DA">
        <w:t>Recuperation and Innovation: New York City’s Transfer High Schools</w:t>
      </w:r>
      <w:r w:rsidR="00746889">
        <w:t xml:space="preserve">” </w:t>
      </w:r>
      <w:r w:rsidR="00746889" w:rsidRPr="00B07C7D">
        <w:t>NYU Steinhardt</w:t>
      </w:r>
      <w:r w:rsidR="008C5B91">
        <w:t xml:space="preserve"> </w:t>
      </w:r>
      <w:r w:rsidR="00746889">
        <w:t xml:space="preserve">(n.d.), </w:t>
      </w:r>
      <w:r w:rsidR="00746889" w:rsidRPr="002512B4">
        <w:rPr>
          <w:i/>
        </w:rPr>
        <w:t>available at</w:t>
      </w:r>
      <w:r w:rsidR="00746889">
        <w:t xml:space="preserve"> </w:t>
      </w:r>
      <w:hyperlink r:id="rId6" w:history="1">
        <w:r w:rsidR="00746889" w:rsidRPr="005156C0">
          <w:rPr>
            <w:rStyle w:val="Hyperlink"/>
          </w:rPr>
          <w:t>https://steinhardt.nyu.edu/metrocenter/recuperation-and-innovation-new-york-citys-transfer-high-schools</w:t>
        </w:r>
      </w:hyperlink>
      <w:r w:rsidR="00746889">
        <w:t xml:space="preserve"> (</w:t>
      </w:r>
      <w:r w:rsidR="00746889" w:rsidRPr="002512B4">
        <w:rPr>
          <w:i/>
        </w:rPr>
        <w:t>last visited</w:t>
      </w:r>
      <w:r w:rsidR="00746889">
        <w:t xml:space="preserve"> Oct. 21, 2025)</w:t>
      </w:r>
      <w:r w:rsidR="008C5B91">
        <w:t>.</w:t>
      </w:r>
    </w:p>
  </w:footnote>
  <w:footnote w:id="9">
    <w:p w14:paraId="77370A95" w14:textId="7F041B38" w:rsidR="00252125" w:rsidRDefault="00252125" w:rsidP="00D40D94">
      <w:pPr>
        <w:pStyle w:val="FootnoteText"/>
        <w:spacing w:after="80" w:line="216" w:lineRule="auto"/>
      </w:pPr>
      <w:r>
        <w:rPr>
          <w:rStyle w:val="FootnoteReference"/>
        </w:rPr>
        <w:footnoteRef/>
      </w:r>
      <w:r>
        <w:t xml:space="preserve"> </w:t>
      </w:r>
      <w:r w:rsidR="008347E7" w:rsidRPr="008347E7">
        <w:rPr>
          <w:i/>
          <w:iCs/>
        </w:rPr>
        <w:t>Supra</w:t>
      </w:r>
      <w:r w:rsidR="008347E7">
        <w:t xml:space="preserve"> note 2.</w:t>
      </w:r>
    </w:p>
  </w:footnote>
  <w:footnote w:id="10">
    <w:p w14:paraId="6A76451C" w14:textId="20C06886" w:rsidR="00267F55" w:rsidRDefault="00267F55" w:rsidP="00D40D94">
      <w:pPr>
        <w:pStyle w:val="FootnoteText"/>
        <w:spacing w:after="80" w:line="216" w:lineRule="auto"/>
      </w:pPr>
      <w:r>
        <w:rPr>
          <w:rStyle w:val="FootnoteReference"/>
        </w:rPr>
        <w:footnoteRef/>
      </w:r>
      <w:r>
        <w:t xml:space="preserve"> </w:t>
      </w:r>
      <w:r w:rsidRPr="00267F55">
        <w:t xml:space="preserve">NYC </w:t>
      </w:r>
      <w:r w:rsidR="00A93A6D">
        <w:t>Department of Education</w:t>
      </w:r>
      <w:r w:rsidRPr="00267F55">
        <w:t>, Transfer High Schools</w:t>
      </w:r>
      <w:r w:rsidR="00A93A6D">
        <w:t xml:space="preserve"> (n.d.)</w:t>
      </w:r>
      <w:r w:rsidR="005B2619">
        <w:t>,</w:t>
      </w:r>
      <w:r w:rsidR="00D96B87">
        <w:t xml:space="preserve"> </w:t>
      </w:r>
      <w:r w:rsidRPr="00D96B87">
        <w:rPr>
          <w:i/>
        </w:rPr>
        <w:t>available at</w:t>
      </w:r>
      <w:r w:rsidRPr="00267F55">
        <w:t xml:space="preserve"> </w:t>
      </w:r>
      <w:hyperlink r:id="rId7" w:history="1">
        <w:r w:rsidRPr="005156C0">
          <w:rPr>
            <w:rStyle w:val="Hyperlink"/>
          </w:rPr>
          <w:t>https://www.schools.nyc.gov/enrollment/other-ways-to-graduate/transfer-high-schools</w:t>
        </w:r>
      </w:hyperlink>
      <w:r>
        <w:t xml:space="preserve"> </w:t>
      </w:r>
      <w:r w:rsidRPr="00267F55">
        <w:t>(</w:t>
      </w:r>
      <w:r w:rsidRPr="005B2619">
        <w:rPr>
          <w:i/>
        </w:rPr>
        <w:t>last visited</w:t>
      </w:r>
      <w:r w:rsidRPr="00267F55">
        <w:t xml:space="preserve"> Oct. 20, 2025).</w:t>
      </w:r>
    </w:p>
  </w:footnote>
  <w:footnote w:id="11">
    <w:p w14:paraId="31E2F616" w14:textId="59640844" w:rsidR="000B0670" w:rsidRDefault="000B0670" w:rsidP="00D40D94">
      <w:pPr>
        <w:pStyle w:val="FootnoteText"/>
        <w:spacing w:after="80" w:line="216" w:lineRule="auto"/>
      </w:pPr>
      <w:r>
        <w:rPr>
          <w:rStyle w:val="FootnoteReference"/>
        </w:rPr>
        <w:footnoteRef/>
      </w:r>
      <w:r>
        <w:t xml:space="preserve"> Alex Zimmerman, “Programs for high school students at risk of dropping out face ‘catastrophic’ funding cliff</w:t>
      </w:r>
      <w:r w:rsidR="008F10B3">
        <w:t xml:space="preserve">” </w:t>
      </w:r>
      <w:r w:rsidR="008F10B3" w:rsidRPr="005B2619">
        <w:rPr>
          <w:i/>
        </w:rPr>
        <w:t>Chalkbeat</w:t>
      </w:r>
      <w:r w:rsidR="008F10B3">
        <w:t xml:space="preserve"> (Feb. 24, 2025)</w:t>
      </w:r>
      <w:r w:rsidR="00A93A6D">
        <w:t>,</w:t>
      </w:r>
      <w:r w:rsidR="008F10B3">
        <w:t xml:space="preserve"> </w:t>
      </w:r>
      <w:r w:rsidR="008F10B3" w:rsidRPr="005B2619">
        <w:rPr>
          <w:i/>
        </w:rPr>
        <w:t>available at</w:t>
      </w:r>
      <w:r w:rsidR="008F10B3">
        <w:t xml:space="preserve"> </w:t>
      </w:r>
      <w:hyperlink r:id="rId8" w:history="1">
        <w:r w:rsidR="008F10B3" w:rsidRPr="005156C0">
          <w:rPr>
            <w:rStyle w:val="Hyperlink"/>
          </w:rPr>
          <w:t>https://www.chalkbeat.org/newyork/2024/02/28/learning-to-work-funding-in-jeopardy/</w:t>
        </w:r>
      </w:hyperlink>
      <w:r w:rsidR="008F10B3">
        <w:t xml:space="preserve"> (</w:t>
      </w:r>
      <w:r w:rsidR="008F10B3" w:rsidRPr="005B2619">
        <w:rPr>
          <w:i/>
        </w:rPr>
        <w:t>last visited</w:t>
      </w:r>
      <w:r w:rsidR="008F10B3">
        <w:t xml:space="preserve"> Oct. 22, 2025)</w:t>
      </w:r>
      <w:r w:rsidR="00A93A6D">
        <w:t>.</w:t>
      </w:r>
    </w:p>
  </w:footnote>
  <w:footnote w:id="12">
    <w:p w14:paraId="5AA98861" w14:textId="68C103C2" w:rsidR="008F10B3" w:rsidRDefault="008F10B3" w:rsidP="00D40D94">
      <w:pPr>
        <w:pStyle w:val="FootnoteText"/>
        <w:spacing w:after="80" w:line="216" w:lineRule="auto"/>
      </w:pPr>
      <w:r>
        <w:rPr>
          <w:rStyle w:val="FootnoteReference"/>
        </w:rPr>
        <w:footnoteRef/>
      </w:r>
      <w:r>
        <w:t xml:space="preserve"> </w:t>
      </w:r>
      <w:r w:rsidRPr="00D97F27">
        <w:rPr>
          <w:i/>
        </w:rPr>
        <w:t xml:space="preserve">Id. </w:t>
      </w:r>
    </w:p>
  </w:footnote>
  <w:footnote w:id="13">
    <w:p w14:paraId="30B8EE18" w14:textId="117366FC" w:rsidR="008F10B3" w:rsidRPr="00AE3E46" w:rsidRDefault="008F10B3" w:rsidP="00D40D94">
      <w:pPr>
        <w:pStyle w:val="FootnoteText"/>
        <w:spacing w:after="80" w:line="216" w:lineRule="auto"/>
      </w:pPr>
      <w:r w:rsidRPr="00AE3E46">
        <w:rPr>
          <w:rStyle w:val="FootnoteReference"/>
        </w:rPr>
        <w:footnoteRef/>
      </w:r>
      <w:r w:rsidRPr="00AE3E46">
        <w:t xml:space="preserve"> </w:t>
      </w:r>
      <w:r w:rsidR="00D97F27" w:rsidRPr="00AE3E46">
        <w:rPr>
          <w:i/>
        </w:rPr>
        <w:t>Id.</w:t>
      </w:r>
    </w:p>
  </w:footnote>
  <w:footnote w:id="14">
    <w:p w14:paraId="41AE7AF1" w14:textId="3A4AA5B7" w:rsidR="00047621" w:rsidRDefault="00047621" w:rsidP="00D40D94">
      <w:pPr>
        <w:pStyle w:val="FootnoteText"/>
        <w:spacing w:after="80" w:line="216" w:lineRule="auto"/>
      </w:pPr>
      <w:r>
        <w:rPr>
          <w:rStyle w:val="FootnoteReference"/>
        </w:rPr>
        <w:footnoteRef/>
      </w:r>
      <w:r>
        <w:t xml:space="preserve"> </w:t>
      </w:r>
      <w:r w:rsidRPr="00BA3F96">
        <w:t xml:space="preserve">Amy Zimmer, “NYC schools want to boost enrollment. It might prove a major challenge.” </w:t>
      </w:r>
      <w:r w:rsidRPr="00BA3F96">
        <w:rPr>
          <w:i/>
        </w:rPr>
        <w:t>Chalkbeat</w:t>
      </w:r>
      <w:r w:rsidRPr="00BA3F96">
        <w:t xml:space="preserve"> (Feb</w:t>
      </w:r>
      <w:r w:rsidR="00CB4EF5">
        <w:t>.</w:t>
      </w:r>
      <w:r w:rsidRPr="00BA3F96">
        <w:t xml:space="preserve"> 9, 2023), </w:t>
      </w:r>
      <w:r w:rsidRPr="00B36A1F">
        <w:rPr>
          <w:i/>
        </w:rPr>
        <w:t>available at</w:t>
      </w:r>
      <w:r w:rsidRPr="00BA3F96">
        <w:t xml:space="preserve"> </w:t>
      </w:r>
      <w:hyperlink r:id="rId9" w:tgtFrame="_new" w:history="1">
        <w:r w:rsidRPr="00BA3F96">
          <w:rPr>
            <w:rStyle w:val="Hyperlink"/>
          </w:rPr>
          <w:t>https://www.chalkbeat.org/newyork/2023/2/9/23591966/nyc-schools-covid-enrollment-loss-population-exodus/</w:t>
        </w:r>
      </w:hyperlink>
      <w:r w:rsidRPr="00BA3F96">
        <w:t xml:space="preserve"> (</w:t>
      </w:r>
      <w:r w:rsidRPr="00B36A1F">
        <w:rPr>
          <w:i/>
        </w:rPr>
        <w:t>last visited</w:t>
      </w:r>
      <w:r w:rsidRPr="00BA3F96">
        <w:t xml:space="preserve"> Oct. 22, 2025).</w:t>
      </w:r>
    </w:p>
  </w:footnote>
  <w:footnote w:id="15">
    <w:p w14:paraId="36BA98F7" w14:textId="1C0F8BB9" w:rsidR="00BE6E8C" w:rsidRDefault="00BE6E8C" w:rsidP="00D40D94">
      <w:pPr>
        <w:pStyle w:val="FootnoteText"/>
        <w:spacing w:after="80" w:line="216" w:lineRule="auto"/>
      </w:pPr>
      <w:r>
        <w:rPr>
          <w:rStyle w:val="FootnoteReference"/>
        </w:rPr>
        <w:footnoteRef/>
      </w:r>
      <w:r>
        <w:t xml:space="preserve"> </w:t>
      </w:r>
      <w:r w:rsidR="00C92EAE" w:rsidRPr="00F15808">
        <w:t xml:space="preserve">Alex Zimmerman, “Enrollment at NYC’s transfer high schools tanked during the pandemic. Can it rebound?,” </w:t>
      </w:r>
      <w:r w:rsidR="00C92EAE" w:rsidRPr="00F15808">
        <w:rPr>
          <w:i/>
          <w:iCs/>
        </w:rPr>
        <w:t>Chalkbeat</w:t>
      </w:r>
      <w:r w:rsidR="00C92EAE" w:rsidRPr="00F15808">
        <w:t xml:space="preserve">, (Apr. 28, 2023), </w:t>
      </w:r>
      <w:r w:rsidR="00C92EAE" w:rsidRPr="00551025">
        <w:rPr>
          <w:i/>
          <w:iCs/>
        </w:rPr>
        <w:t>available at</w:t>
      </w:r>
      <w:r w:rsidR="00C92EAE" w:rsidRPr="00F15808">
        <w:t xml:space="preserve"> </w:t>
      </w:r>
      <w:hyperlink r:id="rId10" w:tgtFrame="_new" w:history="1">
        <w:r w:rsidR="00C92EAE" w:rsidRPr="00F15808">
          <w:rPr>
            <w:rStyle w:val="Hyperlink"/>
          </w:rPr>
          <w:t>https://www.chalkbeat.org/newyork/2023/4/28/23703142/nyc-transfer-school-enrollment-west-side-high-school/</w:t>
        </w:r>
      </w:hyperlink>
      <w:r w:rsidR="00C92EAE" w:rsidRPr="00F15808">
        <w:t xml:space="preserve"> (</w:t>
      </w:r>
      <w:r w:rsidR="00C92EAE" w:rsidRPr="00B331D9">
        <w:rPr>
          <w:i/>
          <w:iCs/>
        </w:rPr>
        <w:t>last visited</w:t>
      </w:r>
      <w:r w:rsidR="00C92EAE" w:rsidRPr="00F15808">
        <w:t xml:space="preserve"> Oct. 23, 2025).</w:t>
      </w:r>
    </w:p>
  </w:footnote>
  <w:footnote w:id="16">
    <w:p w14:paraId="2F8B1918" w14:textId="77777777" w:rsidR="00BE6E8C" w:rsidRDefault="00BE6E8C" w:rsidP="00D40D94">
      <w:pPr>
        <w:pStyle w:val="FootnoteText"/>
        <w:spacing w:after="80" w:line="216" w:lineRule="auto"/>
      </w:pPr>
      <w:r>
        <w:rPr>
          <w:rStyle w:val="FootnoteReference"/>
        </w:rPr>
        <w:footnoteRef/>
      </w:r>
      <w:r>
        <w:t xml:space="preserve"> </w:t>
      </w:r>
      <w:r w:rsidRPr="00BA3F96">
        <w:rPr>
          <w:i/>
        </w:rPr>
        <w:t>Id</w:t>
      </w:r>
      <w:r>
        <w:t>.</w:t>
      </w:r>
    </w:p>
  </w:footnote>
  <w:footnote w:id="17">
    <w:p w14:paraId="09D0B75F" w14:textId="77777777" w:rsidR="00BE6E8C" w:rsidRDefault="00BE6E8C" w:rsidP="00D40D94">
      <w:pPr>
        <w:pStyle w:val="FootnoteText"/>
        <w:spacing w:after="80" w:line="216" w:lineRule="auto"/>
      </w:pPr>
      <w:r>
        <w:rPr>
          <w:rStyle w:val="FootnoteReference"/>
        </w:rPr>
        <w:footnoteRef/>
      </w:r>
      <w:r>
        <w:t xml:space="preserve"> </w:t>
      </w:r>
      <w:r w:rsidRPr="00BA3F96">
        <w:rPr>
          <w:i/>
        </w:rPr>
        <w:t>Id</w:t>
      </w:r>
      <w:r>
        <w:t>.</w:t>
      </w:r>
    </w:p>
  </w:footnote>
  <w:footnote w:id="18">
    <w:p w14:paraId="0401238D" w14:textId="0A1809D0" w:rsidR="00BE6E8C" w:rsidRDefault="00BE6E8C" w:rsidP="00D40D94">
      <w:pPr>
        <w:pStyle w:val="FootnoteText"/>
        <w:spacing w:after="80" w:line="216" w:lineRule="auto"/>
      </w:pPr>
      <w:r>
        <w:rPr>
          <w:rStyle w:val="FootnoteReference"/>
        </w:rPr>
        <w:footnoteRef/>
      </w:r>
      <w:r w:rsidR="00C3145B">
        <w:t xml:space="preserve"> NYC </w:t>
      </w:r>
      <w:r w:rsidR="00C3145B" w:rsidRPr="001B1C45">
        <w:t>Independent</w:t>
      </w:r>
      <w:r w:rsidR="00C3145B" w:rsidRPr="00A45EF0">
        <w:rPr>
          <w:rFonts w:cs="Times New Roman"/>
        </w:rPr>
        <w:t> </w:t>
      </w:r>
      <w:r w:rsidR="00C3145B" w:rsidRPr="001B1C45">
        <w:t>Budget</w:t>
      </w:r>
      <w:r w:rsidR="00C3145B" w:rsidRPr="00A45EF0">
        <w:rPr>
          <w:rFonts w:cs="Times New Roman"/>
        </w:rPr>
        <w:t> </w:t>
      </w:r>
      <w:r w:rsidR="00C3145B" w:rsidRPr="001B1C45">
        <w:t xml:space="preserve">Office, </w:t>
      </w:r>
      <w:r w:rsidR="00C3145B" w:rsidRPr="00A45EF0">
        <w:rPr>
          <w:rFonts w:cs="Times New Roman"/>
        </w:rPr>
        <w:t>“</w:t>
      </w:r>
      <w:r w:rsidR="00C3145B" w:rsidRPr="001B1C45">
        <w:t>What is Fair Student Funding?</w:t>
      </w:r>
      <w:r w:rsidR="00C3145B">
        <w:t>”</w:t>
      </w:r>
      <w:r w:rsidR="00C3145B" w:rsidRPr="001B1C45">
        <w:t xml:space="preserve"> (May 2025), </w:t>
      </w:r>
      <w:r w:rsidR="00C3145B" w:rsidRPr="002F5FD6">
        <w:rPr>
          <w:i/>
          <w:iCs/>
        </w:rPr>
        <w:t>available at</w:t>
      </w:r>
      <w:r w:rsidR="00C3145B" w:rsidRPr="001B1C45">
        <w:t xml:space="preserve"> </w:t>
      </w:r>
      <w:hyperlink r:id="rId11" w:tgtFrame="_new" w:history="1">
        <w:r w:rsidRPr="001B1C45">
          <w:rPr>
            <w:rStyle w:val="Hyperlink"/>
          </w:rPr>
          <w:t>https://www.ibo.nyc.gov/assets/ibo/downloads/pdf/education/2025/2025-may-what-is-fsf.pdf</w:t>
        </w:r>
      </w:hyperlink>
      <w:r w:rsidRPr="001B1C45">
        <w:t xml:space="preserve"> (</w:t>
      </w:r>
      <w:r w:rsidRPr="00423B0A">
        <w:t>last visited</w:t>
      </w:r>
      <w:r w:rsidRPr="001B1C45">
        <w:t xml:space="preserve"> Oct. 22, 2025)</w:t>
      </w:r>
      <w:r>
        <w:t xml:space="preserve">; </w:t>
      </w:r>
      <w:r w:rsidRPr="001B1C45">
        <w:rPr>
          <w:i/>
          <w:iCs/>
        </w:rPr>
        <w:t>see also</w:t>
      </w:r>
      <w:r>
        <w:t xml:space="preserve"> Zimmerman</w:t>
      </w:r>
      <w:r w:rsidRPr="00423B0A">
        <w:t xml:space="preserve">, </w:t>
      </w:r>
      <w:r w:rsidRPr="00423B0A">
        <w:rPr>
          <w:i/>
        </w:rPr>
        <w:t>supra</w:t>
      </w:r>
      <w:r w:rsidRPr="00423B0A">
        <w:t xml:space="preserve"> note </w:t>
      </w:r>
      <w:r w:rsidR="00AE46A1" w:rsidRPr="00A72F29">
        <w:t>1</w:t>
      </w:r>
      <w:r w:rsidR="00057A78" w:rsidRPr="00A72F29">
        <w:t>4</w:t>
      </w:r>
      <w:r>
        <w:t>.</w:t>
      </w:r>
    </w:p>
  </w:footnote>
  <w:footnote w:id="19">
    <w:p w14:paraId="3DBFBDF2" w14:textId="0F11B816" w:rsidR="00BE6E8C" w:rsidRDefault="00BE6E8C" w:rsidP="00D40D94">
      <w:pPr>
        <w:pStyle w:val="FootnoteText"/>
        <w:spacing w:after="80" w:line="216" w:lineRule="auto"/>
      </w:pPr>
      <w:r>
        <w:rPr>
          <w:rStyle w:val="FootnoteReference"/>
        </w:rPr>
        <w:footnoteRef/>
      </w:r>
      <w:r w:rsidR="00C3145B">
        <w:t xml:space="preserve"> </w:t>
      </w:r>
      <w:r w:rsidR="002739D0" w:rsidRPr="00A45EF0">
        <w:rPr>
          <w:rFonts w:cs="Times New Roman"/>
        </w:rPr>
        <w:t>“</w:t>
      </w:r>
      <w:r w:rsidR="002739D0" w:rsidRPr="00D850C5">
        <w:t>Transfer Schools Guide</w:t>
      </w:r>
      <w:r w:rsidR="002739D0" w:rsidRPr="00620418">
        <w:rPr>
          <w:rFonts w:cs="Times New Roman"/>
        </w:rPr>
        <w:t>”</w:t>
      </w:r>
      <w:r w:rsidR="002739D0">
        <w:rPr>
          <w:rFonts w:cs="Times New Roman"/>
        </w:rPr>
        <w:t xml:space="preserve"> </w:t>
      </w:r>
      <w:r w:rsidR="002739D0">
        <w:rPr>
          <w:rFonts w:cs="Times New Roman"/>
          <w:iCs/>
        </w:rPr>
        <w:t>(n.d.),</w:t>
      </w:r>
      <w:r w:rsidR="002739D0" w:rsidRPr="002F5FD6">
        <w:rPr>
          <w:i/>
        </w:rPr>
        <w:t xml:space="preserve"> </w:t>
      </w:r>
      <w:r w:rsidR="002739D0" w:rsidRPr="002F5FD6">
        <w:rPr>
          <w:i/>
          <w:iCs/>
        </w:rPr>
        <w:t>available at</w:t>
      </w:r>
      <w:r w:rsidR="002739D0" w:rsidRPr="00D850C5">
        <w:t xml:space="preserve"> </w:t>
      </w:r>
      <w:hyperlink r:id="rId12" w:tgtFrame="_new" w:history="1">
        <w:r w:rsidRPr="00D850C5">
          <w:rPr>
            <w:rStyle w:val="Hyperlink"/>
          </w:rPr>
          <w:t>https://www.schools.nyc.gov/enrollment/other-ways-to-graduate/transfer-high-schools/transfer-schools-guide</w:t>
        </w:r>
      </w:hyperlink>
      <w:r w:rsidR="002739D0" w:rsidRPr="00D850C5">
        <w:t xml:space="preserve"> </w:t>
      </w:r>
      <w:r w:rsidR="002739D0">
        <w:t xml:space="preserve">(describing services offered) </w:t>
      </w:r>
      <w:r w:rsidR="002739D0" w:rsidRPr="00D850C5">
        <w:t>(</w:t>
      </w:r>
      <w:r w:rsidR="002739D0" w:rsidRPr="00EC788E">
        <w:rPr>
          <w:i/>
        </w:rPr>
        <w:t>last visited</w:t>
      </w:r>
      <w:r w:rsidR="002739D0" w:rsidRPr="00D850C5">
        <w:t xml:space="preserve"> Oct. 22, 2025)</w:t>
      </w:r>
      <w:r w:rsidR="002739D0">
        <w:t xml:space="preserve">; </w:t>
      </w:r>
      <w:r w:rsidR="0094036E" w:rsidRPr="0094036E">
        <w:rPr>
          <w:i/>
          <w:iCs/>
        </w:rPr>
        <w:t xml:space="preserve">Supra </w:t>
      </w:r>
      <w:r w:rsidR="0094036E">
        <w:t>note 2.</w:t>
      </w:r>
    </w:p>
  </w:footnote>
  <w:footnote w:id="20">
    <w:p w14:paraId="5586B5D1" w14:textId="38DAECF1" w:rsidR="00BE6E8C" w:rsidRDefault="00BE6E8C" w:rsidP="00D40D94">
      <w:pPr>
        <w:pStyle w:val="FootnoteText"/>
        <w:spacing w:after="80" w:line="216" w:lineRule="auto"/>
      </w:pPr>
      <w:r>
        <w:rPr>
          <w:rStyle w:val="FootnoteReference"/>
        </w:rPr>
        <w:footnoteRef/>
      </w:r>
      <w:r>
        <w:t xml:space="preserve"> </w:t>
      </w:r>
      <w:r w:rsidRPr="00D850C5">
        <w:rPr>
          <w:i/>
          <w:iCs/>
        </w:rPr>
        <w:t>Id</w:t>
      </w:r>
      <w:r>
        <w:t>.</w:t>
      </w:r>
      <w:r w:rsidR="00962452">
        <w:t xml:space="preserve">; </w:t>
      </w:r>
      <w:r w:rsidR="00962452" w:rsidRPr="00D850C5">
        <w:rPr>
          <w:i/>
          <w:iCs/>
        </w:rPr>
        <w:t>see also</w:t>
      </w:r>
      <w:r w:rsidR="00962452">
        <w:t xml:space="preserve"> </w:t>
      </w:r>
      <w:r w:rsidR="00962452" w:rsidRPr="00D850C5">
        <w:t xml:space="preserve">Independent Budget Office, </w:t>
      </w:r>
      <w:r w:rsidR="00962452" w:rsidRPr="00D850C5">
        <w:rPr>
          <w:i/>
          <w:iCs/>
        </w:rPr>
        <w:t>supra</w:t>
      </w:r>
      <w:r w:rsidR="00962452" w:rsidRPr="00D850C5">
        <w:t xml:space="preserve"> note </w:t>
      </w:r>
      <w:r w:rsidR="003E1EDF">
        <w:t>17</w:t>
      </w:r>
      <w:r w:rsidR="00962452" w:rsidRPr="00D850C5">
        <w:t>.</w:t>
      </w:r>
    </w:p>
  </w:footnote>
  <w:footnote w:id="21">
    <w:p w14:paraId="2BF9F72E" w14:textId="77BBD114" w:rsidR="00BE6E8C" w:rsidRDefault="00BE6E8C" w:rsidP="00D40D94">
      <w:pPr>
        <w:pStyle w:val="FootnoteText"/>
        <w:spacing w:after="80" w:line="216" w:lineRule="auto"/>
      </w:pPr>
      <w:r>
        <w:rPr>
          <w:rStyle w:val="FootnoteReference"/>
        </w:rPr>
        <w:footnoteRef/>
      </w:r>
      <w:r>
        <w:t xml:space="preserve"> </w:t>
      </w:r>
      <w:r w:rsidRPr="00D850C5">
        <w:rPr>
          <w:i/>
          <w:iCs/>
        </w:rPr>
        <w:t>Id</w:t>
      </w:r>
      <w:r>
        <w:t>.</w:t>
      </w:r>
    </w:p>
  </w:footnote>
  <w:footnote w:id="22">
    <w:p w14:paraId="15B63D67" w14:textId="58F9C3A1" w:rsidR="00BE6E8C" w:rsidRDefault="00BE6E8C" w:rsidP="00D40D94">
      <w:pPr>
        <w:pStyle w:val="FootnoteText"/>
        <w:spacing w:after="80" w:line="216" w:lineRule="auto"/>
      </w:pPr>
      <w:r>
        <w:rPr>
          <w:rStyle w:val="FootnoteReference"/>
        </w:rPr>
        <w:footnoteRef/>
      </w:r>
      <w:r w:rsidR="005C682A">
        <w:t xml:space="preserve"> Zimmerman, </w:t>
      </w:r>
      <w:r w:rsidR="005C682A" w:rsidRPr="005073C0">
        <w:rPr>
          <w:i/>
        </w:rPr>
        <w:t>supra</w:t>
      </w:r>
      <w:r w:rsidR="005C682A">
        <w:t xml:space="preserve"> note </w:t>
      </w:r>
      <w:r w:rsidR="005C682A" w:rsidRPr="00CF320D">
        <w:t>14</w:t>
      </w:r>
      <w:r w:rsidR="000F7261">
        <w:t xml:space="preserve">; </w:t>
      </w:r>
      <w:r w:rsidR="000F7261" w:rsidRPr="00CF320D">
        <w:rPr>
          <w:i/>
        </w:rPr>
        <w:t>see also</w:t>
      </w:r>
      <w:r w:rsidR="000F7261">
        <w:t xml:space="preserve"> </w:t>
      </w:r>
      <w:r w:rsidR="000F0E0D" w:rsidRPr="000F0E0D">
        <w:t xml:space="preserve">Alex Zimmerman &amp; Christina Veiga, “It’s official: NYC relaxes grading policies in wake of massive shift to remote learning” </w:t>
      </w:r>
      <w:r w:rsidR="000F0E0D" w:rsidRPr="000F0E0D">
        <w:rPr>
          <w:i/>
          <w:iCs/>
        </w:rPr>
        <w:t>Chalkbeat</w:t>
      </w:r>
      <w:r w:rsidR="000F0E0D" w:rsidRPr="000F0E0D">
        <w:t xml:space="preserve"> (Apr. 28, 2020), </w:t>
      </w:r>
      <w:r w:rsidR="000F0E0D" w:rsidRPr="000F0E0D">
        <w:rPr>
          <w:i/>
          <w:iCs/>
        </w:rPr>
        <w:t>available at</w:t>
      </w:r>
      <w:r w:rsidR="000F0E0D" w:rsidRPr="000F0E0D">
        <w:t xml:space="preserve"> </w:t>
      </w:r>
      <w:hyperlink r:id="rId13" w:tgtFrame="_new" w:history="1">
        <w:r w:rsidR="000F0E0D" w:rsidRPr="000F0E0D">
          <w:rPr>
            <w:rStyle w:val="Hyperlink"/>
          </w:rPr>
          <w:t>https://www.chalkbeat.org/newyork/2020/4/28/21240100/nyc-school-grading-policy-coronavirus/</w:t>
        </w:r>
      </w:hyperlink>
      <w:r w:rsidR="000F0E0D" w:rsidRPr="000F0E0D">
        <w:t xml:space="preserve"> (</w:t>
      </w:r>
      <w:r w:rsidR="000F0E0D" w:rsidRPr="00EC788E">
        <w:rPr>
          <w:i/>
        </w:rPr>
        <w:t>last visited</w:t>
      </w:r>
      <w:r w:rsidR="000F0E0D" w:rsidRPr="000F0E0D">
        <w:t xml:space="preserve"> Oct. 24, 2025).</w:t>
      </w:r>
    </w:p>
  </w:footnote>
  <w:footnote w:id="23">
    <w:p w14:paraId="09766702" w14:textId="03383172" w:rsidR="00BE6E8C" w:rsidRDefault="00BE6E8C" w:rsidP="00D40D94">
      <w:pPr>
        <w:pStyle w:val="FootnoteText"/>
        <w:spacing w:after="80" w:line="216" w:lineRule="auto"/>
      </w:pPr>
      <w:r>
        <w:rPr>
          <w:rStyle w:val="FootnoteReference"/>
        </w:rPr>
        <w:footnoteRef/>
      </w:r>
      <w:r>
        <w:t xml:space="preserve"> </w:t>
      </w:r>
      <w:r w:rsidRPr="00D850C5">
        <w:t xml:space="preserve">Michael Elsen-Rooney, “NYC chancellor says controversial school building swap had a happy ending. Teachers disagree.” </w:t>
      </w:r>
      <w:r w:rsidRPr="00D850C5">
        <w:rPr>
          <w:i/>
        </w:rPr>
        <w:t>Chalkbeat</w:t>
      </w:r>
      <w:r w:rsidRPr="00D850C5">
        <w:t xml:space="preserve"> (Mar. 20, 2024), </w:t>
      </w:r>
      <w:r w:rsidRPr="002F5FD6">
        <w:rPr>
          <w:i/>
        </w:rPr>
        <w:t>available at</w:t>
      </w:r>
      <w:r w:rsidRPr="00D850C5">
        <w:t xml:space="preserve"> </w:t>
      </w:r>
      <w:hyperlink r:id="rId14" w:tgtFrame="_new" w:history="1">
        <w:r w:rsidRPr="00D850C5">
          <w:rPr>
            <w:rStyle w:val="Hyperlink"/>
          </w:rPr>
          <w:t>https://www.chalkbeat.org/newyork/2024/03/20/banks-teachers-disagree-aftermath-controversial-building-swap/</w:t>
        </w:r>
      </w:hyperlink>
      <w:r w:rsidRPr="00D850C5">
        <w:t xml:space="preserve"> (</w:t>
      </w:r>
      <w:r w:rsidRPr="005073C0">
        <w:rPr>
          <w:i/>
        </w:rPr>
        <w:t>last visited</w:t>
      </w:r>
      <w:r w:rsidRPr="00D850C5">
        <w:t xml:space="preserve"> Oct. 22, 2025)</w:t>
      </w:r>
      <w:r>
        <w:t xml:space="preserve">; </w:t>
      </w:r>
      <w:r w:rsidRPr="00D850C5">
        <w:rPr>
          <w:i/>
        </w:rPr>
        <w:t>see also</w:t>
      </w:r>
      <w:r>
        <w:t xml:space="preserve"> Zimmerman, </w:t>
      </w:r>
      <w:r w:rsidRPr="005073C0">
        <w:rPr>
          <w:i/>
        </w:rPr>
        <w:t>supra</w:t>
      </w:r>
      <w:r>
        <w:t xml:space="preserve"> note </w:t>
      </w:r>
      <w:r w:rsidR="00A771A9" w:rsidRPr="00AC3795">
        <w:t>11</w:t>
      </w:r>
      <w:r>
        <w:t>.</w:t>
      </w:r>
    </w:p>
  </w:footnote>
  <w:footnote w:id="24">
    <w:p w14:paraId="1F06B723" w14:textId="7E4B080D" w:rsidR="0043760C" w:rsidRDefault="0043760C" w:rsidP="00D40D94">
      <w:pPr>
        <w:pStyle w:val="FootnoteText"/>
        <w:spacing w:after="80" w:line="216" w:lineRule="auto"/>
      </w:pPr>
      <w:r>
        <w:rPr>
          <w:rStyle w:val="FootnoteReference"/>
        </w:rPr>
        <w:footnoteRef/>
      </w:r>
      <w:r>
        <w:t xml:space="preserve"> </w:t>
      </w:r>
      <w:r w:rsidR="008F2580">
        <w:t xml:space="preserve">Michael </w:t>
      </w:r>
      <w:r w:rsidR="004C391D">
        <w:t xml:space="preserve">Elsen-Rooney, “They Though Graduation Was Near. Instead, Several Immigrant Students Were Pressured to Transfer” </w:t>
      </w:r>
      <w:r w:rsidR="004C391D" w:rsidRPr="00EC788E">
        <w:rPr>
          <w:i/>
        </w:rPr>
        <w:t>The City</w:t>
      </w:r>
      <w:r w:rsidR="004C391D">
        <w:t xml:space="preserve"> (May 20, 2024), </w:t>
      </w:r>
      <w:r w:rsidR="009368BF" w:rsidRPr="009368BF">
        <w:rPr>
          <w:i/>
        </w:rPr>
        <w:t>available at</w:t>
      </w:r>
      <w:r w:rsidR="009368BF">
        <w:t xml:space="preserve"> </w:t>
      </w:r>
      <w:hyperlink r:id="rId15" w:history="1">
        <w:r w:rsidR="009368BF" w:rsidRPr="001C0490">
          <w:rPr>
            <w:rStyle w:val="Hyperlink"/>
          </w:rPr>
          <w:t>https://www.thecity.nyc/2024/05/20/ela-regents-graduation-transfer-schools/</w:t>
        </w:r>
      </w:hyperlink>
      <w:r w:rsidR="009368BF">
        <w:t xml:space="preserve"> (</w:t>
      </w:r>
      <w:r w:rsidR="009368BF" w:rsidRPr="009368BF">
        <w:rPr>
          <w:i/>
        </w:rPr>
        <w:t xml:space="preserve">last </w:t>
      </w:r>
      <w:r w:rsidR="00B5460C">
        <w:rPr>
          <w:i/>
        </w:rPr>
        <w:t>visit</w:t>
      </w:r>
      <w:r w:rsidR="00B5460C" w:rsidRPr="00897580">
        <w:rPr>
          <w:i/>
        </w:rPr>
        <w:t>ed</w:t>
      </w:r>
      <w:r w:rsidR="00B5460C" w:rsidRPr="009368BF" w:rsidDel="00B5460C">
        <w:rPr>
          <w:i/>
        </w:rPr>
        <w:t xml:space="preserve"> </w:t>
      </w:r>
      <w:r w:rsidR="009368BF">
        <w:t xml:space="preserve">Oct. 21, 2025). </w:t>
      </w:r>
    </w:p>
  </w:footnote>
  <w:footnote w:id="25">
    <w:p w14:paraId="3EE4A53A" w14:textId="6998E9A5" w:rsidR="004E51D7" w:rsidRDefault="004E51D7" w:rsidP="00D40D94">
      <w:pPr>
        <w:pStyle w:val="FootnoteText"/>
        <w:spacing w:after="80" w:line="216" w:lineRule="auto"/>
      </w:pPr>
      <w:r>
        <w:rPr>
          <w:rStyle w:val="FootnoteReference"/>
        </w:rPr>
        <w:footnoteRef/>
      </w:r>
      <w:r>
        <w:t xml:space="preserve"> </w:t>
      </w:r>
      <w:r w:rsidRPr="004E51D7">
        <w:rPr>
          <w:i/>
        </w:rPr>
        <w:t>Id.</w:t>
      </w:r>
    </w:p>
  </w:footnote>
  <w:footnote w:id="26">
    <w:p w14:paraId="1DCC53E9" w14:textId="77777777" w:rsidR="00AC6605" w:rsidRDefault="00AC6605" w:rsidP="00D40D94">
      <w:pPr>
        <w:pStyle w:val="FootnoteText"/>
        <w:spacing w:after="80" w:line="216" w:lineRule="auto"/>
      </w:pPr>
      <w:r>
        <w:rPr>
          <w:rStyle w:val="FootnoteReference"/>
        </w:rPr>
        <w:footnoteRef/>
      </w:r>
      <w:r>
        <w:t xml:space="preserve"> </w:t>
      </w:r>
      <w:r w:rsidRPr="00AC6605">
        <w:rPr>
          <w:i/>
        </w:rPr>
        <w:t>Id.</w:t>
      </w:r>
    </w:p>
  </w:footnote>
  <w:footnote w:id="27">
    <w:p w14:paraId="63087E67" w14:textId="6B7ADF75" w:rsidR="00364E05" w:rsidRDefault="00364E05" w:rsidP="00D40D94">
      <w:pPr>
        <w:pStyle w:val="FootnoteText"/>
        <w:spacing w:after="80" w:line="216" w:lineRule="auto"/>
      </w:pPr>
      <w:r>
        <w:rPr>
          <w:rStyle w:val="FootnoteReference"/>
        </w:rPr>
        <w:footnoteRef/>
      </w:r>
      <w:r>
        <w:t xml:space="preserve"> </w:t>
      </w:r>
      <w:r w:rsidR="008A6DD5">
        <w:t>NYC</w:t>
      </w:r>
      <w:r w:rsidR="00C74FE1">
        <w:t xml:space="preserve"> Department of Education, School Quality Reports</w:t>
      </w:r>
      <w:r w:rsidR="00BE603C">
        <w:t xml:space="preserve">, Educator Guide, High Schools 2023-24 (May 5, 2024), </w:t>
      </w:r>
      <w:r w:rsidR="00BE603C" w:rsidRPr="00BE603C">
        <w:rPr>
          <w:i/>
        </w:rPr>
        <w:t>available at</w:t>
      </w:r>
      <w:r w:rsidR="00BE603C">
        <w:t xml:space="preserve"> </w:t>
      </w:r>
      <w:hyperlink r:id="rId16" w:history="1">
        <w:r w:rsidR="00BE603C" w:rsidRPr="00011449">
          <w:rPr>
            <w:rStyle w:val="Hyperlink"/>
          </w:rPr>
          <w:t>https://infohub.nyced.org/docs/default-source/default-document-library/2023-24-educator-guide-hs.pdf</w:t>
        </w:r>
      </w:hyperlink>
      <w:r w:rsidR="00BE603C">
        <w:t xml:space="preserve"> (</w:t>
      </w:r>
      <w:r w:rsidR="00BE603C" w:rsidRPr="009368BF">
        <w:rPr>
          <w:i/>
        </w:rPr>
        <w:t xml:space="preserve">last </w:t>
      </w:r>
      <w:r w:rsidR="00B5460C">
        <w:rPr>
          <w:i/>
        </w:rPr>
        <w:t>visit</w:t>
      </w:r>
      <w:r w:rsidR="00B5460C" w:rsidRPr="00897580">
        <w:rPr>
          <w:i/>
        </w:rPr>
        <w:t>ed</w:t>
      </w:r>
      <w:r w:rsidR="00B5460C" w:rsidRPr="009368BF" w:rsidDel="00B5460C">
        <w:rPr>
          <w:i/>
        </w:rPr>
        <w:t xml:space="preserve"> </w:t>
      </w:r>
      <w:r w:rsidR="00BE603C">
        <w:t>Oct. 21, 2025).</w:t>
      </w:r>
    </w:p>
  </w:footnote>
  <w:footnote w:id="28">
    <w:p w14:paraId="174126BA" w14:textId="7D11E3C7" w:rsidR="00F95836" w:rsidRDefault="00F95836" w:rsidP="00D40D94">
      <w:pPr>
        <w:pStyle w:val="FootnoteText"/>
        <w:spacing w:after="80" w:line="216" w:lineRule="auto"/>
      </w:pPr>
      <w:r>
        <w:rPr>
          <w:rStyle w:val="FootnoteReference"/>
        </w:rPr>
        <w:footnoteRef/>
      </w:r>
      <w:r w:rsidR="00AC6605">
        <w:t xml:space="preserve"> </w:t>
      </w:r>
      <w:r w:rsidR="00F87046">
        <w:t>NYS</w:t>
      </w:r>
      <w:r w:rsidR="0015677D">
        <w:t xml:space="preserve"> Education Department, Field Guidance: Guidance Relating to the Right of Individuals Over Compulsory School Age to Attend High School (May 2016), </w:t>
      </w:r>
      <w:r w:rsidR="0015677D" w:rsidRPr="00897580">
        <w:rPr>
          <w:i/>
        </w:rPr>
        <w:t xml:space="preserve">available at </w:t>
      </w:r>
      <w:hyperlink r:id="rId17" w:history="1">
        <w:r w:rsidR="00897580" w:rsidRPr="00011449">
          <w:rPr>
            <w:rStyle w:val="Hyperlink"/>
          </w:rPr>
          <w:t>https://www.nysed.gov/sites/default/files/memo_aig_school_age.pdf</w:t>
        </w:r>
      </w:hyperlink>
      <w:r w:rsidR="00897580">
        <w:t xml:space="preserve"> (</w:t>
      </w:r>
      <w:r w:rsidR="00897580" w:rsidRPr="00897580">
        <w:rPr>
          <w:i/>
        </w:rPr>
        <w:t xml:space="preserve">last </w:t>
      </w:r>
      <w:r w:rsidR="00B5460C">
        <w:rPr>
          <w:i/>
        </w:rPr>
        <w:t>visit</w:t>
      </w:r>
      <w:r w:rsidR="00B5460C" w:rsidRPr="00897580">
        <w:rPr>
          <w:i/>
        </w:rPr>
        <w:t xml:space="preserve">ed </w:t>
      </w:r>
      <w:r w:rsidR="00897580">
        <w:t xml:space="preserve">Oct. 22, 2025). </w:t>
      </w:r>
    </w:p>
  </w:footnote>
  <w:footnote w:id="29">
    <w:p w14:paraId="733E44CE" w14:textId="13A23EFA" w:rsidR="00E509D8" w:rsidRDefault="00E509D8" w:rsidP="00D40D94">
      <w:pPr>
        <w:pStyle w:val="FootnoteText"/>
        <w:spacing w:after="80" w:line="216" w:lineRule="auto"/>
      </w:pPr>
      <w:r>
        <w:rPr>
          <w:rStyle w:val="FootnoteReference"/>
        </w:rPr>
        <w:footnoteRef/>
      </w:r>
      <w:r>
        <w:t xml:space="preserve"> </w:t>
      </w:r>
      <w:r w:rsidRPr="00781B03">
        <w:rPr>
          <w:i/>
        </w:rPr>
        <w:t xml:space="preserve">Supra </w:t>
      </w:r>
      <w:r w:rsidRPr="00781B03">
        <w:rPr>
          <w:iCs/>
        </w:rPr>
        <w:t xml:space="preserve">note </w:t>
      </w:r>
      <w:r w:rsidR="00781B03" w:rsidRPr="00781B03">
        <w:rPr>
          <w:iCs/>
        </w:rPr>
        <w:t>23.</w:t>
      </w:r>
    </w:p>
  </w:footnote>
  <w:footnote w:id="30">
    <w:p w14:paraId="1131DB29" w14:textId="12D771C9" w:rsidR="00F95836" w:rsidRDefault="00F95836" w:rsidP="00D40D94">
      <w:pPr>
        <w:pStyle w:val="FootnoteText"/>
        <w:spacing w:after="80" w:line="216" w:lineRule="auto"/>
      </w:pPr>
      <w:r>
        <w:rPr>
          <w:rStyle w:val="FootnoteReference"/>
        </w:rPr>
        <w:footnoteRef/>
      </w:r>
      <w:r w:rsidR="00E509D8">
        <w:t xml:space="preserve"> Office of the </w:t>
      </w:r>
      <w:r w:rsidR="00DF69E1">
        <w:t>NYC</w:t>
      </w:r>
      <w:r w:rsidR="00E509D8">
        <w:t xml:space="preserve"> Comptroller Brad Lander, Accounting for Asylum Seeker Services (</w:t>
      </w:r>
      <w:r w:rsidR="00ED24C1">
        <w:t xml:space="preserve">Aug. 24, 2024), </w:t>
      </w:r>
      <w:r w:rsidR="00ED24C1" w:rsidRPr="00ED24C1">
        <w:rPr>
          <w:i/>
        </w:rPr>
        <w:t>available at</w:t>
      </w:r>
      <w:r w:rsidR="00ED24C1">
        <w:t xml:space="preserve"> </w:t>
      </w:r>
      <w:hyperlink r:id="rId18" w:history="1">
        <w:r w:rsidR="00ED24C1" w:rsidRPr="00011449">
          <w:rPr>
            <w:rStyle w:val="Hyperlink"/>
          </w:rPr>
          <w:t>https://comptroller.nyc.gov/services/for-the-public/accounting-for-asylum-seeker-services/asylum-seeker-census/</w:t>
        </w:r>
      </w:hyperlink>
      <w:r w:rsidR="00ED24C1">
        <w:t xml:space="preserve"> (</w:t>
      </w:r>
      <w:r w:rsidR="00ED24C1" w:rsidRPr="00ED24C1">
        <w:rPr>
          <w:i/>
        </w:rPr>
        <w:t xml:space="preserve">last </w:t>
      </w:r>
      <w:r w:rsidR="00106E6A">
        <w:rPr>
          <w:i/>
        </w:rPr>
        <w:t>visit</w:t>
      </w:r>
      <w:r w:rsidR="00106E6A" w:rsidRPr="00897580">
        <w:rPr>
          <w:i/>
        </w:rPr>
        <w:t>ed</w:t>
      </w:r>
      <w:r w:rsidR="00106E6A" w:rsidRPr="00ED24C1" w:rsidDel="00106E6A">
        <w:rPr>
          <w:i/>
        </w:rPr>
        <w:t xml:space="preserve"> </w:t>
      </w:r>
      <w:r w:rsidR="00ED24C1">
        <w:t xml:space="preserve">Oct. 22, 2025). </w:t>
      </w:r>
    </w:p>
  </w:footnote>
  <w:footnote w:id="31">
    <w:p w14:paraId="3BFB3BF1" w14:textId="395B22DD" w:rsidR="002E3394" w:rsidRDefault="002E3394" w:rsidP="00D40D94">
      <w:pPr>
        <w:pStyle w:val="FootnoteText"/>
        <w:spacing w:after="80" w:line="216" w:lineRule="auto"/>
      </w:pPr>
      <w:r>
        <w:rPr>
          <w:rStyle w:val="FootnoteReference"/>
        </w:rPr>
        <w:footnoteRef/>
      </w:r>
      <w:r w:rsidR="008463A1">
        <w:t xml:space="preserve"> U.S.</w:t>
      </w:r>
      <w:r w:rsidR="002F6D54">
        <w:t xml:space="preserve"> Department of Education, Evaluating State Accountability Systems Under the ESSA (</w:t>
      </w:r>
      <w:r w:rsidR="00931F26">
        <w:t xml:space="preserve">last </w:t>
      </w:r>
      <w:r w:rsidR="00D95EF9">
        <w:t>reviewed</w:t>
      </w:r>
      <w:r w:rsidR="00931F26">
        <w:t xml:space="preserve"> Jan. 14, 2025), </w:t>
      </w:r>
      <w:r w:rsidR="00931F26" w:rsidRPr="00ED44C3">
        <w:rPr>
          <w:i/>
        </w:rPr>
        <w:t xml:space="preserve">available at </w:t>
      </w:r>
      <w:hyperlink r:id="rId19" w:history="1">
        <w:r w:rsidR="00D95EF9" w:rsidRPr="00E33501">
          <w:rPr>
            <w:rStyle w:val="Hyperlink"/>
          </w:rPr>
          <w:t>https://www.ed.gov/teaching-and-administration/lead-and-manage-my-school/state-support-network/ssn-resources/evaluating-state-accountability-systems-under-the-esea-2</w:t>
        </w:r>
      </w:hyperlink>
      <w:r w:rsidR="00D95EF9">
        <w:t xml:space="preserve"> (</w:t>
      </w:r>
      <w:r w:rsidR="00D95EF9" w:rsidRPr="008725E8">
        <w:rPr>
          <w:i/>
        </w:rPr>
        <w:t>last visited</w:t>
      </w:r>
      <w:r w:rsidR="00D95EF9">
        <w:t xml:space="preserve"> Oct. </w:t>
      </w:r>
      <w:r w:rsidR="006305C2">
        <w:t xml:space="preserve">22, 2025). </w:t>
      </w:r>
    </w:p>
  </w:footnote>
  <w:footnote w:id="32">
    <w:p w14:paraId="0DCF6708" w14:textId="5192D28A" w:rsidR="00657449" w:rsidRDefault="00657449" w:rsidP="00D40D94">
      <w:pPr>
        <w:pStyle w:val="FootnoteText"/>
        <w:spacing w:after="80" w:line="216" w:lineRule="auto"/>
      </w:pPr>
      <w:r>
        <w:rPr>
          <w:rStyle w:val="FootnoteReference"/>
        </w:rPr>
        <w:footnoteRef/>
      </w:r>
      <w:r>
        <w:t xml:space="preserve"> </w:t>
      </w:r>
      <w:r w:rsidR="008463A1">
        <w:t>NYS</w:t>
      </w:r>
      <w:r w:rsidR="00C216ED">
        <w:t xml:space="preserve"> Education Department, ESSA Accountability System (</w:t>
      </w:r>
      <w:r w:rsidR="002D3470">
        <w:t>n.d.)</w:t>
      </w:r>
      <w:r w:rsidR="00C42F45">
        <w:t xml:space="preserve">, </w:t>
      </w:r>
      <w:r w:rsidR="00C42F45" w:rsidRPr="00C172E5">
        <w:rPr>
          <w:i/>
        </w:rPr>
        <w:t xml:space="preserve">available at </w:t>
      </w:r>
      <w:hyperlink r:id="rId20" w:history="1">
        <w:r w:rsidR="00C172E5" w:rsidRPr="00F015BD">
          <w:rPr>
            <w:rStyle w:val="Hyperlink"/>
          </w:rPr>
          <w:t>https://www.nysed.gov/accountability/essa-accountability-system</w:t>
        </w:r>
      </w:hyperlink>
      <w:r w:rsidR="00C172E5">
        <w:t xml:space="preserve"> (</w:t>
      </w:r>
      <w:r w:rsidR="00C172E5" w:rsidRPr="00C172E5">
        <w:rPr>
          <w:i/>
        </w:rPr>
        <w:t>last visited</w:t>
      </w:r>
      <w:r w:rsidR="00C172E5">
        <w:t xml:space="preserve"> Oct. 23, 2025). </w:t>
      </w:r>
    </w:p>
  </w:footnote>
  <w:footnote w:id="33">
    <w:p w14:paraId="5D569146" w14:textId="032A78CD" w:rsidR="00961F34" w:rsidRDefault="00961F34" w:rsidP="00D40D94">
      <w:pPr>
        <w:pStyle w:val="FootnoteText"/>
        <w:spacing w:after="80" w:line="216" w:lineRule="auto"/>
      </w:pPr>
      <w:r>
        <w:rPr>
          <w:rStyle w:val="FootnoteReference"/>
        </w:rPr>
        <w:footnoteRef/>
      </w:r>
      <w:r>
        <w:t xml:space="preserve"> </w:t>
      </w:r>
      <w:r w:rsidRPr="00292CE9">
        <w:rPr>
          <w:i/>
        </w:rPr>
        <w:t>See</w:t>
      </w:r>
      <w:r>
        <w:t xml:space="preserve">, e.g., NYC Department of Education, 2023-24 School Quality Snapshot: Edward R. Murrow High School (21K525) (n.d.), </w:t>
      </w:r>
      <w:r w:rsidRPr="00FD61CF">
        <w:rPr>
          <w:i/>
        </w:rPr>
        <w:t>available at</w:t>
      </w:r>
      <w:r>
        <w:t xml:space="preserve"> </w:t>
      </w:r>
      <w:hyperlink r:id="rId21" w:history="1">
        <w:r w:rsidRPr="00F015BD">
          <w:rPr>
            <w:rStyle w:val="Hyperlink"/>
          </w:rPr>
          <w:t>https://tools.nycenet.edu/snapshot/2024/21K525/HS/</w:t>
        </w:r>
      </w:hyperlink>
      <w:r>
        <w:t xml:space="preserve"> (</w:t>
      </w:r>
      <w:r w:rsidRPr="00FD61CF">
        <w:rPr>
          <w:i/>
        </w:rPr>
        <w:t>last visited</w:t>
      </w:r>
      <w:r>
        <w:t xml:space="preserve"> Oct. 23, 2025); </w:t>
      </w:r>
      <w:r w:rsidRPr="00FD61CF">
        <w:rPr>
          <w:i/>
        </w:rPr>
        <w:t>see also</w:t>
      </w:r>
      <w:r>
        <w:t xml:space="preserve"> NYC Department of Education, School Quality Reports: Educator Guide, High Schools 2023-24 (last updated May 5, 2025), </w:t>
      </w:r>
      <w:r w:rsidRPr="00FD61CF">
        <w:rPr>
          <w:i/>
        </w:rPr>
        <w:t>available at</w:t>
      </w:r>
      <w:r>
        <w:t xml:space="preserve"> </w:t>
      </w:r>
      <w:hyperlink r:id="rId22" w:history="1">
        <w:r w:rsidRPr="00F015BD">
          <w:rPr>
            <w:rStyle w:val="Hyperlink"/>
          </w:rPr>
          <w:t>https://infohub.nyced.org/docs/default-source/default-document-library/2023-24-educator-guide-hs.pdf</w:t>
        </w:r>
      </w:hyperlink>
      <w:r>
        <w:t xml:space="preserve"> (</w:t>
      </w:r>
      <w:r w:rsidRPr="00FD61CF">
        <w:rPr>
          <w:i/>
        </w:rPr>
        <w:t>last visited</w:t>
      </w:r>
      <w:r>
        <w:t xml:space="preserve"> Oct. 23, 2025). </w:t>
      </w:r>
    </w:p>
  </w:footnote>
  <w:footnote w:id="34">
    <w:p w14:paraId="21A7D21C" w14:textId="2C47EE29" w:rsidR="00500453" w:rsidRDefault="00500453" w:rsidP="00D40D94">
      <w:pPr>
        <w:pStyle w:val="FootnoteText"/>
        <w:spacing w:after="80" w:line="216" w:lineRule="auto"/>
      </w:pPr>
      <w:r>
        <w:rPr>
          <w:rStyle w:val="FootnoteReference"/>
        </w:rPr>
        <w:footnoteRef/>
      </w:r>
      <w:r>
        <w:t xml:space="preserve"> </w:t>
      </w:r>
      <w:r w:rsidR="007705F6" w:rsidRPr="007705F6">
        <w:rPr>
          <w:i/>
          <w:iCs/>
        </w:rPr>
        <w:t xml:space="preserve">Supra </w:t>
      </w:r>
      <w:r w:rsidR="007705F6">
        <w:t>note 7</w:t>
      </w:r>
      <w:r w:rsidR="00C24CF7">
        <w:t xml:space="preserve">. </w:t>
      </w:r>
    </w:p>
  </w:footnote>
  <w:footnote w:id="35">
    <w:p w14:paraId="3BD0D22F" w14:textId="51849385" w:rsidR="00AA3F74" w:rsidRDefault="00AA3F74" w:rsidP="00D40D94">
      <w:pPr>
        <w:pStyle w:val="FootnoteText"/>
        <w:spacing w:after="80" w:line="216" w:lineRule="auto"/>
      </w:pPr>
      <w:r>
        <w:rPr>
          <w:rStyle w:val="FootnoteReference"/>
        </w:rPr>
        <w:footnoteRef/>
      </w:r>
      <w:r>
        <w:t xml:space="preserve"> </w:t>
      </w:r>
      <w:r w:rsidR="000E7A2A">
        <w:t xml:space="preserve">Jill Barshay, “PROOF POINTS: Lessons from transfer schools” The Hechinger Report (May 2, 2022), </w:t>
      </w:r>
      <w:r w:rsidR="000E7A2A" w:rsidRPr="000C7F3E">
        <w:rPr>
          <w:i/>
        </w:rPr>
        <w:t>available at</w:t>
      </w:r>
      <w:r w:rsidR="000E7A2A">
        <w:t xml:space="preserve"> </w:t>
      </w:r>
      <w:hyperlink r:id="rId23" w:history="1">
        <w:r w:rsidR="000E7A2A" w:rsidRPr="00F015BD">
          <w:rPr>
            <w:rStyle w:val="Hyperlink"/>
          </w:rPr>
          <w:t>https://hechingerreport.org/proof-points-lessons-from-transfer-schools/</w:t>
        </w:r>
      </w:hyperlink>
      <w:r w:rsidR="000E7A2A">
        <w:t xml:space="preserve"> (</w:t>
      </w:r>
      <w:r w:rsidR="000E7A2A" w:rsidRPr="000C7F3E">
        <w:rPr>
          <w:i/>
        </w:rPr>
        <w:t>last visited</w:t>
      </w:r>
      <w:r w:rsidR="000E7A2A">
        <w:t xml:space="preserve"> Oct. 23, 2025).</w:t>
      </w:r>
    </w:p>
  </w:footnote>
  <w:footnote w:id="36">
    <w:p w14:paraId="7AC6B359" w14:textId="5EABAE73" w:rsidR="00726A0A" w:rsidRDefault="00726A0A" w:rsidP="00D40D94">
      <w:pPr>
        <w:pStyle w:val="FootnoteText"/>
        <w:spacing w:after="80" w:line="216" w:lineRule="auto"/>
      </w:pPr>
      <w:r>
        <w:rPr>
          <w:rStyle w:val="FootnoteReference"/>
        </w:rPr>
        <w:footnoteRef/>
      </w:r>
      <w:r>
        <w:t xml:space="preserve"> </w:t>
      </w:r>
      <w:r w:rsidR="001C32B2" w:rsidRPr="00380A37">
        <w:t xml:space="preserve">Eskolta </w:t>
      </w:r>
      <w:r w:rsidR="00B4435C" w:rsidRPr="00380A37">
        <w:t xml:space="preserve">School Research </w:t>
      </w:r>
      <w:r w:rsidR="009037C7" w:rsidRPr="00380A37">
        <w:t>and Design, Guidance on an Ethical Framework for Alternative Accountability in New York State (Oct. 2021)</w:t>
      </w:r>
      <w:r w:rsidR="00A43641" w:rsidRPr="00380A37">
        <w:t xml:space="preserve">, </w:t>
      </w:r>
      <w:r w:rsidR="009307C2" w:rsidRPr="00380A37">
        <w:rPr>
          <w:i/>
        </w:rPr>
        <w:t>available at</w:t>
      </w:r>
      <w:r w:rsidR="009307C2" w:rsidRPr="00380A37">
        <w:t xml:space="preserve"> </w:t>
      </w:r>
      <w:hyperlink r:id="rId24" w:history="1">
        <w:r w:rsidR="00934CBB" w:rsidRPr="00380A37">
          <w:rPr>
            <w:rStyle w:val="Hyperlink"/>
          </w:rPr>
          <w:t>https://eskolta.org/wp-content/uploads/2021/10/Guidance-on-an-Ethical-Framework-for-Alternative-Accountability-In-New-York-State.pdf</w:t>
        </w:r>
      </w:hyperlink>
      <w:r w:rsidR="00934CBB" w:rsidRPr="00380A37">
        <w:t xml:space="preserve"> (</w:t>
      </w:r>
      <w:r w:rsidR="00934CBB" w:rsidRPr="00380A37">
        <w:rPr>
          <w:i/>
        </w:rPr>
        <w:t>last visited</w:t>
      </w:r>
      <w:r w:rsidR="00934CBB" w:rsidRPr="00380A37">
        <w:t xml:space="preserve"> Oct. 23, 2025).</w:t>
      </w:r>
      <w:r w:rsidR="00934CBB">
        <w:t xml:space="preserve"> </w:t>
      </w:r>
    </w:p>
  </w:footnote>
  <w:footnote w:id="37">
    <w:p w14:paraId="02484A4F" w14:textId="53589E79" w:rsidR="008305AA" w:rsidRDefault="008305AA" w:rsidP="00D40D94">
      <w:pPr>
        <w:pStyle w:val="FootnoteText"/>
        <w:spacing w:after="80" w:line="216" w:lineRule="auto"/>
      </w:pPr>
      <w:r>
        <w:rPr>
          <w:rStyle w:val="FootnoteReference"/>
        </w:rPr>
        <w:footnoteRef/>
      </w:r>
      <w:r>
        <w:t xml:space="preserve"> </w:t>
      </w:r>
      <w:r w:rsidRPr="008305AA">
        <w:rPr>
          <w:i/>
        </w:rPr>
        <w:t>Id.</w:t>
      </w:r>
    </w:p>
  </w:footnote>
  <w:footnote w:id="38">
    <w:p w14:paraId="5FD7A1A6" w14:textId="4512D537" w:rsidR="00D7768C" w:rsidRDefault="00D7768C" w:rsidP="00D40D94">
      <w:pPr>
        <w:pStyle w:val="FootnoteText"/>
        <w:spacing w:after="80" w:line="216" w:lineRule="auto"/>
      </w:pPr>
      <w:r>
        <w:rPr>
          <w:rStyle w:val="FootnoteReference"/>
        </w:rPr>
        <w:footnoteRef/>
      </w:r>
      <w:r>
        <w:t xml:space="preserve"> </w:t>
      </w:r>
      <w:r w:rsidR="0094036E" w:rsidRPr="0094036E">
        <w:rPr>
          <w:i/>
          <w:iCs/>
        </w:rPr>
        <w:t xml:space="preserve">Supra </w:t>
      </w:r>
      <w:r w:rsidR="0094036E">
        <w:t>note 2.</w:t>
      </w:r>
      <w:r w:rsidR="00B47A91">
        <w:t xml:space="preserve"> </w:t>
      </w:r>
    </w:p>
  </w:footnote>
  <w:footnote w:id="39">
    <w:p w14:paraId="3E6A483D" w14:textId="3636A55F" w:rsidR="004A5C9B" w:rsidRDefault="004A5C9B" w:rsidP="00D40D94">
      <w:pPr>
        <w:pStyle w:val="FootnoteText"/>
        <w:spacing w:after="80" w:line="216" w:lineRule="auto"/>
      </w:pPr>
      <w:r>
        <w:rPr>
          <w:rStyle w:val="FootnoteReference"/>
        </w:rPr>
        <w:footnoteRef/>
      </w:r>
      <w:r>
        <w:t xml:space="preserve"> </w:t>
      </w:r>
      <w:r w:rsidRPr="00142604">
        <w:rPr>
          <w:i/>
          <w:iCs/>
        </w:rPr>
        <w:t xml:space="preserve">Supra </w:t>
      </w:r>
      <w:r w:rsidRPr="0094036E">
        <w:t xml:space="preserve">note </w:t>
      </w:r>
      <w:r w:rsidR="00142604" w:rsidRPr="00142604">
        <w:t>35.</w:t>
      </w:r>
    </w:p>
  </w:footnote>
  <w:footnote w:id="40">
    <w:p w14:paraId="7564E946" w14:textId="6D29ACD1" w:rsidR="008A5D6E" w:rsidRDefault="008A5D6E" w:rsidP="00D40D94">
      <w:pPr>
        <w:pStyle w:val="FootnoteText"/>
        <w:spacing w:after="80" w:line="216" w:lineRule="auto"/>
      </w:pPr>
      <w:r>
        <w:rPr>
          <w:rStyle w:val="FootnoteReference"/>
        </w:rPr>
        <w:footnoteRef/>
      </w:r>
      <w:r>
        <w:t xml:space="preserve"> </w:t>
      </w:r>
      <w:r w:rsidRPr="0094036E">
        <w:rPr>
          <w:i/>
          <w:iCs/>
        </w:rPr>
        <w:t xml:space="preserve">Supra </w:t>
      </w:r>
      <w:r w:rsidRPr="0094036E">
        <w:t xml:space="preserve">note </w:t>
      </w:r>
      <w:r w:rsidR="0094036E">
        <w:t>2.</w:t>
      </w:r>
    </w:p>
  </w:footnote>
  <w:footnote w:id="41">
    <w:p w14:paraId="3E650A34" w14:textId="712C2104" w:rsidR="00C344D2" w:rsidRDefault="00C344D2" w:rsidP="00D40D94">
      <w:pPr>
        <w:pStyle w:val="FootnoteText"/>
        <w:spacing w:after="80" w:line="216" w:lineRule="auto"/>
      </w:pPr>
      <w:r>
        <w:rPr>
          <w:rStyle w:val="FootnoteReference"/>
        </w:rPr>
        <w:footnoteRef/>
      </w:r>
      <w:r>
        <w:t xml:space="preserve"> </w:t>
      </w:r>
      <w:r w:rsidR="000E7A2A" w:rsidRPr="00142604">
        <w:rPr>
          <w:i/>
          <w:iCs/>
        </w:rPr>
        <w:t>Supra</w:t>
      </w:r>
      <w:r w:rsidR="000E7A2A" w:rsidRPr="00142604">
        <w:t xml:space="preserve"> note </w:t>
      </w:r>
      <w:r w:rsidR="00142604" w:rsidRPr="00142604">
        <w:t>34.</w:t>
      </w:r>
    </w:p>
  </w:footnote>
  <w:footnote w:id="42">
    <w:p w14:paraId="4BB3EDC2" w14:textId="1DF4B815" w:rsidR="005A5057" w:rsidRDefault="005A5057" w:rsidP="00D40D94">
      <w:pPr>
        <w:pStyle w:val="FootnoteText"/>
        <w:spacing w:after="80" w:line="216" w:lineRule="auto"/>
      </w:pPr>
      <w:r>
        <w:rPr>
          <w:rStyle w:val="FootnoteReference"/>
        </w:rPr>
        <w:footnoteRef/>
      </w:r>
      <w:r>
        <w:t xml:space="preserve"> NYC </w:t>
      </w:r>
      <w:r w:rsidR="00B0018E">
        <w:t>Department of Education</w:t>
      </w:r>
      <w:r>
        <w:t>, Transfer High Schools</w:t>
      </w:r>
      <w:r w:rsidR="00BB7B26">
        <w:t>,</w:t>
      </w:r>
      <w:r>
        <w:t xml:space="preserve"> </w:t>
      </w:r>
      <w:r w:rsidRPr="006305C2">
        <w:rPr>
          <w:i/>
        </w:rPr>
        <w:t>available at</w:t>
      </w:r>
      <w:r>
        <w:t xml:space="preserve"> </w:t>
      </w:r>
      <w:hyperlink r:id="rId25" w:history="1">
        <w:r w:rsidRPr="00F41835">
          <w:rPr>
            <w:rStyle w:val="Hyperlink"/>
          </w:rPr>
          <w:t>https://www.schools.nyc.gov/enrollment/other-ways-to-graduate/transfer-high-schools</w:t>
        </w:r>
      </w:hyperlink>
      <w:r>
        <w:t xml:space="preserve"> (</w:t>
      </w:r>
      <w:r w:rsidRPr="00BB7B26">
        <w:rPr>
          <w:i/>
        </w:rPr>
        <w:t>last visited</w:t>
      </w:r>
      <w:r>
        <w:t xml:space="preserve"> Oct. 20, 2025).</w:t>
      </w:r>
    </w:p>
  </w:footnote>
  <w:footnote w:id="43">
    <w:p w14:paraId="4BA1F2F7" w14:textId="235687F3" w:rsidR="005A5057" w:rsidRDefault="005A5057" w:rsidP="00D40D94">
      <w:pPr>
        <w:pStyle w:val="FootnoteText"/>
        <w:spacing w:after="80" w:line="216" w:lineRule="auto"/>
      </w:pPr>
      <w:r>
        <w:rPr>
          <w:rStyle w:val="FootnoteReference"/>
        </w:rPr>
        <w:footnoteRef/>
      </w:r>
      <w:r>
        <w:t xml:space="preserve"> </w:t>
      </w:r>
      <w:r w:rsidR="00325210">
        <w:t xml:space="preserve">Reema Amin, “NYC to expand transfer high schools to help English language learners,” </w:t>
      </w:r>
      <w:r w:rsidR="00325210" w:rsidRPr="00BB7B26">
        <w:rPr>
          <w:i/>
        </w:rPr>
        <w:t>Chalkbeat</w:t>
      </w:r>
      <w:r w:rsidR="00325210">
        <w:t xml:space="preserve"> (May 11, 2022) </w:t>
      </w:r>
      <w:r w:rsidR="00325210" w:rsidRPr="00BB7B26">
        <w:rPr>
          <w:i/>
        </w:rPr>
        <w:t>available at</w:t>
      </w:r>
      <w:r w:rsidR="00325210">
        <w:t xml:space="preserve"> </w:t>
      </w:r>
      <w:hyperlink r:id="rId26" w:history="1">
        <w:r w:rsidR="0084606D" w:rsidRPr="00EB5CA2">
          <w:rPr>
            <w:rStyle w:val="Hyperlink"/>
          </w:rPr>
          <w:t>https://www.chalkbeat.org/newyork/2022/5/11/23067687/nyc-newcomer-immigrants-transfer-schools-expansion</w:t>
        </w:r>
      </w:hyperlink>
      <w:r w:rsidR="0084606D">
        <w:t xml:space="preserve"> (</w:t>
      </w:r>
      <w:r w:rsidR="0084606D" w:rsidRPr="00BB7B26">
        <w:rPr>
          <w:i/>
        </w:rPr>
        <w:t>last visited</w:t>
      </w:r>
      <w:r w:rsidR="0084606D">
        <w:t xml:space="preserve"> Oct. 21, 2025)</w:t>
      </w:r>
    </w:p>
  </w:footnote>
  <w:footnote w:id="44">
    <w:p w14:paraId="71C9597F" w14:textId="77B5F38B" w:rsidR="005A5057" w:rsidRDefault="005A5057" w:rsidP="00D40D94">
      <w:pPr>
        <w:pStyle w:val="FootnoteText"/>
        <w:spacing w:after="80" w:line="216" w:lineRule="auto"/>
      </w:pPr>
      <w:r>
        <w:rPr>
          <w:rStyle w:val="FootnoteReference"/>
        </w:rPr>
        <w:footnoteRef/>
      </w:r>
      <w:r>
        <w:t xml:space="preserve"> NYC </w:t>
      </w:r>
      <w:r w:rsidR="00B0018E">
        <w:t>Department of Education</w:t>
      </w:r>
      <w:r>
        <w:t xml:space="preserve">, 2023-2024 School Performance Dashboard, </w:t>
      </w:r>
      <w:r w:rsidRPr="00BB7B26">
        <w:rPr>
          <w:i/>
        </w:rPr>
        <w:t xml:space="preserve">available at </w:t>
      </w:r>
      <w:hyperlink r:id="rId27" w:anchor="dbn=18K635&amp;report_type=HST&amp;view=City" w:history="1">
        <w:r w:rsidRPr="00FB2F60">
          <w:rPr>
            <w:rStyle w:val="Hyperlink"/>
          </w:rPr>
          <w:t>https://tools.nycenet.edu/dashboard/#dbn=18K635&amp;report_type=HST&amp;view=City</w:t>
        </w:r>
      </w:hyperlink>
      <w:r>
        <w:t xml:space="preserve"> (</w:t>
      </w:r>
      <w:r w:rsidRPr="00BB7B26">
        <w:rPr>
          <w:i/>
        </w:rPr>
        <w:t>last visited</w:t>
      </w:r>
      <w:r>
        <w:t xml:space="preserve"> Oct. 21, 2025)</w:t>
      </w:r>
    </w:p>
  </w:footnote>
  <w:footnote w:id="45">
    <w:p w14:paraId="651A7327" w14:textId="076F7507" w:rsidR="009A4912" w:rsidRDefault="009A4912" w:rsidP="00D40D94">
      <w:pPr>
        <w:pStyle w:val="FootnoteText"/>
        <w:spacing w:after="80" w:line="216" w:lineRule="auto"/>
      </w:pPr>
      <w:r>
        <w:rPr>
          <w:rStyle w:val="FootnoteReference"/>
        </w:rPr>
        <w:footnoteRef/>
      </w:r>
      <w:r>
        <w:t xml:space="preserve"> </w:t>
      </w:r>
      <w:r w:rsidRPr="009A4912">
        <w:rPr>
          <w:i/>
        </w:rPr>
        <w:t>Id.</w:t>
      </w:r>
      <w:r>
        <w:t xml:space="preserve"> </w:t>
      </w:r>
    </w:p>
  </w:footnote>
  <w:footnote w:id="46">
    <w:p w14:paraId="00D09673" w14:textId="40B784FF" w:rsidR="001F5A1A" w:rsidRDefault="001F5A1A" w:rsidP="00D40D94">
      <w:pPr>
        <w:pStyle w:val="FootnoteText"/>
        <w:spacing w:after="80" w:line="216" w:lineRule="auto"/>
      </w:pPr>
      <w:r>
        <w:rPr>
          <w:rStyle w:val="FootnoteReference"/>
        </w:rPr>
        <w:footnoteRef/>
      </w:r>
      <w:r>
        <w:t xml:space="preserve"> </w:t>
      </w:r>
      <w:r w:rsidR="00904E66" w:rsidRPr="00904E66">
        <w:rPr>
          <w:i/>
          <w:iCs/>
        </w:rPr>
        <w:t>Supra</w:t>
      </w:r>
      <w:r w:rsidR="00904E66">
        <w:t xml:space="preserve"> note 42.</w:t>
      </w:r>
    </w:p>
  </w:footnote>
  <w:footnote w:id="47">
    <w:p w14:paraId="13FBFDFF" w14:textId="28FCEFEB" w:rsidR="001F5A1A" w:rsidRDefault="001F5A1A" w:rsidP="00D40D94">
      <w:pPr>
        <w:pStyle w:val="FootnoteText"/>
        <w:spacing w:after="80" w:line="216" w:lineRule="auto"/>
      </w:pPr>
      <w:r>
        <w:rPr>
          <w:rStyle w:val="FootnoteReference"/>
        </w:rPr>
        <w:footnoteRef/>
      </w:r>
      <w:r>
        <w:t xml:space="preserve"> </w:t>
      </w:r>
      <w:r w:rsidR="00DB01D0">
        <w:t xml:space="preserve">Cayla Bamberger, “NYC schools are letting down older immigrant students, activists say” </w:t>
      </w:r>
      <w:r w:rsidR="00DB01D0" w:rsidRPr="00BB7B26">
        <w:rPr>
          <w:i/>
        </w:rPr>
        <w:t>New York Daily News</w:t>
      </w:r>
      <w:r w:rsidR="00DB01D0">
        <w:t xml:space="preserve"> (Ap</w:t>
      </w:r>
      <w:r w:rsidR="00562DAD">
        <w:t>r. 13, 2023)</w:t>
      </w:r>
      <w:r w:rsidR="00364080">
        <w:t>,</w:t>
      </w:r>
      <w:r w:rsidR="00562DAD">
        <w:t xml:space="preserve"> </w:t>
      </w:r>
      <w:r w:rsidR="00562DAD" w:rsidRPr="00BB7B26">
        <w:rPr>
          <w:i/>
        </w:rPr>
        <w:t>available at</w:t>
      </w:r>
      <w:r w:rsidR="00562DAD">
        <w:t xml:space="preserve"> </w:t>
      </w:r>
      <w:hyperlink r:id="rId28" w:history="1">
        <w:r w:rsidR="00562DAD" w:rsidRPr="00EB5CA2">
          <w:rPr>
            <w:rStyle w:val="Hyperlink"/>
          </w:rPr>
          <w:t>https://www.nydailynews.com/2023/04/13/nyc-schools-are-letting-down-older-immigrant-students-activists-say/</w:t>
        </w:r>
      </w:hyperlink>
      <w:r w:rsidR="00562DAD">
        <w:t xml:space="preserve"> (</w:t>
      </w:r>
      <w:r w:rsidR="00562DAD" w:rsidRPr="00BB7B26">
        <w:rPr>
          <w:i/>
        </w:rPr>
        <w:t>last visited</w:t>
      </w:r>
      <w:r w:rsidR="00562DAD">
        <w:t xml:space="preserve"> Oct. 21, 2025)</w:t>
      </w:r>
      <w:r w:rsidR="00B0018E">
        <w:t>.</w:t>
      </w:r>
    </w:p>
  </w:footnote>
  <w:footnote w:id="48">
    <w:p w14:paraId="703FE555" w14:textId="40B54428" w:rsidR="00562DAD" w:rsidRDefault="00562DAD" w:rsidP="00D40D94">
      <w:pPr>
        <w:pStyle w:val="FootnoteText"/>
        <w:spacing w:after="80" w:line="216" w:lineRule="auto"/>
      </w:pPr>
      <w:r>
        <w:rPr>
          <w:rStyle w:val="FootnoteReference"/>
        </w:rPr>
        <w:footnoteRef/>
      </w:r>
      <w:r>
        <w:t xml:space="preserve"> </w:t>
      </w:r>
      <w:r w:rsidR="000A47A3">
        <w:t xml:space="preserve">Jessica Gould, “Bilingual teachers hard to find as thousands of migrant students enter NYC schools” </w:t>
      </w:r>
      <w:r w:rsidR="000A47A3" w:rsidRPr="00BB7B26">
        <w:rPr>
          <w:i/>
        </w:rPr>
        <w:t>Gothamist</w:t>
      </w:r>
      <w:r w:rsidR="000A47A3">
        <w:t xml:space="preserve"> (Nov. 5, 2022)</w:t>
      </w:r>
      <w:r w:rsidR="00364080">
        <w:t>,</w:t>
      </w:r>
      <w:r w:rsidR="000A47A3">
        <w:t xml:space="preserve"> </w:t>
      </w:r>
      <w:r w:rsidR="000A47A3" w:rsidRPr="00BB7B26">
        <w:rPr>
          <w:i/>
        </w:rPr>
        <w:t>available at</w:t>
      </w:r>
      <w:r w:rsidR="000A47A3">
        <w:t xml:space="preserve"> </w:t>
      </w:r>
      <w:hyperlink r:id="rId29" w:history="1">
        <w:r w:rsidR="000A47A3" w:rsidRPr="00EB5CA2">
          <w:rPr>
            <w:rStyle w:val="Hyperlink"/>
          </w:rPr>
          <w:t>https://gothamist.com/news/bilingual-teachers-hard-to-find-as-thousands-of-migrant-students-enter-nyc-schools</w:t>
        </w:r>
      </w:hyperlink>
      <w:r w:rsidR="000A47A3">
        <w:t xml:space="preserve"> (</w:t>
      </w:r>
      <w:r w:rsidR="000A47A3" w:rsidRPr="00BB7B26">
        <w:rPr>
          <w:i/>
        </w:rPr>
        <w:t>last visited</w:t>
      </w:r>
      <w:r w:rsidR="000A47A3">
        <w:t xml:space="preserve"> Oct. 21, 2025)</w:t>
      </w:r>
      <w:r w:rsidR="00B0018E">
        <w:t>.</w:t>
      </w:r>
    </w:p>
  </w:footnote>
  <w:footnote w:id="49">
    <w:p w14:paraId="2D919BC4" w14:textId="053A52BC" w:rsidR="000A47A3" w:rsidRDefault="000A47A3" w:rsidP="00D40D94">
      <w:pPr>
        <w:pStyle w:val="FootnoteText"/>
        <w:spacing w:after="80" w:line="216" w:lineRule="auto"/>
      </w:pPr>
      <w:r>
        <w:rPr>
          <w:rStyle w:val="FootnoteReference"/>
        </w:rPr>
        <w:footnoteRef/>
      </w:r>
      <w:r>
        <w:t xml:space="preserve"> </w:t>
      </w:r>
      <w:r w:rsidRPr="00BB7B26">
        <w:rPr>
          <w:i/>
        </w:rPr>
        <w:t>Id.</w:t>
      </w:r>
      <w:r>
        <w:t xml:space="preserve"> </w:t>
      </w:r>
    </w:p>
  </w:footnote>
  <w:footnote w:id="50">
    <w:p w14:paraId="6822D2B4" w14:textId="29BB4646" w:rsidR="00823056" w:rsidRDefault="00823056" w:rsidP="00D40D94">
      <w:pPr>
        <w:pStyle w:val="FootnoteText"/>
        <w:spacing w:after="80" w:line="216" w:lineRule="auto"/>
      </w:pPr>
      <w:r>
        <w:rPr>
          <w:rStyle w:val="FootnoteReference"/>
        </w:rPr>
        <w:footnoteRef/>
      </w:r>
      <w:r>
        <w:t xml:space="preserve"> </w:t>
      </w:r>
      <w:r w:rsidRPr="00BB7B26">
        <w:rPr>
          <w:i/>
        </w:rPr>
        <w:t xml:space="preserve">Id. </w:t>
      </w:r>
    </w:p>
  </w:footnote>
  <w:footnote w:id="51">
    <w:p w14:paraId="7FFFE9A8" w14:textId="3614B561" w:rsidR="000A47A3" w:rsidRDefault="000A47A3" w:rsidP="00D40D94">
      <w:pPr>
        <w:pStyle w:val="FootnoteText"/>
        <w:spacing w:after="80" w:line="216" w:lineRule="auto"/>
      </w:pPr>
      <w:r>
        <w:rPr>
          <w:rStyle w:val="FootnoteReference"/>
        </w:rPr>
        <w:footnoteRef/>
      </w:r>
      <w:r w:rsidRPr="00BB7B26">
        <w:rPr>
          <w:i/>
        </w:rPr>
        <w:t xml:space="preserve"> Id. </w:t>
      </w:r>
    </w:p>
  </w:footnote>
  <w:footnote w:id="52">
    <w:p w14:paraId="26B82223" w14:textId="0A9D782A" w:rsidR="00B424A6" w:rsidRDefault="00B424A6" w:rsidP="00D40D94">
      <w:pPr>
        <w:pStyle w:val="FootnoteText"/>
        <w:spacing w:after="80" w:line="216" w:lineRule="auto"/>
      </w:pPr>
      <w:r>
        <w:rPr>
          <w:rStyle w:val="FootnoteReference"/>
        </w:rPr>
        <w:footnoteRef/>
      </w:r>
      <w:r>
        <w:t xml:space="preserve"> </w:t>
      </w:r>
      <w:r w:rsidR="00001AEB" w:rsidRPr="00001AEB">
        <w:rPr>
          <w:i/>
          <w:iCs/>
        </w:rPr>
        <w:t>Supra</w:t>
      </w:r>
      <w:r w:rsidR="00001AEB">
        <w:t xml:space="preserve"> note 46. </w:t>
      </w:r>
    </w:p>
  </w:footnote>
  <w:footnote w:id="53">
    <w:p w14:paraId="63434D8E" w14:textId="4D784A93" w:rsidR="7A4E7BFD" w:rsidRPr="00A45EF0" w:rsidRDefault="7A4E7BFD" w:rsidP="00D40D94">
      <w:pPr>
        <w:spacing w:after="80" w:line="216" w:lineRule="auto"/>
        <w:rPr>
          <w:rFonts w:cs="Times New Roman"/>
          <w:sz w:val="20"/>
          <w:szCs w:val="20"/>
        </w:rPr>
      </w:pPr>
      <w:r w:rsidRPr="00A45EF0">
        <w:rPr>
          <w:rStyle w:val="FootnoteReference"/>
          <w:rFonts w:cs="Times New Roman"/>
          <w:sz w:val="20"/>
          <w:szCs w:val="20"/>
        </w:rPr>
        <w:footnoteRef/>
      </w:r>
      <w:r w:rsidRPr="00A45EF0">
        <w:rPr>
          <w:rFonts w:cs="Times New Roman"/>
          <w:sz w:val="20"/>
          <w:szCs w:val="20"/>
        </w:rPr>
        <w:t xml:space="preserve"> </w:t>
      </w:r>
      <w:r w:rsidR="00356DF1">
        <w:rPr>
          <w:rFonts w:cs="Times New Roman"/>
          <w:sz w:val="20"/>
          <w:szCs w:val="20"/>
        </w:rPr>
        <w:t>Office of the NYC Comptroller Brad Lander, “</w:t>
      </w:r>
      <w:r w:rsidRPr="00A45EF0">
        <w:rPr>
          <w:rFonts w:cs="Times New Roman"/>
          <w:sz w:val="20"/>
          <w:szCs w:val="20"/>
        </w:rPr>
        <w:t>Spotlight: School Budget Allocations” (May 9, 2023</w:t>
      </w:r>
      <w:r w:rsidR="00356DF1" w:rsidRPr="00A45EF0">
        <w:rPr>
          <w:rFonts w:cs="Times New Roman"/>
          <w:sz w:val="20"/>
          <w:szCs w:val="20"/>
        </w:rPr>
        <w:t>)</w:t>
      </w:r>
      <w:r w:rsidR="00356DF1">
        <w:rPr>
          <w:rFonts w:cs="Times New Roman"/>
          <w:sz w:val="20"/>
          <w:szCs w:val="20"/>
        </w:rPr>
        <w:t>,</w:t>
      </w:r>
      <w:r w:rsidR="00356DF1" w:rsidRPr="00A45EF0">
        <w:rPr>
          <w:rFonts w:cs="Times New Roman"/>
          <w:sz w:val="20"/>
          <w:szCs w:val="20"/>
        </w:rPr>
        <w:t xml:space="preserve"> </w:t>
      </w:r>
      <w:r w:rsidR="00356DF1" w:rsidRPr="00FF3A4A">
        <w:rPr>
          <w:rFonts w:cs="Times New Roman"/>
          <w:i/>
          <w:iCs/>
          <w:sz w:val="20"/>
          <w:szCs w:val="20"/>
        </w:rPr>
        <w:t xml:space="preserve">available </w:t>
      </w:r>
      <w:r w:rsidRPr="00FF3A4A">
        <w:rPr>
          <w:rFonts w:cs="Times New Roman"/>
          <w:i/>
          <w:iCs/>
          <w:sz w:val="20"/>
          <w:szCs w:val="20"/>
        </w:rPr>
        <w:t>at</w:t>
      </w:r>
      <w:r w:rsidRPr="00A45EF0">
        <w:rPr>
          <w:rFonts w:cs="Times New Roman"/>
          <w:sz w:val="20"/>
          <w:szCs w:val="20"/>
        </w:rPr>
        <w:t xml:space="preserve"> </w:t>
      </w:r>
      <w:hyperlink r:id="rId30">
        <w:r w:rsidRPr="00A45EF0">
          <w:rPr>
            <w:rStyle w:val="Hyperlink"/>
            <w:rFonts w:cs="Times New Roman"/>
            <w:sz w:val="20"/>
            <w:szCs w:val="20"/>
          </w:rPr>
          <w:t>https://comptroller.nyc.gov/reports/spotlight-school-budget-allocations/</w:t>
        </w:r>
      </w:hyperlink>
      <w:r w:rsidRPr="00A45EF0">
        <w:rPr>
          <w:rFonts w:cs="Times New Roman"/>
          <w:sz w:val="20"/>
          <w:szCs w:val="20"/>
        </w:rPr>
        <w:t xml:space="preserve"> (</w:t>
      </w:r>
      <w:r w:rsidRPr="00A45EF0">
        <w:rPr>
          <w:rFonts w:cs="Times New Roman"/>
          <w:i/>
          <w:iCs/>
          <w:sz w:val="20"/>
          <w:szCs w:val="20"/>
        </w:rPr>
        <w:t xml:space="preserve">last visited </w:t>
      </w:r>
      <w:r w:rsidRPr="00A45EF0">
        <w:rPr>
          <w:rFonts w:cs="Times New Roman"/>
          <w:sz w:val="20"/>
          <w:szCs w:val="20"/>
        </w:rPr>
        <w:t>Oct</w:t>
      </w:r>
      <w:r w:rsidR="00B476B7">
        <w:rPr>
          <w:rFonts w:cs="Times New Roman"/>
          <w:sz w:val="20"/>
          <w:szCs w:val="20"/>
        </w:rPr>
        <w:t>.</w:t>
      </w:r>
      <w:r w:rsidRPr="00A45EF0">
        <w:rPr>
          <w:rFonts w:cs="Times New Roman"/>
          <w:sz w:val="20"/>
          <w:szCs w:val="20"/>
        </w:rPr>
        <w:t xml:space="preserve"> 22, 2025). </w:t>
      </w:r>
    </w:p>
  </w:footnote>
  <w:footnote w:id="54">
    <w:p w14:paraId="715B1CA1" w14:textId="6F2B4BDC" w:rsidR="665442ED" w:rsidRPr="00A45EF0" w:rsidRDefault="665442ED" w:rsidP="00D40D94">
      <w:pPr>
        <w:spacing w:after="80" w:line="216" w:lineRule="auto"/>
        <w:rPr>
          <w:rFonts w:cs="Times New Roman"/>
          <w:sz w:val="20"/>
          <w:szCs w:val="20"/>
        </w:rPr>
      </w:pPr>
      <w:r w:rsidRPr="00A45EF0">
        <w:rPr>
          <w:rStyle w:val="FootnoteReference"/>
          <w:rFonts w:cs="Times New Roman"/>
          <w:sz w:val="20"/>
          <w:szCs w:val="20"/>
        </w:rPr>
        <w:footnoteRef/>
      </w:r>
      <w:r w:rsidR="6AC9FD45" w:rsidRPr="00A45EF0">
        <w:rPr>
          <w:rFonts w:cs="Times New Roman"/>
          <w:sz w:val="20"/>
          <w:szCs w:val="20"/>
        </w:rPr>
        <w:t xml:space="preserve"> </w:t>
      </w:r>
      <w:r w:rsidR="00B476B7">
        <w:rPr>
          <w:rFonts w:cs="Times New Roman"/>
          <w:sz w:val="20"/>
          <w:szCs w:val="20"/>
        </w:rPr>
        <w:t xml:space="preserve">NYC Department of Education, </w:t>
      </w:r>
      <w:r w:rsidR="003142C7" w:rsidRPr="00A45EF0">
        <w:rPr>
          <w:rFonts w:cs="Times New Roman"/>
          <w:sz w:val="20"/>
          <w:szCs w:val="20"/>
        </w:rPr>
        <w:t>“</w:t>
      </w:r>
      <w:r w:rsidR="6AC9FD45" w:rsidRPr="00A45EF0">
        <w:rPr>
          <w:rFonts w:cs="Times New Roman"/>
          <w:sz w:val="20"/>
          <w:szCs w:val="20"/>
        </w:rPr>
        <w:t xml:space="preserve">School Allocation Memorandums FY 2026,” </w:t>
      </w:r>
      <w:r w:rsidR="00B476B7" w:rsidRPr="00FF3A4A">
        <w:rPr>
          <w:rFonts w:cs="Times New Roman"/>
          <w:sz w:val="20"/>
          <w:szCs w:val="20"/>
        </w:rPr>
        <w:t>(</w:t>
      </w:r>
      <w:r w:rsidR="00453BF6">
        <w:rPr>
          <w:rFonts w:cs="Times New Roman"/>
          <w:sz w:val="20"/>
          <w:szCs w:val="20"/>
        </w:rPr>
        <w:t xml:space="preserve">n.d.) </w:t>
      </w:r>
      <w:hyperlink r:id="rId31" w:history="1">
        <w:r w:rsidR="00D11BEF" w:rsidRPr="00D11BEF">
          <w:rPr>
            <w:rStyle w:val="Hyperlink"/>
            <w:rFonts w:eastAsia="Times New Roman" w:cs="Times New Roman"/>
            <w:sz w:val="20"/>
            <w:szCs w:val="20"/>
          </w:rPr>
          <w:t>https://www.nycenet.edu/offices/finance_schools/budget/DSBPO/allocationmemo/fy25_26/am_fy26_pg1.htm</w:t>
        </w:r>
      </w:hyperlink>
      <w:r w:rsidR="3C57F216" w:rsidRPr="00A45EF0">
        <w:rPr>
          <w:rFonts w:eastAsia="Times New Roman" w:cs="Times New Roman"/>
          <w:sz w:val="20"/>
          <w:szCs w:val="20"/>
        </w:rPr>
        <w:t xml:space="preserve"> (</w:t>
      </w:r>
      <w:r w:rsidR="3C57F216" w:rsidRPr="00A45EF0">
        <w:rPr>
          <w:rFonts w:eastAsia="Times New Roman" w:cs="Times New Roman"/>
          <w:i/>
          <w:iCs/>
          <w:sz w:val="20"/>
          <w:szCs w:val="20"/>
        </w:rPr>
        <w:t xml:space="preserve">last visited </w:t>
      </w:r>
      <w:r w:rsidR="00B476B7" w:rsidRPr="00A45EF0">
        <w:rPr>
          <w:rFonts w:eastAsia="Times New Roman" w:cs="Times New Roman"/>
          <w:sz w:val="20"/>
          <w:szCs w:val="20"/>
        </w:rPr>
        <w:t>Oct</w:t>
      </w:r>
      <w:r w:rsidR="00B476B7">
        <w:rPr>
          <w:rFonts w:eastAsia="Times New Roman" w:cs="Times New Roman"/>
          <w:sz w:val="20"/>
          <w:szCs w:val="20"/>
        </w:rPr>
        <w:t>.</w:t>
      </w:r>
      <w:r w:rsidR="00B476B7" w:rsidRPr="00A45EF0">
        <w:rPr>
          <w:rFonts w:eastAsia="Times New Roman" w:cs="Times New Roman"/>
          <w:sz w:val="20"/>
          <w:szCs w:val="20"/>
        </w:rPr>
        <w:t xml:space="preserve"> </w:t>
      </w:r>
      <w:r w:rsidR="3C57F216" w:rsidRPr="00A45EF0">
        <w:rPr>
          <w:rFonts w:eastAsia="Times New Roman" w:cs="Times New Roman"/>
          <w:sz w:val="20"/>
          <w:szCs w:val="20"/>
        </w:rPr>
        <w:t>22, 2025).</w:t>
      </w:r>
    </w:p>
  </w:footnote>
  <w:footnote w:id="55">
    <w:p w14:paraId="275729CE" w14:textId="76A3DE3E" w:rsidR="639FDD9A" w:rsidRPr="00A45EF0" w:rsidRDefault="639FDD9A" w:rsidP="00D40D94">
      <w:pPr>
        <w:spacing w:after="80" w:line="216" w:lineRule="auto"/>
        <w:rPr>
          <w:rFonts w:cs="Times New Roman"/>
          <w:sz w:val="20"/>
          <w:szCs w:val="20"/>
        </w:rPr>
      </w:pPr>
      <w:r w:rsidRPr="00A45EF0">
        <w:rPr>
          <w:rStyle w:val="FootnoteReference"/>
          <w:rFonts w:cs="Times New Roman"/>
          <w:sz w:val="20"/>
          <w:szCs w:val="20"/>
        </w:rPr>
        <w:footnoteRef/>
      </w:r>
      <w:r w:rsidRPr="00A45EF0">
        <w:rPr>
          <w:rFonts w:cs="Times New Roman"/>
          <w:sz w:val="20"/>
          <w:szCs w:val="20"/>
        </w:rPr>
        <w:t xml:space="preserve"> </w:t>
      </w:r>
      <w:r w:rsidR="0097096F">
        <w:rPr>
          <w:rFonts w:cs="Times New Roman"/>
          <w:sz w:val="20"/>
          <w:szCs w:val="20"/>
        </w:rPr>
        <w:t xml:space="preserve">U.S. National Center for Education Statistics, </w:t>
      </w:r>
      <w:r w:rsidR="00A45EF0" w:rsidRPr="00A45EF0">
        <w:rPr>
          <w:rFonts w:cs="Times New Roman"/>
          <w:sz w:val="20"/>
          <w:szCs w:val="20"/>
        </w:rPr>
        <w:t>“</w:t>
      </w:r>
      <w:r w:rsidRPr="00A45EF0">
        <w:rPr>
          <w:rFonts w:cs="Times New Roman"/>
          <w:sz w:val="20"/>
          <w:szCs w:val="20"/>
        </w:rPr>
        <w:t xml:space="preserve">Fast Facts: Title I” </w:t>
      </w:r>
      <w:r w:rsidR="0097096F" w:rsidRPr="00FF3A4A">
        <w:rPr>
          <w:rFonts w:cs="Times New Roman"/>
          <w:sz w:val="20"/>
          <w:szCs w:val="20"/>
        </w:rPr>
        <w:t>(</w:t>
      </w:r>
      <w:r w:rsidR="008B7E6F" w:rsidRPr="00FF3A4A">
        <w:rPr>
          <w:rFonts w:cs="Times New Roman"/>
          <w:sz w:val="20"/>
          <w:szCs w:val="20"/>
        </w:rPr>
        <w:t>2023),</w:t>
      </w:r>
      <w:r w:rsidR="0097096F">
        <w:rPr>
          <w:rFonts w:cs="Times New Roman"/>
          <w:i/>
          <w:iCs/>
          <w:sz w:val="20"/>
          <w:szCs w:val="20"/>
        </w:rPr>
        <w:t xml:space="preserve"> </w:t>
      </w:r>
      <w:r w:rsidR="0097096F" w:rsidRPr="00FF3A4A">
        <w:rPr>
          <w:rFonts w:cs="Times New Roman"/>
          <w:i/>
          <w:iCs/>
          <w:sz w:val="20"/>
          <w:szCs w:val="20"/>
        </w:rPr>
        <w:t xml:space="preserve">available </w:t>
      </w:r>
      <w:r w:rsidR="4B0C343A" w:rsidRPr="00FF3A4A">
        <w:rPr>
          <w:rFonts w:cs="Times New Roman"/>
          <w:i/>
          <w:iCs/>
          <w:sz w:val="20"/>
          <w:szCs w:val="20"/>
        </w:rPr>
        <w:t>at</w:t>
      </w:r>
      <w:r w:rsidR="4B0C343A" w:rsidRPr="00A45EF0">
        <w:rPr>
          <w:rFonts w:cs="Times New Roman"/>
          <w:i/>
          <w:iCs/>
          <w:sz w:val="20"/>
          <w:szCs w:val="20"/>
        </w:rPr>
        <w:t xml:space="preserve"> </w:t>
      </w:r>
      <w:hyperlink r:id="rId32">
        <w:r w:rsidRPr="00A45EF0">
          <w:rPr>
            <w:rStyle w:val="Hyperlink"/>
            <w:rFonts w:cs="Times New Roman"/>
            <w:sz w:val="20"/>
            <w:szCs w:val="20"/>
          </w:rPr>
          <w:t>https://nces.ed.gov/fastfacts/display.asp?id=158</w:t>
        </w:r>
      </w:hyperlink>
      <w:r w:rsidRPr="00A45EF0">
        <w:rPr>
          <w:rFonts w:cs="Times New Roman"/>
          <w:sz w:val="20"/>
          <w:szCs w:val="20"/>
        </w:rPr>
        <w:t xml:space="preserve"> </w:t>
      </w:r>
      <w:r w:rsidR="4B0C343A" w:rsidRPr="00A45EF0">
        <w:rPr>
          <w:rFonts w:cs="Times New Roman"/>
          <w:sz w:val="20"/>
          <w:szCs w:val="20"/>
        </w:rPr>
        <w:t>(</w:t>
      </w:r>
      <w:r w:rsidR="4B0C343A" w:rsidRPr="00A45EF0">
        <w:rPr>
          <w:rFonts w:cs="Times New Roman"/>
          <w:i/>
          <w:iCs/>
          <w:sz w:val="20"/>
          <w:szCs w:val="20"/>
        </w:rPr>
        <w:t xml:space="preserve">last </w:t>
      </w:r>
      <w:r w:rsidR="008B7E6F" w:rsidRPr="00A45EF0">
        <w:rPr>
          <w:rFonts w:cs="Times New Roman"/>
          <w:i/>
          <w:iCs/>
          <w:sz w:val="20"/>
          <w:szCs w:val="20"/>
        </w:rPr>
        <w:t>vi</w:t>
      </w:r>
      <w:r w:rsidR="008B7E6F">
        <w:rPr>
          <w:rFonts w:cs="Times New Roman"/>
          <w:i/>
          <w:iCs/>
          <w:sz w:val="20"/>
          <w:szCs w:val="20"/>
        </w:rPr>
        <w:t>sited</w:t>
      </w:r>
      <w:r w:rsidR="008B7E6F" w:rsidRPr="00A45EF0">
        <w:rPr>
          <w:rFonts w:cs="Times New Roman"/>
          <w:i/>
          <w:iCs/>
          <w:sz w:val="20"/>
          <w:szCs w:val="20"/>
        </w:rPr>
        <w:t xml:space="preserve"> </w:t>
      </w:r>
      <w:r w:rsidR="4B0C343A" w:rsidRPr="00A45EF0">
        <w:rPr>
          <w:rFonts w:cs="Times New Roman"/>
          <w:sz w:val="20"/>
          <w:szCs w:val="20"/>
        </w:rPr>
        <w:t>Oct</w:t>
      </w:r>
      <w:r w:rsidR="008B7E6F">
        <w:rPr>
          <w:rFonts w:cs="Times New Roman"/>
          <w:sz w:val="20"/>
          <w:szCs w:val="20"/>
        </w:rPr>
        <w:t>.</w:t>
      </w:r>
      <w:r w:rsidR="4B0C343A" w:rsidRPr="00A45EF0">
        <w:rPr>
          <w:rFonts w:cs="Times New Roman"/>
          <w:sz w:val="20"/>
          <w:szCs w:val="20"/>
        </w:rPr>
        <w:t xml:space="preserve"> 22, 2025).</w:t>
      </w:r>
    </w:p>
  </w:footnote>
  <w:footnote w:id="56">
    <w:p w14:paraId="3058552E" w14:textId="65D0EE23" w:rsidR="3AD2FD64" w:rsidRPr="00A45EF0" w:rsidRDefault="3AD2FD64" w:rsidP="00D40D94">
      <w:pPr>
        <w:spacing w:after="80" w:line="216" w:lineRule="auto"/>
        <w:rPr>
          <w:rFonts w:cs="Times New Roman"/>
          <w:sz w:val="20"/>
          <w:szCs w:val="20"/>
        </w:rPr>
      </w:pPr>
      <w:r w:rsidRPr="00A45EF0">
        <w:rPr>
          <w:rStyle w:val="FootnoteReference"/>
          <w:rFonts w:cs="Times New Roman"/>
          <w:sz w:val="20"/>
          <w:szCs w:val="20"/>
        </w:rPr>
        <w:footnoteRef/>
      </w:r>
      <w:r w:rsidR="393DAFEB" w:rsidRPr="00A45EF0">
        <w:rPr>
          <w:rFonts w:cs="Times New Roman"/>
          <w:sz w:val="20"/>
          <w:szCs w:val="20"/>
        </w:rPr>
        <w:t xml:space="preserve"> </w:t>
      </w:r>
      <w:r w:rsidR="000F78AF">
        <w:rPr>
          <w:rFonts w:cs="Times New Roman"/>
          <w:sz w:val="20"/>
          <w:szCs w:val="20"/>
        </w:rPr>
        <w:t xml:space="preserve">NYC Council </w:t>
      </w:r>
      <w:r w:rsidR="00A45EF0" w:rsidRPr="00A45EF0">
        <w:rPr>
          <w:rFonts w:cs="Times New Roman"/>
          <w:sz w:val="20"/>
          <w:szCs w:val="20"/>
        </w:rPr>
        <w:t>“</w:t>
      </w:r>
      <w:r w:rsidR="393DAFEB" w:rsidRPr="00A45EF0">
        <w:rPr>
          <w:rFonts w:cs="Times New Roman"/>
          <w:sz w:val="20"/>
          <w:szCs w:val="20"/>
        </w:rPr>
        <w:t xml:space="preserve">Preliminary Budget Hearing - Education” </w:t>
      </w:r>
      <w:r w:rsidR="00316E89">
        <w:rPr>
          <w:rFonts w:cs="Times New Roman"/>
          <w:sz w:val="20"/>
          <w:szCs w:val="20"/>
        </w:rPr>
        <w:t xml:space="preserve">(Mar. 13, 2025), </w:t>
      </w:r>
      <w:r w:rsidR="000F78AF" w:rsidRPr="00FF3A4A">
        <w:rPr>
          <w:rFonts w:cs="Times New Roman"/>
          <w:i/>
          <w:iCs/>
          <w:sz w:val="20"/>
          <w:szCs w:val="20"/>
        </w:rPr>
        <w:t>a</w:t>
      </w:r>
      <w:r w:rsidR="393DAFEB" w:rsidRPr="00FF3A4A">
        <w:rPr>
          <w:rFonts w:cs="Times New Roman"/>
          <w:i/>
          <w:iCs/>
          <w:sz w:val="20"/>
          <w:szCs w:val="20"/>
        </w:rPr>
        <w:t xml:space="preserve">vailable at </w:t>
      </w:r>
      <w:hyperlink r:id="rId33">
        <w:r w:rsidR="393DAFEB" w:rsidRPr="00A45EF0">
          <w:rPr>
            <w:rStyle w:val="Hyperlink"/>
            <w:rFonts w:cs="Times New Roman"/>
            <w:sz w:val="20"/>
            <w:szCs w:val="20"/>
          </w:rPr>
          <w:t>https://legistar.council.nyc.gov/LegislationDetail.aspx?ID=7106776&amp;GUID=CD1EA1F8-0010-45BB-98BA-3B74813EFF16&amp;Options=&amp;Search=</w:t>
        </w:r>
      </w:hyperlink>
      <w:r w:rsidR="393DAFEB" w:rsidRPr="00A45EF0">
        <w:rPr>
          <w:rFonts w:cs="Times New Roman"/>
          <w:sz w:val="20"/>
          <w:szCs w:val="20"/>
        </w:rPr>
        <w:t xml:space="preserve"> (</w:t>
      </w:r>
      <w:r w:rsidR="393DAFEB" w:rsidRPr="00A45EF0">
        <w:rPr>
          <w:rFonts w:cs="Times New Roman"/>
          <w:i/>
          <w:iCs/>
          <w:sz w:val="20"/>
          <w:szCs w:val="20"/>
        </w:rPr>
        <w:t>last visited</w:t>
      </w:r>
      <w:r w:rsidR="393DAFEB" w:rsidRPr="00A45EF0">
        <w:rPr>
          <w:rFonts w:cs="Times New Roman"/>
          <w:sz w:val="20"/>
          <w:szCs w:val="20"/>
        </w:rPr>
        <w:t xml:space="preserve"> Oct</w:t>
      </w:r>
      <w:r w:rsidR="00316E89">
        <w:rPr>
          <w:rFonts w:cs="Times New Roman"/>
          <w:sz w:val="20"/>
          <w:szCs w:val="20"/>
        </w:rPr>
        <w:t>.</w:t>
      </w:r>
      <w:r w:rsidR="393DAFEB" w:rsidRPr="00A45EF0">
        <w:rPr>
          <w:rFonts w:cs="Times New Roman"/>
          <w:sz w:val="20"/>
          <w:szCs w:val="20"/>
        </w:rPr>
        <w:t xml:space="preserve"> 24, 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0F29615" w14:paraId="690892BB" w14:textId="77777777" w:rsidTr="40F29615">
      <w:trPr>
        <w:trHeight w:val="300"/>
      </w:trPr>
      <w:tc>
        <w:tcPr>
          <w:tcW w:w="3120" w:type="dxa"/>
        </w:tcPr>
        <w:p w14:paraId="016E7DB0" w14:textId="2550D784" w:rsidR="40F29615" w:rsidRDefault="40F29615" w:rsidP="40F29615">
          <w:pPr>
            <w:pStyle w:val="Header"/>
            <w:ind w:left="-115"/>
          </w:pPr>
        </w:p>
      </w:tc>
      <w:tc>
        <w:tcPr>
          <w:tcW w:w="3120" w:type="dxa"/>
        </w:tcPr>
        <w:p w14:paraId="51DB6067" w14:textId="5E75CA91" w:rsidR="40F29615" w:rsidRDefault="40F29615" w:rsidP="40F29615">
          <w:pPr>
            <w:pStyle w:val="Header"/>
            <w:jc w:val="center"/>
          </w:pPr>
        </w:p>
      </w:tc>
      <w:tc>
        <w:tcPr>
          <w:tcW w:w="3120" w:type="dxa"/>
        </w:tcPr>
        <w:p w14:paraId="262F8F7A" w14:textId="2F453B9C" w:rsidR="40F29615" w:rsidRDefault="40F29615" w:rsidP="40F29615">
          <w:pPr>
            <w:pStyle w:val="Header"/>
            <w:ind w:right="-115"/>
            <w:jc w:val="right"/>
          </w:pPr>
        </w:p>
      </w:tc>
    </w:tr>
  </w:tbl>
  <w:p w14:paraId="2B977632" w14:textId="288F7F3E" w:rsidR="00E74926" w:rsidRDefault="00E74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0F29615" w14:paraId="6DE671A4" w14:textId="77777777" w:rsidTr="40F29615">
      <w:trPr>
        <w:trHeight w:val="300"/>
      </w:trPr>
      <w:tc>
        <w:tcPr>
          <w:tcW w:w="3120" w:type="dxa"/>
        </w:tcPr>
        <w:p w14:paraId="1D216B5C" w14:textId="680E6631" w:rsidR="40F29615" w:rsidRDefault="40F29615" w:rsidP="40F29615">
          <w:pPr>
            <w:pStyle w:val="Header"/>
            <w:ind w:left="-115"/>
          </w:pPr>
        </w:p>
      </w:tc>
      <w:tc>
        <w:tcPr>
          <w:tcW w:w="3120" w:type="dxa"/>
        </w:tcPr>
        <w:p w14:paraId="48682D7A" w14:textId="05DD56A2" w:rsidR="40F29615" w:rsidRDefault="40F29615" w:rsidP="40F29615">
          <w:pPr>
            <w:pStyle w:val="Header"/>
            <w:jc w:val="center"/>
          </w:pPr>
        </w:p>
      </w:tc>
      <w:tc>
        <w:tcPr>
          <w:tcW w:w="3120" w:type="dxa"/>
        </w:tcPr>
        <w:p w14:paraId="6CBE7C38" w14:textId="4E6917A1" w:rsidR="40F29615" w:rsidRDefault="40F29615" w:rsidP="40F29615">
          <w:pPr>
            <w:pStyle w:val="Header"/>
            <w:ind w:right="-115"/>
            <w:jc w:val="right"/>
          </w:pPr>
        </w:p>
      </w:tc>
    </w:tr>
  </w:tbl>
  <w:p w14:paraId="0D111FC0" w14:textId="18A47213" w:rsidR="00E74926" w:rsidRDefault="00E74926" w:rsidP="00A360E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5200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EC10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41A5C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FA38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7168E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4004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9213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0232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B21B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AAE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587F5"/>
    <w:multiLevelType w:val="hybridMultilevel"/>
    <w:tmpl w:val="00449BB2"/>
    <w:lvl w:ilvl="0" w:tplc="95961E9E">
      <w:start w:val="1"/>
      <w:numFmt w:val="bullet"/>
      <w:lvlText w:val=""/>
      <w:lvlJc w:val="left"/>
      <w:pPr>
        <w:ind w:left="720" w:hanging="360"/>
      </w:pPr>
      <w:rPr>
        <w:rFonts w:ascii="Symbol" w:hAnsi="Symbol" w:hint="default"/>
      </w:rPr>
    </w:lvl>
    <w:lvl w:ilvl="1" w:tplc="FAEA7BF2">
      <w:start w:val="1"/>
      <w:numFmt w:val="bullet"/>
      <w:lvlText w:val="o"/>
      <w:lvlJc w:val="left"/>
      <w:pPr>
        <w:ind w:left="1440" w:hanging="360"/>
      </w:pPr>
      <w:rPr>
        <w:rFonts w:ascii="Courier New" w:hAnsi="Courier New" w:hint="default"/>
      </w:rPr>
    </w:lvl>
    <w:lvl w:ilvl="2" w:tplc="735CECD2">
      <w:start w:val="1"/>
      <w:numFmt w:val="bullet"/>
      <w:lvlText w:val=""/>
      <w:lvlJc w:val="left"/>
      <w:pPr>
        <w:ind w:left="2160" w:hanging="360"/>
      </w:pPr>
      <w:rPr>
        <w:rFonts w:ascii="Wingdings" w:hAnsi="Wingdings" w:hint="default"/>
      </w:rPr>
    </w:lvl>
    <w:lvl w:ilvl="3" w:tplc="C4E64AF8">
      <w:start w:val="1"/>
      <w:numFmt w:val="bullet"/>
      <w:lvlText w:val=""/>
      <w:lvlJc w:val="left"/>
      <w:pPr>
        <w:ind w:left="2880" w:hanging="360"/>
      </w:pPr>
      <w:rPr>
        <w:rFonts w:ascii="Symbol" w:hAnsi="Symbol" w:hint="default"/>
      </w:rPr>
    </w:lvl>
    <w:lvl w:ilvl="4" w:tplc="5C26960A">
      <w:start w:val="1"/>
      <w:numFmt w:val="bullet"/>
      <w:lvlText w:val="o"/>
      <w:lvlJc w:val="left"/>
      <w:pPr>
        <w:ind w:left="3600" w:hanging="360"/>
      </w:pPr>
      <w:rPr>
        <w:rFonts w:ascii="Courier New" w:hAnsi="Courier New" w:hint="default"/>
      </w:rPr>
    </w:lvl>
    <w:lvl w:ilvl="5" w:tplc="93244878">
      <w:start w:val="1"/>
      <w:numFmt w:val="bullet"/>
      <w:lvlText w:val=""/>
      <w:lvlJc w:val="left"/>
      <w:pPr>
        <w:ind w:left="4320" w:hanging="360"/>
      </w:pPr>
      <w:rPr>
        <w:rFonts w:ascii="Wingdings" w:hAnsi="Wingdings" w:hint="default"/>
      </w:rPr>
    </w:lvl>
    <w:lvl w:ilvl="6" w:tplc="973437FE">
      <w:start w:val="1"/>
      <w:numFmt w:val="bullet"/>
      <w:lvlText w:val=""/>
      <w:lvlJc w:val="left"/>
      <w:pPr>
        <w:ind w:left="5040" w:hanging="360"/>
      </w:pPr>
      <w:rPr>
        <w:rFonts w:ascii="Symbol" w:hAnsi="Symbol" w:hint="default"/>
      </w:rPr>
    </w:lvl>
    <w:lvl w:ilvl="7" w:tplc="9A24CA2C">
      <w:start w:val="1"/>
      <w:numFmt w:val="bullet"/>
      <w:lvlText w:val="o"/>
      <w:lvlJc w:val="left"/>
      <w:pPr>
        <w:ind w:left="5760" w:hanging="360"/>
      </w:pPr>
      <w:rPr>
        <w:rFonts w:ascii="Courier New" w:hAnsi="Courier New" w:hint="default"/>
      </w:rPr>
    </w:lvl>
    <w:lvl w:ilvl="8" w:tplc="AB5C7DFA">
      <w:start w:val="1"/>
      <w:numFmt w:val="bullet"/>
      <w:lvlText w:val=""/>
      <w:lvlJc w:val="left"/>
      <w:pPr>
        <w:ind w:left="6480" w:hanging="360"/>
      </w:pPr>
      <w:rPr>
        <w:rFonts w:ascii="Wingdings" w:hAnsi="Wingdings" w:hint="default"/>
      </w:rPr>
    </w:lvl>
  </w:abstractNum>
  <w:abstractNum w:abstractNumId="11" w15:restartNumberingAfterBreak="0">
    <w:nsid w:val="031D66FE"/>
    <w:multiLevelType w:val="hybridMultilevel"/>
    <w:tmpl w:val="28A24702"/>
    <w:lvl w:ilvl="0" w:tplc="A95E2556">
      <w:start w:val="1"/>
      <w:numFmt w:val="bullet"/>
      <w:lvlText w:val=""/>
      <w:lvlJc w:val="left"/>
      <w:pPr>
        <w:ind w:left="720" w:hanging="360"/>
      </w:pPr>
      <w:rPr>
        <w:rFonts w:ascii="Symbol" w:hAnsi="Symbol" w:hint="default"/>
      </w:rPr>
    </w:lvl>
    <w:lvl w:ilvl="1" w:tplc="A834729A">
      <w:start w:val="1"/>
      <w:numFmt w:val="bullet"/>
      <w:lvlText w:val="o"/>
      <w:lvlJc w:val="left"/>
      <w:pPr>
        <w:ind w:left="1440" w:hanging="360"/>
      </w:pPr>
      <w:rPr>
        <w:rFonts w:ascii="Courier New" w:hAnsi="Courier New" w:hint="default"/>
      </w:rPr>
    </w:lvl>
    <w:lvl w:ilvl="2" w:tplc="090C69AC">
      <w:start w:val="1"/>
      <w:numFmt w:val="bullet"/>
      <w:lvlText w:val=""/>
      <w:lvlJc w:val="left"/>
      <w:pPr>
        <w:ind w:left="2160" w:hanging="360"/>
      </w:pPr>
      <w:rPr>
        <w:rFonts w:ascii="Wingdings" w:hAnsi="Wingdings" w:hint="default"/>
      </w:rPr>
    </w:lvl>
    <w:lvl w:ilvl="3" w:tplc="8C283D48">
      <w:start w:val="1"/>
      <w:numFmt w:val="bullet"/>
      <w:lvlText w:val=""/>
      <w:lvlJc w:val="left"/>
      <w:pPr>
        <w:ind w:left="2880" w:hanging="360"/>
      </w:pPr>
      <w:rPr>
        <w:rFonts w:ascii="Symbol" w:hAnsi="Symbol" w:hint="default"/>
      </w:rPr>
    </w:lvl>
    <w:lvl w:ilvl="4" w:tplc="4A589906">
      <w:start w:val="1"/>
      <w:numFmt w:val="bullet"/>
      <w:lvlText w:val="o"/>
      <w:lvlJc w:val="left"/>
      <w:pPr>
        <w:ind w:left="3600" w:hanging="360"/>
      </w:pPr>
      <w:rPr>
        <w:rFonts w:ascii="Courier New" w:hAnsi="Courier New" w:hint="default"/>
      </w:rPr>
    </w:lvl>
    <w:lvl w:ilvl="5" w:tplc="03DEDDD0">
      <w:start w:val="1"/>
      <w:numFmt w:val="bullet"/>
      <w:lvlText w:val=""/>
      <w:lvlJc w:val="left"/>
      <w:pPr>
        <w:ind w:left="4320" w:hanging="360"/>
      </w:pPr>
      <w:rPr>
        <w:rFonts w:ascii="Wingdings" w:hAnsi="Wingdings" w:hint="default"/>
      </w:rPr>
    </w:lvl>
    <w:lvl w:ilvl="6" w:tplc="F9B2BB12">
      <w:start w:val="1"/>
      <w:numFmt w:val="bullet"/>
      <w:lvlText w:val=""/>
      <w:lvlJc w:val="left"/>
      <w:pPr>
        <w:ind w:left="5040" w:hanging="360"/>
      </w:pPr>
      <w:rPr>
        <w:rFonts w:ascii="Symbol" w:hAnsi="Symbol" w:hint="default"/>
      </w:rPr>
    </w:lvl>
    <w:lvl w:ilvl="7" w:tplc="582CF3C0">
      <w:start w:val="1"/>
      <w:numFmt w:val="bullet"/>
      <w:lvlText w:val="o"/>
      <w:lvlJc w:val="left"/>
      <w:pPr>
        <w:ind w:left="5760" w:hanging="360"/>
      </w:pPr>
      <w:rPr>
        <w:rFonts w:ascii="Courier New" w:hAnsi="Courier New" w:hint="default"/>
      </w:rPr>
    </w:lvl>
    <w:lvl w:ilvl="8" w:tplc="90605FFA">
      <w:start w:val="1"/>
      <w:numFmt w:val="bullet"/>
      <w:lvlText w:val=""/>
      <w:lvlJc w:val="left"/>
      <w:pPr>
        <w:ind w:left="6480" w:hanging="360"/>
      </w:pPr>
      <w:rPr>
        <w:rFonts w:ascii="Wingdings" w:hAnsi="Wingdings" w:hint="default"/>
      </w:rPr>
    </w:lvl>
  </w:abstractNum>
  <w:abstractNum w:abstractNumId="12" w15:restartNumberingAfterBreak="0">
    <w:nsid w:val="0496D35F"/>
    <w:multiLevelType w:val="hybridMultilevel"/>
    <w:tmpl w:val="A19692FA"/>
    <w:lvl w:ilvl="0" w:tplc="038A2CF4">
      <w:start w:val="1"/>
      <w:numFmt w:val="bullet"/>
      <w:lvlText w:val=""/>
      <w:lvlJc w:val="left"/>
      <w:pPr>
        <w:ind w:left="720" w:hanging="360"/>
      </w:pPr>
      <w:rPr>
        <w:rFonts w:ascii="Symbol" w:hAnsi="Symbol" w:hint="default"/>
      </w:rPr>
    </w:lvl>
    <w:lvl w:ilvl="1" w:tplc="D8782780">
      <w:start w:val="1"/>
      <w:numFmt w:val="bullet"/>
      <w:lvlText w:val="o"/>
      <w:lvlJc w:val="left"/>
      <w:pPr>
        <w:ind w:left="1440" w:hanging="360"/>
      </w:pPr>
      <w:rPr>
        <w:rFonts w:ascii="Courier New" w:hAnsi="Courier New" w:hint="default"/>
      </w:rPr>
    </w:lvl>
    <w:lvl w:ilvl="2" w:tplc="A322FFEA">
      <w:start w:val="1"/>
      <w:numFmt w:val="bullet"/>
      <w:lvlText w:val=""/>
      <w:lvlJc w:val="left"/>
      <w:pPr>
        <w:ind w:left="2160" w:hanging="360"/>
      </w:pPr>
      <w:rPr>
        <w:rFonts w:ascii="Wingdings" w:hAnsi="Wingdings" w:hint="default"/>
      </w:rPr>
    </w:lvl>
    <w:lvl w:ilvl="3" w:tplc="798A289C">
      <w:start w:val="1"/>
      <w:numFmt w:val="bullet"/>
      <w:lvlText w:val=""/>
      <w:lvlJc w:val="left"/>
      <w:pPr>
        <w:ind w:left="2880" w:hanging="360"/>
      </w:pPr>
      <w:rPr>
        <w:rFonts w:ascii="Symbol" w:hAnsi="Symbol" w:hint="default"/>
      </w:rPr>
    </w:lvl>
    <w:lvl w:ilvl="4" w:tplc="6DC0DF8C">
      <w:start w:val="1"/>
      <w:numFmt w:val="bullet"/>
      <w:lvlText w:val="o"/>
      <w:lvlJc w:val="left"/>
      <w:pPr>
        <w:ind w:left="3600" w:hanging="360"/>
      </w:pPr>
      <w:rPr>
        <w:rFonts w:ascii="Courier New" w:hAnsi="Courier New" w:hint="default"/>
      </w:rPr>
    </w:lvl>
    <w:lvl w:ilvl="5" w:tplc="B7F846C0">
      <w:start w:val="1"/>
      <w:numFmt w:val="bullet"/>
      <w:lvlText w:val=""/>
      <w:lvlJc w:val="left"/>
      <w:pPr>
        <w:ind w:left="4320" w:hanging="360"/>
      </w:pPr>
      <w:rPr>
        <w:rFonts w:ascii="Wingdings" w:hAnsi="Wingdings" w:hint="default"/>
      </w:rPr>
    </w:lvl>
    <w:lvl w:ilvl="6" w:tplc="9DB6DEDE">
      <w:start w:val="1"/>
      <w:numFmt w:val="bullet"/>
      <w:lvlText w:val=""/>
      <w:lvlJc w:val="left"/>
      <w:pPr>
        <w:ind w:left="5040" w:hanging="360"/>
      </w:pPr>
      <w:rPr>
        <w:rFonts w:ascii="Symbol" w:hAnsi="Symbol" w:hint="default"/>
      </w:rPr>
    </w:lvl>
    <w:lvl w:ilvl="7" w:tplc="98BE5004">
      <w:start w:val="1"/>
      <w:numFmt w:val="bullet"/>
      <w:lvlText w:val="o"/>
      <w:lvlJc w:val="left"/>
      <w:pPr>
        <w:ind w:left="5760" w:hanging="360"/>
      </w:pPr>
      <w:rPr>
        <w:rFonts w:ascii="Courier New" w:hAnsi="Courier New" w:hint="default"/>
      </w:rPr>
    </w:lvl>
    <w:lvl w:ilvl="8" w:tplc="0AFE08CA">
      <w:start w:val="1"/>
      <w:numFmt w:val="bullet"/>
      <w:lvlText w:val=""/>
      <w:lvlJc w:val="left"/>
      <w:pPr>
        <w:ind w:left="6480" w:hanging="360"/>
      </w:pPr>
      <w:rPr>
        <w:rFonts w:ascii="Wingdings" w:hAnsi="Wingdings" w:hint="default"/>
      </w:rPr>
    </w:lvl>
  </w:abstractNum>
  <w:abstractNum w:abstractNumId="13" w15:restartNumberingAfterBreak="0">
    <w:nsid w:val="090777BD"/>
    <w:multiLevelType w:val="hybridMultilevel"/>
    <w:tmpl w:val="85A6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1563453"/>
    <w:multiLevelType w:val="multilevel"/>
    <w:tmpl w:val="1714A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8001B0"/>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04CECC"/>
    <w:multiLevelType w:val="hybridMultilevel"/>
    <w:tmpl w:val="86F61192"/>
    <w:lvl w:ilvl="0" w:tplc="870A0BC2">
      <w:start w:val="1"/>
      <w:numFmt w:val="bullet"/>
      <w:lvlText w:val=""/>
      <w:lvlJc w:val="left"/>
      <w:pPr>
        <w:ind w:left="720" w:hanging="360"/>
      </w:pPr>
      <w:rPr>
        <w:rFonts w:ascii="Symbol" w:hAnsi="Symbol" w:hint="default"/>
      </w:rPr>
    </w:lvl>
    <w:lvl w:ilvl="1" w:tplc="629A0C16">
      <w:start w:val="1"/>
      <w:numFmt w:val="bullet"/>
      <w:lvlText w:val="o"/>
      <w:lvlJc w:val="left"/>
      <w:pPr>
        <w:ind w:left="1440" w:hanging="360"/>
      </w:pPr>
      <w:rPr>
        <w:rFonts w:ascii="Courier New" w:hAnsi="Courier New" w:hint="default"/>
      </w:rPr>
    </w:lvl>
    <w:lvl w:ilvl="2" w:tplc="FA6C9732">
      <w:start w:val="1"/>
      <w:numFmt w:val="bullet"/>
      <w:lvlText w:val=""/>
      <w:lvlJc w:val="left"/>
      <w:pPr>
        <w:ind w:left="2160" w:hanging="360"/>
      </w:pPr>
      <w:rPr>
        <w:rFonts w:ascii="Wingdings" w:hAnsi="Wingdings" w:hint="default"/>
      </w:rPr>
    </w:lvl>
    <w:lvl w:ilvl="3" w:tplc="BF024B98">
      <w:start w:val="1"/>
      <w:numFmt w:val="bullet"/>
      <w:lvlText w:val=""/>
      <w:lvlJc w:val="left"/>
      <w:pPr>
        <w:ind w:left="2880" w:hanging="360"/>
      </w:pPr>
      <w:rPr>
        <w:rFonts w:ascii="Symbol" w:hAnsi="Symbol" w:hint="default"/>
      </w:rPr>
    </w:lvl>
    <w:lvl w:ilvl="4" w:tplc="8A461C0C">
      <w:start w:val="1"/>
      <w:numFmt w:val="bullet"/>
      <w:lvlText w:val="o"/>
      <w:lvlJc w:val="left"/>
      <w:pPr>
        <w:ind w:left="3600" w:hanging="360"/>
      </w:pPr>
      <w:rPr>
        <w:rFonts w:ascii="Courier New" w:hAnsi="Courier New" w:hint="default"/>
      </w:rPr>
    </w:lvl>
    <w:lvl w:ilvl="5" w:tplc="7EA60A74">
      <w:start w:val="1"/>
      <w:numFmt w:val="bullet"/>
      <w:lvlText w:val=""/>
      <w:lvlJc w:val="left"/>
      <w:pPr>
        <w:ind w:left="4320" w:hanging="360"/>
      </w:pPr>
      <w:rPr>
        <w:rFonts w:ascii="Wingdings" w:hAnsi="Wingdings" w:hint="default"/>
      </w:rPr>
    </w:lvl>
    <w:lvl w:ilvl="6" w:tplc="70CA6496">
      <w:start w:val="1"/>
      <w:numFmt w:val="bullet"/>
      <w:lvlText w:val=""/>
      <w:lvlJc w:val="left"/>
      <w:pPr>
        <w:ind w:left="5040" w:hanging="360"/>
      </w:pPr>
      <w:rPr>
        <w:rFonts w:ascii="Symbol" w:hAnsi="Symbol" w:hint="default"/>
      </w:rPr>
    </w:lvl>
    <w:lvl w:ilvl="7" w:tplc="4BDCAD12">
      <w:start w:val="1"/>
      <w:numFmt w:val="bullet"/>
      <w:lvlText w:val="o"/>
      <w:lvlJc w:val="left"/>
      <w:pPr>
        <w:ind w:left="5760" w:hanging="360"/>
      </w:pPr>
      <w:rPr>
        <w:rFonts w:ascii="Courier New" w:hAnsi="Courier New" w:hint="default"/>
      </w:rPr>
    </w:lvl>
    <w:lvl w:ilvl="8" w:tplc="06228EAA">
      <w:start w:val="1"/>
      <w:numFmt w:val="bullet"/>
      <w:lvlText w:val=""/>
      <w:lvlJc w:val="left"/>
      <w:pPr>
        <w:ind w:left="6480" w:hanging="360"/>
      </w:pPr>
      <w:rPr>
        <w:rFonts w:ascii="Wingdings" w:hAnsi="Wingdings" w:hint="default"/>
      </w:rPr>
    </w:lvl>
  </w:abstractNum>
  <w:abstractNum w:abstractNumId="17" w15:restartNumberingAfterBreak="0">
    <w:nsid w:val="1AB54C4B"/>
    <w:multiLevelType w:val="hybridMultilevel"/>
    <w:tmpl w:val="3AEC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AF165D"/>
    <w:multiLevelType w:val="hybridMultilevel"/>
    <w:tmpl w:val="49D8747E"/>
    <w:lvl w:ilvl="0" w:tplc="F238FDB8">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21CBB"/>
    <w:multiLevelType w:val="hybridMultilevel"/>
    <w:tmpl w:val="F210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0023B6"/>
    <w:multiLevelType w:val="hybridMultilevel"/>
    <w:tmpl w:val="6B6E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5807D7"/>
    <w:multiLevelType w:val="hybridMultilevel"/>
    <w:tmpl w:val="0AA26860"/>
    <w:lvl w:ilvl="0" w:tplc="8D3A4A9C">
      <w:start w:val="1"/>
      <w:numFmt w:val="bullet"/>
      <w:lvlText w:val=""/>
      <w:lvlJc w:val="left"/>
      <w:pPr>
        <w:ind w:left="720" w:hanging="360"/>
      </w:pPr>
      <w:rPr>
        <w:rFonts w:ascii="Symbol" w:hAnsi="Symbol" w:hint="default"/>
      </w:rPr>
    </w:lvl>
    <w:lvl w:ilvl="1" w:tplc="D988D750">
      <w:start w:val="1"/>
      <w:numFmt w:val="bullet"/>
      <w:lvlText w:val="o"/>
      <w:lvlJc w:val="left"/>
      <w:pPr>
        <w:ind w:left="1440" w:hanging="360"/>
      </w:pPr>
      <w:rPr>
        <w:rFonts w:ascii="Courier New" w:hAnsi="Courier New" w:hint="default"/>
      </w:rPr>
    </w:lvl>
    <w:lvl w:ilvl="2" w:tplc="A5181256">
      <w:start w:val="1"/>
      <w:numFmt w:val="bullet"/>
      <w:lvlText w:val=""/>
      <w:lvlJc w:val="left"/>
      <w:pPr>
        <w:ind w:left="2160" w:hanging="360"/>
      </w:pPr>
      <w:rPr>
        <w:rFonts w:ascii="Wingdings" w:hAnsi="Wingdings" w:hint="default"/>
      </w:rPr>
    </w:lvl>
    <w:lvl w:ilvl="3" w:tplc="D1E83BFC">
      <w:start w:val="1"/>
      <w:numFmt w:val="bullet"/>
      <w:lvlText w:val=""/>
      <w:lvlJc w:val="left"/>
      <w:pPr>
        <w:ind w:left="2880" w:hanging="360"/>
      </w:pPr>
      <w:rPr>
        <w:rFonts w:ascii="Symbol" w:hAnsi="Symbol" w:hint="default"/>
      </w:rPr>
    </w:lvl>
    <w:lvl w:ilvl="4" w:tplc="ADE2606E">
      <w:start w:val="1"/>
      <w:numFmt w:val="bullet"/>
      <w:lvlText w:val="o"/>
      <w:lvlJc w:val="left"/>
      <w:pPr>
        <w:ind w:left="3600" w:hanging="360"/>
      </w:pPr>
      <w:rPr>
        <w:rFonts w:ascii="Courier New" w:hAnsi="Courier New" w:hint="default"/>
      </w:rPr>
    </w:lvl>
    <w:lvl w:ilvl="5" w:tplc="E86277D0">
      <w:start w:val="1"/>
      <w:numFmt w:val="bullet"/>
      <w:lvlText w:val=""/>
      <w:lvlJc w:val="left"/>
      <w:pPr>
        <w:ind w:left="4320" w:hanging="360"/>
      </w:pPr>
      <w:rPr>
        <w:rFonts w:ascii="Wingdings" w:hAnsi="Wingdings" w:hint="default"/>
      </w:rPr>
    </w:lvl>
    <w:lvl w:ilvl="6" w:tplc="ED16224C">
      <w:start w:val="1"/>
      <w:numFmt w:val="bullet"/>
      <w:lvlText w:val=""/>
      <w:lvlJc w:val="left"/>
      <w:pPr>
        <w:ind w:left="5040" w:hanging="360"/>
      </w:pPr>
      <w:rPr>
        <w:rFonts w:ascii="Symbol" w:hAnsi="Symbol" w:hint="default"/>
      </w:rPr>
    </w:lvl>
    <w:lvl w:ilvl="7" w:tplc="145C7792">
      <w:start w:val="1"/>
      <w:numFmt w:val="bullet"/>
      <w:lvlText w:val="o"/>
      <w:lvlJc w:val="left"/>
      <w:pPr>
        <w:ind w:left="5760" w:hanging="360"/>
      </w:pPr>
      <w:rPr>
        <w:rFonts w:ascii="Courier New" w:hAnsi="Courier New" w:hint="default"/>
      </w:rPr>
    </w:lvl>
    <w:lvl w:ilvl="8" w:tplc="7914664A">
      <w:start w:val="1"/>
      <w:numFmt w:val="bullet"/>
      <w:lvlText w:val=""/>
      <w:lvlJc w:val="left"/>
      <w:pPr>
        <w:ind w:left="6480" w:hanging="360"/>
      </w:pPr>
      <w:rPr>
        <w:rFonts w:ascii="Wingdings" w:hAnsi="Wingdings" w:hint="default"/>
      </w:rPr>
    </w:lvl>
  </w:abstractNum>
  <w:abstractNum w:abstractNumId="22" w15:restartNumberingAfterBreak="0">
    <w:nsid w:val="21CA021F"/>
    <w:multiLevelType w:val="multilevel"/>
    <w:tmpl w:val="1FF2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165C50"/>
    <w:multiLevelType w:val="hybridMultilevel"/>
    <w:tmpl w:val="8B0A809E"/>
    <w:lvl w:ilvl="0" w:tplc="D0FCCD1C">
      <w:start w:val="1"/>
      <w:numFmt w:val="bullet"/>
      <w:lvlText w:val=""/>
      <w:lvlJc w:val="left"/>
      <w:pPr>
        <w:ind w:left="1080" w:hanging="360"/>
      </w:pPr>
      <w:rPr>
        <w:rFonts w:ascii="Symbol" w:hAnsi="Symbol" w:hint="default"/>
      </w:rPr>
    </w:lvl>
    <w:lvl w:ilvl="1" w:tplc="2E166B22" w:tentative="1">
      <w:start w:val="1"/>
      <w:numFmt w:val="bullet"/>
      <w:lvlText w:val="o"/>
      <w:lvlJc w:val="left"/>
      <w:pPr>
        <w:ind w:left="1800" w:hanging="360"/>
      </w:pPr>
      <w:rPr>
        <w:rFonts w:ascii="Courier New" w:hAnsi="Courier New" w:hint="default"/>
      </w:rPr>
    </w:lvl>
    <w:lvl w:ilvl="2" w:tplc="6EF2A6A4" w:tentative="1">
      <w:start w:val="1"/>
      <w:numFmt w:val="bullet"/>
      <w:lvlText w:val=""/>
      <w:lvlJc w:val="left"/>
      <w:pPr>
        <w:ind w:left="2520" w:hanging="360"/>
      </w:pPr>
      <w:rPr>
        <w:rFonts w:ascii="Wingdings" w:hAnsi="Wingdings" w:hint="default"/>
      </w:rPr>
    </w:lvl>
    <w:lvl w:ilvl="3" w:tplc="8A00AEEE" w:tentative="1">
      <w:start w:val="1"/>
      <w:numFmt w:val="bullet"/>
      <w:lvlText w:val=""/>
      <w:lvlJc w:val="left"/>
      <w:pPr>
        <w:ind w:left="3240" w:hanging="360"/>
      </w:pPr>
      <w:rPr>
        <w:rFonts w:ascii="Symbol" w:hAnsi="Symbol" w:hint="default"/>
      </w:rPr>
    </w:lvl>
    <w:lvl w:ilvl="4" w:tplc="66BCC494" w:tentative="1">
      <w:start w:val="1"/>
      <w:numFmt w:val="bullet"/>
      <w:lvlText w:val="o"/>
      <w:lvlJc w:val="left"/>
      <w:pPr>
        <w:ind w:left="3960" w:hanging="360"/>
      </w:pPr>
      <w:rPr>
        <w:rFonts w:ascii="Courier New" w:hAnsi="Courier New" w:hint="default"/>
      </w:rPr>
    </w:lvl>
    <w:lvl w:ilvl="5" w:tplc="F266ED9E" w:tentative="1">
      <w:start w:val="1"/>
      <w:numFmt w:val="bullet"/>
      <w:lvlText w:val=""/>
      <w:lvlJc w:val="left"/>
      <w:pPr>
        <w:ind w:left="4680" w:hanging="360"/>
      </w:pPr>
      <w:rPr>
        <w:rFonts w:ascii="Wingdings" w:hAnsi="Wingdings" w:hint="default"/>
      </w:rPr>
    </w:lvl>
    <w:lvl w:ilvl="6" w:tplc="56962EBA" w:tentative="1">
      <w:start w:val="1"/>
      <w:numFmt w:val="bullet"/>
      <w:lvlText w:val=""/>
      <w:lvlJc w:val="left"/>
      <w:pPr>
        <w:ind w:left="5400" w:hanging="360"/>
      </w:pPr>
      <w:rPr>
        <w:rFonts w:ascii="Symbol" w:hAnsi="Symbol" w:hint="default"/>
      </w:rPr>
    </w:lvl>
    <w:lvl w:ilvl="7" w:tplc="02CA4318" w:tentative="1">
      <w:start w:val="1"/>
      <w:numFmt w:val="bullet"/>
      <w:lvlText w:val="o"/>
      <w:lvlJc w:val="left"/>
      <w:pPr>
        <w:ind w:left="6120" w:hanging="360"/>
      </w:pPr>
      <w:rPr>
        <w:rFonts w:ascii="Courier New" w:hAnsi="Courier New" w:hint="default"/>
      </w:rPr>
    </w:lvl>
    <w:lvl w:ilvl="8" w:tplc="4ED6FE36" w:tentative="1">
      <w:start w:val="1"/>
      <w:numFmt w:val="bullet"/>
      <w:lvlText w:val=""/>
      <w:lvlJc w:val="left"/>
      <w:pPr>
        <w:ind w:left="6840" w:hanging="360"/>
      </w:pPr>
      <w:rPr>
        <w:rFonts w:ascii="Wingdings" w:hAnsi="Wingdings" w:hint="default"/>
      </w:rPr>
    </w:lvl>
  </w:abstractNum>
  <w:abstractNum w:abstractNumId="24" w15:restartNumberingAfterBreak="0">
    <w:nsid w:val="2A5B32D4"/>
    <w:multiLevelType w:val="hybridMultilevel"/>
    <w:tmpl w:val="74FA1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C9A3902"/>
    <w:multiLevelType w:val="hybridMultilevel"/>
    <w:tmpl w:val="6A3E28C8"/>
    <w:lvl w:ilvl="0" w:tplc="ED14A17A">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692E14"/>
    <w:multiLevelType w:val="hybridMultilevel"/>
    <w:tmpl w:val="858CE8AE"/>
    <w:lvl w:ilvl="0" w:tplc="AB9865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0AFDA5D"/>
    <w:multiLevelType w:val="hybridMultilevel"/>
    <w:tmpl w:val="2F483028"/>
    <w:lvl w:ilvl="0" w:tplc="C6DEDCAA">
      <w:start w:val="1"/>
      <w:numFmt w:val="bullet"/>
      <w:lvlText w:val=""/>
      <w:lvlJc w:val="left"/>
      <w:pPr>
        <w:ind w:left="720" w:hanging="360"/>
      </w:pPr>
      <w:rPr>
        <w:rFonts w:ascii="Symbol" w:hAnsi="Symbol" w:hint="default"/>
      </w:rPr>
    </w:lvl>
    <w:lvl w:ilvl="1" w:tplc="E4424F40">
      <w:start w:val="1"/>
      <w:numFmt w:val="bullet"/>
      <w:lvlText w:val="o"/>
      <w:lvlJc w:val="left"/>
      <w:pPr>
        <w:ind w:left="1440" w:hanging="360"/>
      </w:pPr>
      <w:rPr>
        <w:rFonts w:ascii="Courier New" w:hAnsi="Courier New" w:hint="default"/>
      </w:rPr>
    </w:lvl>
    <w:lvl w:ilvl="2" w:tplc="B0925B6C">
      <w:start w:val="1"/>
      <w:numFmt w:val="bullet"/>
      <w:lvlText w:val=""/>
      <w:lvlJc w:val="left"/>
      <w:pPr>
        <w:ind w:left="2160" w:hanging="360"/>
      </w:pPr>
      <w:rPr>
        <w:rFonts w:ascii="Wingdings" w:hAnsi="Wingdings" w:hint="default"/>
      </w:rPr>
    </w:lvl>
    <w:lvl w:ilvl="3" w:tplc="B75CFC5E">
      <w:start w:val="1"/>
      <w:numFmt w:val="bullet"/>
      <w:lvlText w:val=""/>
      <w:lvlJc w:val="left"/>
      <w:pPr>
        <w:ind w:left="2880" w:hanging="360"/>
      </w:pPr>
      <w:rPr>
        <w:rFonts w:ascii="Symbol" w:hAnsi="Symbol" w:hint="default"/>
      </w:rPr>
    </w:lvl>
    <w:lvl w:ilvl="4" w:tplc="2ECA7E1E">
      <w:start w:val="1"/>
      <w:numFmt w:val="bullet"/>
      <w:lvlText w:val="o"/>
      <w:lvlJc w:val="left"/>
      <w:pPr>
        <w:ind w:left="3600" w:hanging="360"/>
      </w:pPr>
      <w:rPr>
        <w:rFonts w:ascii="Courier New" w:hAnsi="Courier New" w:hint="default"/>
      </w:rPr>
    </w:lvl>
    <w:lvl w:ilvl="5" w:tplc="A45AB1C6">
      <w:start w:val="1"/>
      <w:numFmt w:val="bullet"/>
      <w:lvlText w:val=""/>
      <w:lvlJc w:val="left"/>
      <w:pPr>
        <w:ind w:left="4320" w:hanging="360"/>
      </w:pPr>
      <w:rPr>
        <w:rFonts w:ascii="Wingdings" w:hAnsi="Wingdings" w:hint="default"/>
      </w:rPr>
    </w:lvl>
    <w:lvl w:ilvl="6" w:tplc="86562E86">
      <w:start w:val="1"/>
      <w:numFmt w:val="bullet"/>
      <w:lvlText w:val=""/>
      <w:lvlJc w:val="left"/>
      <w:pPr>
        <w:ind w:left="5040" w:hanging="360"/>
      </w:pPr>
      <w:rPr>
        <w:rFonts w:ascii="Symbol" w:hAnsi="Symbol" w:hint="default"/>
      </w:rPr>
    </w:lvl>
    <w:lvl w:ilvl="7" w:tplc="341C84E4">
      <w:start w:val="1"/>
      <w:numFmt w:val="bullet"/>
      <w:lvlText w:val="o"/>
      <w:lvlJc w:val="left"/>
      <w:pPr>
        <w:ind w:left="5760" w:hanging="360"/>
      </w:pPr>
      <w:rPr>
        <w:rFonts w:ascii="Courier New" w:hAnsi="Courier New" w:hint="default"/>
      </w:rPr>
    </w:lvl>
    <w:lvl w:ilvl="8" w:tplc="88B403AA">
      <w:start w:val="1"/>
      <w:numFmt w:val="bullet"/>
      <w:lvlText w:val=""/>
      <w:lvlJc w:val="left"/>
      <w:pPr>
        <w:ind w:left="6480" w:hanging="360"/>
      </w:pPr>
      <w:rPr>
        <w:rFonts w:ascii="Wingdings" w:hAnsi="Wingdings" w:hint="default"/>
      </w:rPr>
    </w:lvl>
  </w:abstractNum>
  <w:abstractNum w:abstractNumId="28" w15:restartNumberingAfterBreak="0">
    <w:nsid w:val="430C670B"/>
    <w:multiLevelType w:val="hybridMultilevel"/>
    <w:tmpl w:val="FEB87F2C"/>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7C060E"/>
    <w:multiLevelType w:val="hybridMultilevel"/>
    <w:tmpl w:val="FFFFFFFF"/>
    <w:lvl w:ilvl="0" w:tplc="85E8A9B8">
      <w:start w:val="1"/>
      <w:numFmt w:val="bullet"/>
      <w:lvlText w:val=""/>
      <w:lvlJc w:val="left"/>
      <w:pPr>
        <w:ind w:left="720" w:hanging="360"/>
      </w:pPr>
      <w:rPr>
        <w:rFonts w:ascii="Symbol" w:hAnsi="Symbol" w:hint="default"/>
      </w:rPr>
    </w:lvl>
    <w:lvl w:ilvl="1" w:tplc="61789016">
      <w:start w:val="1"/>
      <w:numFmt w:val="bullet"/>
      <w:lvlText w:val="o"/>
      <w:lvlJc w:val="left"/>
      <w:pPr>
        <w:ind w:left="1440" w:hanging="360"/>
      </w:pPr>
      <w:rPr>
        <w:rFonts w:ascii="Courier New" w:hAnsi="Courier New" w:hint="default"/>
      </w:rPr>
    </w:lvl>
    <w:lvl w:ilvl="2" w:tplc="3F3AE73A">
      <w:start w:val="1"/>
      <w:numFmt w:val="bullet"/>
      <w:lvlText w:val=""/>
      <w:lvlJc w:val="left"/>
      <w:pPr>
        <w:ind w:left="2160" w:hanging="360"/>
      </w:pPr>
      <w:rPr>
        <w:rFonts w:ascii="Wingdings" w:hAnsi="Wingdings" w:hint="default"/>
      </w:rPr>
    </w:lvl>
    <w:lvl w:ilvl="3" w:tplc="5AC6B5A8">
      <w:start w:val="1"/>
      <w:numFmt w:val="bullet"/>
      <w:lvlText w:val=""/>
      <w:lvlJc w:val="left"/>
      <w:pPr>
        <w:ind w:left="2880" w:hanging="360"/>
      </w:pPr>
      <w:rPr>
        <w:rFonts w:ascii="Symbol" w:hAnsi="Symbol" w:hint="default"/>
      </w:rPr>
    </w:lvl>
    <w:lvl w:ilvl="4" w:tplc="63B2266A">
      <w:start w:val="1"/>
      <w:numFmt w:val="bullet"/>
      <w:lvlText w:val="o"/>
      <w:lvlJc w:val="left"/>
      <w:pPr>
        <w:ind w:left="3600" w:hanging="360"/>
      </w:pPr>
      <w:rPr>
        <w:rFonts w:ascii="Courier New" w:hAnsi="Courier New" w:hint="default"/>
      </w:rPr>
    </w:lvl>
    <w:lvl w:ilvl="5" w:tplc="FED26D74">
      <w:start w:val="1"/>
      <w:numFmt w:val="bullet"/>
      <w:lvlText w:val=""/>
      <w:lvlJc w:val="left"/>
      <w:pPr>
        <w:ind w:left="4320" w:hanging="360"/>
      </w:pPr>
      <w:rPr>
        <w:rFonts w:ascii="Wingdings" w:hAnsi="Wingdings" w:hint="default"/>
      </w:rPr>
    </w:lvl>
    <w:lvl w:ilvl="6" w:tplc="76AADCB8">
      <w:start w:val="1"/>
      <w:numFmt w:val="bullet"/>
      <w:lvlText w:val=""/>
      <w:lvlJc w:val="left"/>
      <w:pPr>
        <w:ind w:left="5040" w:hanging="360"/>
      </w:pPr>
      <w:rPr>
        <w:rFonts w:ascii="Symbol" w:hAnsi="Symbol" w:hint="default"/>
      </w:rPr>
    </w:lvl>
    <w:lvl w:ilvl="7" w:tplc="0CBE368C">
      <w:start w:val="1"/>
      <w:numFmt w:val="bullet"/>
      <w:lvlText w:val="o"/>
      <w:lvlJc w:val="left"/>
      <w:pPr>
        <w:ind w:left="5760" w:hanging="360"/>
      </w:pPr>
      <w:rPr>
        <w:rFonts w:ascii="Courier New" w:hAnsi="Courier New" w:hint="default"/>
      </w:rPr>
    </w:lvl>
    <w:lvl w:ilvl="8" w:tplc="27425BAC">
      <w:start w:val="1"/>
      <w:numFmt w:val="bullet"/>
      <w:lvlText w:val=""/>
      <w:lvlJc w:val="left"/>
      <w:pPr>
        <w:ind w:left="6480" w:hanging="360"/>
      </w:pPr>
      <w:rPr>
        <w:rFonts w:ascii="Wingdings" w:hAnsi="Wingdings" w:hint="default"/>
      </w:rPr>
    </w:lvl>
  </w:abstractNum>
  <w:abstractNum w:abstractNumId="30" w15:restartNumberingAfterBreak="0">
    <w:nsid w:val="49D9E284"/>
    <w:multiLevelType w:val="hybridMultilevel"/>
    <w:tmpl w:val="D49E57AA"/>
    <w:lvl w:ilvl="0" w:tplc="A956E7A6">
      <w:start w:val="1"/>
      <w:numFmt w:val="bullet"/>
      <w:lvlText w:val=""/>
      <w:lvlJc w:val="left"/>
      <w:pPr>
        <w:ind w:left="720" w:hanging="360"/>
      </w:pPr>
      <w:rPr>
        <w:rFonts w:ascii="Symbol" w:hAnsi="Symbol" w:hint="default"/>
      </w:rPr>
    </w:lvl>
    <w:lvl w:ilvl="1" w:tplc="6D62DE0C">
      <w:start w:val="1"/>
      <w:numFmt w:val="bullet"/>
      <w:lvlText w:val="o"/>
      <w:lvlJc w:val="left"/>
      <w:pPr>
        <w:ind w:left="1440" w:hanging="360"/>
      </w:pPr>
      <w:rPr>
        <w:rFonts w:ascii="Courier New" w:hAnsi="Courier New" w:hint="default"/>
      </w:rPr>
    </w:lvl>
    <w:lvl w:ilvl="2" w:tplc="37483CB6">
      <w:start w:val="1"/>
      <w:numFmt w:val="bullet"/>
      <w:lvlText w:val=""/>
      <w:lvlJc w:val="left"/>
      <w:pPr>
        <w:ind w:left="2160" w:hanging="360"/>
      </w:pPr>
      <w:rPr>
        <w:rFonts w:ascii="Wingdings" w:hAnsi="Wingdings" w:hint="default"/>
      </w:rPr>
    </w:lvl>
    <w:lvl w:ilvl="3" w:tplc="62BC2C8A">
      <w:start w:val="1"/>
      <w:numFmt w:val="bullet"/>
      <w:lvlText w:val=""/>
      <w:lvlJc w:val="left"/>
      <w:pPr>
        <w:ind w:left="2880" w:hanging="360"/>
      </w:pPr>
      <w:rPr>
        <w:rFonts w:ascii="Symbol" w:hAnsi="Symbol" w:hint="default"/>
      </w:rPr>
    </w:lvl>
    <w:lvl w:ilvl="4" w:tplc="36ACDAA8">
      <w:start w:val="1"/>
      <w:numFmt w:val="bullet"/>
      <w:lvlText w:val="o"/>
      <w:lvlJc w:val="left"/>
      <w:pPr>
        <w:ind w:left="3600" w:hanging="360"/>
      </w:pPr>
      <w:rPr>
        <w:rFonts w:ascii="Courier New" w:hAnsi="Courier New" w:hint="default"/>
      </w:rPr>
    </w:lvl>
    <w:lvl w:ilvl="5" w:tplc="EC26052A">
      <w:start w:val="1"/>
      <w:numFmt w:val="bullet"/>
      <w:lvlText w:val=""/>
      <w:lvlJc w:val="left"/>
      <w:pPr>
        <w:ind w:left="4320" w:hanging="360"/>
      </w:pPr>
      <w:rPr>
        <w:rFonts w:ascii="Wingdings" w:hAnsi="Wingdings" w:hint="default"/>
      </w:rPr>
    </w:lvl>
    <w:lvl w:ilvl="6" w:tplc="722C8366">
      <w:start w:val="1"/>
      <w:numFmt w:val="bullet"/>
      <w:lvlText w:val=""/>
      <w:lvlJc w:val="left"/>
      <w:pPr>
        <w:ind w:left="5040" w:hanging="360"/>
      </w:pPr>
      <w:rPr>
        <w:rFonts w:ascii="Symbol" w:hAnsi="Symbol" w:hint="default"/>
      </w:rPr>
    </w:lvl>
    <w:lvl w:ilvl="7" w:tplc="6F94148E">
      <w:start w:val="1"/>
      <w:numFmt w:val="bullet"/>
      <w:lvlText w:val="o"/>
      <w:lvlJc w:val="left"/>
      <w:pPr>
        <w:ind w:left="5760" w:hanging="360"/>
      </w:pPr>
      <w:rPr>
        <w:rFonts w:ascii="Courier New" w:hAnsi="Courier New" w:hint="default"/>
      </w:rPr>
    </w:lvl>
    <w:lvl w:ilvl="8" w:tplc="F29E3714">
      <w:start w:val="1"/>
      <w:numFmt w:val="bullet"/>
      <w:lvlText w:val=""/>
      <w:lvlJc w:val="left"/>
      <w:pPr>
        <w:ind w:left="6480" w:hanging="360"/>
      </w:pPr>
      <w:rPr>
        <w:rFonts w:ascii="Wingdings" w:hAnsi="Wingdings" w:hint="default"/>
      </w:rPr>
    </w:lvl>
  </w:abstractNum>
  <w:abstractNum w:abstractNumId="31" w15:restartNumberingAfterBreak="0">
    <w:nsid w:val="4A1B3015"/>
    <w:multiLevelType w:val="hybridMultilevel"/>
    <w:tmpl w:val="2B9ECF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3E01D6"/>
    <w:multiLevelType w:val="hybridMultilevel"/>
    <w:tmpl w:val="593498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F2914D8"/>
    <w:multiLevelType w:val="hybridMultilevel"/>
    <w:tmpl w:val="C84CC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05A52E0"/>
    <w:multiLevelType w:val="hybridMultilevel"/>
    <w:tmpl w:val="37345074"/>
    <w:lvl w:ilvl="0" w:tplc="4342CA68">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80842"/>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A10920"/>
    <w:multiLevelType w:val="multilevel"/>
    <w:tmpl w:val="8CFC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C59CE"/>
    <w:multiLevelType w:val="hybridMultilevel"/>
    <w:tmpl w:val="0688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5E3135"/>
    <w:multiLevelType w:val="hybridMultilevel"/>
    <w:tmpl w:val="FB8CDC7E"/>
    <w:lvl w:ilvl="0" w:tplc="E4621FE6">
      <w:start w:val="1"/>
      <w:numFmt w:val="upperRoman"/>
      <w:lvlText w:val="%1."/>
      <w:lvlJc w:val="left"/>
      <w:pPr>
        <w:ind w:left="720" w:hanging="576"/>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41E46"/>
    <w:multiLevelType w:val="hybridMultilevel"/>
    <w:tmpl w:val="7EF4B376"/>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DA43B1"/>
    <w:multiLevelType w:val="hybridMultilevel"/>
    <w:tmpl w:val="0608D9F8"/>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2667BA"/>
    <w:multiLevelType w:val="hybridMultilevel"/>
    <w:tmpl w:val="34B2F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95763"/>
    <w:multiLevelType w:val="multilevel"/>
    <w:tmpl w:val="570E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8A4FCC"/>
    <w:multiLevelType w:val="hybridMultilevel"/>
    <w:tmpl w:val="3528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674D7D"/>
    <w:multiLevelType w:val="hybridMultilevel"/>
    <w:tmpl w:val="8356F922"/>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576C42D"/>
    <w:multiLevelType w:val="hybridMultilevel"/>
    <w:tmpl w:val="4E4ABF90"/>
    <w:lvl w:ilvl="0" w:tplc="896C9BA8">
      <w:start w:val="1"/>
      <w:numFmt w:val="bullet"/>
      <w:lvlText w:val=""/>
      <w:lvlJc w:val="left"/>
      <w:pPr>
        <w:ind w:left="720" w:hanging="360"/>
      </w:pPr>
      <w:rPr>
        <w:rFonts w:ascii="Symbol" w:hAnsi="Symbol" w:hint="default"/>
      </w:rPr>
    </w:lvl>
    <w:lvl w:ilvl="1" w:tplc="ECF4D752">
      <w:start w:val="1"/>
      <w:numFmt w:val="bullet"/>
      <w:lvlText w:val="o"/>
      <w:lvlJc w:val="left"/>
      <w:pPr>
        <w:ind w:left="1440" w:hanging="360"/>
      </w:pPr>
      <w:rPr>
        <w:rFonts w:ascii="Courier New" w:hAnsi="Courier New" w:hint="default"/>
      </w:rPr>
    </w:lvl>
    <w:lvl w:ilvl="2" w:tplc="F64AFC12">
      <w:start w:val="1"/>
      <w:numFmt w:val="bullet"/>
      <w:lvlText w:val=""/>
      <w:lvlJc w:val="left"/>
      <w:pPr>
        <w:ind w:left="2160" w:hanging="360"/>
      </w:pPr>
      <w:rPr>
        <w:rFonts w:ascii="Wingdings" w:hAnsi="Wingdings" w:hint="default"/>
      </w:rPr>
    </w:lvl>
    <w:lvl w:ilvl="3" w:tplc="DDB8900E">
      <w:start w:val="1"/>
      <w:numFmt w:val="bullet"/>
      <w:lvlText w:val=""/>
      <w:lvlJc w:val="left"/>
      <w:pPr>
        <w:ind w:left="2880" w:hanging="360"/>
      </w:pPr>
      <w:rPr>
        <w:rFonts w:ascii="Symbol" w:hAnsi="Symbol" w:hint="default"/>
      </w:rPr>
    </w:lvl>
    <w:lvl w:ilvl="4" w:tplc="F694189E">
      <w:start w:val="1"/>
      <w:numFmt w:val="bullet"/>
      <w:lvlText w:val="o"/>
      <w:lvlJc w:val="left"/>
      <w:pPr>
        <w:ind w:left="3600" w:hanging="360"/>
      </w:pPr>
      <w:rPr>
        <w:rFonts w:ascii="Courier New" w:hAnsi="Courier New" w:hint="default"/>
      </w:rPr>
    </w:lvl>
    <w:lvl w:ilvl="5" w:tplc="CF7C7A32">
      <w:start w:val="1"/>
      <w:numFmt w:val="bullet"/>
      <w:lvlText w:val=""/>
      <w:lvlJc w:val="left"/>
      <w:pPr>
        <w:ind w:left="4320" w:hanging="360"/>
      </w:pPr>
      <w:rPr>
        <w:rFonts w:ascii="Wingdings" w:hAnsi="Wingdings" w:hint="default"/>
      </w:rPr>
    </w:lvl>
    <w:lvl w:ilvl="6" w:tplc="306CF6C4">
      <w:start w:val="1"/>
      <w:numFmt w:val="bullet"/>
      <w:lvlText w:val=""/>
      <w:lvlJc w:val="left"/>
      <w:pPr>
        <w:ind w:left="5040" w:hanging="360"/>
      </w:pPr>
      <w:rPr>
        <w:rFonts w:ascii="Symbol" w:hAnsi="Symbol" w:hint="default"/>
      </w:rPr>
    </w:lvl>
    <w:lvl w:ilvl="7" w:tplc="711E1834">
      <w:start w:val="1"/>
      <w:numFmt w:val="bullet"/>
      <w:lvlText w:val="o"/>
      <w:lvlJc w:val="left"/>
      <w:pPr>
        <w:ind w:left="5760" w:hanging="360"/>
      </w:pPr>
      <w:rPr>
        <w:rFonts w:ascii="Courier New" w:hAnsi="Courier New" w:hint="default"/>
      </w:rPr>
    </w:lvl>
    <w:lvl w:ilvl="8" w:tplc="CBD071C2">
      <w:start w:val="1"/>
      <w:numFmt w:val="bullet"/>
      <w:lvlText w:val=""/>
      <w:lvlJc w:val="left"/>
      <w:pPr>
        <w:ind w:left="6480" w:hanging="360"/>
      </w:pPr>
      <w:rPr>
        <w:rFonts w:ascii="Wingdings" w:hAnsi="Wingdings" w:hint="default"/>
      </w:rPr>
    </w:lvl>
  </w:abstractNum>
  <w:abstractNum w:abstractNumId="46"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282D11"/>
    <w:multiLevelType w:val="hybridMultilevel"/>
    <w:tmpl w:val="FFFFFFFF"/>
    <w:lvl w:ilvl="0" w:tplc="F446DA4E">
      <w:start w:val="1"/>
      <w:numFmt w:val="decimal"/>
      <w:lvlText w:val="%1."/>
      <w:lvlJc w:val="left"/>
      <w:pPr>
        <w:ind w:left="720" w:hanging="360"/>
      </w:pPr>
    </w:lvl>
    <w:lvl w:ilvl="1" w:tplc="A0EE723C">
      <w:start w:val="1"/>
      <w:numFmt w:val="lowerLetter"/>
      <w:lvlText w:val="%2."/>
      <w:lvlJc w:val="left"/>
      <w:pPr>
        <w:ind w:left="1440" w:hanging="360"/>
      </w:pPr>
    </w:lvl>
    <w:lvl w:ilvl="2" w:tplc="D2F80544">
      <w:start w:val="1"/>
      <w:numFmt w:val="lowerRoman"/>
      <w:lvlText w:val="%3."/>
      <w:lvlJc w:val="right"/>
      <w:pPr>
        <w:ind w:left="2160" w:hanging="180"/>
      </w:pPr>
    </w:lvl>
    <w:lvl w:ilvl="3" w:tplc="5E6483F4">
      <w:start w:val="1"/>
      <w:numFmt w:val="decimal"/>
      <w:lvlText w:val="%4."/>
      <w:lvlJc w:val="left"/>
      <w:pPr>
        <w:ind w:left="2880" w:hanging="360"/>
      </w:pPr>
    </w:lvl>
    <w:lvl w:ilvl="4" w:tplc="C2D62DE8">
      <w:start w:val="1"/>
      <w:numFmt w:val="lowerLetter"/>
      <w:lvlText w:val="%5."/>
      <w:lvlJc w:val="left"/>
      <w:pPr>
        <w:ind w:left="3600" w:hanging="360"/>
      </w:pPr>
    </w:lvl>
    <w:lvl w:ilvl="5" w:tplc="7DC4502C">
      <w:start w:val="1"/>
      <w:numFmt w:val="lowerRoman"/>
      <w:lvlText w:val="%6."/>
      <w:lvlJc w:val="right"/>
      <w:pPr>
        <w:ind w:left="4320" w:hanging="180"/>
      </w:pPr>
    </w:lvl>
    <w:lvl w:ilvl="6" w:tplc="175C93A2">
      <w:start w:val="1"/>
      <w:numFmt w:val="decimal"/>
      <w:lvlText w:val="%7."/>
      <w:lvlJc w:val="left"/>
      <w:pPr>
        <w:ind w:left="5040" w:hanging="360"/>
      </w:pPr>
    </w:lvl>
    <w:lvl w:ilvl="7" w:tplc="482C52BA">
      <w:start w:val="1"/>
      <w:numFmt w:val="lowerLetter"/>
      <w:lvlText w:val="%8."/>
      <w:lvlJc w:val="left"/>
      <w:pPr>
        <w:ind w:left="5760" w:hanging="360"/>
      </w:pPr>
    </w:lvl>
    <w:lvl w:ilvl="8" w:tplc="0308AD42">
      <w:start w:val="1"/>
      <w:numFmt w:val="lowerRoman"/>
      <w:lvlText w:val="%9."/>
      <w:lvlJc w:val="right"/>
      <w:pPr>
        <w:ind w:left="6480" w:hanging="180"/>
      </w:pPr>
    </w:lvl>
  </w:abstractNum>
  <w:num w:numId="1">
    <w:abstractNumId w:val="38"/>
  </w:num>
  <w:num w:numId="2">
    <w:abstractNumId w:val="15"/>
  </w:num>
  <w:num w:numId="3">
    <w:abstractNumId w:val="35"/>
  </w:num>
  <w:num w:numId="4">
    <w:abstractNumId w:val="4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43"/>
  </w:num>
  <w:num w:numId="16">
    <w:abstractNumId w:val="17"/>
  </w:num>
  <w:num w:numId="17">
    <w:abstractNumId w:val="13"/>
  </w:num>
  <w:num w:numId="18">
    <w:abstractNumId w:val="31"/>
  </w:num>
  <w:num w:numId="19">
    <w:abstractNumId w:val="23"/>
  </w:num>
  <w:num w:numId="20">
    <w:abstractNumId w:val="28"/>
  </w:num>
  <w:num w:numId="21">
    <w:abstractNumId w:val="34"/>
  </w:num>
  <w:num w:numId="22">
    <w:abstractNumId w:val="25"/>
  </w:num>
  <w:num w:numId="23">
    <w:abstractNumId w:val="18"/>
  </w:num>
  <w:num w:numId="24">
    <w:abstractNumId w:val="39"/>
  </w:num>
  <w:num w:numId="25">
    <w:abstractNumId w:val="40"/>
  </w:num>
  <w:num w:numId="26">
    <w:abstractNumId w:val="22"/>
  </w:num>
  <w:num w:numId="27">
    <w:abstractNumId w:val="33"/>
  </w:num>
  <w:num w:numId="28">
    <w:abstractNumId w:val="36"/>
  </w:num>
  <w:num w:numId="29">
    <w:abstractNumId w:val="42"/>
  </w:num>
  <w:num w:numId="30">
    <w:abstractNumId w:val="26"/>
  </w:num>
  <w:num w:numId="31">
    <w:abstractNumId w:val="14"/>
  </w:num>
  <w:num w:numId="32">
    <w:abstractNumId w:val="20"/>
  </w:num>
  <w:num w:numId="33">
    <w:abstractNumId w:val="37"/>
  </w:num>
  <w:num w:numId="34">
    <w:abstractNumId w:val="41"/>
  </w:num>
  <w:num w:numId="35">
    <w:abstractNumId w:val="30"/>
  </w:num>
  <w:num w:numId="36">
    <w:abstractNumId w:val="27"/>
  </w:num>
  <w:num w:numId="37">
    <w:abstractNumId w:val="21"/>
  </w:num>
  <w:num w:numId="38">
    <w:abstractNumId w:val="10"/>
  </w:num>
  <w:num w:numId="39">
    <w:abstractNumId w:val="11"/>
  </w:num>
  <w:num w:numId="40">
    <w:abstractNumId w:val="16"/>
  </w:num>
  <w:num w:numId="41">
    <w:abstractNumId w:val="45"/>
  </w:num>
  <w:num w:numId="42">
    <w:abstractNumId w:val="12"/>
  </w:num>
  <w:num w:numId="43">
    <w:abstractNumId w:val="29"/>
  </w:num>
  <w:num w:numId="44">
    <w:abstractNumId w:val="47"/>
  </w:num>
  <w:num w:numId="45">
    <w:abstractNumId w:val="19"/>
  </w:num>
  <w:num w:numId="46">
    <w:abstractNumId w:val="24"/>
  </w:num>
  <w:num w:numId="47">
    <w:abstractNumId w:val="32"/>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553"/>
    <w:rsid w:val="0000031C"/>
    <w:rsid w:val="000005C2"/>
    <w:rsid w:val="00000689"/>
    <w:rsid w:val="0000092B"/>
    <w:rsid w:val="00000F31"/>
    <w:rsid w:val="000016BF"/>
    <w:rsid w:val="000017BD"/>
    <w:rsid w:val="00001967"/>
    <w:rsid w:val="00001A76"/>
    <w:rsid w:val="00001AEB"/>
    <w:rsid w:val="000020EA"/>
    <w:rsid w:val="00002748"/>
    <w:rsid w:val="00002943"/>
    <w:rsid w:val="00002B34"/>
    <w:rsid w:val="00002CA3"/>
    <w:rsid w:val="00002D0B"/>
    <w:rsid w:val="00003361"/>
    <w:rsid w:val="000034E7"/>
    <w:rsid w:val="000036FB"/>
    <w:rsid w:val="00003C19"/>
    <w:rsid w:val="000041A8"/>
    <w:rsid w:val="000047F3"/>
    <w:rsid w:val="00004820"/>
    <w:rsid w:val="00004F37"/>
    <w:rsid w:val="000051A5"/>
    <w:rsid w:val="00005441"/>
    <w:rsid w:val="000054AF"/>
    <w:rsid w:val="00005B30"/>
    <w:rsid w:val="00005D74"/>
    <w:rsid w:val="00006352"/>
    <w:rsid w:val="000069D2"/>
    <w:rsid w:val="00006B2B"/>
    <w:rsid w:val="00007142"/>
    <w:rsid w:val="00007180"/>
    <w:rsid w:val="000078A1"/>
    <w:rsid w:val="00007E5A"/>
    <w:rsid w:val="000100B8"/>
    <w:rsid w:val="00010B90"/>
    <w:rsid w:val="00010FB8"/>
    <w:rsid w:val="0001112C"/>
    <w:rsid w:val="000115D1"/>
    <w:rsid w:val="00011B4F"/>
    <w:rsid w:val="00012042"/>
    <w:rsid w:val="00012071"/>
    <w:rsid w:val="000125C8"/>
    <w:rsid w:val="00012FB2"/>
    <w:rsid w:val="0001303C"/>
    <w:rsid w:val="000130E4"/>
    <w:rsid w:val="000136D2"/>
    <w:rsid w:val="0001377F"/>
    <w:rsid w:val="0001396E"/>
    <w:rsid w:val="00013986"/>
    <w:rsid w:val="000139A1"/>
    <w:rsid w:val="00013E4A"/>
    <w:rsid w:val="0001418B"/>
    <w:rsid w:val="0001471C"/>
    <w:rsid w:val="00014884"/>
    <w:rsid w:val="00015231"/>
    <w:rsid w:val="000152E7"/>
    <w:rsid w:val="000152ED"/>
    <w:rsid w:val="00015F23"/>
    <w:rsid w:val="00016277"/>
    <w:rsid w:val="00017217"/>
    <w:rsid w:val="00017664"/>
    <w:rsid w:val="000200F3"/>
    <w:rsid w:val="00020196"/>
    <w:rsid w:val="000203A3"/>
    <w:rsid w:val="00020557"/>
    <w:rsid w:val="000207FB"/>
    <w:rsid w:val="00020818"/>
    <w:rsid w:val="00020DD1"/>
    <w:rsid w:val="00021012"/>
    <w:rsid w:val="000212FC"/>
    <w:rsid w:val="000219E0"/>
    <w:rsid w:val="00021A9B"/>
    <w:rsid w:val="00021B15"/>
    <w:rsid w:val="00021BE4"/>
    <w:rsid w:val="0002204B"/>
    <w:rsid w:val="00022323"/>
    <w:rsid w:val="00022A8B"/>
    <w:rsid w:val="0002314F"/>
    <w:rsid w:val="00023256"/>
    <w:rsid w:val="00023467"/>
    <w:rsid w:val="000236CF"/>
    <w:rsid w:val="00023809"/>
    <w:rsid w:val="00023D78"/>
    <w:rsid w:val="00023E96"/>
    <w:rsid w:val="00023F67"/>
    <w:rsid w:val="000243CA"/>
    <w:rsid w:val="00024600"/>
    <w:rsid w:val="000247B7"/>
    <w:rsid w:val="00025CC7"/>
    <w:rsid w:val="00025DA5"/>
    <w:rsid w:val="0002672F"/>
    <w:rsid w:val="00026B64"/>
    <w:rsid w:val="00026FB0"/>
    <w:rsid w:val="000270B6"/>
    <w:rsid w:val="000274A3"/>
    <w:rsid w:val="00027725"/>
    <w:rsid w:val="0002779E"/>
    <w:rsid w:val="00027896"/>
    <w:rsid w:val="00027FC3"/>
    <w:rsid w:val="000304E8"/>
    <w:rsid w:val="00030658"/>
    <w:rsid w:val="000309EC"/>
    <w:rsid w:val="000311E0"/>
    <w:rsid w:val="00032078"/>
    <w:rsid w:val="000320F5"/>
    <w:rsid w:val="000321BE"/>
    <w:rsid w:val="00032301"/>
    <w:rsid w:val="00032317"/>
    <w:rsid w:val="00032EB8"/>
    <w:rsid w:val="00033239"/>
    <w:rsid w:val="000333C3"/>
    <w:rsid w:val="000338DE"/>
    <w:rsid w:val="00034691"/>
    <w:rsid w:val="00034712"/>
    <w:rsid w:val="0003486D"/>
    <w:rsid w:val="00034884"/>
    <w:rsid w:val="000349FE"/>
    <w:rsid w:val="00034DFC"/>
    <w:rsid w:val="00035126"/>
    <w:rsid w:val="000353AB"/>
    <w:rsid w:val="00035776"/>
    <w:rsid w:val="00035932"/>
    <w:rsid w:val="00035E63"/>
    <w:rsid w:val="00035F78"/>
    <w:rsid w:val="00036738"/>
    <w:rsid w:val="00036793"/>
    <w:rsid w:val="000368BD"/>
    <w:rsid w:val="000369F7"/>
    <w:rsid w:val="00037395"/>
    <w:rsid w:val="00037986"/>
    <w:rsid w:val="00040235"/>
    <w:rsid w:val="00040837"/>
    <w:rsid w:val="0004086C"/>
    <w:rsid w:val="00040B00"/>
    <w:rsid w:val="00040EF5"/>
    <w:rsid w:val="000410AD"/>
    <w:rsid w:val="000411A1"/>
    <w:rsid w:val="000415F6"/>
    <w:rsid w:val="00041CBD"/>
    <w:rsid w:val="00041DB7"/>
    <w:rsid w:val="000422C8"/>
    <w:rsid w:val="000432C4"/>
    <w:rsid w:val="00043598"/>
    <w:rsid w:val="0004376F"/>
    <w:rsid w:val="00043F2D"/>
    <w:rsid w:val="00044014"/>
    <w:rsid w:val="000446E7"/>
    <w:rsid w:val="000447CB"/>
    <w:rsid w:val="00044F56"/>
    <w:rsid w:val="00045032"/>
    <w:rsid w:val="000452A9"/>
    <w:rsid w:val="000457E2"/>
    <w:rsid w:val="000459C7"/>
    <w:rsid w:val="00045A93"/>
    <w:rsid w:val="00045E38"/>
    <w:rsid w:val="000462EC"/>
    <w:rsid w:val="00046C06"/>
    <w:rsid w:val="00046C47"/>
    <w:rsid w:val="00046CA7"/>
    <w:rsid w:val="000470A1"/>
    <w:rsid w:val="000471EF"/>
    <w:rsid w:val="000472B6"/>
    <w:rsid w:val="00047349"/>
    <w:rsid w:val="00047621"/>
    <w:rsid w:val="00047A83"/>
    <w:rsid w:val="00047ACF"/>
    <w:rsid w:val="00047CDA"/>
    <w:rsid w:val="0005022F"/>
    <w:rsid w:val="0005093C"/>
    <w:rsid w:val="00051458"/>
    <w:rsid w:val="00052164"/>
    <w:rsid w:val="00052454"/>
    <w:rsid w:val="00052B2B"/>
    <w:rsid w:val="00052E77"/>
    <w:rsid w:val="00053050"/>
    <w:rsid w:val="00053090"/>
    <w:rsid w:val="000537A0"/>
    <w:rsid w:val="000543C3"/>
    <w:rsid w:val="000543F2"/>
    <w:rsid w:val="00054E4A"/>
    <w:rsid w:val="0005526A"/>
    <w:rsid w:val="000553BF"/>
    <w:rsid w:val="0005547E"/>
    <w:rsid w:val="000557D3"/>
    <w:rsid w:val="00055C32"/>
    <w:rsid w:val="00055CE9"/>
    <w:rsid w:val="00056100"/>
    <w:rsid w:val="00056217"/>
    <w:rsid w:val="00056C55"/>
    <w:rsid w:val="00057A78"/>
    <w:rsid w:val="00057AC8"/>
    <w:rsid w:val="00057F5B"/>
    <w:rsid w:val="00057FE7"/>
    <w:rsid w:val="0006093C"/>
    <w:rsid w:val="00060EA4"/>
    <w:rsid w:val="000615FD"/>
    <w:rsid w:val="000616C4"/>
    <w:rsid w:val="00062909"/>
    <w:rsid w:val="00063D94"/>
    <w:rsid w:val="00064225"/>
    <w:rsid w:val="00065517"/>
    <w:rsid w:val="00065A29"/>
    <w:rsid w:val="00065D77"/>
    <w:rsid w:val="00066285"/>
    <w:rsid w:val="000664DD"/>
    <w:rsid w:val="000669D3"/>
    <w:rsid w:val="00066BBD"/>
    <w:rsid w:val="00066C0C"/>
    <w:rsid w:val="00066C74"/>
    <w:rsid w:val="00066CA5"/>
    <w:rsid w:val="00067124"/>
    <w:rsid w:val="00067164"/>
    <w:rsid w:val="00067424"/>
    <w:rsid w:val="0006750F"/>
    <w:rsid w:val="00067553"/>
    <w:rsid w:val="000677FD"/>
    <w:rsid w:val="00070155"/>
    <w:rsid w:val="000705C4"/>
    <w:rsid w:val="00070D37"/>
    <w:rsid w:val="00070E6C"/>
    <w:rsid w:val="00070F59"/>
    <w:rsid w:val="0007102E"/>
    <w:rsid w:val="0007139C"/>
    <w:rsid w:val="0007176D"/>
    <w:rsid w:val="00071D22"/>
    <w:rsid w:val="00071EF5"/>
    <w:rsid w:val="00072331"/>
    <w:rsid w:val="00072C14"/>
    <w:rsid w:val="00072EAC"/>
    <w:rsid w:val="00072F0B"/>
    <w:rsid w:val="0007308C"/>
    <w:rsid w:val="00073474"/>
    <w:rsid w:val="00073558"/>
    <w:rsid w:val="000737A1"/>
    <w:rsid w:val="00073C7A"/>
    <w:rsid w:val="0007427E"/>
    <w:rsid w:val="00074C73"/>
    <w:rsid w:val="000750F1"/>
    <w:rsid w:val="00075271"/>
    <w:rsid w:val="00075D12"/>
    <w:rsid w:val="0007614C"/>
    <w:rsid w:val="00076324"/>
    <w:rsid w:val="00076874"/>
    <w:rsid w:val="00076B0D"/>
    <w:rsid w:val="00076BF3"/>
    <w:rsid w:val="000771A5"/>
    <w:rsid w:val="0007730F"/>
    <w:rsid w:val="0007785C"/>
    <w:rsid w:val="00077B0F"/>
    <w:rsid w:val="00077CF7"/>
    <w:rsid w:val="00080455"/>
    <w:rsid w:val="000804F4"/>
    <w:rsid w:val="00080605"/>
    <w:rsid w:val="00080703"/>
    <w:rsid w:val="00080A16"/>
    <w:rsid w:val="00080FCC"/>
    <w:rsid w:val="00081404"/>
    <w:rsid w:val="000817A7"/>
    <w:rsid w:val="00082041"/>
    <w:rsid w:val="00082046"/>
    <w:rsid w:val="00082346"/>
    <w:rsid w:val="00082512"/>
    <w:rsid w:val="00082627"/>
    <w:rsid w:val="00082A1A"/>
    <w:rsid w:val="00083200"/>
    <w:rsid w:val="0008348D"/>
    <w:rsid w:val="00083745"/>
    <w:rsid w:val="00083C35"/>
    <w:rsid w:val="00083DF5"/>
    <w:rsid w:val="0008449B"/>
    <w:rsid w:val="000848FD"/>
    <w:rsid w:val="00084A2D"/>
    <w:rsid w:val="00084B96"/>
    <w:rsid w:val="00084E5F"/>
    <w:rsid w:val="000854B0"/>
    <w:rsid w:val="000856BA"/>
    <w:rsid w:val="00085754"/>
    <w:rsid w:val="00085DA3"/>
    <w:rsid w:val="00085E47"/>
    <w:rsid w:val="00086A72"/>
    <w:rsid w:val="00086ACB"/>
    <w:rsid w:val="00086C9A"/>
    <w:rsid w:val="0008706A"/>
    <w:rsid w:val="000871A3"/>
    <w:rsid w:val="000873A4"/>
    <w:rsid w:val="00087515"/>
    <w:rsid w:val="0008752A"/>
    <w:rsid w:val="000876B4"/>
    <w:rsid w:val="0008789C"/>
    <w:rsid w:val="00087C18"/>
    <w:rsid w:val="0009055D"/>
    <w:rsid w:val="00090813"/>
    <w:rsid w:val="00090A0A"/>
    <w:rsid w:val="00090A7C"/>
    <w:rsid w:val="000913F3"/>
    <w:rsid w:val="00091B11"/>
    <w:rsid w:val="00091E3A"/>
    <w:rsid w:val="0009203D"/>
    <w:rsid w:val="00092335"/>
    <w:rsid w:val="00092EA2"/>
    <w:rsid w:val="00092FD9"/>
    <w:rsid w:val="000933B6"/>
    <w:rsid w:val="00093A0E"/>
    <w:rsid w:val="00093B37"/>
    <w:rsid w:val="00093DE7"/>
    <w:rsid w:val="000941A5"/>
    <w:rsid w:val="000941CC"/>
    <w:rsid w:val="0009433A"/>
    <w:rsid w:val="00095489"/>
    <w:rsid w:val="00095DF4"/>
    <w:rsid w:val="00095E41"/>
    <w:rsid w:val="000961A5"/>
    <w:rsid w:val="00096279"/>
    <w:rsid w:val="00096757"/>
    <w:rsid w:val="00096A65"/>
    <w:rsid w:val="00096A86"/>
    <w:rsid w:val="00096AE4"/>
    <w:rsid w:val="00096EE0"/>
    <w:rsid w:val="000A0188"/>
    <w:rsid w:val="000A0453"/>
    <w:rsid w:val="000A1026"/>
    <w:rsid w:val="000A1146"/>
    <w:rsid w:val="000A1849"/>
    <w:rsid w:val="000A1C1B"/>
    <w:rsid w:val="000A1E98"/>
    <w:rsid w:val="000A201B"/>
    <w:rsid w:val="000A2133"/>
    <w:rsid w:val="000A228E"/>
    <w:rsid w:val="000A2C37"/>
    <w:rsid w:val="000A2EC6"/>
    <w:rsid w:val="000A2F47"/>
    <w:rsid w:val="000A2F6C"/>
    <w:rsid w:val="000A3141"/>
    <w:rsid w:val="000A31FD"/>
    <w:rsid w:val="000A37EA"/>
    <w:rsid w:val="000A41D7"/>
    <w:rsid w:val="000A47A3"/>
    <w:rsid w:val="000A47BD"/>
    <w:rsid w:val="000A48FE"/>
    <w:rsid w:val="000A49BF"/>
    <w:rsid w:val="000A4A51"/>
    <w:rsid w:val="000A4ACA"/>
    <w:rsid w:val="000A4B6B"/>
    <w:rsid w:val="000A4FB8"/>
    <w:rsid w:val="000A53E7"/>
    <w:rsid w:val="000A5707"/>
    <w:rsid w:val="000A57B2"/>
    <w:rsid w:val="000A587C"/>
    <w:rsid w:val="000A5C90"/>
    <w:rsid w:val="000A5E4C"/>
    <w:rsid w:val="000A6790"/>
    <w:rsid w:val="000A7075"/>
    <w:rsid w:val="000A7571"/>
    <w:rsid w:val="000B0126"/>
    <w:rsid w:val="000B028D"/>
    <w:rsid w:val="000B0621"/>
    <w:rsid w:val="000B0670"/>
    <w:rsid w:val="000B086C"/>
    <w:rsid w:val="000B0BE0"/>
    <w:rsid w:val="000B0D4D"/>
    <w:rsid w:val="000B0DA7"/>
    <w:rsid w:val="000B121F"/>
    <w:rsid w:val="000B145E"/>
    <w:rsid w:val="000B1619"/>
    <w:rsid w:val="000B1B5A"/>
    <w:rsid w:val="000B1DAB"/>
    <w:rsid w:val="000B1F2A"/>
    <w:rsid w:val="000B20DD"/>
    <w:rsid w:val="000B2357"/>
    <w:rsid w:val="000B2779"/>
    <w:rsid w:val="000B2A2A"/>
    <w:rsid w:val="000B2C03"/>
    <w:rsid w:val="000B31BF"/>
    <w:rsid w:val="000B3BEE"/>
    <w:rsid w:val="000B3D42"/>
    <w:rsid w:val="000B4099"/>
    <w:rsid w:val="000B44A4"/>
    <w:rsid w:val="000B4B5B"/>
    <w:rsid w:val="000B4C15"/>
    <w:rsid w:val="000B50CB"/>
    <w:rsid w:val="000B50D7"/>
    <w:rsid w:val="000B510D"/>
    <w:rsid w:val="000B511F"/>
    <w:rsid w:val="000B527D"/>
    <w:rsid w:val="000B578C"/>
    <w:rsid w:val="000B5D02"/>
    <w:rsid w:val="000B6145"/>
    <w:rsid w:val="000B64E5"/>
    <w:rsid w:val="000B65C2"/>
    <w:rsid w:val="000B6A9E"/>
    <w:rsid w:val="000B7009"/>
    <w:rsid w:val="000B70E9"/>
    <w:rsid w:val="000B72E5"/>
    <w:rsid w:val="000B730A"/>
    <w:rsid w:val="000B7384"/>
    <w:rsid w:val="000B75FD"/>
    <w:rsid w:val="000B7606"/>
    <w:rsid w:val="000B760E"/>
    <w:rsid w:val="000B7EB2"/>
    <w:rsid w:val="000B7FDA"/>
    <w:rsid w:val="000C0552"/>
    <w:rsid w:val="000C0617"/>
    <w:rsid w:val="000C0864"/>
    <w:rsid w:val="000C092F"/>
    <w:rsid w:val="000C0CF0"/>
    <w:rsid w:val="000C22D5"/>
    <w:rsid w:val="000C24F8"/>
    <w:rsid w:val="000C278B"/>
    <w:rsid w:val="000C30F3"/>
    <w:rsid w:val="000C35D5"/>
    <w:rsid w:val="000C3B62"/>
    <w:rsid w:val="000C3B6C"/>
    <w:rsid w:val="000C3C42"/>
    <w:rsid w:val="000C3E77"/>
    <w:rsid w:val="000C3EC0"/>
    <w:rsid w:val="000C428F"/>
    <w:rsid w:val="000C4332"/>
    <w:rsid w:val="000C4F7B"/>
    <w:rsid w:val="000C4FFB"/>
    <w:rsid w:val="000C50E6"/>
    <w:rsid w:val="000C53F9"/>
    <w:rsid w:val="000C55D3"/>
    <w:rsid w:val="000C5AA0"/>
    <w:rsid w:val="000C5AB2"/>
    <w:rsid w:val="000C5CFD"/>
    <w:rsid w:val="000C5D0E"/>
    <w:rsid w:val="000C5F96"/>
    <w:rsid w:val="000C6017"/>
    <w:rsid w:val="000C6385"/>
    <w:rsid w:val="000C6487"/>
    <w:rsid w:val="000C698E"/>
    <w:rsid w:val="000C6A1A"/>
    <w:rsid w:val="000C6AD3"/>
    <w:rsid w:val="000C7825"/>
    <w:rsid w:val="000C7985"/>
    <w:rsid w:val="000C7AE3"/>
    <w:rsid w:val="000C7F3E"/>
    <w:rsid w:val="000D00CF"/>
    <w:rsid w:val="000D0189"/>
    <w:rsid w:val="000D0246"/>
    <w:rsid w:val="000D02A9"/>
    <w:rsid w:val="000D0C34"/>
    <w:rsid w:val="000D0D8C"/>
    <w:rsid w:val="000D0EA2"/>
    <w:rsid w:val="000D0F4D"/>
    <w:rsid w:val="000D121F"/>
    <w:rsid w:val="000D1700"/>
    <w:rsid w:val="000D1810"/>
    <w:rsid w:val="000D1DF7"/>
    <w:rsid w:val="000D1DFC"/>
    <w:rsid w:val="000D1F73"/>
    <w:rsid w:val="000D2199"/>
    <w:rsid w:val="000D2416"/>
    <w:rsid w:val="000D252B"/>
    <w:rsid w:val="000D2BAE"/>
    <w:rsid w:val="000D3A6C"/>
    <w:rsid w:val="000D3D61"/>
    <w:rsid w:val="000D3EAD"/>
    <w:rsid w:val="000D3EF8"/>
    <w:rsid w:val="000D3F7B"/>
    <w:rsid w:val="000D4172"/>
    <w:rsid w:val="000D423B"/>
    <w:rsid w:val="000D431A"/>
    <w:rsid w:val="000D4675"/>
    <w:rsid w:val="000D4780"/>
    <w:rsid w:val="000D4797"/>
    <w:rsid w:val="000D4A1D"/>
    <w:rsid w:val="000D525A"/>
    <w:rsid w:val="000D533A"/>
    <w:rsid w:val="000D5443"/>
    <w:rsid w:val="000D5B9B"/>
    <w:rsid w:val="000D5CFE"/>
    <w:rsid w:val="000D6CAA"/>
    <w:rsid w:val="000D70C4"/>
    <w:rsid w:val="000D79DF"/>
    <w:rsid w:val="000D7A88"/>
    <w:rsid w:val="000D7DF2"/>
    <w:rsid w:val="000E000F"/>
    <w:rsid w:val="000E012B"/>
    <w:rsid w:val="000E042D"/>
    <w:rsid w:val="000E04B9"/>
    <w:rsid w:val="000E0808"/>
    <w:rsid w:val="000E0ED6"/>
    <w:rsid w:val="000E1056"/>
    <w:rsid w:val="000E1112"/>
    <w:rsid w:val="000E11AA"/>
    <w:rsid w:val="000E1861"/>
    <w:rsid w:val="000E1BC3"/>
    <w:rsid w:val="000E1C61"/>
    <w:rsid w:val="000E1DD9"/>
    <w:rsid w:val="000E27C0"/>
    <w:rsid w:val="000E2AFA"/>
    <w:rsid w:val="000E2E89"/>
    <w:rsid w:val="000E3379"/>
    <w:rsid w:val="000E3435"/>
    <w:rsid w:val="000E3496"/>
    <w:rsid w:val="000E369D"/>
    <w:rsid w:val="000E3811"/>
    <w:rsid w:val="000E3B94"/>
    <w:rsid w:val="000E3E5B"/>
    <w:rsid w:val="000E3F30"/>
    <w:rsid w:val="000E3F4D"/>
    <w:rsid w:val="000E41F5"/>
    <w:rsid w:val="000E4230"/>
    <w:rsid w:val="000E45B6"/>
    <w:rsid w:val="000E551D"/>
    <w:rsid w:val="000E574B"/>
    <w:rsid w:val="000E593A"/>
    <w:rsid w:val="000E5D38"/>
    <w:rsid w:val="000E5F68"/>
    <w:rsid w:val="000E721C"/>
    <w:rsid w:val="000E7247"/>
    <w:rsid w:val="000E7402"/>
    <w:rsid w:val="000E78FE"/>
    <w:rsid w:val="000E7A2A"/>
    <w:rsid w:val="000E7EE8"/>
    <w:rsid w:val="000F0812"/>
    <w:rsid w:val="000F0C95"/>
    <w:rsid w:val="000F0E0D"/>
    <w:rsid w:val="000F0E24"/>
    <w:rsid w:val="000F1041"/>
    <w:rsid w:val="000F1329"/>
    <w:rsid w:val="000F1432"/>
    <w:rsid w:val="000F15AE"/>
    <w:rsid w:val="000F184A"/>
    <w:rsid w:val="000F1C4B"/>
    <w:rsid w:val="000F1DD7"/>
    <w:rsid w:val="000F1EC8"/>
    <w:rsid w:val="000F21C3"/>
    <w:rsid w:val="000F231F"/>
    <w:rsid w:val="000F2356"/>
    <w:rsid w:val="000F2789"/>
    <w:rsid w:val="000F28B6"/>
    <w:rsid w:val="000F2961"/>
    <w:rsid w:val="000F2BEA"/>
    <w:rsid w:val="000F2F8B"/>
    <w:rsid w:val="000F3115"/>
    <w:rsid w:val="000F3A4F"/>
    <w:rsid w:val="000F3F42"/>
    <w:rsid w:val="000F450B"/>
    <w:rsid w:val="000F4F78"/>
    <w:rsid w:val="000F4FBF"/>
    <w:rsid w:val="000F4FE7"/>
    <w:rsid w:val="000F5127"/>
    <w:rsid w:val="000F51B4"/>
    <w:rsid w:val="000F5557"/>
    <w:rsid w:val="000F5EDD"/>
    <w:rsid w:val="000F63F3"/>
    <w:rsid w:val="000F6435"/>
    <w:rsid w:val="000F67F6"/>
    <w:rsid w:val="000F6A60"/>
    <w:rsid w:val="000F6A83"/>
    <w:rsid w:val="000F6BC6"/>
    <w:rsid w:val="000F6F5C"/>
    <w:rsid w:val="000F6F61"/>
    <w:rsid w:val="000F7261"/>
    <w:rsid w:val="000F7772"/>
    <w:rsid w:val="000F77DF"/>
    <w:rsid w:val="000F78AF"/>
    <w:rsid w:val="000F78CD"/>
    <w:rsid w:val="001003F3"/>
    <w:rsid w:val="00100CE3"/>
    <w:rsid w:val="00100D27"/>
    <w:rsid w:val="00100E64"/>
    <w:rsid w:val="00100E70"/>
    <w:rsid w:val="001012AB"/>
    <w:rsid w:val="0010161C"/>
    <w:rsid w:val="00101A25"/>
    <w:rsid w:val="00101D97"/>
    <w:rsid w:val="00101F28"/>
    <w:rsid w:val="001020C8"/>
    <w:rsid w:val="00102D23"/>
    <w:rsid w:val="00102E82"/>
    <w:rsid w:val="0010319F"/>
    <w:rsid w:val="00103B83"/>
    <w:rsid w:val="00103D3B"/>
    <w:rsid w:val="00103E2C"/>
    <w:rsid w:val="001042FA"/>
    <w:rsid w:val="0010437E"/>
    <w:rsid w:val="001044D4"/>
    <w:rsid w:val="00104B05"/>
    <w:rsid w:val="00104B64"/>
    <w:rsid w:val="00104F3A"/>
    <w:rsid w:val="001050D3"/>
    <w:rsid w:val="001052DF"/>
    <w:rsid w:val="0010541F"/>
    <w:rsid w:val="00105886"/>
    <w:rsid w:val="00105B2D"/>
    <w:rsid w:val="00105CEB"/>
    <w:rsid w:val="001061C9"/>
    <w:rsid w:val="0010625E"/>
    <w:rsid w:val="00106691"/>
    <w:rsid w:val="0010695C"/>
    <w:rsid w:val="00106A72"/>
    <w:rsid w:val="00106B48"/>
    <w:rsid w:val="00106D93"/>
    <w:rsid w:val="00106E6A"/>
    <w:rsid w:val="001071B5"/>
    <w:rsid w:val="001072B7"/>
    <w:rsid w:val="001073EB"/>
    <w:rsid w:val="00107651"/>
    <w:rsid w:val="0010798C"/>
    <w:rsid w:val="00107A58"/>
    <w:rsid w:val="00107D99"/>
    <w:rsid w:val="00110191"/>
    <w:rsid w:val="001103C4"/>
    <w:rsid w:val="001105C2"/>
    <w:rsid w:val="00110701"/>
    <w:rsid w:val="001107B6"/>
    <w:rsid w:val="001109F6"/>
    <w:rsid w:val="00110BF3"/>
    <w:rsid w:val="00110D6C"/>
    <w:rsid w:val="00111009"/>
    <w:rsid w:val="0011172C"/>
    <w:rsid w:val="00111A63"/>
    <w:rsid w:val="00111BA5"/>
    <w:rsid w:val="00112158"/>
    <w:rsid w:val="00112838"/>
    <w:rsid w:val="0011390F"/>
    <w:rsid w:val="00113B2A"/>
    <w:rsid w:val="00113FA8"/>
    <w:rsid w:val="00114051"/>
    <w:rsid w:val="001142C2"/>
    <w:rsid w:val="001143F8"/>
    <w:rsid w:val="00114409"/>
    <w:rsid w:val="0011450A"/>
    <w:rsid w:val="001147D4"/>
    <w:rsid w:val="00114807"/>
    <w:rsid w:val="00114DC4"/>
    <w:rsid w:val="00114FD7"/>
    <w:rsid w:val="00115096"/>
    <w:rsid w:val="00115658"/>
    <w:rsid w:val="001156E4"/>
    <w:rsid w:val="00115A24"/>
    <w:rsid w:val="00115A50"/>
    <w:rsid w:val="00115EDC"/>
    <w:rsid w:val="00116334"/>
    <w:rsid w:val="0011657D"/>
    <w:rsid w:val="00116BC7"/>
    <w:rsid w:val="00116E7F"/>
    <w:rsid w:val="0011724F"/>
    <w:rsid w:val="00120024"/>
    <w:rsid w:val="001203E8"/>
    <w:rsid w:val="001208AA"/>
    <w:rsid w:val="00120C89"/>
    <w:rsid w:val="00120FD9"/>
    <w:rsid w:val="00121407"/>
    <w:rsid w:val="00122477"/>
    <w:rsid w:val="0012275B"/>
    <w:rsid w:val="001227FB"/>
    <w:rsid w:val="00122B8E"/>
    <w:rsid w:val="00122DF2"/>
    <w:rsid w:val="00123229"/>
    <w:rsid w:val="00123265"/>
    <w:rsid w:val="001232ED"/>
    <w:rsid w:val="0012380D"/>
    <w:rsid w:val="001238E8"/>
    <w:rsid w:val="00123B7C"/>
    <w:rsid w:val="00124054"/>
    <w:rsid w:val="00124292"/>
    <w:rsid w:val="00124417"/>
    <w:rsid w:val="00124ADD"/>
    <w:rsid w:val="00124D59"/>
    <w:rsid w:val="00124FE3"/>
    <w:rsid w:val="00125314"/>
    <w:rsid w:val="00125458"/>
    <w:rsid w:val="001254E7"/>
    <w:rsid w:val="00125DEB"/>
    <w:rsid w:val="00126D54"/>
    <w:rsid w:val="0012707C"/>
    <w:rsid w:val="001278C4"/>
    <w:rsid w:val="00127BCF"/>
    <w:rsid w:val="00127C2D"/>
    <w:rsid w:val="00127E5A"/>
    <w:rsid w:val="0013002A"/>
    <w:rsid w:val="0013014C"/>
    <w:rsid w:val="00130183"/>
    <w:rsid w:val="00130D8D"/>
    <w:rsid w:val="00130ECE"/>
    <w:rsid w:val="00130EFF"/>
    <w:rsid w:val="0013125F"/>
    <w:rsid w:val="001315DF"/>
    <w:rsid w:val="001316A3"/>
    <w:rsid w:val="00131793"/>
    <w:rsid w:val="00131DAF"/>
    <w:rsid w:val="00132278"/>
    <w:rsid w:val="001323B9"/>
    <w:rsid w:val="00132584"/>
    <w:rsid w:val="001326D5"/>
    <w:rsid w:val="001329B2"/>
    <w:rsid w:val="00133BC4"/>
    <w:rsid w:val="00133D1E"/>
    <w:rsid w:val="00133F41"/>
    <w:rsid w:val="0013453C"/>
    <w:rsid w:val="00134A6A"/>
    <w:rsid w:val="00134AED"/>
    <w:rsid w:val="00134C2C"/>
    <w:rsid w:val="0013530E"/>
    <w:rsid w:val="001358E0"/>
    <w:rsid w:val="00135B04"/>
    <w:rsid w:val="00135C2D"/>
    <w:rsid w:val="001360B7"/>
    <w:rsid w:val="001360DC"/>
    <w:rsid w:val="001364DC"/>
    <w:rsid w:val="0013668D"/>
    <w:rsid w:val="0013722D"/>
    <w:rsid w:val="001374CB"/>
    <w:rsid w:val="001377B3"/>
    <w:rsid w:val="00137A58"/>
    <w:rsid w:val="00137F91"/>
    <w:rsid w:val="001403D7"/>
    <w:rsid w:val="001403F5"/>
    <w:rsid w:val="001406BF"/>
    <w:rsid w:val="00140A5D"/>
    <w:rsid w:val="00140AE2"/>
    <w:rsid w:val="00140C6B"/>
    <w:rsid w:val="00141013"/>
    <w:rsid w:val="001410EB"/>
    <w:rsid w:val="00141267"/>
    <w:rsid w:val="00141547"/>
    <w:rsid w:val="0014154A"/>
    <w:rsid w:val="001415F6"/>
    <w:rsid w:val="00141F46"/>
    <w:rsid w:val="0014216B"/>
    <w:rsid w:val="00142604"/>
    <w:rsid w:val="00142615"/>
    <w:rsid w:val="00142C6A"/>
    <w:rsid w:val="001432AC"/>
    <w:rsid w:val="00143C43"/>
    <w:rsid w:val="00143D10"/>
    <w:rsid w:val="00143E2B"/>
    <w:rsid w:val="001441BA"/>
    <w:rsid w:val="0014432F"/>
    <w:rsid w:val="001444C2"/>
    <w:rsid w:val="00144539"/>
    <w:rsid w:val="00144573"/>
    <w:rsid w:val="00144C9F"/>
    <w:rsid w:val="00144CF4"/>
    <w:rsid w:val="00144D64"/>
    <w:rsid w:val="00144E4E"/>
    <w:rsid w:val="00144EDB"/>
    <w:rsid w:val="00145354"/>
    <w:rsid w:val="0014547C"/>
    <w:rsid w:val="00145513"/>
    <w:rsid w:val="001458BA"/>
    <w:rsid w:val="0014590E"/>
    <w:rsid w:val="001459D8"/>
    <w:rsid w:val="00145A7A"/>
    <w:rsid w:val="001460E7"/>
    <w:rsid w:val="00146160"/>
    <w:rsid w:val="00146279"/>
    <w:rsid w:val="001462A5"/>
    <w:rsid w:val="00146677"/>
    <w:rsid w:val="001466DC"/>
    <w:rsid w:val="001468BB"/>
    <w:rsid w:val="00146AC4"/>
    <w:rsid w:val="00146EA4"/>
    <w:rsid w:val="0014711F"/>
    <w:rsid w:val="00147219"/>
    <w:rsid w:val="00147DB2"/>
    <w:rsid w:val="00147DFF"/>
    <w:rsid w:val="00147FB3"/>
    <w:rsid w:val="00150238"/>
    <w:rsid w:val="00150401"/>
    <w:rsid w:val="001504B1"/>
    <w:rsid w:val="001504FA"/>
    <w:rsid w:val="001504FC"/>
    <w:rsid w:val="001508C3"/>
    <w:rsid w:val="00150910"/>
    <w:rsid w:val="00150B50"/>
    <w:rsid w:val="00150EFD"/>
    <w:rsid w:val="0015137F"/>
    <w:rsid w:val="0015169A"/>
    <w:rsid w:val="0015205A"/>
    <w:rsid w:val="001524E9"/>
    <w:rsid w:val="001529B0"/>
    <w:rsid w:val="00152BA8"/>
    <w:rsid w:val="00152E48"/>
    <w:rsid w:val="0015308C"/>
    <w:rsid w:val="001530AA"/>
    <w:rsid w:val="00153A47"/>
    <w:rsid w:val="00153D67"/>
    <w:rsid w:val="00154238"/>
    <w:rsid w:val="00154553"/>
    <w:rsid w:val="00154619"/>
    <w:rsid w:val="001547DD"/>
    <w:rsid w:val="00154AB2"/>
    <w:rsid w:val="00155277"/>
    <w:rsid w:val="00155694"/>
    <w:rsid w:val="00155888"/>
    <w:rsid w:val="00155AD0"/>
    <w:rsid w:val="001561D1"/>
    <w:rsid w:val="0015677D"/>
    <w:rsid w:val="001567FB"/>
    <w:rsid w:val="00156A4B"/>
    <w:rsid w:val="00156DE7"/>
    <w:rsid w:val="00157077"/>
    <w:rsid w:val="001576CE"/>
    <w:rsid w:val="00157E96"/>
    <w:rsid w:val="0016000A"/>
    <w:rsid w:val="001603F6"/>
    <w:rsid w:val="00160698"/>
    <w:rsid w:val="001608CF"/>
    <w:rsid w:val="001611EA"/>
    <w:rsid w:val="0016136B"/>
    <w:rsid w:val="001617C9"/>
    <w:rsid w:val="00161F8D"/>
    <w:rsid w:val="001620BD"/>
    <w:rsid w:val="001621DF"/>
    <w:rsid w:val="0016223D"/>
    <w:rsid w:val="0016244C"/>
    <w:rsid w:val="001625D4"/>
    <w:rsid w:val="0016273C"/>
    <w:rsid w:val="0016295A"/>
    <w:rsid w:val="001629D1"/>
    <w:rsid w:val="00162BE1"/>
    <w:rsid w:val="00163505"/>
    <w:rsid w:val="001637BF"/>
    <w:rsid w:val="001641D6"/>
    <w:rsid w:val="001645AC"/>
    <w:rsid w:val="001645E3"/>
    <w:rsid w:val="0016525B"/>
    <w:rsid w:val="001652B1"/>
    <w:rsid w:val="0016535B"/>
    <w:rsid w:val="001653CF"/>
    <w:rsid w:val="0016574E"/>
    <w:rsid w:val="00165E19"/>
    <w:rsid w:val="001666D7"/>
    <w:rsid w:val="00166759"/>
    <w:rsid w:val="00166E9D"/>
    <w:rsid w:val="00167063"/>
    <w:rsid w:val="001670B0"/>
    <w:rsid w:val="0016729F"/>
    <w:rsid w:val="0016746B"/>
    <w:rsid w:val="00167B89"/>
    <w:rsid w:val="00167B92"/>
    <w:rsid w:val="00170447"/>
    <w:rsid w:val="0017095F"/>
    <w:rsid w:val="00170AC6"/>
    <w:rsid w:val="00171187"/>
    <w:rsid w:val="00171A27"/>
    <w:rsid w:val="00171A40"/>
    <w:rsid w:val="00172064"/>
    <w:rsid w:val="0017206E"/>
    <w:rsid w:val="001722E0"/>
    <w:rsid w:val="00172850"/>
    <w:rsid w:val="00172D65"/>
    <w:rsid w:val="00172FE6"/>
    <w:rsid w:val="001732AB"/>
    <w:rsid w:val="00173AC2"/>
    <w:rsid w:val="00173AD7"/>
    <w:rsid w:val="0017453E"/>
    <w:rsid w:val="00174670"/>
    <w:rsid w:val="0017483D"/>
    <w:rsid w:val="00174A1D"/>
    <w:rsid w:val="00174D7D"/>
    <w:rsid w:val="00174DF5"/>
    <w:rsid w:val="001751A8"/>
    <w:rsid w:val="0017562A"/>
    <w:rsid w:val="00177010"/>
    <w:rsid w:val="00177232"/>
    <w:rsid w:val="001773EA"/>
    <w:rsid w:val="00177CE8"/>
    <w:rsid w:val="00177EEF"/>
    <w:rsid w:val="00180214"/>
    <w:rsid w:val="00180420"/>
    <w:rsid w:val="001804E8"/>
    <w:rsid w:val="00180616"/>
    <w:rsid w:val="001807D1"/>
    <w:rsid w:val="00180973"/>
    <w:rsid w:val="00180A80"/>
    <w:rsid w:val="00180BFF"/>
    <w:rsid w:val="00180C17"/>
    <w:rsid w:val="00181E87"/>
    <w:rsid w:val="00181EF2"/>
    <w:rsid w:val="001822F6"/>
    <w:rsid w:val="001823C5"/>
    <w:rsid w:val="00182594"/>
    <w:rsid w:val="00182922"/>
    <w:rsid w:val="00182A3F"/>
    <w:rsid w:val="00182A5D"/>
    <w:rsid w:val="00182B8C"/>
    <w:rsid w:val="00182D6C"/>
    <w:rsid w:val="00183084"/>
    <w:rsid w:val="0018309E"/>
    <w:rsid w:val="0018317B"/>
    <w:rsid w:val="00183195"/>
    <w:rsid w:val="00183223"/>
    <w:rsid w:val="00183318"/>
    <w:rsid w:val="00183952"/>
    <w:rsid w:val="00183CF9"/>
    <w:rsid w:val="00183E8A"/>
    <w:rsid w:val="001841B1"/>
    <w:rsid w:val="001842B0"/>
    <w:rsid w:val="00184484"/>
    <w:rsid w:val="00184728"/>
    <w:rsid w:val="00184A90"/>
    <w:rsid w:val="00184FCF"/>
    <w:rsid w:val="00185075"/>
    <w:rsid w:val="0018520B"/>
    <w:rsid w:val="00185331"/>
    <w:rsid w:val="00185541"/>
    <w:rsid w:val="00185633"/>
    <w:rsid w:val="0018577B"/>
    <w:rsid w:val="00185A60"/>
    <w:rsid w:val="00185B70"/>
    <w:rsid w:val="00185D8F"/>
    <w:rsid w:val="00185D9A"/>
    <w:rsid w:val="00185E04"/>
    <w:rsid w:val="001863C8"/>
    <w:rsid w:val="001866EE"/>
    <w:rsid w:val="00186803"/>
    <w:rsid w:val="0018692C"/>
    <w:rsid w:val="001869DA"/>
    <w:rsid w:val="00186ECD"/>
    <w:rsid w:val="00186FF7"/>
    <w:rsid w:val="0018740B"/>
    <w:rsid w:val="0018743A"/>
    <w:rsid w:val="0018770F"/>
    <w:rsid w:val="00187781"/>
    <w:rsid w:val="00187D77"/>
    <w:rsid w:val="00187F2A"/>
    <w:rsid w:val="0019030F"/>
    <w:rsid w:val="001903E6"/>
    <w:rsid w:val="0019052F"/>
    <w:rsid w:val="001908DE"/>
    <w:rsid w:val="00191052"/>
    <w:rsid w:val="001912D9"/>
    <w:rsid w:val="00191306"/>
    <w:rsid w:val="00191407"/>
    <w:rsid w:val="0019184C"/>
    <w:rsid w:val="00191B61"/>
    <w:rsid w:val="00192268"/>
    <w:rsid w:val="001923DD"/>
    <w:rsid w:val="00192932"/>
    <w:rsid w:val="00192B1A"/>
    <w:rsid w:val="00192BC1"/>
    <w:rsid w:val="00192C13"/>
    <w:rsid w:val="0019301F"/>
    <w:rsid w:val="00193566"/>
    <w:rsid w:val="001939EC"/>
    <w:rsid w:val="00193A39"/>
    <w:rsid w:val="00193E04"/>
    <w:rsid w:val="001940C4"/>
    <w:rsid w:val="001942ED"/>
    <w:rsid w:val="0019476C"/>
    <w:rsid w:val="00194E18"/>
    <w:rsid w:val="00195D57"/>
    <w:rsid w:val="001961D4"/>
    <w:rsid w:val="001968BD"/>
    <w:rsid w:val="00196B26"/>
    <w:rsid w:val="00196C08"/>
    <w:rsid w:val="00196C3F"/>
    <w:rsid w:val="00196D9F"/>
    <w:rsid w:val="001971C4"/>
    <w:rsid w:val="00197AB7"/>
    <w:rsid w:val="00197ABB"/>
    <w:rsid w:val="001A0199"/>
    <w:rsid w:val="001A046D"/>
    <w:rsid w:val="001A0AF1"/>
    <w:rsid w:val="001A0AF4"/>
    <w:rsid w:val="001A0D0D"/>
    <w:rsid w:val="001A1067"/>
    <w:rsid w:val="001A117C"/>
    <w:rsid w:val="001A1303"/>
    <w:rsid w:val="001A13DC"/>
    <w:rsid w:val="001A1DB4"/>
    <w:rsid w:val="001A1E97"/>
    <w:rsid w:val="001A1F30"/>
    <w:rsid w:val="001A2090"/>
    <w:rsid w:val="001A2163"/>
    <w:rsid w:val="001A2BFB"/>
    <w:rsid w:val="001A35B9"/>
    <w:rsid w:val="001A3BDF"/>
    <w:rsid w:val="001A3C29"/>
    <w:rsid w:val="001A3C75"/>
    <w:rsid w:val="001A3D3D"/>
    <w:rsid w:val="001A4138"/>
    <w:rsid w:val="001A4795"/>
    <w:rsid w:val="001A489B"/>
    <w:rsid w:val="001A4A18"/>
    <w:rsid w:val="001A4FBA"/>
    <w:rsid w:val="001A52E7"/>
    <w:rsid w:val="001A562A"/>
    <w:rsid w:val="001A58DA"/>
    <w:rsid w:val="001A5E17"/>
    <w:rsid w:val="001A5EA6"/>
    <w:rsid w:val="001A621F"/>
    <w:rsid w:val="001A63E2"/>
    <w:rsid w:val="001A68FC"/>
    <w:rsid w:val="001A6E6A"/>
    <w:rsid w:val="001A7307"/>
    <w:rsid w:val="001A7883"/>
    <w:rsid w:val="001A788E"/>
    <w:rsid w:val="001A7D7D"/>
    <w:rsid w:val="001A7F9D"/>
    <w:rsid w:val="001A7FC7"/>
    <w:rsid w:val="001B017E"/>
    <w:rsid w:val="001B02E5"/>
    <w:rsid w:val="001B106F"/>
    <w:rsid w:val="001B1688"/>
    <w:rsid w:val="001B1BEA"/>
    <w:rsid w:val="001B21D1"/>
    <w:rsid w:val="001B2A2E"/>
    <w:rsid w:val="001B2A4B"/>
    <w:rsid w:val="001B2B46"/>
    <w:rsid w:val="001B2B8B"/>
    <w:rsid w:val="001B3139"/>
    <w:rsid w:val="001B379D"/>
    <w:rsid w:val="001B38A7"/>
    <w:rsid w:val="001B38B4"/>
    <w:rsid w:val="001B39CA"/>
    <w:rsid w:val="001B3D55"/>
    <w:rsid w:val="001B4302"/>
    <w:rsid w:val="001B4484"/>
    <w:rsid w:val="001B45DB"/>
    <w:rsid w:val="001B48B8"/>
    <w:rsid w:val="001B4A20"/>
    <w:rsid w:val="001B4C77"/>
    <w:rsid w:val="001B4DC0"/>
    <w:rsid w:val="001B4EED"/>
    <w:rsid w:val="001B4F64"/>
    <w:rsid w:val="001B51AD"/>
    <w:rsid w:val="001B5A81"/>
    <w:rsid w:val="001B5ED8"/>
    <w:rsid w:val="001B5EF1"/>
    <w:rsid w:val="001B61AD"/>
    <w:rsid w:val="001B65E1"/>
    <w:rsid w:val="001B67B5"/>
    <w:rsid w:val="001B6913"/>
    <w:rsid w:val="001B73F9"/>
    <w:rsid w:val="001B74C9"/>
    <w:rsid w:val="001B76B8"/>
    <w:rsid w:val="001B7A23"/>
    <w:rsid w:val="001C018E"/>
    <w:rsid w:val="001C0457"/>
    <w:rsid w:val="001C0863"/>
    <w:rsid w:val="001C09A8"/>
    <w:rsid w:val="001C0C6C"/>
    <w:rsid w:val="001C1043"/>
    <w:rsid w:val="001C107C"/>
    <w:rsid w:val="001C1395"/>
    <w:rsid w:val="001C14EA"/>
    <w:rsid w:val="001C18C3"/>
    <w:rsid w:val="001C1C3A"/>
    <w:rsid w:val="001C2574"/>
    <w:rsid w:val="001C25A1"/>
    <w:rsid w:val="001C2A5E"/>
    <w:rsid w:val="001C2EE7"/>
    <w:rsid w:val="001C3023"/>
    <w:rsid w:val="001C3103"/>
    <w:rsid w:val="001C3158"/>
    <w:rsid w:val="001C32B2"/>
    <w:rsid w:val="001C3C44"/>
    <w:rsid w:val="001C404E"/>
    <w:rsid w:val="001C45C7"/>
    <w:rsid w:val="001C45DB"/>
    <w:rsid w:val="001C47D5"/>
    <w:rsid w:val="001C4BFA"/>
    <w:rsid w:val="001C4FD8"/>
    <w:rsid w:val="001C569D"/>
    <w:rsid w:val="001C5BEE"/>
    <w:rsid w:val="001C5D00"/>
    <w:rsid w:val="001C66AD"/>
    <w:rsid w:val="001C7200"/>
    <w:rsid w:val="001C754D"/>
    <w:rsid w:val="001C766C"/>
    <w:rsid w:val="001C7ADF"/>
    <w:rsid w:val="001D01D2"/>
    <w:rsid w:val="001D1474"/>
    <w:rsid w:val="001D156E"/>
    <w:rsid w:val="001D1A90"/>
    <w:rsid w:val="001D1C8A"/>
    <w:rsid w:val="001D2253"/>
    <w:rsid w:val="001D2382"/>
    <w:rsid w:val="001D253A"/>
    <w:rsid w:val="001D2BF7"/>
    <w:rsid w:val="001D2F85"/>
    <w:rsid w:val="001D3086"/>
    <w:rsid w:val="001D30DC"/>
    <w:rsid w:val="001D31E1"/>
    <w:rsid w:val="001D325F"/>
    <w:rsid w:val="001D3672"/>
    <w:rsid w:val="001D3E3B"/>
    <w:rsid w:val="001D46B8"/>
    <w:rsid w:val="001D48FC"/>
    <w:rsid w:val="001D4E16"/>
    <w:rsid w:val="001D4EC4"/>
    <w:rsid w:val="001D532F"/>
    <w:rsid w:val="001D5768"/>
    <w:rsid w:val="001D5989"/>
    <w:rsid w:val="001D5E11"/>
    <w:rsid w:val="001D5E57"/>
    <w:rsid w:val="001D606B"/>
    <w:rsid w:val="001D6C16"/>
    <w:rsid w:val="001D6D1C"/>
    <w:rsid w:val="001D6D76"/>
    <w:rsid w:val="001D7328"/>
    <w:rsid w:val="001D7733"/>
    <w:rsid w:val="001D78A0"/>
    <w:rsid w:val="001D7948"/>
    <w:rsid w:val="001D7F01"/>
    <w:rsid w:val="001E0554"/>
    <w:rsid w:val="001E0796"/>
    <w:rsid w:val="001E0874"/>
    <w:rsid w:val="001E1A43"/>
    <w:rsid w:val="001E1B39"/>
    <w:rsid w:val="001E1FDC"/>
    <w:rsid w:val="001E2348"/>
    <w:rsid w:val="001E2B0D"/>
    <w:rsid w:val="001E3113"/>
    <w:rsid w:val="001E31EA"/>
    <w:rsid w:val="001E3265"/>
    <w:rsid w:val="001E328A"/>
    <w:rsid w:val="001E35E4"/>
    <w:rsid w:val="001E43E8"/>
    <w:rsid w:val="001E445D"/>
    <w:rsid w:val="001E4505"/>
    <w:rsid w:val="001E45F6"/>
    <w:rsid w:val="001E4A00"/>
    <w:rsid w:val="001E4A2E"/>
    <w:rsid w:val="001E4E16"/>
    <w:rsid w:val="001E521C"/>
    <w:rsid w:val="001E54DF"/>
    <w:rsid w:val="001E57EB"/>
    <w:rsid w:val="001E5DC5"/>
    <w:rsid w:val="001E5DD9"/>
    <w:rsid w:val="001E6004"/>
    <w:rsid w:val="001E62DD"/>
    <w:rsid w:val="001E65B4"/>
    <w:rsid w:val="001E6B5F"/>
    <w:rsid w:val="001E6D13"/>
    <w:rsid w:val="001E6D91"/>
    <w:rsid w:val="001E6F52"/>
    <w:rsid w:val="001E7267"/>
    <w:rsid w:val="001E7559"/>
    <w:rsid w:val="001E76C2"/>
    <w:rsid w:val="001E7856"/>
    <w:rsid w:val="001E7AFC"/>
    <w:rsid w:val="001E7CC9"/>
    <w:rsid w:val="001F02D8"/>
    <w:rsid w:val="001F0699"/>
    <w:rsid w:val="001F08BB"/>
    <w:rsid w:val="001F0C24"/>
    <w:rsid w:val="001F101E"/>
    <w:rsid w:val="001F1271"/>
    <w:rsid w:val="001F1498"/>
    <w:rsid w:val="001F22B9"/>
    <w:rsid w:val="001F2CB7"/>
    <w:rsid w:val="001F2E48"/>
    <w:rsid w:val="001F3489"/>
    <w:rsid w:val="001F3599"/>
    <w:rsid w:val="001F3A6B"/>
    <w:rsid w:val="001F3C7E"/>
    <w:rsid w:val="001F4642"/>
    <w:rsid w:val="001F492D"/>
    <w:rsid w:val="001F4943"/>
    <w:rsid w:val="001F4B9D"/>
    <w:rsid w:val="001F4D56"/>
    <w:rsid w:val="001F4E1B"/>
    <w:rsid w:val="001F4EDC"/>
    <w:rsid w:val="001F5788"/>
    <w:rsid w:val="001F5A1A"/>
    <w:rsid w:val="001F5F17"/>
    <w:rsid w:val="001F60B7"/>
    <w:rsid w:val="001F67E1"/>
    <w:rsid w:val="001F6E33"/>
    <w:rsid w:val="001F736D"/>
    <w:rsid w:val="001F76D5"/>
    <w:rsid w:val="001F7C32"/>
    <w:rsid w:val="001F7D9A"/>
    <w:rsid w:val="0020071B"/>
    <w:rsid w:val="00200934"/>
    <w:rsid w:val="00200E1E"/>
    <w:rsid w:val="00201282"/>
    <w:rsid w:val="0020143D"/>
    <w:rsid w:val="002018BA"/>
    <w:rsid w:val="002019A7"/>
    <w:rsid w:val="00201C3B"/>
    <w:rsid w:val="0020273A"/>
    <w:rsid w:val="00202F5E"/>
    <w:rsid w:val="00203386"/>
    <w:rsid w:val="00203E82"/>
    <w:rsid w:val="00204A87"/>
    <w:rsid w:val="00204DDB"/>
    <w:rsid w:val="00204E19"/>
    <w:rsid w:val="00204EC0"/>
    <w:rsid w:val="00204F0C"/>
    <w:rsid w:val="00205279"/>
    <w:rsid w:val="00205294"/>
    <w:rsid w:val="00205375"/>
    <w:rsid w:val="00205385"/>
    <w:rsid w:val="00205457"/>
    <w:rsid w:val="00205D15"/>
    <w:rsid w:val="00205EE7"/>
    <w:rsid w:val="0020608E"/>
    <w:rsid w:val="00206528"/>
    <w:rsid w:val="002065A9"/>
    <w:rsid w:val="00206EBB"/>
    <w:rsid w:val="00207665"/>
    <w:rsid w:val="00207730"/>
    <w:rsid w:val="00207770"/>
    <w:rsid w:val="00207776"/>
    <w:rsid w:val="00207875"/>
    <w:rsid w:val="00207AB7"/>
    <w:rsid w:val="00207D5C"/>
    <w:rsid w:val="00207F0F"/>
    <w:rsid w:val="00210012"/>
    <w:rsid w:val="00210420"/>
    <w:rsid w:val="0021068A"/>
    <w:rsid w:val="00210CDC"/>
    <w:rsid w:val="00210E68"/>
    <w:rsid w:val="00211704"/>
    <w:rsid w:val="00211BB1"/>
    <w:rsid w:val="00211CBA"/>
    <w:rsid w:val="00211EB2"/>
    <w:rsid w:val="0021238A"/>
    <w:rsid w:val="0021248A"/>
    <w:rsid w:val="0021295A"/>
    <w:rsid w:val="00212CB3"/>
    <w:rsid w:val="00213477"/>
    <w:rsid w:val="0021359A"/>
    <w:rsid w:val="0021382E"/>
    <w:rsid w:val="0021396D"/>
    <w:rsid w:val="00213D65"/>
    <w:rsid w:val="00213E72"/>
    <w:rsid w:val="00213F93"/>
    <w:rsid w:val="002143DC"/>
    <w:rsid w:val="0021488B"/>
    <w:rsid w:val="00214C39"/>
    <w:rsid w:val="00215BA7"/>
    <w:rsid w:val="00215F5B"/>
    <w:rsid w:val="00216249"/>
    <w:rsid w:val="00216965"/>
    <w:rsid w:val="00216D9A"/>
    <w:rsid w:val="00217525"/>
    <w:rsid w:val="0021772A"/>
    <w:rsid w:val="0022053E"/>
    <w:rsid w:val="0022079B"/>
    <w:rsid w:val="0022084E"/>
    <w:rsid w:val="002209EF"/>
    <w:rsid w:val="00220F6F"/>
    <w:rsid w:val="00221772"/>
    <w:rsid w:val="00221ABB"/>
    <w:rsid w:val="00221DA1"/>
    <w:rsid w:val="00222419"/>
    <w:rsid w:val="00222666"/>
    <w:rsid w:val="00222C5C"/>
    <w:rsid w:val="00222EEF"/>
    <w:rsid w:val="00223065"/>
    <w:rsid w:val="00223605"/>
    <w:rsid w:val="00223C7B"/>
    <w:rsid w:val="00223D70"/>
    <w:rsid w:val="00224239"/>
    <w:rsid w:val="002244B6"/>
    <w:rsid w:val="00224A11"/>
    <w:rsid w:val="00225145"/>
    <w:rsid w:val="00225456"/>
    <w:rsid w:val="00225460"/>
    <w:rsid w:val="002256CD"/>
    <w:rsid w:val="002257FB"/>
    <w:rsid w:val="002259F5"/>
    <w:rsid w:val="00226066"/>
    <w:rsid w:val="002266D2"/>
    <w:rsid w:val="002267A2"/>
    <w:rsid w:val="002274B3"/>
    <w:rsid w:val="002277D6"/>
    <w:rsid w:val="00227CE4"/>
    <w:rsid w:val="00227D5F"/>
    <w:rsid w:val="00230C57"/>
    <w:rsid w:val="00231A54"/>
    <w:rsid w:val="002321B0"/>
    <w:rsid w:val="002327C8"/>
    <w:rsid w:val="0023285D"/>
    <w:rsid w:val="00232E83"/>
    <w:rsid w:val="00232F9B"/>
    <w:rsid w:val="002332AA"/>
    <w:rsid w:val="0023333D"/>
    <w:rsid w:val="002336DE"/>
    <w:rsid w:val="00233A36"/>
    <w:rsid w:val="00233AA0"/>
    <w:rsid w:val="00233CCE"/>
    <w:rsid w:val="00233DDA"/>
    <w:rsid w:val="002343E2"/>
    <w:rsid w:val="00234639"/>
    <w:rsid w:val="0023480C"/>
    <w:rsid w:val="00234DED"/>
    <w:rsid w:val="00235448"/>
    <w:rsid w:val="00235759"/>
    <w:rsid w:val="00235940"/>
    <w:rsid w:val="00235D6D"/>
    <w:rsid w:val="0023641C"/>
    <w:rsid w:val="0023650E"/>
    <w:rsid w:val="002367F9"/>
    <w:rsid w:val="00236938"/>
    <w:rsid w:val="00237131"/>
    <w:rsid w:val="002375B7"/>
    <w:rsid w:val="002376A7"/>
    <w:rsid w:val="002401DD"/>
    <w:rsid w:val="002403DB"/>
    <w:rsid w:val="0024053A"/>
    <w:rsid w:val="00240943"/>
    <w:rsid w:val="00240ACD"/>
    <w:rsid w:val="00240BA1"/>
    <w:rsid w:val="00240CE9"/>
    <w:rsid w:val="002412FF"/>
    <w:rsid w:val="00241B6B"/>
    <w:rsid w:val="00241C09"/>
    <w:rsid w:val="00242116"/>
    <w:rsid w:val="002427CD"/>
    <w:rsid w:val="00242862"/>
    <w:rsid w:val="00242927"/>
    <w:rsid w:val="00242A1F"/>
    <w:rsid w:val="00242ADE"/>
    <w:rsid w:val="00243330"/>
    <w:rsid w:val="0024358B"/>
    <w:rsid w:val="002435F0"/>
    <w:rsid w:val="00243DD8"/>
    <w:rsid w:val="00243E23"/>
    <w:rsid w:val="00244142"/>
    <w:rsid w:val="0024445B"/>
    <w:rsid w:val="00244698"/>
    <w:rsid w:val="002449A1"/>
    <w:rsid w:val="00244A3C"/>
    <w:rsid w:val="00245005"/>
    <w:rsid w:val="002453FA"/>
    <w:rsid w:val="00245E46"/>
    <w:rsid w:val="002460C1"/>
    <w:rsid w:val="002468A1"/>
    <w:rsid w:val="00246E44"/>
    <w:rsid w:val="002471F5"/>
    <w:rsid w:val="00247249"/>
    <w:rsid w:val="00247571"/>
    <w:rsid w:val="00247884"/>
    <w:rsid w:val="0024797F"/>
    <w:rsid w:val="00247B96"/>
    <w:rsid w:val="00247D6A"/>
    <w:rsid w:val="00247F2B"/>
    <w:rsid w:val="00247FD4"/>
    <w:rsid w:val="0025012C"/>
    <w:rsid w:val="0025051B"/>
    <w:rsid w:val="0025092E"/>
    <w:rsid w:val="00250944"/>
    <w:rsid w:val="00250A31"/>
    <w:rsid w:val="00250CAF"/>
    <w:rsid w:val="002512B4"/>
    <w:rsid w:val="002518D6"/>
    <w:rsid w:val="00251983"/>
    <w:rsid w:val="00252125"/>
    <w:rsid w:val="00252E8B"/>
    <w:rsid w:val="002535B4"/>
    <w:rsid w:val="00253824"/>
    <w:rsid w:val="00253B7B"/>
    <w:rsid w:val="00253E22"/>
    <w:rsid w:val="002544C1"/>
    <w:rsid w:val="00254529"/>
    <w:rsid w:val="00254B9E"/>
    <w:rsid w:val="00254DC8"/>
    <w:rsid w:val="00255476"/>
    <w:rsid w:val="00255BBE"/>
    <w:rsid w:val="002560A6"/>
    <w:rsid w:val="00256331"/>
    <w:rsid w:val="00256A71"/>
    <w:rsid w:val="00256C94"/>
    <w:rsid w:val="00256CC3"/>
    <w:rsid w:val="00256FC8"/>
    <w:rsid w:val="00257364"/>
    <w:rsid w:val="0025755A"/>
    <w:rsid w:val="002577A6"/>
    <w:rsid w:val="00257C21"/>
    <w:rsid w:val="00257CA8"/>
    <w:rsid w:val="002603B7"/>
    <w:rsid w:val="002607A7"/>
    <w:rsid w:val="00260C91"/>
    <w:rsid w:val="00261003"/>
    <w:rsid w:val="00261568"/>
    <w:rsid w:val="002618BA"/>
    <w:rsid w:val="00261ADE"/>
    <w:rsid w:val="002620E2"/>
    <w:rsid w:val="00262EFB"/>
    <w:rsid w:val="002639C4"/>
    <w:rsid w:val="00263B06"/>
    <w:rsid w:val="00263C19"/>
    <w:rsid w:val="00264B19"/>
    <w:rsid w:val="00265254"/>
    <w:rsid w:val="00265840"/>
    <w:rsid w:val="00265B6D"/>
    <w:rsid w:val="00265C1F"/>
    <w:rsid w:val="00265F63"/>
    <w:rsid w:val="0026622A"/>
    <w:rsid w:val="00266433"/>
    <w:rsid w:val="0026673E"/>
    <w:rsid w:val="00266816"/>
    <w:rsid w:val="00266C1E"/>
    <w:rsid w:val="00267426"/>
    <w:rsid w:val="00267B90"/>
    <w:rsid w:val="00267F55"/>
    <w:rsid w:val="00267FC3"/>
    <w:rsid w:val="0027024F"/>
    <w:rsid w:val="0027157F"/>
    <w:rsid w:val="002717FC"/>
    <w:rsid w:val="002718A8"/>
    <w:rsid w:val="002718C4"/>
    <w:rsid w:val="00271990"/>
    <w:rsid w:val="00271C9C"/>
    <w:rsid w:val="0027229C"/>
    <w:rsid w:val="00272453"/>
    <w:rsid w:val="0027249F"/>
    <w:rsid w:val="002725A8"/>
    <w:rsid w:val="002725DB"/>
    <w:rsid w:val="00272696"/>
    <w:rsid w:val="0027295B"/>
    <w:rsid w:val="0027298D"/>
    <w:rsid w:val="00273380"/>
    <w:rsid w:val="00273512"/>
    <w:rsid w:val="002739D0"/>
    <w:rsid w:val="00273B44"/>
    <w:rsid w:val="00273BCC"/>
    <w:rsid w:val="00274292"/>
    <w:rsid w:val="0027429D"/>
    <w:rsid w:val="0027474E"/>
    <w:rsid w:val="002747E0"/>
    <w:rsid w:val="002749B3"/>
    <w:rsid w:val="00274C7D"/>
    <w:rsid w:val="00274E0E"/>
    <w:rsid w:val="002756CF"/>
    <w:rsid w:val="0027615F"/>
    <w:rsid w:val="0027627F"/>
    <w:rsid w:val="002762CD"/>
    <w:rsid w:val="0027660F"/>
    <w:rsid w:val="002768F1"/>
    <w:rsid w:val="00276AC7"/>
    <w:rsid w:val="00276E98"/>
    <w:rsid w:val="0027756A"/>
    <w:rsid w:val="00277860"/>
    <w:rsid w:val="00277E4C"/>
    <w:rsid w:val="00280040"/>
    <w:rsid w:val="0028010C"/>
    <w:rsid w:val="00280A50"/>
    <w:rsid w:val="00280D98"/>
    <w:rsid w:val="00280E8F"/>
    <w:rsid w:val="0028105D"/>
    <w:rsid w:val="002817BD"/>
    <w:rsid w:val="00281D14"/>
    <w:rsid w:val="00281D21"/>
    <w:rsid w:val="00282072"/>
    <w:rsid w:val="002824D3"/>
    <w:rsid w:val="002825DC"/>
    <w:rsid w:val="0028273F"/>
    <w:rsid w:val="00282A6E"/>
    <w:rsid w:val="00282E75"/>
    <w:rsid w:val="00282E97"/>
    <w:rsid w:val="00283538"/>
    <w:rsid w:val="0028397D"/>
    <w:rsid w:val="002839B7"/>
    <w:rsid w:val="002839FE"/>
    <w:rsid w:val="00283ACE"/>
    <w:rsid w:val="00284046"/>
    <w:rsid w:val="002840A8"/>
    <w:rsid w:val="002840C1"/>
    <w:rsid w:val="00284527"/>
    <w:rsid w:val="00284829"/>
    <w:rsid w:val="0028484C"/>
    <w:rsid w:val="00284CF0"/>
    <w:rsid w:val="002850CA"/>
    <w:rsid w:val="002854F1"/>
    <w:rsid w:val="00285FC1"/>
    <w:rsid w:val="002861BC"/>
    <w:rsid w:val="0028639B"/>
    <w:rsid w:val="002863F5"/>
    <w:rsid w:val="002869D1"/>
    <w:rsid w:val="00286AA6"/>
    <w:rsid w:val="00286DDF"/>
    <w:rsid w:val="00286EAD"/>
    <w:rsid w:val="002871BA"/>
    <w:rsid w:val="00287756"/>
    <w:rsid w:val="00287797"/>
    <w:rsid w:val="002877EC"/>
    <w:rsid w:val="00287C8B"/>
    <w:rsid w:val="00287D47"/>
    <w:rsid w:val="00287FE4"/>
    <w:rsid w:val="00290015"/>
    <w:rsid w:val="00290447"/>
    <w:rsid w:val="002904C7"/>
    <w:rsid w:val="00290942"/>
    <w:rsid w:val="00290EEE"/>
    <w:rsid w:val="00291014"/>
    <w:rsid w:val="00291F37"/>
    <w:rsid w:val="00292128"/>
    <w:rsid w:val="00292344"/>
    <w:rsid w:val="002924BD"/>
    <w:rsid w:val="00292890"/>
    <w:rsid w:val="002928A7"/>
    <w:rsid w:val="00292C32"/>
    <w:rsid w:val="00292C9C"/>
    <w:rsid w:val="00292CE9"/>
    <w:rsid w:val="00293115"/>
    <w:rsid w:val="002936CA"/>
    <w:rsid w:val="00293800"/>
    <w:rsid w:val="00293D14"/>
    <w:rsid w:val="00293D58"/>
    <w:rsid w:val="00293D6D"/>
    <w:rsid w:val="00294221"/>
    <w:rsid w:val="002943D4"/>
    <w:rsid w:val="0029460F"/>
    <w:rsid w:val="00294777"/>
    <w:rsid w:val="0029483F"/>
    <w:rsid w:val="0029560D"/>
    <w:rsid w:val="00295768"/>
    <w:rsid w:val="0029585F"/>
    <w:rsid w:val="00295C44"/>
    <w:rsid w:val="00296952"/>
    <w:rsid w:val="00296B9C"/>
    <w:rsid w:val="00296C75"/>
    <w:rsid w:val="00296F1E"/>
    <w:rsid w:val="00296F58"/>
    <w:rsid w:val="00297340"/>
    <w:rsid w:val="002973FA"/>
    <w:rsid w:val="00297793"/>
    <w:rsid w:val="002977FA"/>
    <w:rsid w:val="002978FB"/>
    <w:rsid w:val="002979A5"/>
    <w:rsid w:val="002A028A"/>
    <w:rsid w:val="002A0916"/>
    <w:rsid w:val="002A092F"/>
    <w:rsid w:val="002A0A50"/>
    <w:rsid w:val="002A0F63"/>
    <w:rsid w:val="002A1A15"/>
    <w:rsid w:val="002A1E2E"/>
    <w:rsid w:val="002A23BF"/>
    <w:rsid w:val="002A2708"/>
    <w:rsid w:val="002A2CAC"/>
    <w:rsid w:val="002A30C8"/>
    <w:rsid w:val="002A336E"/>
    <w:rsid w:val="002A34B7"/>
    <w:rsid w:val="002A353A"/>
    <w:rsid w:val="002A40D2"/>
    <w:rsid w:val="002A40DE"/>
    <w:rsid w:val="002A4561"/>
    <w:rsid w:val="002A457D"/>
    <w:rsid w:val="002A46C7"/>
    <w:rsid w:val="002A48A7"/>
    <w:rsid w:val="002A6590"/>
    <w:rsid w:val="002A6605"/>
    <w:rsid w:val="002A6F83"/>
    <w:rsid w:val="002A71F9"/>
    <w:rsid w:val="002A7388"/>
    <w:rsid w:val="002A73F9"/>
    <w:rsid w:val="002A75FE"/>
    <w:rsid w:val="002A77A4"/>
    <w:rsid w:val="002A7A70"/>
    <w:rsid w:val="002A7CB2"/>
    <w:rsid w:val="002B02B9"/>
    <w:rsid w:val="002B0665"/>
    <w:rsid w:val="002B094D"/>
    <w:rsid w:val="002B0BE9"/>
    <w:rsid w:val="002B0D92"/>
    <w:rsid w:val="002B0F1B"/>
    <w:rsid w:val="002B15B9"/>
    <w:rsid w:val="002B16E0"/>
    <w:rsid w:val="002B18B9"/>
    <w:rsid w:val="002B18CF"/>
    <w:rsid w:val="002B198C"/>
    <w:rsid w:val="002B2385"/>
    <w:rsid w:val="002B2415"/>
    <w:rsid w:val="002B24DA"/>
    <w:rsid w:val="002B2805"/>
    <w:rsid w:val="002B2DAC"/>
    <w:rsid w:val="002B3B35"/>
    <w:rsid w:val="002B3DA3"/>
    <w:rsid w:val="002B4688"/>
    <w:rsid w:val="002B4B61"/>
    <w:rsid w:val="002B4FAE"/>
    <w:rsid w:val="002B5330"/>
    <w:rsid w:val="002B556C"/>
    <w:rsid w:val="002B5649"/>
    <w:rsid w:val="002B57DA"/>
    <w:rsid w:val="002B5D6B"/>
    <w:rsid w:val="002B6D91"/>
    <w:rsid w:val="002B6EE9"/>
    <w:rsid w:val="002C0065"/>
    <w:rsid w:val="002C0295"/>
    <w:rsid w:val="002C03A2"/>
    <w:rsid w:val="002C1065"/>
    <w:rsid w:val="002C1237"/>
    <w:rsid w:val="002C1655"/>
    <w:rsid w:val="002C1974"/>
    <w:rsid w:val="002C1A48"/>
    <w:rsid w:val="002C1BE1"/>
    <w:rsid w:val="002C1DE8"/>
    <w:rsid w:val="002C228F"/>
    <w:rsid w:val="002C23FB"/>
    <w:rsid w:val="002C256D"/>
    <w:rsid w:val="002C25D6"/>
    <w:rsid w:val="002C3683"/>
    <w:rsid w:val="002C3A2E"/>
    <w:rsid w:val="002C3E44"/>
    <w:rsid w:val="002C3F45"/>
    <w:rsid w:val="002C3FC7"/>
    <w:rsid w:val="002C41C8"/>
    <w:rsid w:val="002C42CF"/>
    <w:rsid w:val="002C44F1"/>
    <w:rsid w:val="002C45DC"/>
    <w:rsid w:val="002C4A1E"/>
    <w:rsid w:val="002C4BDA"/>
    <w:rsid w:val="002C519F"/>
    <w:rsid w:val="002C5223"/>
    <w:rsid w:val="002C5660"/>
    <w:rsid w:val="002C5996"/>
    <w:rsid w:val="002C5B40"/>
    <w:rsid w:val="002C61A7"/>
    <w:rsid w:val="002C673A"/>
    <w:rsid w:val="002C67A0"/>
    <w:rsid w:val="002C67F5"/>
    <w:rsid w:val="002C6C05"/>
    <w:rsid w:val="002C6D13"/>
    <w:rsid w:val="002C7E82"/>
    <w:rsid w:val="002C7EB5"/>
    <w:rsid w:val="002D07D0"/>
    <w:rsid w:val="002D08B7"/>
    <w:rsid w:val="002D09F8"/>
    <w:rsid w:val="002D0C5C"/>
    <w:rsid w:val="002D0CEA"/>
    <w:rsid w:val="002D0FA6"/>
    <w:rsid w:val="002D1125"/>
    <w:rsid w:val="002D1324"/>
    <w:rsid w:val="002D1503"/>
    <w:rsid w:val="002D16B4"/>
    <w:rsid w:val="002D1AEE"/>
    <w:rsid w:val="002D1C3E"/>
    <w:rsid w:val="002D1CC0"/>
    <w:rsid w:val="002D1F14"/>
    <w:rsid w:val="002D1F3C"/>
    <w:rsid w:val="002D2085"/>
    <w:rsid w:val="002D2135"/>
    <w:rsid w:val="002D2260"/>
    <w:rsid w:val="002D2515"/>
    <w:rsid w:val="002D2947"/>
    <w:rsid w:val="002D316D"/>
    <w:rsid w:val="002D3470"/>
    <w:rsid w:val="002D41DD"/>
    <w:rsid w:val="002D44D5"/>
    <w:rsid w:val="002D4798"/>
    <w:rsid w:val="002D4876"/>
    <w:rsid w:val="002D4B55"/>
    <w:rsid w:val="002D4BAA"/>
    <w:rsid w:val="002D4C49"/>
    <w:rsid w:val="002D523A"/>
    <w:rsid w:val="002D58E8"/>
    <w:rsid w:val="002D5ADF"/>
    <w:rsid w:val="002D5B8E"/>
    <w:rsid w:val="002D5C3A"/>
    <w:rsid w:val="002D5DAD"/>
    <w:rsid w:val="002D61AB"/>
    <w:rsid w:val="002D6E47"/>
    <w:rsid w:val="002D6FCE"/>
    <w:rsid w:val="002D7172"/>
    <w:rsid w:val="002D79EC"/>
    <w:rsid w:val="002D7A4C"/>
    <w:rsid w:val="002E019F"/>
    <w:rsid w:val="002E0458"/>
    <w:rsid w:val="002E0534"/>
    <w:rsid w:val="002E0B15"/>
    <w:rsid w:val="002E0DEF"/>
    <w:rsid w:val="002E12C1"/>
    <w:rsid w:val="002E1831"/>
    <w:rsid w:val="002E1C17"/>
    <w:rsid w:val="002E1D22"/>
    <w:rsid w:val="002E1D47"/>
    <w:rsid w:val="002E1F66"/>
    <w:rsid w:val="002E2031"/>
    <w:rsid w:val="002E2076"/>
    <w:rsid w:val="002E2232"/>
    <w:rsid w:val="002E2359"/>
    <w:rsid w:val="002E2932"/>
    <w:rsid w:val="002E2BFC"/>
    <w:rsid w:val="002E2BFE"/>
    <w:rsid w:val="002E314B"/>
    <w:rsid w:val="002E3390"/>
    <w:rsid w:val="002E3394"/>
    <w:rsid w:val="002E3471"/>
    <w:rsid w:val="002E376E"/>
    <w:rsid w:val="002E39CB"/>
    <w:rsid w:val="002E39CD"/>
    <w:rsid w:val="002E3B2E"/>
    <w:rsid w:val="002E3E3A"/>
    <w:rsid w:val="002E4052"/>
    <w:rsid w:val="002E4323"/>
    <w:rsid w:val="002E44B5"/>
    <w:rsid w:val="002E4554"/>
    <w:rsid w:val="002E4943"/>
    <w:rsid w:val="002E4AFD"/>
    <w:rsid w:val="002E4DFB"/>
    <w:rsid w:val="002E5B31"/>
    <w:rsid w:val="002E693D"/>
    <w:rsid w:val="002E694F"/>
    <w:rsid w:val="002E6DF8"/>
    <w:rsid w:val="002E722E"/>
    <w:rsid w:val="002E7BBE"/>
    <w:rsid w:val="002E7CB2"/>
    <w:rsid w:val="002E7F21"/>
    <w:rsid w:val="002F00BB"/>
    <w:rsid w:val="002F0668"/>
    <w:rsid w:val="002F06B7"/>
    <w:rsid w:val="002F1635"/>
    <w:rsid w:val="002F182A"/>
    <w:rsid w:val="002F1918"/>
    <w:rsid w:val="002F2609"/>
    <w:rsid w:val="002F2AB8"/>
    <w:rsid w:val="002F2AD5"/>
    <w:rsid w:val="002F2B15"/>
    <w:rsid w:val="002F31B4"/>
    <w:rsid w:val="002F3345"/>
    <w:rsid w:val="002F33E6"/>
    <w:rsid w:val="002F34A2"/>
    <w:rsid w:val="002F36D5"/>
    <w:rsid w:val="002F374D"/>
    <w:rsid w:val="002F3F18"/>
    <w:rsid w:val="002F3FE1"/>
    <w:rsid w:val="002F4405"/>
    <w:rsid w:val="002F440F"/>
    <w:rsid w:val="002F456D"/>
    <w:rsid w:val="002F45EB"/>
    <w:rsid w:val="002F4967"/>
    <w:rsid w:val="002F4CC4"/>
    <w:rsid w:val="002F4EED"/>
    <w:rsid w:val="002F554C"/>
    <w:rsid w:val="002F5FD6"/>
    <w:rsid w:val="002F6314"/>
    <w:rsid w:val="002F6319"/>
    <w:rsid w:val="002F6553"/>
    <w:rsid w:val="002F6D54"/>
    <w:rsid w:val="002F6EBE"/>
    <w:rsid w:val="002F6F9C"/>
    <w:rsid w:val="002F75AA"/>
    <w:rsid w:val="002F76D0"/>
    <w:rsid w:val="002F7762"/>
    <w:rsid w:val="002F7A6C"/>
    <w:rsid w:val="00300A21"/>
    <w:rsid w:val="00301EC6"/>
    <w:rsid w:val="0030234D"/>
    <w:rsid w:val="0030248A"/>
    <w:rsid w:val="00302774"/>
    <w:rsid w:val="00302E36"/>
    <w:rsid w:val="0030310E"/>
    <w:rsid w:val="0030319F"/>
    <w:rsid w:val="003035BD"/>
    <w:rsid w:val="00303A84"/>
    <w:rsid w:val="00303D77"/>
    <w:rsid w:val="00303E83"/>
    <w:rsid w:val="00303EF3"/>
    <w:rsid w:val="003041B4"/>
    <w:rsid w:val="0030457E"/>
    <w:rsid w:val="00304922"/>
    <w:rsid w:val="003049F4"/>
    <w:rsid w:val="00304A17"/>
    <w:rsid w:val="00304FF7"/>
    <w:rsid w:val="003050F9"/>
    <w:rsid w:val="0030516C"/>
    <w:rsid w:val="00305272"/>
    <w:rsid w:val="00305419"/>
    <w:rsid w:val="0030543E"/>
    <w:rsid w:val="00305675"/>
    <w:rsid w:val="003057CA"/>
    <w:rsid w:val="003058BB"/>
    <w:rsid w:val="00305A7B"/>
    <w:rsid w:val="00305B5C"/>
    <w:rsid w:val="00305B98"/>
    <w:rsid w:val="00305CC8"/>
    <w:rsid w:val="00306126"/>
    <w:rsid w:val="003062EF"/>
    <w:rsid w:val="003067FB"/>
    <w:rsid w:val="003069CC"/>
    <w:rsid w:val="003070FD"/>
    <w:rsid w:val="003077F6"/>
    <w:rsid w:val="00307860"/>
    <w:rsid w:val="00307C41"/>
    <w:rsid w:val="00307F66"/>
    <w:rsid w:val="0031003A"/>
    <w:rsid w:val="0031042F"/>
    <w:rsid w:val="00310765"/>
    <w:rsid w:val="003107E4"/>
    <w:rsid w:val="00310D3F"/>
    <w:rsid w:val="00310EA0"/>
    <w:rsid w:val="00310EF5"/>
    <w:rsid w:val="0031152B"/>
    <w:rsid w:val="0031152C"/>
    <w:rsid w:val="00311648"/>
    <w:rsid w:val="00311FDE"/>
    <w:rsid w:val="0031240E"/>
    <w:rsid w:val="003128BA"/>
    <w:rsid w:val="00312D4A"/>
    <w:rsid w:val="00312D9B"/>
    <w:rsid w:val="003134E8"/>
    <w:rsid w:val="003139EB"/>
    <w:rsid w:val="00313A27"/>
    <w:rsid w:val="00313A55"/>
    <w:rsid w:val="00313BB2"/>
    <w:rsid w:val="00313D32"/>
    <w:rsid w:val="00313D44"/>
    <w:rsid w:val="00313D73"/>
    <w:rsid w:val="003142C7"/>
    <w:rsid w:val="0031464D"/>
    <w:rsid w:val="00314C26"/>
    <w:rsid w:val="00314C4E"/>
    <w:rsid w:val="00314C81"/>
    <w:rsid w:val="00315048"/>
    <w:rsid w:val="0031519C"/>
    <w:rsid w:val="003153B2"/>
    <w:rsid w:val="003155B0"/>
    <w:rsid w:val="003156BD"/>
    <w:rsid w:val="00315925"/>
    <w:rsid w:val="00315CD9"/>
    <w:rsid w:val="0031604E"/>
    <w:rsid w:val="00316073"/>
    <w:rsid w:val="003167FB"/>
    <w:rsid w:val="0031688A"/>
    <w:rsid w:val="003169C1"/>
    <w:rsid w:val="00316A29"/>
    <w:rsid w:val="00316B0A"/>
    <w:rsid w:val="00316E89"/>
    <w:rsid w:val="00316F53"/>
    <w:rsid w:val="003177DC"/>
    <w:rsid w:val="0031781E"/>
    <w:rsid w:val="00317B3D"/>
    <w:rsid w:val="00317CAB"/>
    <w:rsid w:val="00320173"/>
    <w:rsid w:val="003201A2"/>
    <w:rsid w:val="00320332"/>
    <w:rsid w:val="00320467"/>
    <w:rsid w:val="003208B5"/>
    <w:rsid w:val="00320A17"/>
    <w:rsid w:val="00320A5B"/>
    <w:rsid w:val="0032137F"/>
    <w:rsid w:val="003217B1"/>
    <w:rsid w:val="00321E31"/>
    <w:rsid w:val="00321FCD"/>
    <w:rsid w:val="00322333"/>
    <w:rsid w:val="00322957"/>
    <w:rsid w:val="003235DD"/>
    <w:rsid w:val="00323B1D"/>
    <w:rsid w:val="003246BC"/>
    <w:rsid w:val="003247E9"/>
    <w:rsid w:val="00324A07"/>
    <w:rsid w:val="00324CEF"/>
    <w:rsid w:val="00324D6C"/>
    <w:rsid w:val="00324F7A"/>
    <w:rsid w:val="00325210"/>
    <w:rsid w:val="00325272"/>
    <w:rsid w:val="003253C3"/>
    <w:rsid w:val="003259CE"/>
    <w:rsid w:val="0032636D"/>
    <w:rsid w:val="00326681"/>
    <w:rsid w:val="003266EE"/>
    <w:rsid w:val="00326952"/>
    <w:rsid w:val="00326AF9"/>
    <w:rsid w:val="003300E0"/>
    <w:rsid w:val="0033012B"/>
    <w:rsid w:val="0033041F"/>
    <w:rsid w:val="00330AD4"/>
    <w:rsid w:val="00330C2D"/>
    <w:rsid w:val="00330C58"/>
    <w:rsid w:val="00330E3B"/>
    <w:rsid w:val="00330E48"/>
    <w:rsid w:val="003312E3"/>
    <w:rsid w:val="003316E5"/>
    <w:rsid w:val="00331A74"/>
    <w:rsid w:val="00331A75"/>
    <w:rsid w:val="00331AFE"/>
    <w:rsid w:val="00331E3E"/>
    <w:rsid w:val="003320B7"/>
    <w:rsid w:val="0033245A"/>
    <w:rsid w:val="00332484"/>
    <w:rsid w:val="00332874"/>
    <w:rsid w:val="00332B0B"/>
    <w:rsid w:val="00333016"/>
    <w:rsid w:val="00333B97"/>
    <w:rsid w:val="00334654"/>
    <w:rsid w:val="0033481A"/>
    <w:rsid w:val="003348DD"/>
    <w:rsid w:val="00334D28"/>
    <w:rsid w:val="00335431"/>
    <w:rsid w:val="00335A40"/>
    <w:rsid w:val="00335AD0"/>
    <w:rsid w:val="0033662E"/>
    <w:rsid w:val="003369AB"/>
    <w:rsid w:val="00336B70"/>
    <w:rsid w:val="00336F47"/>
    <w:rsid w:val="00337131"/>
    <w:rsid w:val="003375D2"/>
    <w:rsid w:val="00337D72"/>
    <w:rsid w:val="00340934"/>
    <w:rsid w:val="00340BC6"/>
    <w:rsid w:val="00340EFB"/>
    <w:rsid w:val="00340F41"/>
    <w:rsid w:val="00341184"/>
    <w:rsid w:val="0034127D"/>
    <w:rsid w:val="00341402"/>
    <w:rsid w:val="00341483"/>
    <w:rsid w:val="00341643"/>
    <w:rsid w:val="0034175B"/>
    <w:rsid w:val="00341812"/>
    <w:rsid w:val="00341F36"/>
    <w:rsid w:val="0034207E"/>
    <w:rsid w:val="003423F7"/>
    <w:rsid w:val="0034281E"/>
    <w:rsid w:val="00342F1B"/>
    <w:rsid w:val="0034301A"/>
    <w:rsid w:val="00343660"/>
    <w:rsid w:val="003438A8"/>
    <w:rsid w:val="003438F6"/>
    <w:rsid w:val="00343BC2"/>
    <w:rsid w:val="00344A08"/>
    <w:rsid w:val="00344A77"/>
    <w:rsid w:val="00344E6B"/>
    <w:rsid w:val="00345616"/>
    <w:rsid w:val="00345895"/>
    <w:rsid w:val="00345BC8"/>
    <w:rsid w:val="00345D88"/>
    <w:rsid w:val="00345E55"/>
    <w:rsid w:val="0034658F"/>
    <w:rsid w:val="00346E8C"/>
    <w:rsid w:val="00347416"/>
    <w:rsid w:val="003476EE"/>
    <w:rsid w:val="00347ACF"/>
    <w:rsid w:val="003504BA"/>
    <w:rsid w:val="003508AE"/>
    <w:rsid w:val="00350A3C"/>
    <w:rsid w:val="00350E5E"/>
    <w:rsid w:val="00351756"/>
    <w:rsid w:val="0035182D"/>
    <w:rsid w:val="0035185E"/>
    <w:rsid w:val="00351C1D"/>
    <w:rsid w:val="00351C52"/>
    <w:rsid w:val="00352458"/>
    <w:rsid w:val="00352470"/>
    <w:rsid w:val="00352DDE"/>
    <w:rsid w:val="00352DDF"/>
    <w:rsid w:val="00352F08"/>
    <w:rsid w:val="0035382B"/>
    <w:rsid w:val="003538A9"/>
    <w:rsid w:val="00354034"/>
    <w:rsid w:val="00354249"/>
    <w:rsid w:val="0035428A"/>
    <w:rsid w:val="0035478B"/>
    <w:rsid w:val="00354982"/>
    <w:rsid w:val="00354E49"/>
    <w:rsid w:val="003554B0"/>
    <w:rsid w:val="003557B6"/>
    <w:rsid w:val="00355887"/>
    <w:rsid w:val="00355A06"/>
    <w:rsid w:val="00355D38"/>
    <w:rsid w:val="00356358"/>
    <w:rsid w:val="00356543"/>
    <w:rsid w:val="0035656D"/>
    <w:rsid w:val="003567E0"/>
    <w:rsid w:val="00356BED"/>
    <w:rsid w:val="00356DD6"/>
    <w:rsid w:val="00356DF1"/>
    <w:rsid w:val="00356FC6"/>
    <w:rsid w:val="00357216"/>
    <w:rsid w:val="0035731C"/>
    <w:rsid w:val="00357369"/>
    <w:rsid w:val="0035765E"/>
    <w:rsid w:val="00357A60"/>
    <w:rsid w:val="00357FCB"/>
    <w:rsid w:val="0036013C"/>
    <w:rsid w:val="0036014C"/>
    <w:rsid w:val="00360234"/>
    <w:rsid w:val="0036089A"/>
    <w:rsid w:val="003609F5"/>
    <w:rsid w:val="00360A64"/>
    <w:rsid w:val="00360A72"/>
    <w:rsid w:val="00360E9E"/>
    <w:rsid w:val="00361524"/>
    <w:rsid w:val="0036185F"/>
    <w:rsid w:val="0036210E"/>
    <w:rsid w:val="00362582"/>
    <w:rsid w:val="0036367D"/>
    <w:rsid w:val="0036393F"/>
    <w:rsid w:val="00363B26"/>
    <w:rsid w:val="00363CF8"/>
    <w:rsid w:val="00364080"/>
    <w:rsid w:val="0036470D"/>
    <w:rsid w:val="003648AD"/>
    <w:rsid w:val="00364C8D"/>
    <w:rsid w:val="00364E05"/>
    <w:rsid w:val="00364F97"/>
    <w:rsid w:val="003652EE"/>
    <w:rsid w:val="003655BA"/>
    <w:rsid w:val="0036571D"/>
    <w:rsid w:val="003659D2"/>
    <w:rsid w:val="00365B7E"/>
    <w:rsid w:val="003660E8"/>
    <w:rsid w:val="003663A1"/>
    <w:rsid w:val="003664FC"/>
    <w:rsid w:val="0036657B"/>
    <w:rsid w:val="0036672C"/>
    <w:rsid w:val="0036704A"/>
    <w:rsid w:val="00367869"/>
    <w:rsid w:val="0036799A"/>
    <w:rsid w:val="00367AC6"/>
    <w:rsid w:val="0037047F"/>
    <w:rsid w:val="0037048B"/>
    <w:rsid w:val="00370501"/>
    <w:rsid w:val="003706C4"/>
    <w:rsid w:val="003708A1"/>
    <w:rsid w:val="00370A08"/>
    <w:rsid w:val="00370BEF"/>
    <w:rsid w:val="003711BC"/>
    <w:rsid w:val="003715DE"/>
    <w:rsid w:val="00371F54"/>
    <w:rsid w:val="00371FF3"/>
    <w:rsid w:val="0037214F"/>
    <w:rsid w:val="003721F0"/>
    <w:rsid w:val="003722AC"/>
    <w:rsid w:val="00373247"/>
    <w:rsid w:val="00373F04"/>
    <w:rsid w:val="0037480F"/>
    <w:rsid w:val="00374828"/>
    <w:rsid w:val="0037489A"/>
    <w:rsid w:val="00374DC7"/>
    <w:rsid w:val="00374E75"/>
    <w:rsid w:val="00375E07"/>
    <w:rsid w:val="00376277"/>
    <w:rsid w:val="00376786"/>
    <w:rsid w:val="00376960"/>
    <w:rsid w:val="00376DDD"/>
    <w:rsid w:val="00376DFB"/>
    <w:rsid w:val="00376E45"/>
    <w:rsid w:val="0037707A"/>
    <w:rsid w:val="0037709A"/>
    <w:rsid w:val="003775F5"/>
    <w:rsid w:val="003778D5"/>
    <w:rsid w:val="00377BB0"/>
    <w:rsid w:val="00377DF2"/>
    <w:rsid w:val="00377E09"/>
    <w:rsid w:val="00377FF2"/>
    <w:rsid w:val="00380121"/>
    <w:rsid w:val="003801F5"/>
    <w:rsid w:val="003802B0"/>
    <w:rsid w:val="00380A37"/>
    <w:rsid w:val="00381132"/>
    <w:rsid w:val="003812B6"/>
    <w:rsid w:val="003813DB"/>
    <w:rsid w:val="003814D1"/>
    <w:rsid w:val="003819B7"/>
    <w:rsid w:val="00381A5E"/>
    <w:rsid w:val="00381E08"/>
    <w:rsid w:val="00381F22"/>
    <w:rsid w:val="00382020"/>
    <w:rsid w:val="00382024"/>
    <w:rsid w:val="0038248C"/>
    <w:rsid w:val="003824BC"/>
    <w:rsid w:val="003827CF"/>
    <w:rsid w:val="0038314A"/>
    <w:rsid w:val="003831F8"/>
    <w:rsid w:val="00383459"/>
    <w:rsid w:val="00383834"/>
    <w:rsid w:val="003838EC"/>
    <w:rsid w:val="003839D4"/>
    <w:rsid w:val="003844D6"/>
    <w:rsid w:val="003848CC"/>
    <w:rsid w:val="00384AE4"/>
    <w:rsid w:val="00384B31"/>
    <w:rsid w:val="00384EE7"/>
    <w:rsid w:val="003851E7"/>
    <w:rsid w:val="0038551F"/>
    <w:rsid w:val="0038565E"/>
    <w:rsid w:val="00385B29"/>
    <w:rsid w:val="00385EC5"/>
    <w:rsid w:val="003862F7"/>
    <w:rsid w:val="003865A4"/>
    <w:rsid w:val="003867AC"/>
    <w:rsid w:val="00386943"/>
    <w:rsid w:val="00387056"/>
    <w:rsid w:val="003871F3"/>
    <w:rsid w:val="003876D2"/>
    <w:rsid w:val="003876F9"/>
    <w:rsid w:val="00387E61"/>
    <w:rsid w:val="00387E96"/>
    <w:rsid w:val="003903F6"/>
    <w:rsid w:val="0039092B"/>
    <w:rsid w:val="00390C04"/>
    <w:rsid w:val="0039198F"/>
    <w:rsid w:val="00391AB8"/>
    <w:rsid w:val="003925E7"/>
    <w:rsid w:val="0039271F"/>
    <w:rsid w:val="00392784"/>
    <w:rsid w:val="00392988"/>
    <w:rsid w:val="00392AF6"/>
    <w:rsid w:val="00392D11"/>
    <w:rsid w:val="00392E53"/>
    <w:rsid w:val="00392F4C"/>
    <w:rsid w:val="003937BF"/>
    <w:rsid w:val="003938C7"/>
    <w:rsid w:val="0039438F"/>
    <w:rsid w:val="00394A48"/>
    <w:rsid w:val="00394A99"/>
    <w:rsid w:val="00394C3C"/>
    <w:rsid w:val="003957C8"/>
    <w:rsid w:val="00395A1D"/>
    <w:rsid w:val="00395F53"/>
    <w:rsid w:val="0039612D"/>
    <w:rsid w:val="0039624A"/>
    <w:rsid w:val="0039645E"/>
    <w:rsid w:val="0039653D"/>
    <w:rsid w:val="003965D3"/>
    <w:rsid w:val="003968E9"/>
    <w:rsid w:val="00396A1C"/>
    <w:rsid w:val="00396DB8"/>
    <w:rsid w:val="00396F52"/>
    <w:rsid w:val="0039726F"/>
    <w:rsid w:val="00397744"/>
    <w:rsid w:val="00397C91"/>
    <w:rsid w:val="00397DCA"/>
    <w:rsid w:val="003A0122"/>
    <w:rsid w:val="003A01AE"/>
    <w:rsid w:val="003A0359"/>
    <w:rsid w:val="003A0DFA"/>
    <w:rsid w:val="003A174F"/>
    <w:rsid w:val="003A18DC"/>
    <w:rsid w:val="003A19F7"/>
    <w:rsid w:val="003A2410"/>
    <w:rsid w:val="003A2594"/>
    <w:rsid w:val="003A2724"/>
    <w:rsid w:val="003A2804"/>
    <w:rsid w:val="003A2C3E"/>
    <w:rsid w:val="003A2D60"/>
    <w:rsid w:val="003A3FB8"/>
    <w:rsid w:val="003A49D7"/>
    <w:rsid w:val="003A501D"/>
    <w:rsid w:val="003A5B4B"/>
    <w:rsid w:val="003A5B91"/>
    <w:rsid w:val="003A642E"/>
    <w:rsid w:val="003A6663"/>
    <w:rsid w:val="003A6986"/>
    <w:rsid w:val="003A6AA8"/>
    <w:rsid w:val="003A6DCD"/>
    <w:rsid w:val="003A6DDE"/>
    <w:rsid w:val="003A6E6A"/>
    <w:rsid w:val="003A7208"/>
    <w:rsid w:val="003A7317"/>
    <w:rsid w:val="003A73FF"/>
    <w:rsid w:val="003A74BD"/>
    <w:rsid w:val="003A789E"/>
    <w:rsid w:val="003A7D35"/>
    <w:rsid w:val="003B00D4"/>
    <w:rsid w:val="003B015A"/>
    <w:rsid w:val="003B0AFD"/>
    <w:rsid w:val="003B0D37"/>
    <w:rsid w:val="003B0E3B"/>
    <w:rsid w:val="003B25AD"/>
    <w:rsid w:val="003B2D8C"/>
    <w:rsid w:val="003B2EB2"/>
    <w:rsid w:val="003B378D"/>
    <w:rsid w:val="003B37EB"/>
    <w:rsid w:val="003B3833"/>
    <w:rsid w:val="003B3934"/>
    <w:rsid w:val="003B39A4"/>
    <w:rsid w:val="003B3C9D"/>
    <w:rsid w:val="003B4191"/>
    <w:rsid w:val="003B42E2"/>
    <w:rsid w:val="003B43A5"/>
    <w:rsid w:val="003B44B5"/>
    <w:rsid w:val="003B4AB8"/>
    <w:rsid w:val="003B4ADC"/>
    <w:rsid w:val="003B4DF3"/>
    <w:rsid w:val="003B52B7"/>
    <w:rsid w:val="003B5529"/>
    <w:rsid w:val="003B5853"/>
    <w:rsid w:val="003B5A16"/>
    <w:rsid w:val="003B5E4C"/>
    <w:rsid w:val="003B617C"/>
    <w:rsid w:val="003B63C8"/>
    <w:rsid w:val="003B67EC"/>
    <w:rsid w:val="003B68CE"/>
    <w:rsid w:val="003B6922"/>
    <w:rsid w:val="003B6D67"/>
    <w:rsid w:val="003B7385"/>
    <w:rsid w:val="003B7472"/>
    <w:rsid w:val="003B76CF"/>
    <w:rsid w:val="003B77CE"/>
    <w:rsid w:val="003B77D6"/>
    <w:rsid w:val="003B7AE0"/>
    <w:rsid w:val="003B7B61"/>
    <w:rsid w:val="003C0334"/>
    <w:rsid w:val="003C084F"/>
    <w:rsid w:val="003C0A00"/>
    <w:rsid w:val="003C0D86"/>
    <w:rsid w:val="003C0F4D"/>
    <w:rsid w:val="003C13DB"/>
    <w:rsid w:val="003C1420"/>
    <w:rsid w:val="003C1452"/>
    <w:rsid w:val="003C1E8D"/>
    <w:rsid w:val="003C219F"/>
    <w:rsid w:val="003C29B9"/>
    <w:rsid w:val="003C2AC0"/>
    <w:rsid w:val="003C331A"/>
    <w:rsid w:val="003C3380"/>
    <w:rsid w:val="003C3CF0"/>
    <w:rsid w:val="003C3DCA"/>
    <w:rsid w:val="003C3EEF"/>
    <w:rsid w:val="003C3F12"/>
    <w:rsid w:val="003C4165"/>
    <w:rsid w:val="003C41BB"/>
    <w:rsid w:val="003C4383"/>
    <w:rsid w:val="003C4687"/>
    <w:rsid w:val="003C46BC"/>
    <w:rsid w:val="003C489F"/>
    <w:rsid w:val="003C4A31"/>
    <w:rsid w:val="003C4BE7"/>
    <w:rsid w:val="003C4EBA"/>
    <w:rsid w:val="003C4F1B"/>
    <w:rsid w:val="003C4F2A"/>
    <w:rsid w:val="003C54E4"/>
    <w:rsid w:val="003C5952"/>
    <w:rsid w:val="003C5971"/>
    <w:rsid w:val="003C5DA3"/>
    <w:rsid w:val="003C5DD4"/>
    <w:rsid w:val="003C5E65"/>
    <w:rsid w:val="003C60A0"/>
    <w:rsid w:val="003C615B"/>
    <w:rsid w:val="003C6607"/>
    <w:rsid w:val="003C6BC9"/>
    <w:rsid w:val="003C6C96"/>
    <w:rsid w:val="003C6CAB"/>
    <w:rsid w:val="003C748B"/>
    <w:rsid w:val="003C7547"/>
    <w:rsid w:val="003C76A4"/>
    <w:rsid w:val="003C7789"/>
    <w:rsid w:val="003C7CF5"/>
    <w:rsid w:val="003C7F16"/>
    <w:rsid w:val="003D0BFC"/>
    <w:rsid w:val="003D0C4C"/>
    <w:rsid w:val="003D12E4"/>
    <w:rsid w:val="003D1534"/>
    <w:rsid w:val="003D161A"/>
    <w:rsid w:val="003D1D68"/>
    <w:rsid w:val="003D1F69"/>
    <w:rsid w:val="003D2490"/>
    <w:rsid w:val="003D24AF"/>
    <w:rsid w:val="003D35C9"/>
    <w:rsid w:val="003D35F2"/>
    <w:rsid w:val="003D36B9"/>
    <w:rsid w:val="003D3932"/>
    <w:rsid w:val="003D3DF4"/>
    <w:rsid w:val="003D4688"/>
    <w:rsid w:val="003D476E"/>
    <w:rsid w:val="003D47E1"/>
    <w:rsid w:val="003D4ED4"/>
    <w:rsid w:val="003D5701"/>
    <w:rsid w:val="003D5A85"/>
    <w:rsid w:val="003D5BE8"/>
    <w:rsid w:val="003D5DFA"/>
    <w:rsid w:val="003D64DB"/>
    <w:rsid w:val="003D6AB1"/>
    <w:rsid w:val="003D6BB7"/>
    <w:rsid w:val="003D6EA0"/>
    <w:rsid w:val="003D7098"/>
    <w:rsid w:val="003D70E9"/>
    <w:rsid w:val="003D74C8"/>
    <w:rsid w:val="003D7805"/>
    <w:rsid w:val="003D7C91"/>
    <w:rsid w:val="003E083E"/>
    <w:rsid w:val="003E1213"/>
    <w:rsid w:val="003E1360"/>
    <w:rsid w:val="003E15FA"/>
    <w:rsid w:val="003E1D69"/>
    <w:rsid w:val="003E1EDF"/>
    <w:rsid w:val="003E210F"/>
    <w:rsid w:val="003E250B"/>
    <w:rsid w:val="003E2605"/>
    <w:rsid w:val="003E2A77"/>
    <w:rsid w:val="003E2B10"/>
    <w:rsid w:val="003E2B73"/>
    <w:rsid w:val="003E2D97"/>
    <w:rsid w:val="003E2FE7"/>
    <w:rsid w:val="003E31A5"/>
    <w:rsid w:val="003E32DB"/>
    <w:rsid w:val="003E32F5"/>
    <w:rsid w:val="003E349E"/>
    <w:rsid w:val="003E3B1C"/>
    <w:rsid w:val="003E3BE8"/>
    <w:rsid w:val="003E3EC4"/>
    <w:rsid w:val="003E3F97"/>
    <w:rsid w:val="003E40F0"/>
    <w:rsid w:val="003E4A2D"/>
    <w:rsid w:val="003E4AAF"/>
    <w:rsid w:val="003E4AFB"/>
    <w:rsid w:val="003E581B"/>
    <w:rsid w:val="003E5AA1"/>
    <w:rsid w:val="003E5C89"/>
    <w:rsid w:val="003E5CB8"/>
    <w:rsid w:val="003E6467"/>
    <w:rsid w:val="003E64C1"/>
    <w:rsid w:val="003E6951"/>
    <w:rsid w:val="003E6986"/>
    <w:rsid w:val="003E6B70"/>
    <w:rsid w:val="003E6B79"/>
    <w:rsid w:val="003E70DF"/>
    <w:rsid w:val="003E749D"/>
    <w:rsid w:val="003E76DD"/>
    <w:rsid w:val="003E7AA1"/>
    <w:rsid w:val="003E7BAB"/>
    <w:rsid w:val="003E7E91"/>
    <w:rsid w:val="003F0A49"/>
    <w:rsid w:val="003F0CCE"/>
    <w:rsid w:val="003F1274"/>
    <w:rsid w:val="003F1815"/>
    <w:rsid w:val="003F18E8"/>
    <w:rsid w:val="003F19FF"/>
    <w:rsid w:val="003F2923"/>
    <w:rsid w:val="003F2ECD"/>
    <w:rsid w:val="003F306C"/>
    <w:rsid w:val="003F371F"/>
    <w:rsid w:val="003F3A08"/>
    <w:rsid w:val="003F3D2C"/>
    <w:rsid w:val="003F4361"/>
    <w:rsid w:val="003F43E2"/>
    <w:rsid w:val="003F4424"/>
    <w:rsid w:val="003F4482"/>
    <w:rsid w:val="003F4544"/>
    <w:rsid w:val="003F4672"/>
    <w:rsid w:val="003F499E"/>
    <w:rsid w:val="003F52A4"/>
    <w:rsid w:val="003F5463"/>
    <w:rsid w:val="003F54EE"/>
    <w:rsid w:val="003F5668"/>
    <w:rsid w:val="003F5D44"/>
    <w:rsid w:val="003F5F54"/>
    <w:rsid w:val="003F60B2"/>
    <w:rsid w:val="003F60D0"/>
    <w:rsid w:val="003F680E"/>
    <w:rsid w:val="003F68F0"/>
    <w:rsid w:val="003F69D5"/>
    <w:rsid w:val="003F6B0D"/>
    <w:rsid w:val="003F6CBE"/>
    <w:rsid w:val="003F6DBB"/>
    <w:rsid w:val="003F6EA9"/>
    <w:rsid w:val="003F715E"/>
    <w:rsid w:val="003F73E0"/>
    <w:rsid w:val="003F73EE"/>
    <w:rsid w:val="003F74D3"/>
    <w:rsid w:val="003F77A8"/>
    <w:rsid w:val="003F7893"/>
    <w:rsid w:val="003F7BEB"/>
    <w:rsid w:val="003F7F73"/>
    <w:rsid w:val="00400391"/>
    <w:rsid w:val="004006CD"/>
    <w:rsid w:val="004008F7"/>
    <w:rsid w:val="00400DB3"/>
    <w:rsid w:val="0040100C"/>
    <w:rsid w:val="00401012"/>
    <w:rsid w:val="0040179A"/>
    <w:rsid w:val="004023D1"/>
    <w:rsid w:val="0040269E"/>
    <w:rsid w:val="00402890"/>
    <w:rsid w:val="004028D6"/>
    <w:rsid w:val="00402BCC"/>
    <w:rsid w:val="00402C79"/>
    <w:rsid w:val="00402E2F"/>
    <w:rsid w:val="00402EAF"/>
    <w:rsid w:val="0040308B"/>
    <w:rsid w:val="00403962"/>
    <w:rsid w:val="00403F77"/>
    <w:rsid w:val="004041CB"/>
    <w:rsid w:val="00404215"/>
    <w:rsid w:val="004043F1"/>
    <w:rsid w:val="00404455"/>
    <w:rsid w:val="004047C4"/>
    <w:rsid w:val="004047D1"/>
    <w:rsid w:val="004049CA"/>
    <w:rsid w:val="004049FD"/>
    <w:rsid w:val="00404BDC"/>
    <w:rsid w:val="0040520B"/>
    <w:rsid w:val="004054E4"/>
    <w:rsid w:val="00405DC3"/>
    <w:rsid w:val="00406317"/>
    <w:rsid w:val="00406374"/>
    <w:rsid w:val="004064D7"/>
    <w:rsid w:val="0040657A"/>
    <w:rsid w:val="00406908"/>
    <w:rsid w:val="00406A86"/>
    <w:rsid w:val="004072D4"/>
    <w:rsid w:val="0040747E"/>
    <w:rsid w:val="0040762B"/>
    <w:rsid w:val="00407A28"/>
    <w:rsid w:val="00407B62"/>
    <w:rsid w:val="00410D05"/>
    <w:rsid w:val="00410D42"/>
    <w:rsid w:val="00411C76"/>
    <w:rsid w:val="00412426"/>
    <w:rsid w:val="0041273C"/>
    <w:rsid w:val="004129DB"/>
    <w:rsid w:val="00412BB1"/>
    <w:rsid w:val="00413272"/>
    <w:rsid w:val="00413579"/>
    <w:rsid w:val="0041368E"/>
    <w:rsid w:val="00413798"/>
    <w:rsid w:val="00413CD1"/>
    <w:rsid w:val="00413CD6"/>
    <w:rsid w:val="00413DA2"/>
    <w:rsid w:val="00414AB1"/>
    <w:rsid w:val="00414CB9"/>
    <w:rsid w:val="004151AB"/>
    <w:rsid w:val="00415374"/>
    <w:rsid w:val="00415A23"/>
    <w:rsid w:val="00415A3A"/>
    <w:rsid w:val="00415C03"/>
    <w:rsid w:val="00415DEA"/>
    <w:rsid w:val="00416179"/>
    <w:rsid w:val="004164BE"/>
    <w:rsid w:val="0041672F"/>
    <w:rsid w:val="00416D59"/>
    <w:rsid w:val="0041725E"/>
    <w:rsid w:val="00417266"/>
    <w:rsid w:val="0041733D"/>
    <w:rsid w:val="0041738E"/>
    <w:rsid w:val="00417413"/>
    <w:rsid w:val="0041780B"/>
    <w:rsid w:val="00417BCB"/>
    <w:rsid w:val="00417D05"/>
    <w:rsid w:val="00417F2C"/>
    <w:rsid w:val="004200CE"/>
    <w:rsid w:val="0042072E"/>
    <w:rsid w:val="00420876"/>
    <w:rsid w:val="00420CD5"/>
    <w:rsid w:val="00420DB5"/>
    <w:rsid w:val="004211EB"/>
    <w:rsid w:val="0042175C"/>
    <w:rsid w:val="004218AB"/>
    <w:rsid w:val="00422384"/>
    <w:rsid w:val="00422505"/>
    <w:rsid w:val="00422793"/>
    <w:rsid w:val="0042280C"/>
    <w:rsid w:val="00423B0A"/>
    <w:rsid w:val="00423F61"/>
    <w:rsid w:val="00424039"/>
    <w:rsid w:val="0042434C"/>
    <w:rsid w:val="0042498C"/>
    <w:rsid w:val="00425441"/>
    <w:rsid w:val="004257A1"/>
    <w:rsid w:val="00425BFC"/>
    <w:rsid w:val="00425E9B"/>
    <w:rsid w:val="00426287"/>
    <w:rsid w:val="00426421"/>
    <w:rsid w:val="004267F5"/>
    <w:rsid w:val="00426E94"/>
    <w:rsid w:val="00427142"/>
    <w:rsid w:val="00427347"/>
    <w:rsid w:val="0042774F"/>
    <w:rsid w:val="00427884"/>
    <w:rsid w:val="004278F4"/>
    <w:rsid w:val="0042791A"/>
    <w:rsid w:val="00427A68"/>
    <w:rsid w:val="00427FE3"/>
    <w:rsid w:val="00430209"/>
    <w:rsid w:val="004305AD"/>
    <w:rsid w:val="004305E2"/>
    <w:rsid w:val="004306E0"/>
    <w:rsid w:val="00430888"/>
    <w:rsid w:val="0043142F"/>
    <w:rsid w:val="0043178D"/>
    <w:rsid w:val="00431D18"/>
    <w:rsid w:val="00431E1F"/>
    <w:rsid w:val="0043237C"/>
    <w:rsid w:val="004323EB"/>
    <w:rsid w:val="00433706"/>
    <w:rsid w:val="00433D16"/>
    <w:rsid w:val="00434086"/>
    <w:rsid w:val="004341C8"/>
    <w:rsid w:val="004343DB"/>
    <w:rsid w:val="004348B2"/>
    <w:rsid w:val="00434A37"/>
    <w:rsid w:val="00434AF4"/>
    <w:rsid w:val="00435070"/>
    <w:rsid w:val="004356F1"/>
    <w:rsid w:val="0043591C"/>
    <w:rsid w:val="0043619E"/>
    <w:rsid w:val="004366CB"/>
    <w:rsid w:val="0043689B"/>
    <w:rsid w:val="00436D3E"/>
    <w:rsid w:val="00437459"/>
    <w:rsid w:val="00437478"/>
    <w:rsid w:val="0043760C"/>
    <w:rsid w:val="00437653"/>
    <w:rsid w:val="00437734"/>
    <w:rsid w:val="00437B52"/>
    <w:rsid w:val="00440213"/>
    <w:rsid w:val="004403CB"/>
    <w:rsid w:val="0044061B"/>
    <w:rsid w:val="004410A6"/>
    <w:rsid w:val="00441220"/>
    <w:rsid w:val="004412A4"/>
    <w:rsid w:val="00441685"/>
    <w:rsid w:val="00441DB5"/>
    <w:rsid w:val="00442381"/>
    <w:rsid w:val="00442BCA"/>
    <w:rsid w:val="00442E81"/>
    <w:rsid w:val="00443282"/>
    <w:rsid w:val="004435B3"/>
    <w:rsid w:val="00443CCC"/>
    <w:rsid w:val="00444039"/>
    <w:rsid w:val="004441AE"/>
    <w:rsid w:val="004447B5"/>
    <w:rsid w:val="00444835"/>
    <w:rsid w:val="00444A87"/>
    <w:rsid w:val="00444BA3"/>
    <w:rsid w:val="00444F9B"/>
    <w:rsid w:val="004454C2"/>
    <w:rsid w:val="00445A68"/>
    <w:rsid w:val="00445B00"/>
    <w:rsid w:val="00446532"/>
    <w:rsid w:val="0044667D"/>
    <w:rsid w:val="00446812"/>
    <w:rsid w:val="00446FA0"/>
    <w:rsid w:val="004472E7"/>
    <w:rsid w:val="004473AA"/>
    <w:rsid w:val="0044766E"/>
    <w:rsid w:val="0044786E"/>
    <w:rsid w:val="00447898"/>
    <w:rsid w:val="00447915"/>
    <w:rsid w:val="00447EFA"/>
    <w:rsid w:val="00450214"/>
    <w:rsid w:val="00451030"/>
    <w:rsid w:val="0045138A"/>
    <w:rsid w:val="004514C3"/>
    <w:rsid w:val="00451C48"/>
    <w:rsid w:val="00451FF1"/>
    <w:rsid w:val="0045205D"/>
    <w:rsid w:val="0045209E"/>
    <w:rsid w:val="00452168"/>
    <w:rsid w:val="0045234B"/>
    <w:rsid w:val="00452A1F"/>
    <w:rsid w:val="00452A6C"/>
    <w:rsid w:val="00452A75"/>
    <w:rsid w:val="00452FDF"/>
    <w:rsid w:val="00453121"/>
    <w:rsid w:val="00453331"/>
    <w:rsid w:val="004534E1"/>
    <w:rsid w:val="00453BA6"/>
    <w:rsid w:val="00453BF6"/>
    <w:rsid w:val="00453C90"/>
    <w:rsid w:val="00453E27"/>
    <w:rsid w:val="00453E36"/>
    <w:rsid w:val="00453E7F"/>
    <w:rsid w:val="0045442F"/>
    <w:rsid w:val="00454492"/>
    <w:rsid w:val="0045456E"/>
    <w:rsid w:val="0045462D"/>
    <w:rsid w:val="00454765"/>
    <w:rsid w:val="00454CEA"/>
    <w:rsid w:val="00454D2B"/>
    <w:rsid w:val="00454E0B"/>
    <w:rsid w:val="004557D3"/>
    <w:rsid w:val="00455E2E"/>
    <w:rsid w:val="00455F57"/>
    <w:rsid w:val="0045684A"/>
    <w:rsid w:val="00456922"/>
    <w:rsid w:val="00456929"/>
    <w:rsid w:val="00456FF6"/>
    <w:rsid w:val="00457262"/>
    <w:rsid w:val="004575B3"/>
    <w:rsid w:val="00457708"/>
    <w:rsid w:val="0046010C"/>
    <w:rsid w:val="004604A1"/>
    <w:rsid w:val="00460BB5"/>
    <w:rsid w:val="00460C21"/>
    <w:rsid w:val="00460E82"/>
    <w:rsid w:val="00461075"/>
    <w:rsid w:val="00461201"/>
    <w:rsid w:val="0046161F"/>
    <w:rsid w:val="00461C3A"/>
    <w:rsid w:val="00461FF0"/>
    <w:rsid w:val="00462453"/>
    <w:rsid w:val="00462A0B"/>
    <w:rsid w:val="00463A7D"/>
    <w:rsid w:val="00463F83"/>
    <w:rsid w:val="00464178"/>
    <w:rsid w:val="00464296"/>
    <w:rsid w:val="00464451"/>
    <w:rsid w:val="00464936"/>
    <w:rsid w:val="00464D5B"/>
    <w:rsid w:val="00464E5F"/>
    <w:rsid w:val="00464ECE"/>
    <w:rsid w:val="00464EF9"/>
    <w:rsid w:val="00464F3B"/>
    <w:rsid w:val="00464F43"/>
    <w:rsid w:val="00465644"/>
    <w:rsid w:val="004656F7"/>
    <w:rsid w:val="004659A8"/>
    <w:rsid w:val="00465B12"/>
    <w:rsid w:val="00465E2F"/>
    <w:rsid w:val="00465E42"/>
    <w:rsid w:val="0046602D"/>
    <w:rsid w:val="00466145"/>
    <w:rsid w:val="004667F0"/>
    <w:rsid w:val="004668DE"/>
    <w:rsid w:val="00466C88"/>
    <w:rsid w:val="00466E94"/>
    <w:rsid w:val="004670FD"/>
    <w:rsid w:val="00467132"/>
    <w:rsid w:val="004671A8"/>
    <w:rsid w:val="00467640"/>
    <w:rsid w:val="00467933"/>
    <w:rsid w:val="00467D31"/>
    <w:rsid w:val="00467FF4"/>
    <w:rsid w:val="0047039D"/>
    <w:rsid w:val="0047068F"/>
    <w:rsid w:val="00470DFD"/>
    <w:rsid w:val="00471ABD"/>
    <w:rsid w:val="004721B1"/>
    <w:rsid w:val="00472211"/>
    <w:rsid w:val="00472507"/>
    <w:rsid w:val="00472574"/>
    <w:rsid w:val="004726CC"/>
    <w:rsid w:val="004728FA"/>
    <w:rsid w:val="00472A22"/>
    <w:rsid w:val="0047317F"/>
    <w:rsid w:val="00473402"/>
    <w:rsid w:val="00473760"/>
    <w:rsid w:val="004737B2"/>
    <w:rsid w:val="00474418"/>
    <w:rsid w:val="00474443"/>
    <w:rsid w:val="0047471B"/>
    <w:rsid w:val="004747B3"/>
    <w:rsid w:val="00474A48"/>
    <w:rsid w:val="00474EC5"/>
    <w:rsid w:val="00474F7A"/>
    <w:rsid w:val="00475307"/>
    <w:rsid w:val="0047539D"/>
    <w:rsid w:val="004759E1"/>
    <w:rsid w:val="00475FD1"/>
    <w:rsid w:val="004762BD"/>
    <w:rsid w:val="004763E2"/>
    <w:rsid w:val="00476AF7"/>
    <w:rsid w:val="004773DD"/>
    <w:rsid w:val="00477940"/>
    <w:rsid w:val="00477B87"/>
    <w:rsid w:val="00480050"/>
    <w:rsid w:val="0048032E"/>
    <w:rsid w:val="0048043F"/>
    <w:rsid w:val="00480571"/>
    <w:rsid w:val="00480C3F"/>
    <w:rsid w:val="00480C6B"/>
    <w:rsid w:val="004812F3"/>
    <w:rsid w:val="00481303"/>
    <w:rsid w:val="00481B33"/>
    <w:rsid w:val="00481BD8"/>
    <w:rsid w:val="00481EBB"/>
    <w:rsid w:val="00481F76"/>
    <w:rsid w:val="00482034"/>
    <w:rsid w:val="00482379"/>
    <w:rsid w:val="004823AA"/>
    <w:rsid w:val="0048240C"/>
    <w:rsid w:val="004824D5"/>
    <w:rsid w:val="00482D74"/>
    <w:rsid w:val="004832D0"/>
    <w:rsid w:val="00483366"/>
    <w:rsid w:val="0048349A"/>
    <w:rsid w:val="00483D98"/>
    <w:rsid w:val="0048400E"/>
    <w:rsid w:val="004840E0"/>
    <w:rsid w:val="00484254"/>
    <w:rsid w:val="00484653"/>
    <w:rsid w:val="004847D5"/>
    <w:rsid w:val="004848EF"/>
    <w:rsid w:val="004849DE"/>
    <w:rsid w:val="00484B60"/>
    <w:rsid w:val="00484D56"/>
    <w:rsid w:val="00484FD4"/>
    <w:rsid w:val="00485304"/>
    <w:rsid w:val="00485546"/>
    <w:rsid w:val="00485A7C"/>
    <w:rsid w:val="00485BD5"/>
    <w:rsid w:val="00485EA1"/>
    <w:rsid w:val="00486048"/>
    <w:rsid w:val="004862A0"/>
    <w:rsid w:val="0048655E"/>
    <w:rsid w:val="004868D1"/>
    <w:rsid w:val="00486AFD"/>
    <w:rsid w:val="00490366"/>
    <w:rsid w:val="00490631"/>
    <w:rsid w:val="004907BE"/>
    <w:rsid w:val="00490C26"/>
    <w:rsid w:val="004910EB"/>
    <w:rsid w:val="004912C9"/>
    <w:rsid w:val="00491BB7"/>
    <w:rsid w:val="00491F46"/>
    <w:rsid w:val="00491FF6"/>
    <w:rsid w:val="00492543"/>
    <w:rsid w:val="00492578"/>
    <w:rsid w:val="00492627"/>
    <w:rsid w:val="004927B2"/>
    <w:rsid w:val="0049353E"/>
    <w:rsid w:val="0049422A"/>
    <w:rsid w:val="00494298"/>
    <w:rsid w:val="00494671"/>
    <w:rsid w:val="00494733"/>
    <w:rsid w:val="00494ACB"/>
    <w:rsid w:val="00494F56"/>
    <w:rsid w:val="00495184"/>
    <w:rsid w:val="004959B7"/>
    <w:rsid w:val="00495A1A"/>
    <w:rsid w:val="00495DEC"/>
    <w:rsid w:val="00495E46"/>
    <w:rsid w:val="0049609F"/>
    <w:rsid w:val="0049684D"/>
    <w:rsid w:val="00497401"/>
    <w:rsid w:val="00497416"/>
    <w:rsid w:val="00497471"/>
    <w:rsid w:val="00497A18"/>
    <w:rsid w:val="00497CE5"/>
    <w:rsid w:val="004A004D"/>
    <w:rsid w:val="004A08DB"/>
    <w:rsid w:val="004A0E12"/>
    <w:rsid w:val="004A0E64"/>
    <w:rsid w:val="004A0ECD"/>
    <w:rsid w:val="004A0F26"/>
    <w:rsid w:val="004A11DD"/>
    <w:rsid w:val="004A16EC"/>
    <w:rsid w:val="004A23AC"/>
    <w:rsid w:val="004A2859"/>
    <w:rsid w:val="004A2BED"/>
    <w:rsid w:val="004A2F84"/>
    <w:rsid w:val="004A301D"/>
    <w:rsid w:val="004A39EB"/>
    <w:rsid w:val="004A3B20"/>
    <w:rsid w:val="004A3DB7"/>
    <w:rsid w:val="004A46F4"/>
    <w:rsid w:val="004A49BE"/>
    <w:rsid w:val="004A4E64"/>
    <w:rsid w:val="004A5C9B"/>
    <w:rsid w:val="004A619A"/>
    <w:rsid w:val="004A6227"/>
    <w:rsid w:val="004A64E8"/>
    <w:rsid w:val="004A65CF"/>
    <w:rsid w:val="004A66CF"/>
    <w:rsid w:val="004A6DD4"/>
    <w:rsid w:val="004A7675"/>
    <w:rsid w:val="004A7977"/>
    <w:rsid w:val="004A7B4C"/>
    <w:rsid w:val="004A7BD1"/>
    <w:rsid w:val="004A7C82"/>
    <w:rsid w:val="004B00B0"/>
    <w:rsid w:val="004B0386"/>
    <w:rsid w:val="004B038B"/>
    <w:rsid w:val="004B0519"/>
    <w:rsid w:val="004B0A55"/>
    <w:rsid w:val="004B10F0"/>
    <w:rsid w:val="004B1500"/>
    <w:rsid w:val="004B15B4"/>
    <w:rsid w:val="004B1758"/>
    <w:rsid w:val="004B2497"/>
    <w:rsid w:val="004B2793"/>
    <w:rsid w:val="004B2A42"/>
    <w:rsid w:val="004B35C3"/>
    <w:rsid w:val="004B384F"/>
    <w:rsid w:val="004B4059"/>
    <w:rsid w:val="004B426E"/>
    <w:rsid w:val="004B42B9"/>
    <w:rsid w:val="004B46CB"/>
    <w:rsid w:val="004B4731"/>
    <w:rsid w:val="004B4A9C"/>
    <w:rsid w:val="004B4F6D"/>
    <w:rsid w:val="004B504B"/>
    <w:rsid w:val="004B508C"/>
    <w:rsid w:val="004B5201"/>
    <w:rsid w:val="004B553B"/>
    <w:rsid w:val="004B591D"/>
    <w:rsid w:val="004B5F2D"/>
    <w:rsid w:val="004B5FB5"/>
    <w:rsid w:val="004B61E1"/>
    <w:rsid w:val="004B656B"/>
    <w:rsid w:val="004B65F5"/>
    <w:rsid w:val="004B6E34"/>
    <w:rsid w:val="004B6FD1"/>
    <w:rsid w:val="004B73E9"/>
    <w:rsid w:val="004B793C"/>
    <w:rsid w:val="004BFF53"/>
    <w:rsid w:val="004C12BC"/>
    <w:rsid w:val="004C1389"/>
    <w:rsid w:val="004C13CD"/>
    <w:rsid w:val="004C16B4"/>
    <w:rsid w:val="004C188D"/>
    <w:rsid w:val="004C1976"/>
    <w:rsid w:val="004C1E10"/>
    <w:rsid w:val="004C24FF"/>
    <w:rsid w:val="004C2BED"/>
    <w:rsid w:val="004C2C50"/>
    <w:rsid w:val="004C2E11"/>
    <w:rsid w:val="004C30F8"/>
    <w:rsid w:val="004C391D"/>
    <w:rsid w:val="004C3DED"/>
    <w:rsid w:val="004C3ED1"/>
    <w:rsid w:val="004C425F"/>
    <w:rsid w:val="004C43C3"/>
    <w:rsid w:val="004C4A63"/>
    <w:rsid w:val="004C4E4E"/>
    <w:rsid w:val="004C4F10"/>
    <w:rsid w:val="004C57F5"/>
    <w:rsid w:val="004C64B0"/>
    <w:rsid w:val="004C6794"/>
    <w:rsid w:val="004C69F1"/>
    <w:rsid w:val="004C6D11"/>
    <w:rsid w:val="004C6D85"/>
    <w:rsid w:val="004C6E3E"/>
    <w:rsid w:val="004C7261"/>
    <w:rsid w:val="004C7FAE"/>
    <w:rsid w:val="004D02C1"/>
    <w:rsid w:val="004D0620"/>
    <w:rsid w:val="004D06CC"/>
    <w:rsid w:val="004D0E3B"/>
    <w:rsid w:val="004D0E44"/>
    <w:rsid w:val="004D0F56"/>
    <w:rsid w:val="004D1137"/>
    <w:rsid w:val="004D146B"/>
    <w:rsid w:val="004D15ED"/>
    <w:rsid w:val="004D1A58"/>
    <w:rsid w:val="004D2D35"/>
    <w:rsid w:val="004D2D5B"/>
    <w:rsid w:val="004D3210"/>
    <w:rsid w:val="004D3832"/>
    <w:rsid w:val="004D3AC7"/>
    <w:rsid w:val="004D3C01"/>
    <w:rsid w:val="004D3C14"/>
    <w:rsid w:val="004D3EA8"/>
    <w:rsid w:val="004D4017"/>
    <w:rsid w:val="004D4198"/>
    <w:rsid w:val="004D46EB"/>
    <w:rsid w:val="004D4764"/>
    <w:rsid w:val="004D4A1E"/>
    <w:rsid w:val="004D4C98"/>
    <w:rsid w:val="004D5351"/>
    <w:rsid w:val="004D5425"/>
    <w:rsid w:val="004D5467"/>
    <w:rsid w:val="004D5D25"/>
    <w:rsid w:val="004D60BC"/>
    <w:rsid w:val="004D60CA"/>
    <w:rsid w:val="004D629D"/>
    <w:rsid w:val="004D66A9"/>
    <w:rsid w:val="004D6947"/>
    <w:rsid w:val="004D6C83"/>
    <w:rsid w:val="004D6CEA"/>
    <w:rsid w:val="004D6D0A"/>
    <w:rsid w:val="004D6D9F"/>
    <w:rsid w:val="004D6EEF"/>
    <w:rsid w:val="004D72E6"/>
    <w:rsid w:val="004D776A"/>
    <w:rsid w:val="004D7835"/>
    <w:rsid w:val="004D7A94"/>
    <w:rsid w:val="004D7DDB"/>
    <w:rsid w:val="004D7E87"/>
    <w:rsid w:val="004E00E6"/>
    <w:rsid w:val="004E0227"/>
    <w:rsid w:val="004E05F9"/>
    <w:rsid w:val="004E0BDD"/>
    <w:rsid w:val="004E1458"/>
    <w:rsid w:val="004E14F9"/>
    <w:rsid w:val="004E152A"/>
    <w:rsid w:val="004E1D8A"/>
    <w:rsid w:val="004E2028"/>
    <w:rsid w:val="004E21B1"/>
    <w:rsid w:val="004E223D"/>
    <w:rsid w:val="004E2835"/>
    <w:rsid w:val="004E2ED0"/>
    <w:rsid w:val="004E332A"/>
    <w:rsid w:val="004E36AA"/>
    <w:rsid w:val="004E386B"/>
    <w:rsid w:val="004E38F2"/>
    <w:rsid w:val="004E3B64"/>
    <w:rsid w:val="004E3EAD"/>
    <w:rsid w:val="004E4234"/>
    <w:rsid w:val="004E452C"/>
    <w:rsid w:val="004E4B1B"/>
    <w:rsid w:val="004E4B6E"/>
    <w:rsid w:val="004E4BFF"/>
    <w:rsid w:val="004E4E79"/>
    <w:rsid w:val="004E51D7"/>
    <w:rsid w:val="004E527B"/>
    <w:rsid w:val="004E53BC"/>
    <w:rsid w:val="004E5560"/>
    <w:rsid w:val="004E5A43"/>
    <w:rsid w:val="004E5EB3"/>
    <w:rsid w:val="004E6086"/>
    <w:rsid w:val="004E629C"/>
    <w:rsid w:val="004E65A0"/>
    <w:rsid w:val="004E69DD"/>
    <w:rsid w:val="004E6AEB"/>
    <w:rsid w:val="004E6BFA"/>
    <w:rsid w:val="004E7210"/>
    <w:rsid w:val="004E733B"/>
    <w:rsid w:val="004E746A"/>
    <w:rsid w:val="004E7667"/>
    <w:rsid w:val="004E78DB"/>
    <w:rsid w:val="004E7A94"/>
    <w:rsid w:val="004F038D"/>
    <w:rsid w:val="004F03D6"/>
    <w:rsid w:val="004F088E"/>
    <w:rsid w:val="004F0A34"/>
    <w:rsid w:val="004F0C68"/>
    <w:rsid w:val="004F0DF6"/>
    <w:rsid w:val="004F0EB2"/>
    <w:rsid w:val="004F0EFD"/>
    <w:rsid w:val="004F145E"/>
    <w:rsid w:val="004F1C59"/>
    <w:rsid w:val="004F2133"/>
    <w:rsid w:val="004F2640"/>
    <w:rsid w:val="004F28D2"/>
    <w:rsid w:val="004F29D1"/>
    <w:rsid w:val="004F2B00"/>
    <w:rsid w:val="004F2D05"/>
    <w:rsid w:val="004F2D92"/>
    <w:rsid w:val="004F326E"/>
    <w:rsid w:val="004F3F18"/>
    <w:rsid w:val="004F4C91"/>
    <w:rsid w:val="004F4EDE"/>
    <w:rsid w:val="004F528F"/>
    <w:rsid w:val="004F548A"/>
    <w:rsid w:val="004F548F"/>
    <w:rsid w:val="004F55E5"/>
    <w:rsid w:val="004F5A78"/>
    <w:rsid w:val="004F5AF2"/>
    <w:rsid w:val="004F5BF9"/>
    <w:rsid w:val="004F5FA9"/>
    <w:rsid w:val="004F658F"/>
    <w:rsid w:val="004F6799"/>
    <w:rsid w:val="004F6EE9"/>
    <w:rsid w:val="004F6FCC"/>
    <w:rsid w:val="004F70ED"/>
    <w:rsid w:val="004F727A"/>
    <w:rsid w:val="004F7404"/>
    <w:rsid w:val="004F7443"/>
    <w:rsid w:val="004F7C13"/>
    <w:rsid w:val="004F7CBE"/>
    <w:rsid w:val="004F7EC1"/>
    <w:rsid w:val="00500453"/>
    <w:rsid w:val="00500533"/>
    <w:rsid w:val="005005A0"/>
    <w:rsid w:val="0050089B"/>
    <w:rsid w:val="00500E6D"/>
    <w:rsid w:val="00500FF6"/>
    <w:rsid w:val="0050123F"/>
    <w:rsid w:val="005013B0"/>
    <w:rsid w:val="0050190D"/>
    <w:rsid w:val="00502269"/>
    <w:rsid w:val="0050234E"/>
    <w:rsid w:val="0050259C"/>
    <w:rsid w:val="00502719"/>
    <w:rsid w:val="00502C01"/>
    <w:rsid w:val="00502F73"/>
    <w:rsid w:val="00503C75"/>
    <w:rsid w:val="00503F19"/>
    <w:rsid w:val="005040DD"/>
    <w:rsid w:val="00504445"/>
    <w:rsid w:val="0050453C"/>
    <w:rsid w:val="00504604"/>
    <w:rsid w:val="005053C7"/>
    <w:rsid w:val="005055A8"/>
    <w:rsid w:val="005056F1"/>
    <w:rsid w:val="005058F1"/>
    <w:rsid w:val="00506476"/>
    <w:rsid w:val="00506563"/>
    <w:rsid w:val="00506753"/>
    <w:rsid w:val="00506E51"/>
    <w:rsid w:val="00507185"/>
    <w:rsid w:val="005073C0"/>
    <w:rsid w:val="00507571"/>
    <w:rsid w:val="00507740"/>
    <w:rsid w:val="00510204"/>
    <w:rsid w:val="0051027B"/>
    <w:rsid w:val="0051036F"/>
    <w:rsid w:val="005103BA"/>
    <w:rsid w:val="00510976"/>
    <w:rsid w:val="00510F2E"/>
    <w:rsid w:val="005115A4"/>
    <w:rsid w:val="005115DA"/>
    <w:rsid w:val="00511674"/>
    <w:rsid w:val="00511CBF"/>
    <w:rsid w:val="00512128"/>
    <w:rsid w:val="005122FE"/>
    <w:rsid w:val="0051238F"/>
    <w:rsid w:val="005126E5"/>
    <w:rsid w:val="00512F37"/>
    <w:rsid w:val="00513521"/>
    <w:rsid w:val="0051398C"/>
    <w:rsid w:val="00514153"/>
    <w:rsid w:val="005143A1"/>
    <w:rsid w:val="005143D9"/>
    <w:rsid w:val="00514428"/>
    <w:rsid w:val="00514C5A"/>
    <w:rsid w:val="00515220"/>
    <w:rsid w:val="005155AF"/>
    <w:rsid w:val="005157AF"/>
    <w:rsid w:val="005157DD"/>
    <w:rsid w:val="0051596F"/>
    <w:rsid w:val="00515A21"/>
    <w:rsid w:val="00516001"/>
    <w:rsid w:val="00516324"/>
    <w:rsid w:val="00516620"/>
    <w:rsid w:val="0051687E"/>
    <w:rsid w:val="00516926"/>
    <w:rsid w:val="00516A15"/>
    <w:rsid w:val="00516EC8"/>
    <w:rsid w:val="005171E3"/>
    <w:rsid w:val="005172B2"/>
    <w:rsid w:val="005177CF"/>
    <w:rsid w:val="00517D5C"/>
    <w:rsid w:val="00517FCB"/>
    <w:rsid w:val="005200C5"/>
    <w:rsid w:val="00520F36"/>
    <w:rsid w:val="005210E3"/>
    <w:rsid w:val="00521E68"/>
    <w:rsid w:val="00522820"/>
    <w:rsid w:val="00522B9E"/>
    <w:rsid w:val="00522FED"/>
    <w:rsid w:val="00523062"/>
    <w:rsid w:val="00523274"/>
    <w:rsid w:val="00523A7C"/>
    <w:rsid w:val="00524513"/>
    <w:rsid w:val="005247AB"/>
    <w:rsid w:val="0052483D"/>
    <w:rsid w:val="00524F88"/>
    <w:rsid w:val="00524FDF"/>
    <w:rsid w:val="0052531E"/>
    <w:rsid w:val="00525330"/>
    <w:rsid w:val="005256BA"/>
    <w:rsid w:val="00525B98"/>
    <w:rsid w:val="00525FDB"/>
    <w:rsid w:val="00526002"/>
    <w:rsid w:val="00526751"/>
    <w:rsid w:val="005269CD"/>
    <w:rsid w:val="00526A35"/>
    <w:rsid w:val="00527426"/>
    <w:rsid w:val="00527683"/>
    <w:rsid w:val="00527825"/>
    <w:rsid w:val="00527B47"/>
    <w:rsid w:val="00527BC7"/>
    <w:rsid w:val="00527FDD"/>
    <w:rsid w:val="00530285"/>
    <w:rsid w:val="005305D2"/>
    <w:rsid w:val="00530ABB"/>
    <w:rsid w:val="00530BD3"/>
    <w:rsid w:val="00530DCA"/>
    <w:rsid w:val="00530F25"/>
    <w:rsid w:val="0053116F"/>
    <w:rsid w:val="00531581"/>
    <w:rsid w:val="00531A6F"/>
    <w:rsid w:val="00531DB7"/>
    <w:rsid w:val="00531FC3"/>
    <w:rsid w:val="00532245"/>
    <w:rsid w:val="005325EC"/>
    <w:rsid w:val="0053292A"/>
    <w:rsid w:val="00532DF3"/>
    <w:rsid w:val="00532E15"/>
    <w:rsid w:val="00532E63"/>
    <w:rsid w:val="00533BF8"/>
    <w:rsid w:val="00533D4B"/>
    <w:rsid w:val="005347E4"/>
    <w:rsid w:val="005347EB"/>
    <w:rsid w:val="00534999"/>
    <w:rsid w:val="00534A55"/>
    <w:rsid w:val="00534E35"/>
    <w:rsid w:val="005352B0"/>
    <w:rsid w:val="0053550C"/>
    <w:rsid w:val="005356FC"/>
    <w:rsid w:val="005359AE"/>
    <w:rsid w:val="00535DFE"/>
    <w:rsid w:val="00535EE8"/>
    <w:rsid w:val="005366C9"/>
    <w:rsid w:val="00536A81"/>
    <w:rsid w:val="00536E5B"/>
    <w:rsid w:val="00536E7C"/>
    <w:rsid w:val="005373EE"/>
    <w:rsid w:val="00537E4D"/>
    <w:rsid w:val="0054011B"/>
    <w:rsid w:val="005405A7"/>
    <w:rsid w:val="005405EA"/>
    <w:rsid w:val="00540897"/>
    <w:rsid w:val="0054102F"/>
    <w:rsid w:val="0054117F"/>
    <w:rsid w:val="0054153A"/>
    <w:rsid w:val="00541862"/>
    <w:rsid w:val="005418CD"/>
    <w:rsid w:val="005419E4"/>
    <w:rsid w:val="00541BB6"/>
    <w:rsid w:val="0054241C"/>
    <w:rsid w:val="00542593"/>
    <w:rsid w:val="00542805"/>
    <w:rsid w:val="00542E49"/>
    <w:rsid w:val="00542EE8"/>
    <w:rsid w:val="005434BE"/>
    <w:rsid w:val="005435E9"/>
    <w:rsid w:val="00543738"/>
    <w:rsid w:val="00543936"/>
    <w:rsid w:val="00543B45"/>
    <w:rsid w:val="00543C06"/>
    <w:rsid w:val="00543F53"/>
    <w:rsid w:val="0054427C"/>
    <w:rsid w:val="005442E4"/>
    <w:rsid w:val="00544770"/>
    <w:rsid w:val="00544805"/>
    <w:rsid w:val="005452EE"/>
    <w:rsid w:val="005452F3"/>
    <w:rsid w:val="0054591D"/>
    <w:rsid w:val="00545979"/>
    <w:rsid w:val="005460C6"/>
    <w:rsid w:val="005461FB"/>
    <w:rsid w:val="00546D93"/>
    <w:rsid w:val="00546E77"/>
    <w:rsid w:val="00547934"/>
    <w:rsid w:val="00547DC7"/>
    <w:rsid w:val="005504B5"/>
    <w:rsid w:val="00550854"/>
    <w:rsid w:val="00550995"/>
    <w:rsid w:val="00550AA8"/>
    <w:rsid w:val="00551025"/>
    <w:rsid w:val="00551050"/>
    <w:rsid w:val="0055156A"/>
    <w:rsid w:val="0055213B"/>
    <w:rsid w:val="005524C7"/>
    <w:rsid w:val="005526CC"/>
    <w:rsid w:val="00552962"/>
    <w:rsid w:val="00552A7E"/>
    <w:rsid w:val="005534D4"/>
    <w:rsid w:val="00553CAF"/>
    <w:rsid w:val="00553FD2"/>
    <w:rsid w:val="00554429"/>
    <w:rsid w:val="005545B1"/>
    <w:rsid w:val="005548FF"/>
    <w:rsid w:val="00554ECE"/>
    <w:rsid w:val="00554F2C"/>
    <w:rsid w:val="005558F0"/>
    <w:rsid w:val="005560B2"/>
    <w:rsid w:val="005560FC"/>
    <w:rsid w:val="00556516"/>
    <w:rsid w:val="00556987"/>
    <w:rsid w:val="00556BBD"/>
    <w:rsid w:val="00557265"/>
    <w:rsid w:val="00557376"/>
    <w:rsid w:val="00557493"/>
    <w:rsid w:val="00557825"/>
    <w:rsid w:val="0056021B"/>
    <w:rsid w:val="0056022E"/>
    <w:rsid w:val="00560385"/>
    <w:rsid w:val="00560685"/>
    <w:rsid w:val="0056069C"/>
    <w:rsid w:val="00560B2E"/>
    <w:rsid w:val="00560CEF"/>
    <w:rsid w:val="00560D0D"/>
    <w:rsid w:val="00560E79"/>
    <w:rsid w:val="00561446"/>
    <w:rsid w:val="005615FD"/>
    <w:rsid w:val="0056198A"/>
    <w:rsid w:val="00561AF0"/>
    <w:rsid w:val="00561CE8"/>
    <w:rsid w:val="005620C5"/>
    <w:rsid w:val="0056229F"/>
    <w:rsid w:val="0056282E"/>
    <w:rsid w:val="0056293A"/>
    <w:rsid w:val="00562DAD"/>
    <w:rsid w:val="00563C39"/>
    <w:rsid w:val="00563CEB"/>
    <w:rsid w:val="00563D4A"/>
    <w:rsid w:val="00563F05"/>
    <w:rsid w:val="00564188"/>
    <w:rsid w:val="005641DD"/>
    <w:rsid w:val="005642DE"/>
    <w:rsid w:val="0056466F"/>
    <w:rsid w:val="00564A4A"/>
    <w:rsid w:val="00564B89"/>
    <w:rsid w:val="00564BF0"/>
    <w:rsid w:val="00564C84"/>
    <w:rsid w:val="00565845"/>
    <w:rsid w:val="0056584C"/>
    <w:rsid w:val="00565ADF"/>
    <w:rsid w:val="00565BB6"/>
    <w:rsid w:val="00565CD3"/>
    <w:rsid w:val="00565D2D"/>
    <w:rsid w:val="00566486"/>
    <w:rsid w:val="00566565"/>
    <w:rsid w:val="00566A23"/>
    <w:rsid w:val="00566E3C"/>
    <w:rsid w:val="0056719B"/>
    <w:rsid w:val="005671D1"/>
    <w:rsid w:val="005672C8"/>
    <w:rsid w:val="00567322"/>
    <w:rsid w:val="0056755B"/>
    <w:rsid w:val="00567C2B"/>
    <w:rsid w:val="005704DE"/>
    <w:rsid w:val="0057093D"/>
    <w:rsid w:val="00570B6B"/>
    <w:rsid w:val="00570EE0"/>
    <w:rsid w:val="005714FA"/>
    <w:rsid w:val="00571AAE"/>
    <w:rsid w:val="00571C45"/>
    <w:rsid w:val="00571DDA"/>
    <w:rsid w:val="00571DE9"/>
    <w:rsid w:val="00571F9E"/>
    <w:rsid w:val="00572133"/>
    <w:rsid w:val="00572198"/>
    <w:rsid w:val="00572A68"/>
    <w:rsid w:val="00572A9F"/>
    <w:rsid w:val="00572D0D"/>
    <w:rsid w:val="00572DA3"/>
    <w:rsid w:val="00573291"/>
    <w:rsid w:val="005737F7"/>
    <w:rsid w:val="00573B8C"/>
    <w:rsid w:val="00573C38"/>
    <w:rsid w:val="00574047"/>
    <w:rsid w:val="00574095"/>
    <w:rsid w:val="00574334"/>
    <w:rsid w:val="00574517"/>
    <w:rsid w:val="0057457A"/>
    <w:rsid w:val="005745D4"/>
    <w:rsid w:val="00574B29"/>
    <w:rsid w:val="00574F87"/>
    <w:rsid w:val="0057538E"/>
    <w:rsid w:val="0057553E"/>
    <w:rsid w:val="00575950"/>
    <w:rsid w:val="005760F0"/>
    <w:rsid w:val="005762F4"/>
    <w:rsid w:val="005767D0"/>
    <w:rsid w:val="0057699C"/>
    <w:rsid w:val="00576A28"/>
    <w:rsid w:val="00576B4B"/>
    <w:rsid w:val="00577162"/>
    <w:rsid w:val="005771E1"/>
    <w:rsid w:val="0057734B"/>
    <w:rsid w:val="005774D0"/>
    <w:rsid w:val="005774D9"/>
    <w:rsid w:val="00577613"/>
    <w:rsid w:val="00577739"/>
    <w:rsid w:val="00577E5C"/>
    <w:rsid w:val="00577FBD"/>
    <w:rsid w:val="0058019A"/>
    <w:rsid w:val="00580291"/>
    <w:rsid w:val="00580381"/>
    <w:rsid w:val="00580754"/>
    <w:rsid w:val="00580834"/>
    <w:rsid w:val="00580B89"/>
    <w:rsid w:val="00580F53"/>
    <w:rsid w:val="005815C5"/>
    <w:rsid w:val="00581D5F"/>
    <w:rsid w:val="00582A62"/>
    <w:rsid w:val="00582AF1"/>
    <w:rsid w:val="00582CC7"/>
    <w:rsid w:val="00582CE2"/>
    <w:rsid w:val="00583051"/>
    <w:rsid w:val="005830D0"/>
    <w:rsid w:val="00583455"/>
    <w:rsid w:val="00583B08"/>
    <w:rsid w:val="00583FD0"/>
    <w:rsid w:val="005840A4"/>
    <w:rsid w:val="005840BB"/>
    <w:rsid w:val="005842F6"/>
    <w:rsid w:val="00584C4C"/>
    <w:rsid w:val="00584CC4"/>
    <w:rsid w:val="0058512E"/>
    <w:rsid w:val="0058517A"/>
    <w:rsid w:val="00585695"/>
    <w:rsid w:val="00585CC6"/>
    <w:rsid w:val="00585E74"/>
    <w:rsid w:val="00585F92"/>
    <w:rsid w:val="005865BB"/>
    <w:rsid w:val="00586AE1"/>
    <w:rsid w:val="00586C51"/>
    <w:rsid w:val="005871CD"/>
    <w:rsid w:val="005876F2"/>
    <w:rsid w:val="00587DE4"/>
    <w:rsid w:val="00587FF7"/>
    <w:rsid w:val="0059007D"/>
    <w:rsid w:val="00590161"/>
    <w:rsid w:val="00590383"/>
    <w:rsid w:val="0059069B"/>
    <w:rsid w:val="0059097D"/>
    <w:rsid w:val="00590E57"/>
    <w:rsid w:val="00591270"/>
    <w:rsid w:val="00591280"/>
    <w:rsid w:val="005915F5"/>
    <w:rsid w:val="0059192D"/>
    <w:rsid w:val="005922C5"/>
    <w:rsid w:val="00592427"/>
    <w:rsid w:val="0059247C"/>
    <w:rsid w:val="00592639"/>
    <w:rsid w:val="005928FA"/>
    <w:rsid w:val="00592AA2"/>
    <w:rsid w:val="00592B66"/>
    <w:rsid w:val="00592B69"/>
    <w:rsid w:val="00592C4C"/>
    <w:rsid w:val="00592D85"/>
    <w:rsid w:val="0059343F"/>
    <w:rsid w:val="00593749"/>
    <w:rsid w:val="00594F5C"/>
    <w:rsid w:val="005951DA"/>
    <w:rsid w:val="0059523C"/>
    <w:rsid w:val="00595539"/>
    <w:rsid w:val="0059561A"/>
    <w:rsid w:val="00595649"/>
    <w:rsid w:val="00595868"/>
    <w:rsid w:val="005959FB"/>
    <w:rsid w:val="00595E4A"/>
    <w:rsid w:val="005964C4"/>
    <w:rsid w:val="00596699"/>
    <w:rsid w:val="00596942"/>
    <w:rsid w:val="00596989"/>
    <w:rsid w:val="00596F06"/>
    <w:rsid w:val="00597445"/>
    <w:rsid w:val="00597A6F"/>
    <w:rsid w:val="00597B28"/>
    <w:rsid w:val="00597F33"/>
    <w:rsid w:val="005A01CA"/>
    <w:rsid w:val="005A0731"/>
    <w:rsid w:val="005A0FF8"/>
    <w:rsid w:val="005A1642"/>
    <w:rsid w:val="005A1BFD"/>
    <w:rsid w:val="005A1E34"/>
    <w:rsid w:val="005A2134"/>
    <w:rsid w:val="005A2617"/>
    <w:rsid w:val="005A2A0C"/>
    <w:rsid w:val="005A341F"/>
    <w:rsid w:val="005A3644"/>
    <w:rsid w:val="005A3AC7"/>
    <w:rsid w:val="005A3D43"/>
    <w:rsid w:val="005A3FD3"/>
    <w:rsid w:val="005A4B8C"/>
    <w:rsid w:val="005A4D1F"/>
    <w:rsid w:val="005A4F76"/>
    <w:rsid w:val="005A5057"/>
    <w:rsid w:val="005A52BA"/>
    <w:rsid w:val="005A53FC"/>
    <w:rsid w:val="005A54F8"/>
    <w:rsid w:val="005A5828"/>
    <w:rsid w:val="005A5903"/>
    <w:rsid w:val="005A5C0E"/>
    <w:rsid w:val="005A5FF4"/>
    <w:rsid w:val="005A6A02"/>
    <w:rsid w:val="005A6CFB"/>
    <w:rsid w:val="005A6E5F"/>
    <w:rsid w:val="005A7053"/>
    <w:rsid w:val="005A7211"/>
    <w:rsid w:val="005A7356"/>
    <w:rsid w:val="005A7651"/>
    <w:rsid w:val="005A794F"/>
    <w:rsid w:val="005A7B4A"/>
    <w:rsid w:val="005B0872"/>
    <w:rsid w:val="005B0874"/>
    <w:rsid w:val="005B0F60"/>
    <w:rsid w:val="005B11DA"/>
    <w:rsid w:val="005B1687"/>
    <w:rsid w:val="005B1734"/>
    <w:rsid w:val="005B18CD"/>
    <w:rsid w:val="005B18F9"/>
    <w:rsid w:val="005B1D69"/>
    <w:rsid w:val="005B2619"/>
    <w:rsid w:val="005B2AC2"/>
    <w:rsid w:val="005B2B47"/>
    <w:rsid w:val="005B2BCA"/>
    <w:rsid w:val="005B2DF7"/>
    <w:rsid w:val="005B2E1F"/>
    <w:rsid w:val="005B302B"/>
    <w:rsid w:val="005B348D"/>
    <w:rsid w:val="005B3C1B"/>
    <w:rsid w:val="005B3D35"/>
    <w:rsid w:val="005B3E45"/>
    <w:rsid w:val="005B44C5"/>
    <w:rsid w:val="005B486F"/>
    <w:rsid w:val="005B4941"/>
    <w:rsid w:val="005B4B8E"/>
    <w:rsid w:val="005B4F9E"/>
    <w:rsid w:val="005B521D"/>
    <w:rsid w:val="005B57AC"/>
    <w:rsid w:val="005B5B9B"/>
    <w:rsid w:val="005B5F1F"/>
    <w:rsid w:val="005B619F"/>
    <w:rsid w:val="005B6413"/>
    <w:rsid w:val="005B663E"/>
    <w:rsid w:val="005B6AA3"/>
    <w:rsid w:val="005B6C11"/>
    <w:rsid w:val="005B76E8"/>
    <w:rsid w:val="005B7C30"/>
    <w:rsid w:val="005B7F46"/>
    <w:rsid w:val="005C0044"/>
    <w:rsid w:val="005C0C0E"/>
    <w:rsid w:val="005C1D32"/>
    <w:rsid w:val="005C1E79"/>
    <w:rsid w:val="005C223D"/>
    <w:rsid w:val="005C243E"/>
    <w:rsid w:val="005C26BF"/>
    <w:rsid w:val="005C2826"/>
    <w:rsid w:val="005C2BC0"/>
    <w:rsid w:val="005C3232"/>
    <w:rsid w:val="005C33A7"/>
    <w:rsid w:val="005C36B3"/>
    <w:rsid w:val="005C36D5"/>
    <w:rsid w:val="005C3835"/>
    <w:rsid w:val="005C3A4D"/>
    <w:rsid w:val="005C3C83"/>
    <w:rsid w:val="005C4484"/>
    <w:rsid w:val="005C4719"/>
    <w:rsid w:val="005C490E"/>
    <w:rsid w:val="005C4B00"/>
    <w:rsid w:val="005C4F9D"/>
    <w:rsid w:val="005C523F"/>
    <w:rsid w:val="005C57D3"/>
    <w:rsid w:val="005C5D4D"/>
    <w:rsid w:val="005C6188"/>
    <w:rsid w:val="005C682A"/>
    <w:rsid w:val="005C6FE8"/>
    <w:rsid w:val="005C711C"/>
    <w:rsid w:val="005C78C7"/>
    <w:rsid w:val="005C79DE"/>
    <w:rsid w:val="005C7BF6"/>
    <w:rsid w:val="005C7C58"/>
    <w:rsid w:val="005D00C7"/>
    <w:rsid w:val="005D0108"/>
    <w:rsid w:val="005D027A"/>
    <w:rsid w:val="005D0377"/>
    <w:rsid w:val="005D037B"/>
    <w:rsid w:val="005D1220"/>
    <w:rsid w:val="005D1514"/>
    <w:rsid w:val="005D1879"/>
    <w:rsid w:val="005D196B"/>
    <w:rsid w:val="005D199C"/>
    <w:rsid w:val="005D1B13"/>
    <w:rsid w:val="005D2351"/>
    <w:rsid w:val="005D2593"/>
    <w:rsid w:val="005D2813"/>
    <w:rsid w:val="005D28F2"/>
    <w:rsid w:val="005D352D"/>
    <w:rsid w:val="005D367D"/>
    <w:rsid w:val="005D3846"/>
    <w:rsid w:val="005D3A88"/>
    <w:rsid w:val="005D4813"/>
    <w:rsid w:val="005D4CAE"/>
    <w:rsid w:val="005D4D8E"/>
    <w:rsid w:val="005D51C9"/>
    <w:rsid w:val="005D538D"/>
    <w:rsid w:val="005D53AF"/>
    <w:rsid w:val="005D53D3"/>
    <w:rsid w:val="005D560A"/>
    <w:rsid w:val="005D582E"/>
    <w:rsid w:val="005D58EC"/>
    <w:rsid w:val="005D6075"/>
    <w:rsid w:val="005D634F"/>
    <w:rsid w:val="005D67C5"/>
    <w:rsid w:val="005D698C"/>
    <w:rsid w:val="005D69B9"/>
    <w:rsid w:val="005D6B3C"/>
    <w:rsid w:val="005D6BDF"/>
    <w:rsid w:val="005D6FD3"/>
    <w:rsid w:val="005D6FD7"/>
    <w:rsid w:val="005D70D2"/>
    <w:rsid w:val="005D712A"/>
    <w:rsid w:val="005D7A3F"/>
    <w:rsid w:val="005D7B2B"/>
    <w:rsid w:val="005D7B39"/>
    <w:rsid w:val="005D7CF1"/>
    <w:rsid w:val="005D7D7F"/>
    <w:rsid w:val="005E005A"/>
    <w:rsid w:val="005E0929"/>
    <w:rsid w:val="005E1020"/>
    <w:rsid w:val="005E126B"/>
    <w:rsid w:val="005E1FB9"/>
    <w:rsid w:val="005E2477"/>
    <w:rsid w:val="005E24E6"/>
    <w:rsid w:val="005E2522"/>
    <w:rsid w:val="005E25E6"/>
    <w:rsid w:val="005E2A04"/>
    <w:rsid w:val="005E2D33"/>
    <w:rsid w:val="005E3369"/>
    <w:rsid w:val="005E3A14"/>
    <w:rsid w:val="005E4724"/>
    <w:rsid w:val="005E47B4"/>
    <w:rsid w:val="005E4AA0"/>
    <w:rsid w:val="005E4DBE"/>
    <w:rsid w:val="005E4E43"/>
    <w:rsid w:val="005E52AF"/>
    <w:rsid w:val="005E536A"/>
    <w:rsid w:val="005E56D4"/>
    <w:rsid w:val="005E5DFD"/>
    <w:rsid w:val="005E63B4"/>
    <w:rsid w:val="005E640B"/>
    <w:rsid w:val="005E6678"/>
    <w:rsid w:val="005E6BEE"/>
    <w:rsid w:val="005E6C9A"/>
    <w:rsid w:val="005E76C4"/>
    <w:rsid w:val="005E7897"/>
    <w:rsid w:val="005E7974"/>
    <w:rsid w:val="005E79B0"/>
    <w:rsid w:val="005E7A58"/>
    <w:rsid w:val="005E7E58"/>
    <w:rsid w:val="005F0524"/>
    <w:rsid w:val="005F0E7E"/>
    <w:rsid w:val="005F0FC1"/>
    <w:rsid w:val="005F124C"/>
    <w:rsid w:val="005F12C9"/>
    <w:rsid w:val="005F1C64"/>
    <w:rsid w:val="005F21A5"/>
    <w:rsid w:val="005F21E3"/>
    <w:rsid w:val="005F22EB"/>
    <w:rsid w:val="005F25F8"/>
    <w:rsid w:val="005F28E0"/>
    <w:rsid w:val="005F2BA3"/>
    <w:rsid w:val="005F3071"/>
    <w:rsid w:val="005F370A"/>
    <w:rsid w:val="005F38D2"/>
    <w:rsid w:val="005F3A33"/>
    <w:rsid w:val="005F3E44"/>
    <w:rsid w:val="005F401F"/>
    <w:rsid w:val="005F45B3"/>
    <w:rsid w:val="005F4935"/>
    <w:rsid w:val="005F4D6D"/>
    <w:rsid w:val="005F504D"/>
    <w:rsid w:val="005F525E"/>
    <w:rsid w:val="005F53C6"/>
    <w:rsid w:val="005F58EC"/>
    <w:rsid w:val="005F5CCA"/>
    <w:rsid w:val="005F5F10"/>
    <w:rsid w:val="005F6BBB"/>
    <w:rsid w:val="005F709B"/>
    <w:rsid w:val="005F7E6D"/>
    <w:rsid w:val="005F7FFE"/>
    <w:rsid w:val="00600951"/>
    <w:rsid w:val="00600A5F"/>
    <w:rsid w:val="00600D45"/>
    <w:rsid w:val="00601831"/>
    <w:rsid w:val="00601D50"/>
    <w:rsid w:val="0060213D"/>
    <w:rsid w:val="00602D6F"/>
    <w:rsid w:val="00602FA2"/>
    <w:rsid w:val="00603176"/>
    <w:rsid w:val="006031E3"/>
    <w:rsid w:val="00603727"/>
    <w:rsid w:val="00603C78"/>
    <w:rsid w:val="00603F5D"/>
    <w:rsid w:val="0060412A"/>
    <w:rsid w:val="006042E0"/>
    <w:rsid w:val="00604E1F"/>
    <w:rsid w:val="0060533F"/>
    <w:rsid w:val="006055EA"/>
    <w:rsid w:val="00605AFF"/>
    <w:rsid w:val="00605B2B"/>
    <w:rsid w:val="00605DF9"/>
    <w:rsid w:val="006066E3"/>
    <w:rsid w:val="00606B5B"/>
    <w:rsid w:val="00607104"/>
    <w:rsid w:val="00607C50"/>
    <w:rsid w:val="00607E1E"/>
    <w:rsid w:val="006109D9"/>
    <w:rsid w:val="00610C48"/>
    <w:rsid w:val="00610F85"/>
    <w:rsid w:val="00611418"/>
    <w:rsid w:val="00611424"/>
    <w:rsid w:val="00611539"/>
    <w:rsid w:val="00611930"/>
    <w:rsid w:val="00611B2C"/>
    <w:rsid w:val="0061285E"/>
    <w:rsid w:val="00612A1F"/>
    <w:rsid w:val="00612DA0"/>
    <w:rsid w:val="00612E7C"/>
    <w:rsid w:val="00613601"/>
    <w:rsid w:val="0061384C"/>
    <w:rsid w:val="00613DB2"/>
    <w:rsid w:val="00613E98"/>
    <w:rsid w:val="006143EB"/>
    <w:rsid w:val="0061469E"/>
    <w:rsid w:val="00614F5D"/>
    <w:rsid w:val="00615AF6"/>
    <w:rsid w:val="00615B2D"/>
    <w:rsid w:val="0061636C"/>
    <w:rsid w:val="00616743"/>
    <w:rsid w:val="00617BAA"/>
    <w:rsid w:val="00617CEA"/>
    <w:rsid w:val="00617D23"/>
    <w:rsid w:val="00620118"/>
    <w:rsid w:val="006202C0"/>
    <w:rsid w:val="00620418"/>
    <w:rsid w:val="00620A96"/>
    <w:rsid w:val="00620D2D"/>
    <w:rsid w:val="00620D35"/>
    <w:rsid w:val="0062180F"/>
    <w:rsid w:val="006218B0"/>
    <w:rsid w:val="006220A4"/>
    <w:rsid w:val="006225CD"/>
    <w:rsid w:val="00622710"/>
    <w:rsid w:val="00622BA4"/>
    <w:rsid w:val="00622C1E"/>
    <w:rsid w:val="00622C4C"/>
    <w:rsid w:val="00622D5F"/>
    <w:rsid w:val="006232C9"/>
    <w:rsid w:val="00623ABE"/>
    <w:rsid w:val="00623C3F"/>
    <w:rsid w:val="00623D4F"/>
    <w:rsid w:val="00624009"/>
    <w:rsid w:val="00624658"/>
    <w:rsid w:val="00624861"/>
    <w:rsid w:val="0062489C"/>
    <w:rsid w:val="006249DE"/>
    <w:rsid w:val="00624AE7"/>
    <w:rsid w:val="00624B1A"/>
    <w:rsid w:val="00624B85"/>
    <w:rsid w:val="00624C97"/>
    <w:rsid w:val="00624DAB"/>
    <w:rsid w:val="00625324"/>
    <w:rsid w:val="006256E1"/>
    <w:rsid w:val="00625834"/>
    <w:rsid w:val="00625F96"/>
    <w:rsid w:val="006264F9"/>
    <w:rsid w:val="006267F5"/>
    <w:rsid w:val="006269A4"/>
    <w:rsid w:val="006272D8"/>
    <w:rsid w:val="006275B1"/>
    <w:rsid w:val="00627612"/>
    <w:rsid w:val="00627B9B"/>
    <w:rsid w:val="00627F5A"/>
    <w:rsid w:val="006303FA"/>
    <w:rsid w:val="00630500"/>
    <w:rsid w:val="006305C2"/>
    <w:rsid w:val="0063066C"/>
    <w:rsid w:val="006310D1"/>
    <w:rsid w:val="006311AE"/>
    <w:rsid w:val="00631887"/>
    <w:rsid w:val="00631934"/>
    <w:rsid w:val="00631C1E"/>
    <w:rsid w:val="00631D82"/>
    <w:rsid w:val="0063231E"/>
    <w:rsid w:val="006324EA"/>
    <w:rsid w:val="0063251C"/>
    <w:rsid w:val="00632535"/>
    <w:rsid w:val="00632556"/>
    <w:rsid w:val="00632668"/>
    <w:rsid w:val="00632D77"/>
    <w:rsid w:val="006332E0"/>
    <w:rsid w:val="00633577"/>
    <w:rsid w:val="0063360A"/>
    <w:rsid w:val="00633C6D"/>
    <w:rsid w:val="00633E03"/>
    <w:rsid w:val="00634094"/>
    <w:rsid w:val="006342C9"/>
    <w:rsid w:val="0063431C"/>
    <w:rsid w:val="0063466D"/>
    <w:rsid w:val="006349C2"/>
    <w:rsid w:val="00634C0D"/>
    <w:rsid w:val="006356A8"/>
    <w:rsid w:val="006356AB"/>
    <w:rsid w:val="006357A3"/>
    <w:rsid w:val="00636016"/>
    <w:rsid w:val="0063617A"/>
    <w:rsid w:val="00636309"/>
    <w:rsid w:val="00636887"/>
    <w:rsid w:val="00636A6D"/>
    <w:rsid w:val="00636A8A"/>
    <w:rsid w:val="006370B0"/>
    <w:rsid w:val="006371B2"/>
    <w:rsid w:val="00637803"/>
    <w:rsid w:val="006379AB"/>
    <w:rsid w:val="006379E3"/>
    <w:rsid w:val="0064004D"/>
    <w:rsid w:val="00640273"/>
    <w:rsid w:val="00640284"/>
    <w:rsid w:val="00640422"/>
    <w:rsid w:val="00640B56"/>
    <w:rsid w:val="0064102A"/>
    <w:rsid w:val="00641251"/>
    <w:rsid w:val="006416D0"/>
    <w:rsid w:val="00642175"/>
    <w:rsid w:val="0064269B"/>
    <w:rsid w:val="006429B7"/>
    <w:rsid w:val="00642CBB"/>
    <w:rsid w:val="00642D88"/>
    <w:rsid w:val="00643508"/>
    <w:rsid w:val="00643BDA"/>
    <w:rsid w:val="00643E43"/>
    <w:rsid w:val="00644132"/>
    <w:rsid w:val="00644360"/>
    <w:rsid w:val="00644606"/>
    <w:rsid w:val="006446C4"/>
    <w:rsid w:val="00644B36"/>
    <w:rsid w:val="00645693"/>
    <w:rsid w:val="006457D7"/>
    <w:rsid w:val="006459A8"/>
    <w:rsid w:val="00645A1A"/>
    <w:rsid w:val="00645C88"/>
    <w:rsid w:val="0064654A"/>
    <w:rsid w:val="0064687F"/>
    <w:rsid w:val="00646B58"/>
    <w:rsid w:val="00646D4A"/>
    <w:rsid w:val="00646D86"/>
    <w:rsid w:val="00646EE2"/>
    <w:rsid w:val="00647013"/>
    <w:rsid w:val="00647206"/>
    <w:rsid w:val="00647C8E"/>
    <w:rsid w:val="00650064"/>
    <w:rsid w:val="006501FD"/>
    <w:rsid w:val="00650439"/>
    <w:rsid w:val="00650635"/>
    <w:rsid w:val="0065065E"/>
    <w:rsid w:val="006507AA"/>
    <w:rsid w:val="00650DAE"/>
    <w:rsid w:val="00650F92"/>
    <w:rsid w:val="00651552"/>
    <w:rsid w:val="0065176C"/>
    <w:rsid w:val="00651A6D"/>
    <w:rsid w:val="00651BB9"/>
    <w:rsid w:val="0065212F"/>
    <w:rsid w:val="006524A1"/>
    <w:rsid w:val="00652602"/>
    <w:rsid w:val="00652FB7"/>
    <w:rsid w:val="00652FE1"/>
    <w:rsid w:val="0065335F"/>
    <w:rsid w:val="00653B5D"/>
    <w:rsid w:val="00653FFB"/>
    <w:rsid w:val="00654522"/>
    <w:rsid w:val="0065492D"/>
    <w:rsid w:val="00654C6E"/>
    <w:rsid w:val="0065517E"/>
    <w:rsid w:val="00655284"/>
    <w:rsid w:val="0065542E"/>
    <w:rsid w:val="00655489"/>
    <w:rsid w:val="0065577E"/>
    <w:rsid w:val="00655986"/>
    <w:rsid w:val="00655BDD"/>
    <w:rsid w:val="00655D0E"/>
    <w:rsid w:val="0065676E"/>
    <w:rsid w:val="00656A51"/>
    <w:rsid w:val="00656AB1"/>
    <w:rsid w:val="00656D2D"/>
    <w:rsid w:val="00657449"/>
    <w:rsid w:val="006578BD"/>
    <w:rsid w:val="00657DB0"/>
    <w:rsid w:val="00657FBC"/>
    <w:rsid w:val="00660AD9"/>
    <w:rsid w:val="00660BA4"/>
    <w:rsid w:val="00660E46"/>
    <w:rsid w:val="00660ED3"/>
    <w:rsid w:val="0066110D"/>
    <w:rsid w:val="006611FD"/>
    <w:rsid w:val="00661363"/>
    <w:rsid w:val="00661399"/>
    <w:rsid w:val="0066154B"/>
    <w:rsid w:val="00661AAD"/>
    <w:rsid w:val="00661B50"/>
    <w:rsid w:val="00662377"/>
    <w:rsid w:val="00662421"/>
    <w:rsid w:val="0066260F"/>
    <w:rsid w:val="006626DA"/>
    <w:rsid w:val="006628F4"/>
    <w:rsid w:val="00662A16"/>
    <w:rsid w:val="00662E3A"/>
    <w:rsid w:val="00662EAE"/>
    <w:rsid w:val="0066333B"/>
    <w:rsid w:val="00663625"/>
    <w:rsid w:val="00663B88"/>
    <w:rsid w:val="00663D93"/>
    <w:rsid w:val="00663E24"/>
    <w:rsid w:val="00663E81"/>
    <w:rsid w:val="00664211"/>
    <w:rsid w:val="00664222"/>
    <w:rsid w:val="00664931"/>
    <w:rsid w:val="00664F24"/>
    <w:rsid w:val="00664FDD"/>
    <w:rsid w:val="00665730"/>
    <w:rsid w:val="0066698E"/>
    <w:rsid w:val="00666B17"/>
    <w:rsid w:val="00667347"/>
    <w:rsid w:val="0066766C"/>
    <w:rsid w:val="00667CE9"/>
    <w:rsid w:val="00667FF7"/>
    <w:rsid w:val="00670063"/>
    <w:rsid w:val="0067028A"/>
    <w:rsid w:val="00670ABB"/>
    <w:rsid w:val="00670AC9"/>
    <w:rsid w:val="00670CB6"/>
    <w:rsid w:val="00670E64"/>
    <w:rsid w:val="00670E66"/>
    <w:rsid w:val="00670F94"/>
    <w:rsid w:val="006711BE"/>
    <w:rsid w:val="006718E5"/>
    <w:rsid w:val="00671930"/>
    <w:rsid w:val="0067196F"/>
    <w:rsid w:val="006719CC"/>
    <w:rsid w:val="006719FE"/>
    <w:rsid w:val="00671AAC"/>
    <w:rsid w:val="00671CCA"/>
    <w:rsid w:val="00671DE1"/>
    <w:rsid w:val="00671E54"/>
    <w:rsid w:val="00672266"/>
    <w:rsid w:val="00672A7E"/>
    <w:rsid w:val="00672DC6"/>
    <w:rsid w:val="00672E48"/>
    <w:rsid w:val="00672EB4"/>
    <w:rsid w:val="00672F50"/>
    <w:rsid w:val="00673773"/>
    <w:rsid w:val="0067390B"/>
    <w:rsid w:val="006742FA"/>
    <w:rsid w:val="0067475F"/>
    <w:rsid w:val="00674A2A"/>
    <w:rsid w:val="006753BD"/>
    <w:rsid w:val="00675528"/>
    <w:rsid w:val="00675599"/>
    <w:rsid w:val="00675697"/>
    <w:rsid w:val="006759A8"/>
    <w:rsid w:val="00675A4B"/>
    <w:rsid w:val="00675C1A"/>
    <w:rsid w:val="00675D38"/>
    <w:rsid w:val="00676345"/>
    <w:rsid w:val="006763E7"/>
    <w:rsid w:val="00676823"/>
    <w:rsid w:val="00676F11"/>
    <w:rsid w:val="00677618"/>
    <w:rsid w:val="00677CAA"/>
    <w:rsid w:val="00677DD0"/>
    <w:rsid w:val="00677DFB"/>
    <w:rsid w:val="0068004C"/>
    <w:rsid w:val="006800D0"/>
    <w:rsid w:val="006806A5"/>
    <w:rsid w:val="0068079B"/>
    <w:rsid w:val="00680881"/>
    <w:rsid w:val="006808CD"/>
    <w:rsid w:val="006809F9"/>
    <w:rsid w:val="00680D8D"/>
    <w:rsid w:val="00681A97"/>
    <w:rsid w:val="00681DE0"/>
    <w:rsid w:val="00682374"/>
    <w:rsid w:val="00682432"/>
    <w:rsid w:val="00682D0B"/>
    <w:rsid w:val="00683078"/>
    <w:rsid w:val="006830E9"/>
    <w:rsid w:val="006835C2"/>
    <w:rsid w:val="00683654"/>
    <w:rsid w:val="0068382B"/>
    <w:rsid w:val="00683A39"/>
    <w:rsid w:val="00683BA3"/>
    <w:rsid w:val="0068495B"/>
    <w:rsid w:val="006849AF"/>
    <w:rsid w:val="00684D97"/>
    <w:rsid w:val="00685A50"/>
    <w:rsid w:val="0068611D"/>
    <w:rsid w:val="006861D1"/>
    <w:rsid w:val="006866E0"/>
    <w:rsid w:val="00686D74"/>
    <w:rsid w:val="00686E3C"/>
    <w:rsid w:val="00687144"/>
    <w:rsid w:val="00687C2B"/>
    <w:rsid w:val="0069038B"/>
    <w:rsid w:val="006908ED"/>
    <w:rsid w:val="00691238"/>
    <w:rsid w:val="00691313"/>
    <w:rsid w:val="0069165E"/>
    <w:rsid w:val="00691683"/>
    <w:rsid w:val="006916B8"/>
    <w:rsid w:val="00692213"/>
    <w:rsid w:val="00692698"/>
    <w:rsid w:val="0069276F"/>
    <w:rsid w:val="00692C64"/>
    <w:rsid w:val="00692D40"/>
    <w:rsid w:val="00692E0C"/>
    <w:rsid w:val="0069326F"/>
    <w:rsid w:val="00693492"/>
    <w:rsid w:val="00693915"/>
    <w:rsid w:val="00693D17"/>
    <w:rsid w:val="00693F0A"/>
    <w:rsid w:val="00693F6D"/>
    <w:rsid w:val="00694149"/>
    <w:rsid w:val="006941E0"/>
    <w:rsid w:val="0069491D"/>
    <w:rsid w:val="00694A7F"/>
    <w:rsid w:val="00694DCE"/>
    <w:rsid w:val="00694E2E"/>
    <w:rsid w:val="00694E96"/>
    <w:rsid w:val="00694F2E"/>
    <w:rsid w:val="00695031"/>
    <w:rsid w:val="00695046"/>
    <w:rsid w:val="00695049"/>
    <w:rsid w:val="0069596F"/>
    <w:rsid w:val="00695EB5"/>
    <w:rsid w:val="00695EDB"/>
    <w:rsid w:val="00695F27"/>
    <w:rsid w:val="00696203"/>
    <w:rsid w:val="0069651A"/>
    <w:rsid w:val="0069666B"/>
    <w:rsid w:val="00696E36"/>
    <w:rsid w:val="00696EAB"/>
    <w:rsid w:val="00697233"/>
    <w:rsid w:val="00697399"/>
    <w:rsid w:val="00697C66"/>
    <w:rsid w:val="00697CFB"/>
    <w:rsid w:val="006A011B"/>
    <w:rsid w:val="006A0579"/>
    <w:rsid w:val="006A073E"/>
    <w:rsid w:val="006A1540"/>
    <w:rsid w:val="006A19F7"/>
    <w:rsid w:val="006A1F41"/>
    <w:rsid w:val="006A2139"/>
    <w:rsid w:val="006A3103"/>
    <w:rsid w:val="006A35CC"/>
    <w:rsid w:val="006A381A"/>
    <w:rsid w:val="006A3BDD"/>
    <w:rsid w:val="006A3E5F"/>
    <w:rsid w:val="006A41D1"/>
    <w:rsid w:val="006A44CE"/>
    <w:rsid w:val="006A4A25"/>
    <w:rsid w:val="006A4FDD"/>
    <w:rsid w:val="006A52E1"/>
    <w:rsid w:val="006A559D"/>
    <w:rsid w:val="006A598B"/>
    <w:rsid w:val="006A5C8C"/>
    <w:rsid w:val="006A5EE6"/>
    <w:rsid w:val="006A5FE1"/>
    <w:rsid w:val="006A607C"/>
    <w:rsid w:val="006A6B8E"/>
    <w:rsid w:val="006A6E11"/>
    <w:rsid w:val="006A6E18"/>
    <w:rsid w:val="006A6EA4"/>
    <w:rsid w:val="006A73A3"/>
    <w:rsid w:val="006A7648"/>
    <w:rsid w:val="006A7885"/>
    <w:rsid w:val="006A79D4"/>
    <w:rsid w:val="006B0D6C"/>
    <w:rsid w:val="006B167D"/>
    <w:rsid w:val="006B183E"/>
    <w:rsid w:val="006B188F"/>
    <w:rsid w:val="006B192F"/>
    <w:rsid w:val="006B19F5"/>
    <w:rsid w:val="006B210B"/>
    <w:rsid w:val="006B211C"/>
    <w:rsid w:val="006B25F8"/>
    <w:rsid w:val="006B2AA3"/>
    <w:rsid w:val="006B2FCE"/>
    <w:rsid w:val="006B3033"/>
    <w:rsid w:val="006B340B"/>
    <w:rsid w:val="006B3604"/>
    <w:rsid w:val="006B3811"/>
    <w:rsid w:val="006B3841"/>
    <w:rsid w:val="006B3B3A"/>
    <w:rsid w:val="006B3B5E"/>
    <w:rsid w:val="006B3CC1"/>
    <w:rsid w:val="006B3D72"/>
    <w:rsid w:val="006B41DA"/>
    <w:rsid w:val="006B42C2"/>
    <w:rsid w:val="006B4ACE"/>
    <w:rsid w:val="006B4CDB"/>
    <w:rsid w:val="006B4DC0"/>
    <w:rsid w:val="006B4DD0"/>
    <w:rsid w:val="006B4FF7"/>
    <w:rsid w:val="006B523D"/>
    <w:rsid w:val="006B55A0"/>
    <w:rsid w:val="006B5BAD"/>
    <w:rsid w:val="006B5CFB"/>
    <w:rsid w:val="006B5E11"/>
    <w:rsid w:val="006B6023"/>
    <w:rsid w:val="006B6697"/>
    <w:rsid w:val="006B68DE"/>
    <w:rsid w:val="006B6C61"/>
    <w:rsid w:val="006B6F39"/>
    <w:rsid w:val="006B6FA1"/>
    <w:rsid w:val="006B71CA"/>
    <w:rsid w:val="006B72A5"/>
    <w:rsid w:val="006B73F1"/>
    <w:rsid w:val="006B7E26"/>
    <w:rsid w:val="006B7F21"/>
    <w:rsid w:val="006C0051"/>
    <w:rsid w:val="006C01D5"/>
    <w:rsid w:val="006C02B3"/>
    <w:rsid w:val="006C0534"/>
    <w:rsid w:val="006C0A56"/>
    <w:rsid w:val="006C0CAB"/>
    <w:rsid w:val="006C0CDA"/>
    <w:rsid w:val="006C0CF9"/>
    <w:rsid w:val="006C0E13"/>
    <w:rsid w:val="006C0FE5"/>
    <w:rsid w:val="006C11EB"/>
    <w:rsid w:val="006C1483"/>
    <w:rsid w:val="006C14A4"/>
    <w:rsid w:val="006C16BB"/>
    <w:rsid w:val="006C1962"/>
    <w:rsid w:val="006C1D21"/>
    <w:rsid w:val="006C2355"/>
    <w:rsid w:val="006C293F"/>
    <w:rsid w:val="006C29FE"/>
    <w:rsid w:val="006C2B64"/>
    <w:rsid w:val="006C31DC"/>
    <w:rsid w:val="006C32BA"/>
    <w:rsid w:val="006C3465"/>
    <w:rsid w:val="006C34A5"/>
    <w:rsid w:val="006C3A9B"/>
    <w:rsid w:val="006C3C0B"/>
    <w:rsid w:val="006C3C32"/>
    <w:rsid w:val="006C3EB4"/>
    <w:rsid w:val="006C4417"/>
    <w:rsid w:val="006C46DC"/>
    <w:rsid w:val="006C49CE"/>
    <w:rsid w:val="006C4E58"/>
    <w:rsid w:val="006C4FC7"/>
    <w:rsid w:val="006C4FE9"/>
    <w:rsid w:val="006C5AAE"/>
    <w:rsid w:val="006C5D4E"/>
    <w:rsid w:val="006C5E22"/>
    <w:rsid w:val="006C63E1"/>
    <w:rsid w:val="006C6615"/>
    <w:rsid w:val="006C67D0"/>
    <w:rsid w:val="006C6977"/>
    <w:rsid w:val="006C7070"/>
    <w:rsid w:val="006C72A6"/>
    <w:rsid w:val="006C7481"/>
    <w:rsid w:val="006C757F"/>
    <w:rsid w:val="006C7D56"/>
    <w:rsid w:val="006D085A"/>
    <w:rsid w:val="006D09FD"/>
    <w:rsid w:val="006D0ADD"/>
    <w:rsid w:val="006D0D8C"/>
    <w:rsid w:val="006D0DF0"/>
    <w:rsid w:val="006D1107"/>
    <w:rsid w:val="006D1A86"/>
    <w:rsid w:val="006D1CCB"/>
    <w:rsid w:val="006D1D78"/>
    <w:rsid w:val="006D1DEC"/>
    <w:rsid w:val="006D20CE"/>
    <w:rsid w:val="006D29AB"/>
    <w:rsid w:val="006D2A3C"/>
    <w:rsid w:val="006D2ACC"/>
    <w:rsid w:val="006D2C00"/>
    <w:rsid w:val="006D33DC"/>
    <w:rsid w:val="006D3569"/>
    <w:rsid w:val="006D363F"/>
    <w:rsid w:val="006D394D"/>
    <w:rsid w:val="006D3F12"/>
    <w:rsid w:val="006D447D"/>
    <w:rsid w:val="006D4DED"/>
    <w:rsid w:val="006D4E44"/>
    <w:rsid w:val="006D506D"/>
    <w:rsid w:val="006D54B9"/>
    <w:rsid w:val="006D5721"/>
    <w:rsid w:val="006D5CA4"/>
    <w:rsid w:val="006D5F7B"/>
    <w:rsid w:val="006D6001"/>
    <w:rsid w:val="006D6983"/>
    <w:rsid w:val="006D6D95"/>
    <w:rsid w:val="006D7A91"/>
    <w:rsid w:val="006E00ED"/>
    <w:rsid w:val="006E0219"/>
    <w:rsid w:val="006E056D"/>
    <w:rsid w:val="006E0CF8"/>
    <w:rsid w:val="006E0FE3"/>
    <w:rsid w:val="006E1C73"/>
    <w:rsid w:val="006E1E9B"/>
    <w:rsid w:val="006E2027"/>
    <w:rsid w:val="006E20FA"/>
    <w:rsid w:val="006E2682"/>
    <w:rsid w:val="006E2802"/>
    <w:rsid w:val="006E29E3"/>
    <w:rsid w:val="006E2A2B"/>
    <w:rsid w:val="006E2B23"/>
    <w:rsid w:val="006E2E24"/>
    <w:rsid w:val="006E2F7A"/>
    <w:rsid w:val="006E30D1"/>
    <w:rsid w:val="006E38A8"/>
    <w:rsid w:val="006E3993"/>
    <w:rsid w:val="006E3BF8"/>
    <w:rsid w:val="006E3D0C"/>
    <w:rsid w:val="006E3F18"/>
    <w:rsid w:val="006E4112"/>
    <w:rsid w:val="006E4266"/>
    <w:rsid w:val="006E4547"/>
    <w:rsid w:val="006E4645"/>
    <w:rsid w:val="006E4955"/>
    <w:rsid w:val="006E4D56"/>
    <w:rsid w:val="006E4D81"/>
    <w:rsid w:val="006E4FED"/>
    <w:rsid w:val="006E509D"/>
    <w:rsid w:val="006E50E8"/>
    <w:rsid w:val="006E55AD"/>
    <w:rsid w:val="006E5DB2"/>
    <w:rsid w:val="006E6094"/>
    <w:rsid w:val="006E61D8"/>
    <w:rsid w:val="006E67D1"/>
    <w:rsid w:val="006E6B04"/>
    <w:rsid w:val="006E6D11"/>
    <w:rsid w:val="006E6D4A"/>
    <w:rsid w:val="006E77DD"/>
    <w:rsid w:val="006E77FD"/>
    <w:rsid w:val="006F0136"/>
    <w:rsid w:val="006F08C8"/>
    <w:rsid w:val="006F0DD1"/>
    <w:rsid w:val="006F1649"/>
    <w:rsid w:val="006F1C1B"/>
    <w:rsid w:val="006F20D8"/>
    <w:rsid w:val="006F21F8"/>
    <w:rsid w:val="006F2330"/>
    <w:rsid w:val="006F2732"/>
    <w:rsid w:val="006F29E6"/>
    <w:rsid w:val="006F2AC2"/>
    <w:rsid w:val="006F33A6"/>
    <w:rsid w:val="006F3BE3"/>
    <w:rsid w:val="006F4870"/>
    <w:rsid w:val="006F4B1E"/>
    <w:rsid w:val="006F4EE1"/>
    <w:rsid w:val="006F599A"/>
    <w:rsid w:val="006F5E54"/>
    <w:rsid w:val="006F60C8"/>
    <w:rsid w:val="006F6112"/>
    <w:rsid w:val="006F61E3"/>
    <w:rsid w:val="006F6808"/>
    <w:rsid w:val="006F6892"/>
    <w:rsid w:val="006F6B88"/>
    <w:rsid w:val="006F6BFF"/>
    <w:rsid w:val="006F722E"/>
    <w:rsid w:val="006F74C1"/>
    <w:rsid w:val="006FAE44"/>
    <w:rsid w:val="0070069D"/>
    <w:rsid w:val="007007D1"/>
    <w:rsid w:val="0070088C"/>
    <w:rsid w:val="00700C58"/>
    <w:rsid w:val="007012AD"/>
    <w:rsid w:val="00701B28"/>
    <w:rsid w:val="00701BB9"/>
    <w:rsid w:val="00701D60"/>
    <w:rsid w:val="0070208E"/>
    <w:rsid w:val="007021E6"/>
    <w:rsid w:val="007025A4"/>
    <w:rsid w:val="007026C8"/>
    <w:rsid w:val="00702B98"/>
    <w:rsid w:val="00702CC6"/>
    <w:rsid w:val="0070337D"/>
    <w:rsid w:val="0070342B"/>
    <w:rsid w:val="007037D2"/>
    <w:rsid w:val="00703A5E"/>
    <w:rsid w:val="00703DD5"/>
    <w:rsid w:val="00703E11"/>
    <w:rsid w:val="00704A66"/>
    <w:rsid w:val="0070554A"/>
    <w:rsid w:val="007056CE"/>
    <w:rsid w:val="007060E4"/>
    <w:rsid w:val="00706255"/>
    <w:rsid w:val="0070625E"/>
    <w:rsid w:val="007063DB"/>
    <w:rsid w:val="007064F5"/>
    <w:rsid w:val="00706663"/>
    <w:rsid w:val="00706872"/>
    <w:rsid w:val="00706A03"/>
    <w:rsid w:val="0070718E"/>
    <w:rsid w:val="00707599"/>
    <w:rsid w:val="0071102C"/>
    <w:rsid w:val="007112A9"/>
    <w:rsid w:val="00711460"/>
    <w:rsid w:val="00711516"/>
    <w:rsid w:val="007116F8"/>
    <w:rsid w:val="00711E11"/>
    <w:rsid w:val="00711E90"/>
    <w:rsid w:val="007122F9"/>
    <w:rsid w:val="007124E8"/>
    <w:rsid w:val="0071342C"/>
    <w:rsid w:val="00713804"/>
    <w:rsid w:val="007139FC"/>
    <w:rsid w:val="00713A52"/>
    <w:rsid w:val="00713A66"/>
    <w:rsid w:val="00713B34"/>
    <w:rsid w:val="00713E95"/>
    <w:rsid w:val="00713ED5"/>
    <w:rsid w:val="00714549"/>
    <w:rsid w:val="00714642"/>
    <w:rsid w:val="00714AD5"/>
    <w:rsid w:val="00715292"/>
    <w:rsid w:val="007152BC"/>
    <w:rsid w:val="007153F4"/>
    <w:rsid w:val="007154D3"/>
    <w:rsid w:val="007160B8"/>
    <w:rsid w:val="00716784"/>
    <w:rsid w:val="00716F0C"/>
    <w:rsid w:val="0071768C"/>
    <w:rsid w:val="007176F6"/>
    <w:rsid w:val="00717FF7"/>
    <w:rsid w:val="00720709"/>
    <w:rsid w:val="00720A18"/>
    <w:rsid w:val="00720B3E"/>
    <w:rsid w:val="00720D38"/>
    <w:rsid w:val="00720D9A"/>
    <w:rsid w:val="00721501"/>
    <w:rsid w:val="007217F4"/>
    <w:rsid w:val="00721FA5"/>
    <w:rsid w:val="00723131"/>
    <w:rsid w:val="00723266"/>
    <w:rsid w:val="007234B0"/>
    <w:rsid w:val="00723A1E"/>
    <w:rsid w:val="00723BC6"/>
    <w:rsid w:val="00723CD0"/>
    <w:rsid w:val="00723EEB"/>
    <w:rsid w:val="00724073"/>
    <w:rsid w:val="00724905"/>
    <w:rsid w:val="00724B86"/>
    <w:rsid w:val="007252EA"/>
    <w:rsid w:val="007253AE"/>
    <w:rsid w:val="00725B90"/>
    <w:rsid w:val="00725CC2"/>
    <w:rsid w:val="00725D2D"/>
    <w:rsid w:val="00725DBF"/>
    <w:rsid w:val="007261F0"/>
    <w:rsid w:val="00726464"/>
    <w:rsid w:val="0072675B"/>
    <w:rsid w:val="00726A0A"/>
    <w:rsid w:val="00726B1C"/>
    <w:rsid w:val="00726BFC"/>
    <w:rsid w:val="00726F66"/>
    <w:rsid w:val="00727248"/>
    <w:rsid w:val="007308EC"/>
    <w:rsid w:val="00730CE6"/>
    <w:rsid w:val="00730ED3"/>
    <w:rsid w:val="00730F77"/>
    <w:rsid w:val="007310EF"/>
    <w:rsid w:val="007312E6"/>
    <w:rsid w:val="00731B98"/>
    <w:rsid w:val="00731CAB"/>
    <w:rsid w:val="007320DD"/>
    <w:rsid w:val="007321A6"/>
    <w:rsid w:val="00732924"/>
    <w:rsid w:val="00732D7D"/>
    <w:rsid w:val="00732ECB"/>
    <w:rsid w:val="00733881"/>
    <w:rsid w:val="00733C9C"/>
    <w:rsid w:val="00734032"/>
    <w:rsid w:val="007340C7"/>
    <w:rsid w:val="00734474"/>
    <w:rsid w:val="00734618"/>
    <w:rsid w:val="00734BB5"/>
    <w:rsid w:val="007350A8"/>
    <w:rsid w:val="0073534A"/>
    <w:rsid w:val="007353E2"/>
    <w:rsid w:val="0073545E"/>
    <w:rsid w:val="007355E7"/>
    <w:rsid w:val="00735B56"/>
    <w:rsid w:val="00735CBB"/>
    <w:rsid w:val="0073606A"/>
    <w:rsid w:val="007365F4"/>
    <w:rsid w:val="0073661E"/>
    <w:rsid w:val="00736CA4"/>
    <w:rsid w:val="00736FE5"/>
    <w:rsid w:val="00737224"/>
    <w:rsid w:val="0073770D"/>
    <w:rsid w:val="00737742"/>
    <w:rsid w:val="00737785"/>
    <w:rsid w:val="007377F3"/>
    <w:rsid w:val="007378B0"/>
    <w:rsid w:val="00737D81"/>
    <w:rsid w:val="00737FE6"/>
    <w:rsid w:val="007407C7"/>
    <w:rsid w:val="0074150B"/>
    <w:rsid w:val="007418F5"/>
    <w:rsid w:val="0074199F"/>
    <w:rsid w:val="00741A35"/>
    <w:rsid w:val="00741F96"/>
    <w:rsid w:val="0074220A"/>
    <w:rsid w:val="007422A1"/>
    <w:rsid w:val="00742904"/>
    <w:rsid w:val="00742DE5"/>
    <w:rsid w:val="00742E08"/>
    <w:rsid w:val="00742FFD"/>
    <w:rsid w:val="00743557"/>
    <w:rsid w:val="00743AB4"/>
    <w:rsid w:val="00743F2B"/>
    <w:rsid w:val="0074431A"/>
    <w:rsid w:val="00744564"/>
    <w:rsid w:val="00744575"/>
    <w:rsid w:val="00744967"/>
    <w:rsid w:val="007451BC"/>
    <w:rsid w:val="0074552A"/>
    <w:rsid w:val="00745A1D"/>
    <w:rsid w:val="00745E1A"/>
    <w:rsid w:val="00746204"/>
    <w:rsid w:val="00746889"/>
    <w:rsid w:val="00746F05"/>
    <w:rsid w:val="0074718D"/>
    <w:rsid w:val="007471FC"/>
    <w:rsid w:val="007475BC"/>
    <w:rsid w:val="007476D5"/>
    <w:rsid w:val="0074776B"/>
    <w:rsid w:val="00747856"/>
    <w:rsid w:val="00747F31"/>
    <w:rsid w:val="00748BD9"/>
    <w:rsid w:val="007503B6"/>
    <w:rsid w:val="007506EC"/>
    <w:rsid w:val="00750C94"/>
    <w:rsid w:val="00750EFC"/>
    <w:rsid w:val="00751045"/>
    <w:rsid w:val="00751165"/>
    <w:rsid w:val="007512E3"/>
    <w:rsid w:val="00751343"/>
    <w:rsid w:val="007513B2"/>
    <w:rsid w:val="00751554"/>
    <w:rsid w:val="007518FC"/>
    <w:rsid w:val="007523B6"/>
    <w:rsid w:val="007526D4"/>
    <w:rsid w:val="0075278B"/>
    <w:rsid w:val="00752EF0"/>
    <w:rsid w:val="007537B4"/>
    <w:rsid w:val="00753A02"/>
    <w:rsid w:val="00753AFD"/>
    <w:rsid w:val="00753CFD"/>
    <w:rsid w:val="00753EE3"/>
    <w:rsid w:val="007548C5"/>
    <w:rsid w:val="007548CB"/>
    <w:rsid w:val="00754D14"/>
    <w:rsid w:val="00755120"/>
    <w:rsid w:val="00755804"/>
    <w:rsid w:val="0075593E"/>
    <w:rsid w:val="0075597E"/>
    <w:rsid w:val="00755CA3"/>
    <w:rsid w:val="00755D5B"/>
    <w:rsid w:val="00755F2E"/>
    <w:rsid w:val="007566C1"/>
    <w:rsid w:val="0075699F"/>
    <w:rsid w:val="00756EE7"/>
    <w:rsid w:val="007570A6"/>
    <w:rsid w:val="007573C4"/>
    <w:rsid w:val="007577CE"/>
    <w:rsid w:val="007577F7"/>
    <w:rsid w:val="00757823"/>
    <w:rsid w:val="00757868"/>
    <w:rsid w:val="00757888"/>
    <w:rsid w:val="00760C93"/>
    <w:rsid w:val="00760D0F"/>
    <w:rsid w:val="00760E6B"/>
    <w:rsid w:val="00761164"/>
    <w:rsid w:val="00761464"/>
    <w:rsid w:val="00761C6E"/>
    <w:rsid w:val="00761FB5"/>
    <w:rsid w:val="007620D9"/>
    <w:rsid w:val="00762590"/>
    <w:rsid w:val="007630E3"/>
    <w:rsid w:val="007634AC"/>
    <w:rsid w:val="00763D66"/>
    <w:rsid w:val="007641A7"/>
    <w:rsid w:val="00764523"/>
    <w:rsid w:val="007645FE"/>
    <w:rsid w:val="00764AD8"/>
    <w:rsid w:val="007653BF"/>
    <w:rsid w:val="007657BF"/>
    <w:rsid w:val="00765928"/>
    <w:rsid w:val="00765992"/>
    <w:rsid w:val="00765C7F"/>
    <w:rsid w:val="00765EC0"/>
    <w:rsid w:val="0076601A"/>
    <w:rsid w:val="007666B1"/>
    <w:rsid w:val="00766FEA"/>
    <w:rsid w:val="00767356"/>
    <w:rsid w:val="00767509"/>
    <w:rsid w:val="00767829"/>
    <w:rsid w:val="007678DB"/>
    <w:rsid w:val="007705F6"/>
    <w:rsid w:val="00770DCD"/>
    <w:rsid w:val="00770E4C"/>
    <w:rsid w:val="00771329"/>
    <w:rsid w:val="00771426"/>
    <w:rsid w:val="007718F8"/>
    <w:rsid w:val="00772067"/>
    <w:rsid w:val="00772121"/>
    <w:rsid w:val="0077229A"/>
    <w:rsid w:val="007723BE"/>
    <w:rsid w:val="00772AAB"/>
    <w:rsid w:val="00773539"/>
    <w:rsid w:val="0077387C"/>
    <w:rsid w:val="00773C6A"/>
    <w:rsid w:val="00773E9E"/>
    <w:rsid w:val="00774126"/>
    <w:rsid w:val="00774484"/>
    <w:rsid w:val="00774852"/>
    <w:rsid w:val="00774912"/>
    <w:rsid w:val="00774A70"/>
    <w:rsid w:val="00774ABC"/>
    <w:rsid w:val="00774FA4"/>
    <w:rsid w:val="00775038"/>
    <w:rsid w:val="007750F5"/>
    <w:rsid w:val="0077510F"/>
    <w:rsid w:val="007755F4"/>
    <w:rsid w:val="00775A5F"/>
    <w:rsid w:val="00775D98"/>
    <w:rsid w:val="00775E0A"/>
    <w:rsid w:val="00776660"/>
    <w:rsid w:val="00776765"/>
    <w:rsid w:val="007769A6"/>
    <w:rsid w:val="00776A99"/>
    <w:rsid w:val="007770F1"/>
    <w:rsid w:val="00777712"/>
    <w:rsid w:val="007777EF"/>
    <w:rsid w:val="00777CCC"/>
    <w:rsid w:val="00777EDC"/>
    <w:rsid w:val="0078014B"/>
    <w:rsid w:val="0078048B"/>
    <w:rsid w:val="0078098D"/>
    <w:rsid w:val="00780E70"/>
    <w:rsid w:val="00780F78"/>
    <w:rsid w:val="00781123"/>
    <w:rsid w:val="007813E2"/>
    <w:rsid w:val="00781759"/>
    <w:rsid w:val="007819ED"/>
    <w:rsid w:val="00781B03"/>
    <w:rsid w:val="00781C4F"/>
    <w:rsid w:val="00782254"/>
    <w:rsid w:val="00782526"/>
    <w:rsid w:val="00782660"/>
    <w:rsid w:val="0078288C"/>
    <w:rsid w:val="00782911"/>
    <w:rsid w:val="0078292A"/>
    <w:rsid w:val="00782B2F"/>
    <w:rsid w:val="00782E76"/>
    <w:rsid w:val="0078310F"/>
    <w:rsid w:val="0078332F"/>
    <w:rsid w:val="007836DC"/>
    <w:rsid w:val="007844B8"/>
    <w:rsid w:val="007845A1"/>
    <w:rsid w:val="0078488E"/>
    <w:rsid w:val="0078495B"/>
    <w:rsid w:val="00784AF7"/>
    <w:rsid w:val="00784B9B"/>
    <w:rsid w:val="00784D8E"/>
    <w:rsid w:val="00785000"/>
    <w:rsid w:val="00785049"/>
    <w:rsid w:val="007850E5"/>
    <w:rsid w:val="007851FF"/>
    <w:rsid w:val="007852F5"/>
    <w:rsid w:val="0078531F"/>
    <w:rsid w:val="0078540C"/>
    <w:rsid w:val="00785762"/>
    <w:rsid w:val="00785925"/>
    <w:rsid w:val="0078593F"/>
    <w:rsid w:val="00785A36"/>
    <w:rsid w:val="00785FA1"/>
    <w:rsid w:val="00786BAB"/>
    <w:rsid w:val="00787519"/>
    <w:rsid w:val="007877BA"/>
    <w:rsid w:val="00787E8B"/>
    <w:rsid w:val="00787FD3"/>
    <w:rsid w:val="0079049D"/>
    <w:rsid w:val="00790EC9"/>
    <w:rsid w:val="00791117"/>
    <w:rsid w:val="0079138B"/>
    <w:rsid w:val="007915DB"/>
    <w:rsid w:val="00791D82"/>
    <w:rsid w:val="00792074"/>
    <w:rsid w:val="00792D90"/>
    <w:rsid w:val="00792DA2"/>
    <w:rsid w:val="00792FBC"/>
    <w:rsid w:val="007933F7"/>
    <w:rsid w:val="00794223"/>
    <w:rsid w:val="0079492C"/>
    <w:rsid w:val="00794B68"/>
    <w:rsid w:val="00794E45"/>
    <w:rsid w:val="007956E0"/>
    <w:rsid w:val="00795A52"/>
    <w:rsid w:val="00795BB4"/>
    <w:rsid w:val="00795C17"/>
    <w:rsid w:val="00795C45"/>
    <w:rsid w:val="00795E22"/>
    <w:rsid w:val="00795FBF"/>
    <w:rsid w:val="0079676C"/>
    <w:rsid w:val="00796C28"/>
    <w:rsid w:val="00796E2F"/>
    <w:rsid w:val="00797434"/>
    <w:rsid w:val="0079757A"/>
    <w:rsid w:val="007979E7"/>
    <w:rsid w:val="007A0224"/>
    <w:rsid w:val="007A037C"/>
    <w:rsid w:val="007A0907"/>
    <w:rsid w:val="007A09B0"/>
    <w:rsid w:val="007A0AE4"/>
    <w:rsid w:val="007A0EBB"/>
    <w:rsid w:val="007A0FEC"/>
    <w:rsid w:val="007A11C0"/>
    <w:rsid w:val="007A1340"/>
    <w:rsid w:val="007A134D"/>
    <w:rsid w:val="007A13C7"/>
    <w:rsid w:val="007A14EF"/>
    <w:rsid w:val="007A1AA4"/>
    <w:rsid w:val="007A2707"/>
    <w:rsid w:val="007A289B"/>
    <w:rsid w:val="007A2C9F"/>
    <w:rsid w:val="007A3165"/>
    <w:rsid w:val="007A3224"/>
    <w:rsid w:val="007A383E"/>
    <w:rsid w:val="007A3EB6"/>
    <w:rsid w:val="007A41B2"/>
    <w:rsid w:val="007A47CB"/>
    <w:rsid w:val="007A48AA"/>
    <w:rsid w:val="007A5050"/>
    <w:rsid w:val="007A50FE"/>
    <w:rsid w:val="007A5266"/>
    <w:rsid w:val="007A5622"/>
    <w:rsid w:val="007A5630"/>
    <w:rsid w:val="007A5675"/>
    <w:rsid w:val="007A5B54"/>
    <w:rsid w:val="007A6383"/>
    <w:rsid w:val="007A638B"/>
    <w:rsid w:val="007A6554"/>
    <w:rsid w:val="007A665C"/>
    <w:rsid w:val="007A6BB3"/>
    <w:rsid w:val="007A6C1C"/>
    <w:rsid w:val="007A6F16"/>
    <w:rsid w:val="007A7573"/>
    <w:rsid w:val="007A762D"/>
    <w:rsid w:val="007A76D6"/>
    <w:rsid w:val="007A7A12"/>
    <w:rsid w:val="007A7B71"/>
    <w:rsid w:val="007A7F47"/>
    <w:rsid w:val="007B0112"/>
    <w:rsid w:val="007B0B52"/>
    <w:rsid w:val="007B0D1D"/>
    <w:rsid w:val="007B15CE"/>
    <w:rsid w:val="007B18EA"/>
    <w:rsid w:val="007B1953"/>
    <w:rsid w:val="007B1C36"/>
    <w:rsid w:val="007B2062"/>
    <w:rsid w:val="007B2266"/>
    <w:rsid w:val="007B25F4"/>
    <w:rsid w:val="007B3028"/>
    <w:rsid w:val="007B31D7"/>
    <w:rsid w:val="007B324B"/>
    <w:rsid w:val="007B3671"/>
    <w:rsid w:val="007B36EE"/>
    <w:rsid w:val="007B381D"/>
    <w:rsid w:val="007B3C3F"/>
    <w:rsid w:val="007B3CA0"/>
    <w:rsid w:val="007B414C"/>
    <w:rsid w:val="007B4462"/>
    <w:rsid w:val="007B46F0"/>
    <w:rsid w:val="007B4B31"/>
    <w:rsid w:val="007B5AE7"/>
    <w:rsid w:val="007B61A7"/>
    <w:rsid w:val="007B6A11"/>
    <w:rsid w:val="007B6EB9"/>
    <w:rsid w:val="007B6F46"/>
    <w:rsid w:val="007B6F76"/>
    <w:rsid w:val="007B7225"/>
    <w:rsid w:val="007B7486"/>
    <w:rsid w:val="007B79E0"/>
    <w:rsid w:val="007C03AD"/>
    <w:rsid w:val="007C057A"/>
    <w:rsid w:val="007C05D9"/>
    <w:rsid w:val="007C07C4"/>
    <w:rsid w:val="007C090A"/>
    <w:rsid w:val="007C1012"/>
    <w:rsid w:val="007C134A"/>
    <w:rsid w:val="007C15E6"/>
    <w:rsid w:val="007C1F5E"/>
    <w:rsid w:val="007C3294"/>
    <w:rsid w:val="007C334C"/>
    <w:rsid w:val="007C36F4"/>
    <w:rsid w:val="007C3F93"/>
    <w:rsid w:val="007C4453"/>
    <w:rsid w:val="007C4899"/>
    <w:rsid w:val="007C4B96"/>
    <w:rsid w:val="007C4C7E"/>
    <w:rsid w:val="007C5B71"/>
    <w:rsid w:val="007C5D09"/>
    <w:rsid w:val="007C5FA7"/>
    <w:rsid w:val="007C60D7"/>
    <w:rsid w:val="007C6440"/>
    <w:rsid w:val="007C65E1"/>
    <w:rsid w:val="007C6623"/>
    <w:rsid w:val="007C6D89"/>
    <w:rsid w:val="007C6E0C"/>
    <w:rsid w:val="007C7203"/>
    <w:rsid w:val="007C7C14"/>
    <w:rsid w:val="007D00FC"/>
    <w:rsid w:val="007D0652"/>
    <w:rsid w:val="007D06F8"/>
    <w:rsid w:val="007D07B4"/>
    <w:rsid w:val="007D091B"/>
    <w:rsid w:val="007D09EC"/>
    <w:rsid w:val="007D102E"/>
    <w:rsid w:val="007D15B8"/>
    <w:rsid w:val="007D1791"/>
    <w:rsid w:val="007D1844"/>
    <w:rsid w:val="007D1B1D"/>
    <w:rsid w:val="007D1DFF"/>
    <w:rsid w:val="007D241F"/>
    <w:rsid w:val="007D2584"/>
    <w:rsid w:val="007D2DA0"/>
    <w:rsid w:val="007D33C9"/>
    <w:rsid w:val="007D36B9"/>
    <w:rsid w:val="007D38A4"/>
    <w:rsid w:val="007D4781"/>
    <w:rsid w:val="007D4AA1"/>
    <w:rsid w:val="007D4FF9"/>
    <w:rsid w:val="007D548E"/>
    <w:rsid w:val="007D556E"/>
    <w:rsid w:val="007D559A"/>
    <w:rsid w:val="007D5636"/>
    <w:rsid w:val="007D5858"/>
    <w:rsid w:val="007D5CDE"/>
    <w:rsid w:val="007D5E13"/>
    <w:rsid w:val="007D63FF"/>
    <w:rsid w:val="007D64B7"/>
    <w:rsid w:val="007D65CD"/>
    <w:rsid w:val="007D7AAB"/>
    <w:rsid w:val="007D7B1C"/>
    <w:rsid w:val="007D7C0B"/>
    <w:rsid w:val="007D7E18"/>
    <w:rsid w:val="007E014E"/>
    <w:rsid w:val="007E0D83"/>
    <w:rsid w:val="007E137C"/>
    <w:rsid w:val="007E13C0"/>
    <w:rsid w:val="007E18E5"/>
    <w:rsid w:val="007E1EDE"/>
    <w:rsid w:val="007E22B4"/>
    <w:rsid w:val="007E2399"/>
    <w:rsid w:val="007E23F7"/>
    <w:rsid w:val="007E2626"/>
    <w:rsid w:val="007E2885"/>
    <w:rsid w:val="007E2F1C"/>
    <w:rsid w:val="007E2F76"/>
    <w:rsid w:val="007E34A4"/>
    <w:rsid w:val="007E3CFA"/>
    <w:rsid w:val="007E3E32"/>
    <w:rsid w:val="007E45A4"/>
    <w:rsid w:val="007E47D1"/>
    <w:rsid w:val="007E484A"/>
    <w:rsid w:val="007E4C49"/>
    <w:rsid w:val="007E5300"/>
    <w:rsid w:val="007E5A25"/>
    <w:rsid w:val="007E613B"/>
    <w:rsid w:val="007E6641"/>
    <w:rsid w:val="007E6864"/>
    <w:rsid w:val="007E6DA5"/>
    <w:rsid w:val="007E7025"/>
    <w:rsid w:val="007E726C"/>
    <w:rsid w:val="007E77BB"/>
    <w:rsid w:val="007E7D19"/>
    <w:rsid w:val="007F032B"/>
    <w:rsid w:val="007F0675"/>
    <w:rsid w:val="007F0BAD"/>
    <w:rsid w:val="007F0D55"/>
    <w:rsid w:val="007F1290"/>
    <w:rsid w:val="007F1342"/>
    <w:rsid w:val="007F1533"/>
    <w:rsid w:val="007F17D0"/>
    <w:rsid w:val="007F1B14"/>
    <w:rsid w:val="007F1CC8"/>
    <w:rsid w:val="007F2393"/>
    <w:rsid w:val="007F2623"/>
    <w:rsid w:val="007F2707"/>
    <w:rsid w:val="007F2B0C"/>
    <w:rsid w:val="007F31E3"/>
    <w:rsid w:val="007F32BD"/>
    <w:rsid w:val="007F37D7"/>
    <w:rsid w:val="007F396E"/>
    <w:rsid w:val="007F3B39"/>
    <w:rsid w:val="007F3D0B"/>
    <w:rsid w:val="007F40B1"/>
    <w:rsid w:val="007F421C"/>
    <w:rsid w:val="007F43EE"/>
    <w:rsid w:val="007F442A"/>
    <w:rsid w:val="007F46CB"/>
    <w:rsid w:val="007F4C61"/>
    <w:rsid w:val="007F4D5B"/>
    <w:rsid w:val="007F5C56"/>
    <w:rsid w:val="007F63A1"/>
    <w:rsid w:val="007F67F7"/>
    <w:rsid w:val="007F6C47"/>
    <w:rsid w:val="007F6E83"/>
    <w:rsid w:val="007F72F6"/>
    <w:rsid w:val="007F7443"/>
    <w:rsid w:val="007F7975"/>
    <w:rsid w:val="0080020D"/>
    <w:rsid w:val="008007AF"/>
    <w:rsid w:val="00800CBE"/>
    <w:rsid w:val="0080103D"/>
    <w:rsid w:val="0080107A"/>
    <w:rsid w:val="00801724"/>
    <w:rsid w:val="00801759"/>
    <w:rsid w:val="008017C9"/>
    <w:rsid w:val="008017E2"/>
    <w:rsid w:val="00801951"/>
    <w:rsid w:val="00801BD5"/>
    <w:rsid w:val="00801C26"/>
    <w:rsid w:val="00801E88"/>
    <w:rsid w:val="00801EB9"/>
    <w:rsid w:val="00802169"/>
    <w:rsid w:val="00803404"/>
    <w:rsid w:val="008034D2"/>
    <w:rsid w:val="00803904"/>
    <w:rsid w:val="00803B60"/>
    <w:rsid w:val="00803DDB"/>
    <w:rsid w:val="0080445B"/>
    <w:rsid w:val="00804C06"/>
    <w:rsid w:val="00804E4B"/>
    <w:rsid w:val="00804F25"/>
    <w:rsid w:val="0080517E"/>
    <w:rsid w:val="008053BC"/>
    <w:rsid w:val="00805542"/>
    <w:rsid w:val="00805881"/>
    <w:rsid w:val="00805E89"/>
    <w:rsid w:val="008060BE"/>
    <w:rsid w:val="00806527"/>
    <w:rsid w:val="00806AA2"/>
    <w:rsid w:val="00806CDB"/>
    <w:rsid w:val="00807378"/>
    <w:rsid w:val="008076C9"/>
    <w:rsid w:val="00807838"/>
    <w:rsid w:val="0080789D"/>
    <w:rsid w:val="008078E8"/>
    <w:rsid w:val="00807EA9"/>
    <w:rsid w:val="008104A7"/>
    <w:rsid w:val="00810938"/>
    <w:rsid w:val="00810B63"/>
    <w:rsid w:val="00810D5C"/>
    <w:rsid w:val="0081124D"/>
    <w:rsid w:val="008115CD"/>
    <w:rsid w:val="00811739"/>
    <w:rsid w:val="00811A1A"/>
    <w:rsid w:val="00811D06"/>
    <w:rsid w:val="00811D15"/>
    <w:rsid w:val="00811EEB"/>
    <w:rsid w:val="0081262D"/>
    <w:rsid w:val="00812EE7"/>
    <w:rsid w:val="008133AC"/>
    <w:rsid w:val="00813628"/>
    <w:rsid w:val="00813CC4"/>
    <w:rsid w:val="0081452F"/>
    <w:rsid w:val="008148B3"/>
    <w:rsid w:val="00814A40"/>
    <w:rsid w:val="00814A8E"/>
    <w:rsid w:val="008152EE"/>
    <w:rsid w:val="0081553E"/>
    <w:rsid w:val="0081562C"/>
    <w:rsid w:val="00815790"/>
    <w:rsid w:val="008157AE"/>
    <w:rsid w:val="00815AD7"/>
    <w:rsid w:val="00816230"/>
    <w:rsid w:val="0081636B"/>
    <w:rsid w:val="008166E6"/>
    <w:rsid w:val="00816A23"/>
    <w:rsid w:val="00816FE7"/>
    <w:rsid w:val="00816FEA"/>
    <w:rsid w:val="008170C9"/>
    <w:rsid w:val="008179D6"/>
    <w:rsid w:val="00817B1C"/>
    <w:rsid w:val="00817CA7"/>
    <w:rsid w:val="008186EC"/>
    <w:rsid w:val="00820005"/>
    <w:rsid w:val="008204CE"/>
    <w:rsid w:val="0082059D"/>
    <w:rsid w:val="00820E29"/>
    <w:rsid w:val="00821347"/>
    <w:rsid w:val="00821749"/>
    <w:rsid w:val="00821750"/>
    <w:rsid w:val="00821E91"/>
    <w:rsid w:val="0082209A"/>
    <w:rsid w:val="0082213D"/>
    <w:rsid w:val="00822529"/>
    <w:rsid w:val="008225DF"/>
    <w:rsid w:val="00822610"/>
    <w:rsid w:val="00822975"/>
    <w:rsid w:val="00823056"/>
    <w:rsid w:val="00823931"/>
    <w:rsid w:val="008239D1"/>
    <w:rsid w:val="008241B2"/>
    <w:rsid w:val="008247A2"/>
    <w:rsid w:val="0082482A"/>
    <w:rsid w:val="008249DF"/>
    <w:rsid w:val="00824B33"/>
    <w:rsid w:val="00824D01"/>
    <w:rsid w:val="00824FBD"/>
    <w:rsid w:val="008251BE"/>
    <w:rsid w:val="008254A1"/>
    <w:rsid w:val="00825576"/>
    <w:rsid w:val="008255E3"/>
    <w:rsid w:val="008258D9"/>
    <w:rsid w:val="00825A0B"/>
    <w:rsid w:val="008263C0"/>
    <w:rsid w:val="0082681A"/>
    <w:rsid w:val="008268F5"/>
    <w:rsid w:val="00826ACF"/>
    <w:rsid w:val="00826B2C"/>
    <w:rsid w:val="00826BAB"/>
    <w:rsid w:val="00826E83"/>
    <w:rsid w:val="008274C1"/>
    <w:rsid w:val="0082793D"/>
    <w:rsid w:val="00827AC6"/>
    <w:rsid w:val="00827D7C"/>
    <w:rsid w:val="00827EE1"/>
    <w:rsid w:val="00830512"/>
    <w:rsid w:val="008305AA"/>
    <w:rsid w:val="008306CE"/>
    <w:rsid w:val="00830722"/>
    <w:rsid w:val="00830A92"/>
    <w:rsid w:val="008315D9"/>
    <w:rsid w:val="00831961"/>
    <w:rsid w:val="008321D0"/>
    <w:rsid w:val="00832704"/>
    <w:rsid w:val="00832809"/>
    <w:rsid w:val="0083285D"/>
    <w:rsid w:val="00832AFE"/>
    <w:rsid w:val="00832DE6"/>
    <w:rsid w:val="00833024"/>
    <w:rsid w:val="008330EB"/>
    <w:rsid w:val="008334AE"/>
    <w:rsid w:val="008336A3"/>
    <w:rsid w:val="008340BD"/>
    <w:rsid w:val="008342CB"/>
    <w:rsid w:val="008345E9"/>
    <w:rsid w:val="008347E7"/>
    <w:rsid w:val="00834CBE"/>
    <w:rsid w:val="00834EB6"/>
    <w:rsid w:val="00834EDF"/>
    <w:rsid w:val="00835599"/>
    <w:rsid w:val="00835660"/>
    <w:rsid w:val="0083570D"/>
    <w:rsid w:val="00835BED"/>
    <w:rsid w:val="00835D47"/>
    <w:rsid w:val="0083607E"/>
    <w:rsid w:val="00836279"/>
    <w:rsid w:val="00836457"/>
    <w:rsid w:val="00836957"/>
    <w:rsid w:val="00837186"/>
    <w:rsid w:val="008377CF"/>
    <w:rsid w:val="00837FF5"/>
    <w:rsid w:val="00840642"/>
    <w:rsid w:val="0084077A"/>
    <w:rsid w:val="0084077B"/>
    <w:rsid w:val="00840912"/>
    <w:rsid w:val="00840E68"/>
    <w:rsid w:val="00840E95"/>
    <w:rsid w:val="008417B9"/>
    <w:rsid w:val="00841AD8"/>
    <w:rsid w:val="00841E93"/>
    <w:rsid w:val="008422D0"/>
    <w:rsid w:val="00842344"/>
    <w:rsid w:val="00842591"/>
    <w:rsid w:val="00842642"/>
    <w:rsid w:val="0084292A"/>
    <w:rsid w:val="00842DD9"/>
    <w:rsid w:val="00842FD0"/>
    <w:rsid w:val="0084331D"/>
    <w:rsid w:val="008439F3"/>
    <w:rsid w:val="00843A02"/>
    <w:rsid w:val="00843BB2"/>
    <w:rsid w:val="00843F67"/>
    <w:rsid w:val="00843FF5"/>
    <w:rsid w:val="00844107"/>
    <w:rsid w:val="00844454"/>
    <w:rsid w:val="00844576"/>
    <w:rsid w:val="008445F7"/>
    <w:rsid w:val="00844881"/>
    <w:rsid w:val="00845247"/>
    <w:rsid w:val="0084538F"/>
    <w:rsid w:val="00845436"/>
    <w:rsid w:val="008457AF"/>
    <w:rsid w:val="00845B03"/>
    <w:rsid w:val="00845E05"/>
    <w:rsid w:val="00845F90"/>
    <w:rsid w:val="0084606D"/>
    <w:rsid w:val="00846340"/>
    <w:rsid w:val="008463A1"/>
    <w:rsid w:val="008467C5"/>
    <w:rsid w:val="008472DD"/>
    <w:rsid w:val="00847DED"/>
    <w:rsid w:val="00847F81"/>
    <w:rsid w:val="00850284"/>
    <w:rsid w:val="00850314"/>
    <w:rsid w:val="008503FE"/>
    <w:rsid w:val="008504B0"/>
    <w:rsid w:val="00850811"/>
    <w:rsid w:val="00850A52"/>
    <w:rsid w:val="00850A61"/>
    <w:rsid w:val="0085120D"/>
    <w:rsid w:val="00851999"/>
    <w:rsid w:val="00851A1D"/>
    <w:rsid w:val="00851B36"/>
    <w:rsid w:val="00851C96"/>
    <w:rsid w:val="00851D13"/>
    <w:rsid w:val="00851FA1"/>
    <w:rsid w:val="0085217F"/>
    <w:rsid w:val="0085248C"/>
    <w:rsid w:val="00852C8A"/>
    <w:rsid w:val="00852D66"/>
    <w:rsid w:val="00852E60"/>
    <w:rsid w:val="00853333"/>
    <w:rsid w:val="008533AB"/>
    <w:rsid w:val="008535F5"/>
    <w:rsid w:val="00853655"/>
    <w:rsid w:val="00853BD0"/>
    <w:rsid w:val="00853E98"/>
    <w:rsid w:val="00853F74"/>
    <w:rsid w:val="008540E7"/>
    <w:rsid w:val="0085410A"/>
    <w:rsid w:val="0085418E"/>
    <w:rsid w:val="00854A1B"/>
    <w:rsid w:val="00854B6A"/>
    <w:rsid w:val="00855091"/>
    <w:rsid w:val="0085529D"/>
    <w:rsid w:val="0085566E"/>
    <w:rsid w:val="008558E7"/>
    <w:rsid w:val="00855AF3"/>
    <w:rsid w:val="00855E61"/>
    <w:rsid w:val="00856366"/>
    <w:rsid w:val="008563C1"/>
    <w:rsid w:val="00856496"/>
    <w:rsid w:val="00856566"/>
    <w:rsid w:val="0085662B"/>
    <w:rsid w:val="00856891"/>
    <w:rsid w:val="00856B15"/>
    <w:rsid w:val="00856DF3"/>
    <w:rsid w:val="00857001"/>
    <w:rsid w:val="00857479"/>
    <w:rsid w:val="008576A6"/>
    <w:rsid w:val="008576C4"/>
    <w:rsid w:val="00857B54"/>
    <w:rsid w:val="008602FE"/>
    <w:rsid w:val="008604EF"/>
    <w:rsid w:val="0086064F"/>
    <w:rsid w:val="00860F39"/>
    <w:rsid w:val="00860F45"/>
    <w:rsid w:val="00861011"/>
    <w:rsid w:val="0086114E"/>
    <w:rsid w:val="008612A9"/>
    <w:rsid w:val="00861686"/>
    <w:rsid w:val="00861792"/>
    <w:rsid w:val="00861869"/>
    <w:rsid w:val="00861A5C"/>
    <w:rsid w:val="008621A7"/>
    <w:rsid w:val="00862217"/>
    <w:rsid w:val="0086225D"/>
    <w:rsid w:val="008628F9"/>
    <w:rsid w:val="00862E98"/>
    <w:rsid w:val="00863024"/>
    <w:rsid w:val="008632E4"/>
    <w:rsid w:val="008634E8"/>
    <w:rsid w:val="0086355C"/>
    <w:rsid w:val="00864BC4"/>
    <w:rsid w:val="00864D5A"/>
    <w:rsid w:val="00864E40"/>
    <w:rsid w:val="00865495"/>
    <w:rsid w:val="00865601"/>
    <w:rsid w:val="00865732"/>
    <w:rsid w:val="008659E2"/>
    <w:rsid w:val="00865ECE"/>
    <w:rsid w:val="008665AA"/>
    <w:rsid w:val="0086690B"/>
    <w:rsid w:val="00866BC9"/>
    <w:rsid w:val="00866F1E"/>
    <w:rsid w:val="00867185"/>
    <w:rsid w:val="00867213"/>
    <w:rsid w:val="0086727C"/>
    <w:rsid w:val="0086767A"/>
    <w:rsid w:val="00867872"/>
    <w:rsid w:val="008679DD"/>
    <w:rsid w:val="00867A6F"/>
    <w:rsid w:val="00870179"/>
    <w:rsid w:val="00870595"/>
    <w:rsid w:val="00870753"/>
    <w:rsid w:val="008710DD"/>
    <w:rsid w:val="008712B3"/>
    <w:rsid w:val="008715FA"/>
    <w:rsid w:val="00871BEC"/>
    <w:rsid w:val="00871BFA"/>
    <w:rsid w:val="00871CE4"/>
    <w:rsid w:val="00872079"/>
    <w:rsid w:val="00872155"/>
    <w:rsid w:val="008725E8"/>
    <w:rsid w:val="008728AC"/>
    <w:rsid w:val="00872B25"/>
    <w:rsid w:val="00872E0B"/>
    <w:rsid w:val="00872E9B"/>
    <w:rsid w:val="0087338E"/>
    <w:rsid w:val="008735C1"/>
    <w:rsid w:val="008735F9"/>
    <w:rsid w:val="008738F5"/>
    <w:rsid w:val="00873F1F"/>
    <w:rsid w:val="0087475A"/>
    <w:rsid w:val="008747BA"/>
    <w:rsid w:val="008751D3"/>
    <w:rsid w:val="00875B88"/>
    <w:rsid w:val="00875E3F"/>
    <w:rsid w:val="00876F43"/>
    <w:rsid w:val="008773B7"/>
    <w:rsid w:val="008775D9"/>
    <w:rsid w:val="0087774A"/>
    <w:rsid w:val="0087775F"/>
    <w:rsid w:val="00877820"/>
    <w:rsid w:val="00877D4B"/>
    <w:rsid w:val="00877F4A"/>
    <w:rsid w:val="00880202"/>
    <w:rsid w:val="00880A78"/>
    <w:rsid w:val="00880BEC"/>
    <w:rsid w:val="00880C24"/>
    <w:rsid w:val="008816D0"/>
    <w:rsid w:val="008818A2"/>
    <w:rsid w:val="00881AEF"/>
    <w:rsid w:val="00881EF5"/>
    <w:rsid w:val="00882379"/>
    <w:rsid w:val="00882519"/>
    <w:rsid w:val="0088255C"/>
    <w:rsid w:val="008828D2"/>
    <w:rsid w:val="0088336F"/>
    <w:rsid w:val="008837C5"/>
    <w:rsid w:val="008838C5"/>
    <w:rsid w:val="00883A95"/>
    <w:rsid w:val="00883BC1"/>
    <w:rsid w:val="00884391"/>
    <w:rsid w:val="00884494"/>
    <w:rsid w:val="00884889"/>
    <w:rsid w:val="008848A0"/>
    <w:rsid w:val="00884B83"/>
    <w:rsid w:val="00884D54"/>
    <w:rsid w:val="0088517E"/>
    <w:rsid w:val="0088567B"/>
    <w:rsid w:val="00885BE1"/>
    <w:rsid w:val="00885BF0"/>
    <w:rsid w:val="00885FB6"/>
    <w:rsid w:val="00886F67"/>
    <w:rsid w:val="008870D6"/>
    <w:rsid w:val="0088736A"/>
    <w:rsid w:val="008876DB"/>
    <w:rsid w:val="0088794C"/>
    <w:rsid w:val="00887C0C"/>
    <w:rsid w:val="00887DD9"/>
    <w:rsid w:val="00887FE3"/>
    <w:rsid w:val="008903D7"/>
    <w:rsid w:val="00890469"/>
    <w:rsid w:val="008904AE"/>
    <w:rsid w:val="00890750"/>
    <w:rsid w:val="00890979"/>
    <w:rsid w:val="008910F4"/>
    <w:rsid w:val="0089112B"/>
    <w:rsid w:val="008911C3"/>
    <w:rsid w:val="00891618"/>
    <w:rsid w:val="00891819"/>
    <w:rsid w:val="0089214A"/>
    <w:rsid w:val="00892CE4"/>
    <w:rsid w:val="00893048"/>
    <w:rsid w:val="00893140"/>
    <w:rsid w:val="00893332"/>
    <w:rsid w:val="008937AC"/>
    <w:rsid w:val="00893ACD"/>
    <w:rsid w:val="00893AE1"/>
    <w:rsid w:val="008940ED"/>
    <w:rsid w:val="00894446"/>
    <w:rsid w:val="00894A3B"/>
    <w:rsid w:val="00894CF6"/>
    <w:rsid w:val="00895027"/>
    <w:rsid w:val="008952CF"/>
    <w:rsid w:val="008957A4"/>
    <w:rsid w:val="00895955"/>
    <w:rsid w:val="0089603B"/>
    <w:rsid w:val="008960C5"/>
    <w:rsid w:val="008961A8"/>
    <w:rsid w:val="00896A05"/>
    <w:rsid w:val="00896AD2"/>
    <w:rsid w:val="00896C05"/>
    <w:rsid w:val="00897580"/>
    <w:rsid w:val="00897599"/>
    <w:rsid w:val="00897B82"/>
    <w:rsid w:val="00897B87"/>
    <w:rsid w:val="008A034B"/>
    <w:rsid w:val="008A043B"/>
    <w:rsid w:val="008A04D5"/>
    <w:rsid w:val="008A07F8"/>
    <w:rsid w:val="008A1089"/>
    <w:rsid w:val="008A1252"/>
    <w:rsid w:val="008A14B0"/>
    <w:rsid w:val="008A179F"/>
    <w:rsid w:val="008A1E68"/>
    <w:rsid w:val="008A1F13"/>
    <w:rsid w:val="008A22C1"/>
    <w:rsid w:val="008A290A"/>
    <w:rsid w:val="008A2BDA"/>
    <w:rsid w:val="008A2E3B"/>
    <w:rsid w:val="008A328E"/>
    <w:rsid w:val="008A34FF"/>
    <w:rsid w:val="008A358E"/>
    <w:rsid w:val="008A382E"/>
    <w:rsid w:val="008A3A37"/>
    <w:rsid w:val="008A4116"/>
    <w:rsid w:val="008A459C"/>
    <w:rsid w:val="008A483C"/>
    <w:rsid w:val="008A4F39"/>
    <w:rsid w:val="008A5789"/>
    <w:rsid w:val="008A57D0"/>
    <w:rsid w:val="008A5BD6"/>
    <w:rsid w:val="008A5D6E"/>
    <w:rsid w:val="008A639F"/>
    <w:rsid w:val="008A646F"/>
    <w:rsid w:val="008A6A55"/>
    <w:rsid w:val="008A6D27"/>
    <w:rsid w:val="008A6DD5"/>
    <w:rsid w:val="008A6FC3"/>
    <w:rsid w:val="008A72DA"/>
    <w:rsid w:val="008A74C5"/>
    <w:rsid w:val="008A7501"/>
    <w:rsid w:val="008A7CFB"/>
    <w:rsid w:val="008A7F04"/>
    <w:rsid w:val="008B028F"/>
    <w:rsid w:val="008B06C6"/>
    <w:rsid w:val="008B0A1B"/>
    <w:rsid w:val="008B0FD4"/>
    <w:rsid w:val="008B1DCC"/>
    <w:rsid w:val="008B24F6"/>
    <w:rsid w:val="008B26C1"/>
    <w:rsid w:val="008B336A"/>
    <w:rsid w:val="008B36C2"/>
    <w:rsid w:val="008B3E04"/>
    <w:rsid w:val="008B3F08"/>
    <w:rsid w:val="008B41C9"/>
    <w:rsid w:val="008B4309"/>
    <w:rsid w:val="008B44F0"/>
    <w:rsid w:val="008B44F7"/>
    <w:rsid w:val="008B4539"/>
    <w:rsid w:val="008B491D"/>
    <w:rsid w:val="008B4DCE"/>
    <w:rsid w:val="008B51B1"/>
    <w:rsid w:val="008B521F"/>
    <w:rsid w:val="008B53C9"/>
    <w:rsid w:val="008B54AF"/>
    <w:rsid w:val="008B578C"/>
    <w:rsid w:val="008B5849"/>
    <w:rsid w:val="008B585F"/>
    <w:rsid w:val="008B5D36"/>
    <w:rsid w:val="008B60B4"/>
    <w:rsid w:val="008B6239"/>
    <w:rsid w:val="008B74A4"/>
    <w:rsid w:val="008B76B3"/>
    <w:rsid w:val="008B76D4"/>
    <w:rsid w:val="008B7B95"/>
    <w:rsid w:val="008B7BC6"/>
    <w:rsid w:val="008B7CCF"/>
    <w:rsid w:val="008B7E6F"/>
    <w:rsid w:val="008C0BB5"/>
    <w:rsid w:val="008C0DD6"/>
    <w:rsid w:val="008C0DE2"/>
    <w:rsid w:val="008C10E5"/>
    <w:rsid w:val="008C17B9"/>
    <w:rsid w:val="008C18F3"/>
    <w:rsid w:val="008C19B2"/>
    <w:rsid w:val="008C1D54"/>
    <w:rsid w:val="008C1F26"/>
    <w:rsid w:val="008C21D5"/>
    <w:rsid w:val="008C222E"/>
    <w:rsid w:val="008C26EC"/>
    <w:rsid w:val="008C29EB"/>
    <w:rsid w:val="008C30BB"/>
    <w:rsid w:val="008C3146"/>
    <w:rsid w:val="008C3172"/>
    <w:rsid w:val="008C31A2"/>
    <w:rsid w:val="008C355C"/>
    <w:rsid w:val="008C37CD"/>
    <w:rsid w:val="008C3814"/>
    <w:rsid w:val="008C3918"/>
    <w:rsid w:val="008C47E1"/>
    <w:rsid w:val="008C48D1"/>
    <w:rsid w:val="008C49AD"/>
    <w:rsid w:val="008C4C48"/>
    <w:rsid w:val="008C5425"/>
    <w:rsid w:val="008C57F6"/>
    <w:rsid w:val="008C5B91"/>
    <w:rsid w:val="008C5DEE"/>
    <w:rsid w:val="008C628D"/>
    <w:rsid w:val="008C721D"/>
    <w:rsid w:val="008C72A3"/>
    <w:rsid w:val="008C733C"/>
    <w:rsid w:val="008C7956"/>
    <w:rsid w:val="008C7F75"/>
    <w:rsid w:val="008D0224"/>
    <w:rsid w:val="008D02AC"/>
    <w:rsid w:val="008D0409"/>
    <w:rsid w:val="008D06FD"/>
    <w:rsid w:val="008D096A"/>
    <w:rsid w:val="008D0B06"/>
    <w:rsid w:val="008D11DF"/>
    <w:rsid w:val="008D12F8"/>
    <w:rsid w:val="008D14DE"/>
    <w:rsid w:val="008D15DF"/>
    <w:rsid w:val="008D1776"/>
    <w:rsid w:val="008D1933"/>
    <w:rsid w:val="008D197F"/>
    <w:rsid w:val="008D1C1F"/>
    <w:rsid w:val="008D1D1F"/>
    <w:rsid w:val="008D1E2C"/>
    <w:rsid w:val="008D1FB8"/>
    <w:rsid w:val="008D2055"/>
    <w:rsid w:val="008D2255"/>
    <w:rsid w:val="008D2256"/>
    <w:rsid w:val="008D25AB"/>
    <w:rsid w:val="008D287A"/>
    <w:rsid w:val="008D2951"/>
    <w:rsid w:val="008D2EC2"/>
    <w:rsid w:val="008D31B3"/>
    <w:rsid w:val="008D34C7"/>
    <w:rsid w:val="008D3513"/>
    <w:rsid w:val="008D3556"/>
    <w:rsid w:val="008D39A3"/>
    <w:rsid w:val="008D4C18"/>
    <w:rsid w:val="008D4C9E"/>
    <w:rsid w:val="008D5067"/>
    <w:rsid w:val="008D5193"/>
    <w:rsid w:val="008D5222"/>
    <w:rsid w:val="008D6415"/>
    <w:rsid w:val="008D6642"/>
    <w:rsid w:val="008D67AA"/>
    <w:rsid w:val="008D7B4F"/>
    <w:rsid w:val="008D7C70"/>
    <w:rsid w:val="008D7F06"/>
    <w:rsid w:val="008E005D"/>
    <w:rsid w:val="008E0476"/>
    <w:rsid w:val="008E0532"/>
    <w:rsid w:val="008E06AA"/>
    <w:rsid w:val="008E0CA4"/>
    <w:rsid w:val="008E0FE3"/>
    <w:rsid w:val="008E17FE"/>
    <w:rsid w:val="008E2000"/>
    <w:rsid w:val="008E2278"/>
    <w:rsid w:val="008E24B4"/>
    <w:rsid w:val="008E277E"/>
    <w:rsid w:val="008E28A6"/>
    <w:rsid w:val="008E2936"/>
    <w:rsid w:val="008E29A5"/>
    <w:rsid w:val="008E2A9A"/>
    <w:rsid w:val="008E2D74"/>
    <w:rsid w:val="008E2DD0"/>
    <w:rsid w:val="008E334C"/>
    <w:rsid w:val="008E3782"/>
    <w:rsid w:val="008E37FF"/>
    <w:rsid w:val="008E38A3"/>
    <w:rsid w:val="008E3A02"/>
    <w:rsid w:val="008E3E32"/>
    <w:rsid w:val="008E3F97"/>
    <w:rsid w:val="008E3FAF"/>
    <w:rsid w:val="008E45FD"/>
    <w:rsid w:val="008E4874"/>
    <w:rsid w:val="008E4A99"/>
    <w:rsid w:val="008E4BDC"/>
    <w:rsid w:val="008E4D6A"/>
    <w:rsid w:val="008E5024"/>
    <w:rsid w:val="008E50A7"/>
    <w:rsid w:val="008E5748"/>
    <w:rsid w:val="008E5A31"/>
    <w:rsid w:val="008E5F4B"/>
    <w:rsid w:val="008E6483"/>
    <w:rsid w:val="008E664C"/>
    <w:rsid w:val="008E6B18"/>
    <w:rsid w:val="008E6B4A"/>
    <w:rsid w:val="008E6BD8"/>
    <w:rsid w:val="008E7282"/>
    <w:rsid w:val="008E746B"/>
    <w:rsid w:val="008E77DD"/>
    <w:rsid w:val="008E7C5E"/>
    <w:rsid w:val="008F02EE"/>
    <w:rsid w:val="008F0F23"/>
    <w:rsid w:val="008F10B3"/>
    <w:rsid w:val="008F1190"/>
    <w:rsid w:val="008F15F1"/>
    <w:rsid w:val="008F1AB9"/>
    <w:rsid w:val="008F1ADC"/>
    <w:rsid w:val="008F1D5C"/>
    <w:rsid w:val="008F1E53"/>
    <w:rsid w:val="008F1F7C"/>
    <w:rsid w:val="008F21F6"/>
    <w:rsid w:val="008F22B8"/>
    <w:rsid w:val="008F2580"/>
    <w:rsid w:val="008F2B54"/>
    <w:rsid w:val="008F2DCD"/>
    <w:rsid w:val="008F2F07"/>
    <w:rsid w:val="008F2F2B"/>
    <w:rsid w:val="008F3028"/>
    <w:rsid w:val="008F30F0"/>
    <w:rsid w:val="008F3975"/>
    <w:rsid w:val="008F3A68"/>
    <w:rsid w:val="008F3EB1"/>
    <w:rsid w:val="008F3F98"/>
    <w:rsid w:val="008F4D1C"/>
    <w:rsid w:val="008F50E4"/>
    <w:rsid w:val="008F555C"/>
    <w:rsid w:val="008F55E7"/>
    <w:rsid w:val="008F56F6"/>
    <w:rsid w:val="008F57B7"/>
    <w:rsid w:val="008F5AA6"/>
    <w:rsid w:val="008F5B2A"/>
    <w:rsid w:val="008F63BB"/>
    <w:rsid w:val="008F640D"/>
    <w:rsid w:val="008F640F"/>
    <w:rsid w:val="008F64CD"/>
    <w:rsid w:val="008F64DE"/>
    <w:rsid w:val="008F663D"/>
    <w:rsid w:val="008F6F02"/>
    <w:rsid w:val="008F710F"/>
    <w:rsid w:val="008F76B3"/>
    <w:rsid w:val="008F76DE"/>
    <w:rsid w:val="008F7D62"/>
    <w:rsid w:val="0090023F"/>
    <w:rsid w:val="0090039B"/>
    <w:rsid w:val="009003B8"/>
    <w:rsid w:val="00900962"/>
    <w:rsid w:val="00900994"/>
    <w:rsid w:val="00900A0C"/>
    <w:rsid w:val="00900B08"/>
    <w:rsid w:val="00900B28"/>
    <w:rsid w:val="00900EFF"/>
    <w:rsid w:val="00901065"/>
    <w:rsid w:val="00901872"/>
    <w:rsid w:val="00901951"/>
    <w:rsid w:val="00901AC9"/>
    <w:rsid w:val="00901FC1"/>
    <w:rsid w:val="00902193"/>
    <w:rsid w:val="009028B8"/>
    <w:rsid w:val="0090293F"/>
    <w:rsid w:val="00902AF9"/>
    <w:rsid w:val="00902C68"/>
    <w:rsid w:val="00902D67"/>
    <w:rsid w:val="0090307F"/>
    <w:rsid w:val="009037C7"/>
    <w:rsid w:val="009037D4"/>
    <w:rsid w:val="009037F4"/>
    <w:rsid w:val="009039AD"/>
    <w:rsid w:val="00904889"/>
    <w:rsid w:val="0090492B"/>
    <w:rsid w:val="00904A6E"/>
    <w:rsid w:val="00904E66"/>
    <w:rsid w:val="00904F16"/>
    <w:rsid w:val="00905047"/>
    <w:rsid w:val="00905475"/>
    <w:rsid w:val="00905BB9"/>
    <w:rsid w:val="00905CB7"/>
    <w:rsid w:val="00905E6F"/>
    <w:rsid w:val="0090614B"/>
    <w:rsid w:val="00906940"/>
    <w:rsid w:val="00906ABC"/>
    <w:rsid w:val="00906C66"/>
    <w:rsid w:val="0090753C"/>
    <w:rsid w:val="00907C49"/>
    <w:rsid w:val="00907DB0"/>
    <w:rsid w:val="00910041"/>
    <w:rsid w:val="0091045C"/>
    <w:rsid w:val="009104EE"/>
    <w:rsid w:val="00910A0D"/>
    <w:rsid w:val="00910C2B"/>
    <w:rsid w:val="00910D4F"/>
    <w:rsid w:val="0091114B"/>
    <w:rsid w:val="009114B1"/>
    <w:rsid w:val="0091160E"/>
    <w:rsid w:val="00911A04"/>
    <w:rsid w:val="009125BD"/>
    <w:rsid w:val="00912CAB"/>
    <w:rsid w:val="009134BA"/>
    <w:rsid w:val="009135CE"/>
    <w:rsid w:val="00913742"/>
    <w:rsid w:val="00913ABC"/>
    <w:rsid w:val="00913BB5"/>
    <w:rsid w:val="00913C29"/>
    <w:rsid w:val="00913DE6"/>
    <w:rsid w:val="00914064"/>
    <w:rsid w:val="009143D0"/>
    <w:rsid w:val="00914CD2"/>
    <w:rsid w:val="009151A5"/>
    <w:rsid w:val="009159F1"/>
    <w:rsid w:val="00915A08"/>
    <w:rsid w:val="00915CC7"/>
    <w:rsid w:val="009163FD"/>
    <w:rsid w:val="009168BF"/>
    <w:rsid w:val="00916A12"/>
    <w:rsid w:val="00916D2D"/>
    <w:rsid w:val="0091711B"/>
    <w:rsid w:val="0091752C"/>
    <w:rsid w:val="0091755B"/>
    <w:rsid w:val="0091779B"/>
    <w:rsid w:val="00917A4B"/>
    <w:rsid w:val="00917D08"/>
    <w:rsid w:val="00917EF6"/>
    <w:rsid w:val="0092010E"/>
    <w:rsid w:val="0092067E"/>
    <w:rsid w:val="00920803"/>
    <w:rsid w:val="00920AC1"/>
    <w:rsid w:val="00920E7E"/>
    <w:rsid w:val="00921A02"/>
    <w:rsid w:val="00921C0B"/>
    <w:rsid w:val="009221F6"/>
    <w:rsid w:val="009228AC"/>
    <w:rsid w:val="009228E3"/>
    <w:rsid w:val="00923748"/>
    <w:rsid w:val="009237C7"/>
    <w:rsid w:val="00923C54"/>
    <w:rsid w:val="0092407A"/>
    <w:rsid w:val="00924781"/>
    <w:rsid w:val="00924B45"/>
    <w:rsid w:val="00924D69"/>
    <w:rsid w:val="009251C5"/>
    <w:rsid w:val="00925345"/>
    <w:rsid w:val="009254CF"/>
    <w:rsid w:val="009255E1"/>
    <w:rsid w:val="009256C4"/>
    <w:rsid w:val="00925754"/>
    <w:rsid w:val="00925A11"/>
    <w:rsid w:val="00926139"/>
    <w:rsid w:val="00926A43"/>
    <w:rsid w:val="00926A8D"/>
    <w:rsid w:val="00927406"/>
    <w:rsid w:val="00927432"/>
    <w:rsid w:val="00927549"/>
    <w:rsid w:val="00927AF1"/>
    <w:rsid w:val="00927B25"/>
    <w:rsid w:val="00927D79"/>
    <w:rsid w:val="0093054F"/>
    <w:rsid w:val="00930558"/>
    <w:rsid w:val="009307C2"/>
    <w:rsid w:val="00930914"/>
    <w:rsid w:val="00930A16"/>
    <w:rsid w:val="00930EFB"/>
    <w:rsid w:val="00931532"/>
    <w:rsid w:val="009316AD"/>
    <w:rsid w:val="00931F26"/>
    <w:rsid w:val="0093248A"/>
    <w:rsid w:val="009324C9"/>
    <w:rsid w:val="009327BC"/>
    <w:rsid w:val="009328AE"/>
    <w:rsid w:val="00932C8A"/>
    <w:rsid w:val="00932E9B"/>
    <w:rsid w:val="00933146"/>
    <w:rsid w:val="009335A5"/>
    <w:rsid w:val="009339B1"/>
    <w:rsid w:val="009345F9"/>
    <w:rsid w:val="00934776"/>
    <w:rsid w:val="00934AF5"/>
    <w:rsid w:val="00934CBB"/>
    <w:rsid w:val="009354DE"/>
    <w:rsid w:val="00935663"/>
    <w:rsid w:val="0093597E"/>
    <w:rsid w:val="00935B15"/>
    <w:rsid w:val="00935F9D"/>
    <w:rsid w:val="00935FF1"/>
    <w:rsid w:val="009361FE"/>
    <w:rsid w:val="0093620A"/>
    <w:rsid w:val="0093627A"/>
    <w:rsid w:val="00936483"/>
    <w:rsid w:val="00936779"/>
    <w:rsid w:val="009368BF"/>
    <w:rsid w:val="00936BBB"/>
    <w:rsid w:val="00936E87"/>
    <w:rsid w:val="00936F11"/>
    <w:rsid w:val="00936FA9"/>
    <w:rsid w:val="00937688"/>
    <w:rsid w:val="00940220"/>
    <w:rsid w:val="0094028C"/>
    <w:rsid w:val="0094036E"/>
    <w:rsid w:val="0094151C"/>
    <w:rsid w:val="00941751"/>
    <w:rsid w:val="00941BA0"/>
    <w:rsid w:val="00941C5D"/>
    <w:rsid w:val="00941CBA"/>
    <w:rsid w:val="00941D75"/>
    <w:rsid w:val="00941DF7"/>
    <w:rsid w:val="00941EF3"/>
    <w:rsid w:val="00942096"/>
    <w:rsid w:val="00942657"/>
    <w:rsid w:val="00942C51"/>
    <w:rsid w:val="00943403"/>
    <w:rsid w:val="00943756"/>
    <w:rsid w:val="00943E6E"/>
    <w:rsid w:val="00944153"/>
    <w:rsid w:val="009441D2"/>
    <w:rsid w:val="00944A56"/>
    <w:rsid w:val="00945355"/>
    <w:rsid w:val="009453EF"/>
    <w:rsid w:val="00945477"/>
    <w:rsid w:val="009456A1"/>
    <w:rsid w:val="00945E49"/>
    <w:rsid w:val="00946851"/>
    <w:rsid w:val="00946955"/>
    <w:rsid w:val="00946B00"/>
    <w:rsid w:val="00946E74"/>
    <w:rsid w:val="00946FCE"/>
    <w:rsid w:val="009476AC"/>
    <w:rsid w:val="009476BF"/>
    <w:rsid w:val="00947B13"/>
    <w:rsid w:val="00947F19"/>
    <w:rsid w:val="009500D4"/>
    <w:rsid w:val="009500E7"/>
    <w:rsid w:val="0095036E"/>
    <w:rsid w:val="0095077B"/>
    <w:rsid w:val="00950A6C"/>
    <w:rsid w:val="009517C2"/>
    <w:rsid w:val="00951A7C"/>
    <w:rsid w:val="00951E99"/>
    <w:rsid w:val="00951EEB"/>
    <w:rsid w:val="00951F8F"/>
    <w:rsid w:val="009520AE"/>
    <w:rsid w:val="009522CD"/>
    <w:rsid w:val="009523BA"/>
    <w:rsid w:val="0095285F"/>
    <w:rsid w:val="00952CAF"/>
    <w:rsid w:val="00952E06"/>
    <w:rsid w:val="00952E14"/>
    <w:rsid w:val="00953E57"/>
    <w:rsid w:val="009544B1"/>
    <w:rsid w:val="009548E8"/>
    <w:rsid w:val="00954C18"/>
    <w:rsid w:val="00954CDA"/>
    <w:rsid w:val="00955061"/>
    <w:rsid w:val="009552B4"/>
    <w:rsid w:val="009555B5"/>
    <w:rsid w:val="00955966"/>
    <w:rsid w:val="009559A6"/>
    <w:rsid w:val="00955A60"/>
    <w:rsid w:val="00955B1F"/>
    <w:rsid w:val="00955D3B"/>
    <w:rsid w:val="009561DF"/>
    <w:rsid w:val="009564D6"/>
    <w:rsid w:val="009565A8"/>
    <w:rsid w:val="009567BD"/>
    <w:rsid w:val="00956CEC"/>
    <w:rsid w:val="00956D7F"/>
    <w:rsid w:val="0095733C"/>
    <w:rsid w:val="00957729"/>
    <w:rsid w:val="009577A3"/>
    <w:rsid w:val="009577DF"/>
    <w:rsid w:val="00957CE0"/>
    <w:rsid w:val="009601E6"/>
    <w:rsid w:val="009605AE"/>
    <w:rsid w:val="00960767"/>
    <w:rsid w:val="00960984"/>
    <w:rsid w:val="00960986"/>
    <w:rsid w:val="00960BF1"/>
    <w:rsid w:val="009611FE"/>
    <w:rsid w:val="009615CD"/>
    <w:rsid w:val="00961D2E"/>
    <w:rsid w:val="00961D3E"/>
    <w:rsid w:val="00961F34"/>
    <w:rsid w:val="00962452"/>
    <w:rsid w:val="0096269A"/>
    <w:rsid w:val="00962F6F"/>
    <w:rsid w:val="0096335B"/>
    <w:rsid w:val="0096379B"/>
    <w:rsid w:val="00963C2A"/>
    <w:rsid w:val="00963DB4"/>
    <w:rsid w:val="009640B3"/>
    <w:rsid w:val="009658D8"/>
    <w:rsid w:val="00965C03"/>
    <w:rsid w:val="00965EFD"/>
    <w:rsid w:val="00965F4B"/>
    <w:rsid w:val="009666A7"/>
    <w:rsid w:val="009668AF"/>
    <w:rsid w:val="00966AD1"/>
    <w:rsid w:val="00966FFA"/>
    <w:rsid w:val="009672A5"/>
    <w:rsid w:val="00967747"/>
    <w:rsid w:val="00967B68"/>
    <w:rsid w:val="00967D33"/>
    <w:rsid w:val="00967D51"/>
    <w:rsid w:val="00970561"/>
    <w:rsid w:val="009705A4"/>
    <w:rsid w:val="00970781"/>
    <w:rsid w:val="00970806"/>
    <w:rsid w:val="0097096F"/>
    <w:rsid w:val="00970CBA"/>
    <w:rsid w:val="00970CBE"/>
    <w:rsid w:val="00970E31"/>
    <w:rsid w:val="00971017"/>
    <w:rsid w:val="009714D0"/>
    <w:rsid w:val="00972089"/>
    <w:rsid w:val="0097212F"/>
    <w:rsid w:val="009721D1"/>
    <w:rsid w:val="009723ED"/>
    <w:rsid w:val="009729F9"/>
    <w:rsid w:val="00972A82"/>
    <w:rsid w:val="00972DFD"/>
    <w:rsid w:val="00972FDA"/>
    <w:rsid w:val="009733D5"/>
    <w:rsid w:val="00973658"/>
    <w:rsid w:val="009737FA"/>
    <w:rsid w:val="00973874"/>
    <w:rsid w:val="00973FA2"/>
    <w:rsid w:val="0097482E"/>
    <w:rsid w:val="00975045"/>
    <w:rsid w:val="0097523E"/>
    <w:rsid w:val="00975292"/>
    <w:rsid w:val="009752DA"/>
    <w:rsid w:val="0097537A"/>
    <w:rsid w:val="009757C1"/>
    <w:rsid w:val="00976087"/>
    <w:rsid w:val="0097609F"/>
    <w:rsid w:val="009764D1"/>
    <w:rsid w:val="0097651B"/>
    <w:rsid w:val="00976F58"/>
    <w:rsid w:val="00977521"/>
    <w:rsid w:val="00977751"/>
    <w:rsid w:val="00977902"/>
    <w:rsid w:val="00977967"/>
    <w:rsid w:val="00977CC0"/>
    <w:rsid w:val="009809FF"/>
    <w:rsid w:val="00980B0B"/>
    <w:rsid w:val="00980B10"/>
    <w:rsid w:val="00981699"/>
    <w:rsid w:val="00981D2D"/>
    <w:rsid w:val="00981E67"/>
    <w:rsid w:val="00981EA5"/>
    <w:rsid w:val="00982277"/>
    <w:rsid w:val="0098257F"/>
    <w:rsid w:val="009827B5"/>
    <w:rsid w:val="00982C9B"/>
    <w:rsid w:val="00982F92"/>
    <w:rsid w:val="009831A2"/>
    <w:rsid w:val="0098373A"/>
    <w:rsid w:val="00983890"/>
    <w:rsid w:val="0098398E"/>
    <w:rsid w:val="00983BFA"/>
    <w:rsid w:val="009848D2"/>
    <w:rsid w:val="009848D7"/>
    <w:rsid w:val="00984AC8"/>
    <w:rsid w:val="00985620"/>
    <w:rsid w:val="009856D3"/>
    <w:rsid w:val="00985791"/>
    <w:rsid w:val="00985A5F"/>
    <w:rsid w:val="00985BCE"/>
    <w:rsid w:val="00986485"/>
    <w:rsid w:val="009866DD"/>
    <w:rsid w:val="00987564"/>
    <w:rsid w:val="00987A1B"/>
    <w:rsid w:val="009901C0"/>
    <w:rsid w:val="00990400"/>
    <w:rsid w:val="00990CEE"/>
    <w:rsid w:val="00990DA4"/>
    <w:rsid w:val="00990DFF"/>
    <w:rsid w:val="00991063"/>
    <w:rsid w:val="0099107D"/>
    <w:rsid w:val="009911D8"/>
    <w:rsid w:val="00991B12"/>
    <w:rsid w:val="00991CBF"/>
    <w:rsid w:val="0099229C"/>
    <w:rsid w:val="009923BE"/>
    <w:rsid w:val="00992723"/>
    <w:rsid w:val="009927AC"/>
    <w:rsid w:val="00992CF7"/>
    <w:rsid w:val="00992E61"/>
    <w:rsid w:val="0099353D"/>
    <w:rsid w:val="00994605"/>
    <w:rsid w:val="00994FBD"/>
    <w:rsid w:val="009951C6"/>
    <w:rsid w:val="009957CF"/>
    <w:rsid w:val="00995C06"/>
    <w:rsid w:val="00995D48"/>
    <w:rsid w:val="00995DCF"/>
    <w:rsid w:val="00995DFF"/>
    <w:rsid w:val="009968BB"/>
    <w:rsid w:val="00996F0E"/>
    <w:rsid w:val="009971C7"/>
    <w:rsid w:val="00997384"/>
    <w:rsid w:val="00997BB3"/>
    <w:rsid w:val="00997BF1"/>
    <w:rsid w:val="00997E60"/>
    <w:rsid w:val="009A001F"/>
    <w:rsid w:val="009A0120"/>
    <w:rsid w:val="009A02A5"/>
    <w:rsid w:val="009A0A40"/>
    <w:rsid w:val="009A143B"/>
    <w:rsid w:val="009A14BC"/>
    <w:rsid w:val="009A1552"/>
    <w:rsid w:val="009A170F"/>
    <w:rsid w:val="009A1801"/>
    <w:rsid w:val="009A195E"/>
    <w:rsid w:val="009A1E9A"/>
    <w:rsid w:val="009A2501"/>
    <w:rsid w:val="009A2590"/>
    <w:rsid w:val="009A265C"/>
    <w:rsid w:val="009A276A"/>
    <w:rsid w:val="009A294A"/>
    <w:rsid w:val="009A31D7"/>
    <w:rsid w:val="009A3377"/>
    <w:rsid w:val="009A3C0D"/>
    <w:rsid w:val="009A427A"/>
    <w:rsid w:val="009A429F"/>
    <w:rsid w:val="009A4323"/>
    <w:rsid w:val="009A474F"/>
    <w:rsid w:val="009A4912"/>
    <w:rsid w:val="009A50FF"/>
    <w:rsid w:val="009A5890"/>
    <w:rsid w:val="009A5AD1"/>
    <w:rsid w:val="009A5E6A"/>
    <w:rsid w:val="009A5F10"/>
    <w:rsid w:val="009A6129"/>
    <w:rsid w:val="009A64C8"/>
    <w:rsid w:val="009A680B"/>
    <w:rsid w:val="009A6A25"/>
    <w:rsid w:val="009A7296"/>
    <w:rsid w:val="009A73EC"/>
    <w:rsid w:val="009A797B"/>
    <w:rsid w:val="009A7B50"/>
    <w:rsid w:val="009A7D1E"/>
    <w:rsid w:val="009A7F1A"/>
    <w:rsid w:val="009B0171"/>
    <w:rsid w:val="009B0208"/>
    <w:rsid w:val="009B03AA"/>
    <w:rsid w:val="009B04E3"/>
    <w:rsid w:val="009B0847"/>
    <w:rsid w:val="009B0EE5"/>
    <w:rsid w:val="009B131B"/>
    <w:rsid w:val="009B18A4"/>
    <w:rsid w:val="009B19BF"/>
    <w:rsid w:val="009B1B57"/>
    <w:rsid w:val="009B1CC3"/>
    <w:rsid w:val="009B26BA"/>
    <w:rsid w:val="009B287D"/>
    <w:rsid w:val="009B2CE2"/>
    <w:rsid w:val="009B2E3F"/>
    <w:rsid w:val="009B2FC2"/>
    <w:rsid w:val="009B3381"/>
    <w:rsid w:val="009B38B7"/>
    <w:rsid w:val="009B3CF6"/>
    <w:rsid w:val="009B3F35"/>
    <w:rsid w:val="009B429D"/>
    <w:rsid w:val="009B489F"/>
    <w:rsid w:val="009B4E3A"/>
    <w:rsid w:val="009B50B6"/>
    <w:rsid w:val="009B53E4"/>
    <w:rsid w:val="009B5A4F"/>
    <w:rsid w:val="009B5E5C"/>
    <w:rsid w:val="009B6009"/>
    <w:rsid w:val="009B6031"/>
    <w:rsid w:val="009B642B"/>
    <w:rsid w:val="009B6818"/>
    <w:rsid w:val="009B69B9"/>
    <w:rsid w:val="009B6C48"/>
    <w:rsid w:val="009B6CB0"/>
    <w:rsid w:val="009B6EEC"/>
    <w:rsid w:val="009B7048"/>
    <w:rsid w:val="009B7098"/>
    <w:rsid w:val="009B7177"/>
    <w:rsid w:val="009C05DD"/>
    <w:rsid w:val="009C0807"/>
    <w:rsid w:val="009C093D"/>
    <w:rsid w:val="009C0BEE"/>
    <w:rsid w:val="009C0C2F"/>
    <w:rsid w:val="009C0CD8"/>
    <w:rsid w:val="009C0DCF"/>
    <w:rsid w:val="009C11B6"/>
    <w:rsid w:val="009C1481"/>
    <w:rsid w:val="009C149E"/>
    <w:rsid w:val="009C15D5"/>
    <w:rsid w:val="009C179B"/>
    <w:rsid w:val="009C1950"/>
    <w:rsid w:val="009C1A42"/>
    <w:rsid w:val="009C1C42"/>
    <w:rsid w:val="009C2092"/>
    <w:rsid w:val="009C28DF"/>
    <w:rsid w:val="009C292B"/>
    <w:rsid w:val="009C2BB7"/>
    <w:rsid w:val="009C2BE5"/>
    <w:rsid w:val="009C2C28"/>
    <w:rsid w:val="009C2CE9"/>
    <w:rsid w:val="009C3276"/>
    <w:rsid w:val="009C3938"/>
    <w:rsid w:val="009C3952"/>
    <w:rsid w:val="009C39FA"/>
    <w:rsid w:val="009C4488"/>
    <w:rsid w:val="009C4C89"/>
    <w:rsid w:val="009C4D19"/>
    <w:rsid w:val="009C4DDE"/>
    <w:rsid w:val="009C4EE4"/>
    <w:rsid w:val="009C573B"/>
    <w:rsid w:val="009C5A2A"/>
    <w:rsid w:val="009C5D7A"/>
    <w:rsid w:val="009C5DA3"/>
    <w:rsid w:val="009C6147"/>
    <w:rsid w:val="009C6268"/>
    <w:rsid w:val="009C628C"/>
    <w:rsid w:val="009C65E0"/>
    <w:rsid w:val="009C6959"/>
    <w:rsid w:val="009C698A"/>
    <w:rsid w:val="009C6AF2"/>
    <w:rsid w:val="009C6C84"/>
    <w:rsid w:val="009C6DB6"/>
    <w:rsid w:val="009C6DDD"/>
    <w:rsid w:val="009C711D"/>
    <w:rsid w:val="009C7778"/>
    <w:rsid w:val="009C7AB2"/>
    <w:rsid w:val="009C7E43"/>
    <w:rsid w:val="009D02C1"/>
    <w:rsid w:val="009D0A3A"/>
    <w:rsid w:val="009D0A70"/>
    <w:rsid w:val="009D12F5"/>
    <w:rsid w:val="009D18E5"/>
    <w:rsid w:val="009D1A2B"/>
    <w:rsid w:val="009D1DAE"/>
    <w:rsid w:val="009D241C"/>
    <w:rsid w:val="009D25F6"/>
    <w:rsid w:val="009D28BD"/>
    <w:rsid w:val="009D28CB"/>
    <w:rsid w:val="009D2AD7"/>
    <w:rsid w:val="009D2B73"/>
    <w:rsid w:val="009D30D0"/>
    <w:rsid w:val="009D3295"/>
    <w:rsid w:val="009D35F6"/>
    <w:rsid w:val="009D379B"/>
    <w:rsid w:val="009D37BD"/>
    <w:rsid w:val="009D3A5F"/>
    <w:rsid w:val="009D4121"/>
    <w:rsid w:val="009D45E3"/>
    <w:rsid w:val="009D4A14"/>
    <w:rsid w:val="009D52E9"/>
    <w:rsid w:val="009D52F8"/>
    <w:rsid w:val="009D565D"/>
    <w:rsid w:val="009D5B7A"/>
    <w:rsid w:val="009D5CCC"/>
    <w:rsid w:val="009D5EFC"/>
    <w:rsid w:val="009D63A0"/>
    <w:rsid w:val="009D63C8"/>
    <w:rsid w:val="009D6735"/>
    <w:rsid w:val="009D6F18"/>
    <w:rsid w:val="009D7135"/>
    <w:rsid w:val="009D726D"/>
    <w:rsid w:val="009D773C"/>
    <w:rsid w:val="009D7C3B"/>
    <w:rsid w:val="009E081D"/>
    <w:rsid w:val="009E0903"/>
    <w:rsid w:val="009E0C1A"/>
    <w:rsid w:val="009E0FCB"/>
    <w:rsid w:val="009E0FD7"/>
    <w:rsid w:val="009E13CE"/>
    <w:rsid w:val="009E14B2"/>
    <w:rsid w:val="009E1935"/>
    <w:rsid w:val="009E1D16"/>
    <w:rsid w:val="009E1E81"/>
    <w:rsid w:val="009E1F57"/>
    <w:rsid w:val="009E2180"/>
    <w:rsid w:val="009E221B"/>
    <w:rsid w:val="009E2258"/>
    <w:rsid w:val="009E227E"/>
    <w:rsid w:val="009E235D"/>
    <w:rsid w:val="009E26B4"/>
    <w:rsid w:val="009E2B24"/>
    <w:rsid w:val="009E2B31"/>
    <w:rsid w:val="009E2BAA"/>
    <w:rsid w:val="009E2F95"/>
    <w:rsid w:val="009E37C4"/>
    <w:rsid w:val="009E39B8"/>
    <w:rsid w:val="009E47F7"/>
    <w:rsid w:val="009E4B82"/>
    <w:rsid w:val="009E4B85"/>
    <w:rsid w:val="009E4C0E"/>
    <w:rsid w:val="009E4E6F"/>
    <w:rsid w:val="009E4F52"/>
    <w:rsid w:val="009E507D"/>
    <w:rsid w:val="009E53BA"/>
    <w:rsid w:val="009E5501"/>
    <w:rsid w:val="009E5577"/>
    <w:rsid w:val="009E5848"/>
    <w:rsid w:val="009E5B54"/>
    <w:rsid w:val="009E6140"/>
    <w:rsid w:val="009E7075"/>
    <w:rsid w:val="009E765A"/>
    <w:rsid w:val="009E7CB2"/>
    <w:rsid w:val="009F01B4"/>
    <w:rsid w:val="009F03CB"/>
    <w:rsid w:val="009F0AC5"/>
    <w:rsid w:val="009F14B2"/>
    <w:rsid w:val="009F1690"/>
    <w:rsid w:val="009F1816"/>
    <w:rsid w:val="009F1D54"/>
    <w:rsid w:val="009F238C"/>
    <w:rsid w:val="009F23C0"/>
    <w:rsid w:val="009F26F4"/>
    <w:rsid w:val="009F2809"/>
    <w:rsid w:val="009F2DBE"/>
    <w:rsid w:val="009F43BA"/>
    <w:rsid w:val="009F4E94"/>
    <w:rsid w:val="009F4EAB"/>
    <w:rsid w:val="009F50AD"/>
    <w:rsid w:val="009F51E5"/>
    <w:rsid w:val="009F51F1"/>
    <w:rsid w:val="009F5524"/>
    <w:rsid w:val="009F5F1B"/>
    <w:rsid w:val="009F6273"/>
    <w:rsid w:val="009F65B1"/>
    <w:rsid w:val="009F672D"/>
    <w:rsid w:val="009F6D2C"/>
    <w:rsid w:val="009F704F"/>
    <w:rsid w:val="009F73AF"/>
    <w:rsid w:val="009F75B6"/>
    <w:rsid w:val="009F79C1"/>
    <w:rsid w:val="009F7D0D"/>
    <w:rsid w:val="009F7F77"/>
    <w:rsid w:val="009F7FC9"/>
    <w:rsid w:val="00A002DC"/>
    <w:rsid w:val="00A0039B"/>
    <w:rsid w:val="00A0072A"/>
    <w:rsid w:val="00A00815"/>
    <w:rsid w:val="00A00827"/>
    <w:rsid w:val="00A0091C"/>
    <w:rsid w:val="00A00A40"/>
    <w:rsid w:val="00A00B3A"/>
    <w:rsid w:val="00A01061"/>
    <w:rsid w:val="00A01498"/>
    <w:rsid w:val="00A01674"/>
    <w:rsid w:val="00A01B32"/>
    <w:rsid w:val="00A024B6"/>
    <w:rsid w:val="00A027C4"/>
    <w:rsid w:val="00A02BDF"/>
    <w:rsid w:val="00A03059"/>
    <w:rsid w:val="00A03452"/>
    <w:rsid w:val="00A0395E"/>
    <w:rsid w:val="00A03AE5"/>
    <w:rsid w:val="00A03CC8"/>
    <w:rsid w:val="00A04298"/>
    <w:rsid w:val="00A042E7"/>
    <w:rsid w:val="00A04BBB"/>
    <w:rsid w:val="00A04F21"/>
    <w:rsid w:val="00A0535A"/>
    <w:rsid w:val="00A053BD"/>
    <w:rsid w:val="00A0594C"/>
    <w:rsid w:val="00A05ED9"/>
    <w:rsid w:val="00A05FDE"/>
    <w:rsid w:val="00A0605F"/>
    <w:rsid w:val="00A06307"/>
    <w:rsid w:val="00A067A3"/>
    <w:rsid w:val="00A06B77"/>
    <w:rsid w:val="00A06D1F"/>
    <w:rsid w:val="00A06EBF"/>
    <w:rsid w:val="00A07606"/>
    <w:rsid w:val="00A100A2"/>
    <w:rsid w:val="00A100B2"/>
    <w:rsid w:val="00A100C6"/>
    <w:rsid w:val="00A1011E"/>
    <w:rsid w:val="00A10231"/>
    <w:rsid w:val="00A1046B"/>
    <w:rsid w:val="00A10535"/>
    <w:rsid w:val="00A10561"/>
    <w:rsid w:val="00A10FCC"/>
    <w:rsid w:val="00A110CF"/>
    <w:rsid w:val="00A11488"/>
    <w:rsid w:val="00A116E5"/>
    <w:rsid w:val="00A11B4C"/>
    <w:rsid w:val="00A12463"/>
    <w:rsid w:val="00A12467"/>
    <w:rsid w:val="00A12802"/>
    <w:rsid w:val="00A1285D"/>
    <w:rsid w:val="00A134B5"/>
    <w:rsid w:val="00A13A72"/>
    <w:rsid w:val="00A13F25"/>
    <w:rsid w:val="00A1400A"/>
    <w:rsid w:val="00A14A60"/>
    <w:rsid w:val="00A14CF7"/>
    <w:rsid w:val="00A14E23"/>
    <w:rsid w:val="00A15049"/>
    <w:rsid w:val="00A15A26"/>
    <w:rsid w:val="00A15DC2"/>
    <w:rsid w:val="00A15DEA"/>
    <w:rsid w:val="00A1653D"/>
    <w:rsid w:val="00A16A70"/>
    <w:rsid w:val="00A17335"/>
    <w:rsid w:val="00A177C4"/>
    <w:rsid w:val="00A17DFB"/>
    <w:rsid w:val="00A201DF"/>
    <w:rsid w:val="00A20A8F"/>
    <w:rsid w:val="00A212EC"/>
    <w:rsid w:val="00A2160D"/>
    <w:rsid w:val="00A2199E"/>
    <w:rsid w:val="00A22AB9"/>
    <w:rsid w:val="00A23460"/>
    <w:rsid w:val="00A238F4"/>
    <w:rsid w:val="00A23CD8"/>
    <w:rsid w:val="00A240FB"/>
    <w:rsid w:val="00A2438D"/>
    <w:rsid w:val="00A2474B"/>
    <w:rsid w:val="00A249AB"/>
    <w:rsid w:val="00A24AFD"/>
    <w:rsid w:val="00A24C05"/>
    <w:rsid w:val="00A2525D"/>
    <w:rsid w:val="00A252E2"/>
    <w:rsid w:val="00A2543C"/>
    <w:rsid w:val="00A25EA0"/>
    <w:rsid w:val="00A26937"/>
    <w:rsid w:val="00A26A3D"/>
    <w:rsid w:val="00A2760E"/>
    <w:rsid w:val="00A27934"/>
    <w:rsid w:val="00A27A7E"/>
    <w:rsid w:val="00A27C98"/>
    <w:rsid w:val="00A27D17"/>
    <w:rsid w:val="00A301D0"/>
    <w:rsid w:val="00A302B9"/>
    <w:rsid w:val="00A30DAE"/>
    <w:rsid w:val="00A3196D"/>
    <w:rsid w:val="00A31A5E"/>
    <w:rsid w:val="00A31EA7"/>
    <w:rsid w:val="00A320A2"/>
    <w:rsid w:val="00A32295"/>
    <w:rsid w:val="00A3231B"/>
    <w:rsid w:val="00A323A9"/>
    <w:rsid w:val="00A324AF"/>
    <w:rsid w:val="00A32FF6"/>
    <w:rsid w:val="00A332F9"/>
    <w:rsid w:val="00A33697"/>
    <w:rsid w:val="00A33763"/>
    <w:rsid w:val="00A3398B"/>
    <w:rsid w:val="00A33A3D"/>
    <w:rsid w:val="00A33B05"/>
    <w:rsid w:val="00A33B2B"/>
    <w:rsid w:val="00A33C3D"/>
    <w:rsid w:val="00A33F3A"/>
    <w:rsid w:val="00A33FB2"/>
    <w:rsid w:val="00A34064"/>
    <w:rsid w:val="00A343F1"/>
    <w:rsid w:val="00A34550"/>
    <w:rsid w:val="00A349E6"/>
    <w:rsid w:val="00A34BC3"/>
    <w:rsid w:val="00A357C9"/>
    <w:rsid w:val="00A3588C"/>
    <w:rsid w:val="00A35DC9"/>
    <w:rsid w:val="00A35E3F"/>
    <w:rsid w:val="00A360CC"/>
    <w:rsid w:val="00A360E6"/>
    <w:rsid w:val="00A361BA"/>
    <w:rsid w:val="00A36513"/>
    <w:rsid w:val="00A36B0D"/>
    <w:rsid w:val="00A371C4"/>
    <w:rsid w:val="00A3734B"/>
    <w:rsid w:val="00A37572"/>
    <w:rsid w:val="00A375D8"/>
    <w:rsid w:val="00A37971"/>
    <w:rsid w:val="00A37B63"/>
    <w:rsid w:val="00A37BA4"/>
    <w:rsid w:val="00A37E92"/>
    <w:rsid w:val="00A37F67"/>
    <w:rsid w:val="00A37FD2"/>
    <w:rsid w:val="00A40268"/>
    <w:rsid w:val="00A4048B"/>
    <w:rsid w:val="00A406F1"/>
    <w:rsid w:val="00A40769"/>
    <w:rsid w:val="00A40B1B"/>
    <w:rsid w:val="00A40BE3"/>
    <w:rsid w:val="00A40F3D"/>
    <w:rsid w:val="00A414A7"/>
    <w:rsid w:val="00A417A6"/>
    <w:rsid w:val="00A41EC2"/>
    <w:rsid w:val="00A41EF1"/>
    <w:rsid w:val="00A42493"/>
    <w:rsid w:val="00A424A1"/>
    <w:rsid w:val="00A424D5"/>
    <w:rsid w:val="00A42AAB"/>
    <w:rsid w:val="00A42D5F"/>
    <w:rsid w:val="00A42F88"/>
    <w:rsid w:val="00A431E3"/>
    <w:rsid w:val="00A432E2"/>
    <w:rsid w:val="00A4338E"/>
    <w:rsid w:val="00A43641"/>
    <w:rsid w:val="00A4370E"/>
    <w:rsid w:val="00A43C6D"/>
    <w:rsid w:val="00A44490"/>
    <w:rsid w:val="00A44495"/>
    <w:rsid w:val="00A449E7"/>
    <w:rsid w:val="00A44D17"/>
    <w:rsid w:val="00A44DB2"/>
    <w:rsid w:val="00A45034"/>
    <w:rsid w:val="00A454A1"/>
    <w:rsid w:val="00A454C4"/>
    <w:rsid w:val="00A45D09"/>
    <w:rsid w:val="00A45DB5"/>
    <w:rsid w:val="00A45E2A"/>
    <w:rsid w:val="00A45EF0"/>
    <w:rsid w:val="00A46129"/>
    <w:rsid w:val="00A46294"/>
    <w:rsid w:val="00A47598"/>
    <w:rsid w:val="00A50592"/>
    <w:rsid w:val="00A50F1E"/>
    <w:rsid w:val="00A51448"/>
    <w:rsid w:val="00A51952"/>
    <w:rsid w:val="00A51C6C"/>
    <w:rsid w:val="00A51D3B"/>
    <w:rsid w:val="00A52EA5"/>
    <w:rsid w:val="00A53809"/>
    <w:rsid w:val="00A53A74"/>
    <w:rsid w:val="00A53DF6"/>
    <w:rsid w:val="00A53F3E"/>
    <w:rsid w:val="00A54E3E"/>
    <w:rsid w:val="00A555B3"/>
    <w:rsid w:val="00A555EB"/>
    <w:rsid w:val="00A55B7A"/>
    <w:rsid w:val="00A56156"/>
    <w:rsid w:val="00A5687D"/>
    <w:rsid w:val="00A5694E"/>
    <w:rsid w:val="00A56BB9"/>
    <w:rsid w:val="00A56BC0"/>
    <w:rsid w:val="00A56D66"/>
    <w:rsid w:val="00A56E78"/>
    <w:rsid w:val="00A57095"/>
    <w:rsid w:val="00A573D3"/>
    <w:rsid w:val="00A57433"/>
    <w:rsid w:val="00A5784E"/>
    <w:rsid w:val="00A57AD5"/>
    <w:rsid w:val="00A6020C"/>
    <w:rsid w:val="00A606EC"/>
    <w:rsid w:val="00A60C07"/>
    <w:rsid w:val="00A60DEA"/>
    <w:rsid w:val="00A613A8"/>
    <w:rsid w:val="00A6148E"/>
    <w:rsid w:val="00A618A5"/>
    <w:rsid w:val="00A61B55"/>
    <w:rsid w:val="00A61ECA"/>
    <w:rsid w:val="00A62A34"/>
    <w:rsid w:val="00A62BFB"/>
    <w:rsid w:val="00A62E67"/>
    <w:rsid w:val="00A63262"/>
    <w:rsid w:val="00A6375D"/>
    <w:rsid w:val="00A640E7"/>
    <w:rsid w:val="00A642B0"/>
    <w:rsid w:val="00A6439E"/>
    <w:rsid w:val="00A6448D"/>
    <w:rsid w:val="00A64C53"/>
    <w:rsid w:val="00A64EA2"/>
    <w:rsid w:val="00A65AE9"/>
    <w:rsid w:val="00A65BF2"/>
    <w:rsid w:val="00A65D85"/>
    <w:rsid w:val="00A661B1"/>
    <w:rsid w:val="00A66223"/>
    <w:rsid w:val="00A662E6"/>
    <w:rsid w:val="00A665F3"/>
    <w:rsid w:val="00A671B4"/>
    <w:rsid w:val="00A6726C"/>
    <w:rsid w:val="00A67AB1"/>
    <w:rsid w:val="00A70166"/>
    <w:rsid w:val="00A70586"/>
    <w:rsid w:val="00A70931"/>
    <w:rsid w:val="00A709B9"/>
    <w:rsid w:val="00A70A66"/>
    <w:rsid w:val="00A70F93"/>
    <w:rsid w:val="00A713AC"/>
    <w:rsid w:val="00A71760"/>
    <w:rsid w:val="00A71A98"/>
    <w:rsid w:val="00A71C9C"/>
    <w:rsid w:val="00A721AF"/>
    <w:rsid w:val="00A722ED"/>
    <w:rsid w:val="00A72681"/>
    <w:rsid w:val="00A7268B"/>
    <w:rsid w:val="00A7296E"/>
    <w:rsid w:val="00A729D6"/>
    <w:rsid w:val="00A72E17"/>
    <w:rsid w:val="00A72F29"/>
    <w:rsid w:val="00A732F0"/>
    <w:rsid w:val="00A7335A"/>
    <w:rsid w:val="00A73B48"/>
    <w:rsid w:val="00A7475D"/>
    <w:rsid w:val="00A749F9"/>
    <w:rsid w:val="00A74AE5"/>
    <w:rsid w:val="00A752D7"/>
    <w:rsid w:val="00A75B28"/>
    <w:rsid w:val="00A75BA6"/>
    <w:rsid w:val="00A75D43"/>
    <w:rsid w:val="00A76092"/>
    <w:rsid w:val="00A76553"/>
    <w:rsid w:val="00A76871"/>
    <w:rsid w:val="00A76A73"/>
    <w:rsid w:val="00A771A9"/>
    <w:rsid w:val="00A773F9"/>
    <w:rsid w:val="00A77801"/>
    <w:rsid w:val="00A77F25"/>
    <w:rsid w:val="00A80762"/>
    <w:rsid w:val="00A80E5F"/>
    <w:rsid w:val="00A81239"/>
    <w:rsid w:val="00A8166A"/>
    <w:rsid w:val="00A819A9"/>
    <w:rsid w:val="00A81D05"/>
    <w:rsid w:val="00A81E07"/>
    <w:rsid w:val="00A822B4"/>
    <w:rsid w:val="00A82D85"/>
    <w:rsid w:val="00A83234"/>
    <w:rsid w:val="00A8377E"/>
    <w:rsid w:val="00A83A24"/>
    <w:rsid w:val="00A83C34"/>
    <w:rsid w:val="00A84550"/>
    <w:rsid w:val="00A845E9"/>
    <w:rsid w:val="00A84C38"/>
    <w:rsid w:val="00A84C5D"/>
    <w:rsid w:val="00A84D1F"/>
    <w:rsid w:val="00A850C5"/>
    <w:rsid w:val="00A854D7"/>
    <w:rsid w:val="00A85BF4"/>
    <w:rsid w:val="00A85FE2"/>
    <w:rsid w:val="00A8624B"/>
    <w:rsid w:val="00A862AC"/>
    <w:rsid w:val="00A8649A"/>
    <w:rsid w:val="00A8675F"/>
    <w:rsid w:val="00A86CD7"/>
    <w:rsid w:val="00A86E72"/>
    <w:rsid w:val="00A86E82"/>
    <w:rsid w:val="00A87101"/>
    <w:rsid w:val="00A877B6"/>
    <w:rsid w:val="00A877ED"/>
    <w:rsid w:val="00A8788B"/>
    <w:rsid w:val="00A87DD2"/>
    <w:rsid w:val="00A87EF9"/>
    <w:rsid w:val="00A904B4"/>
    <w:rsid w:val="00A90572"/>
    <w:rsid w:val="00A90AE8"/>
    <w:rsid w:val="00A91055"/>
    <w:rsid w:val="00A914FD"/>
    <w:rsid w:val="00A91602"/>
    <w:rsid w:val="00A9185B"/>
    <w:rsid w:val="00A91F96"/>
    <w:rsid w:val="00A921A0"/>
    <w:rsid w:val="00A9269D"/>
    <w:rsid w:val="00A9279A"/>
    <w:rsid w:val="00A928B2"/>
    <w:rsid w:val="00A92903"/>
    <w:rsid w:val="00A92B41"/>
    <w:rsid w:val="00A92C9D"/>
    <w:rsid w:val="00A9376F"/>
    <w:rsid w:val="00A93A6D"/>
    <w:rsid w:val="00A93BED"/>
    <w:rsid w:val="00A93C3A"/>
    <w:rsid w:val="00A93CE1"/>
    <w:rsid w:val="00A93F98"/>
    <w:rsid w:val="00A94031"/>
    <w:rsid w:val="00A942DE"/>
    <w:rsid w:val="00A9470A"/>
    <w:rsid w:val="00A94C8C"/>
    <w:rsid w:val="00A9532A"/>
    <w:rsid w:val="00A956AF"/>
    <w:rsid w:val="00A959FF"/>
    <w:rsid w:val="00A95B69"/>
    <w:rsid w:val="00A95FF1"/>
    <w:rsid w:val="00A95FFB"/>
    <w:rsid w:val="00A96630"/>
    <w:rsid w:val="00A96661"/>
    <w:rsid w:val="00A96763"/>
    <w:rsid w:val="00A96877"/>
    <w:rsid w:val="00A96B38"/>
    <w:rsid w:val="00A96BD2"/>
    <w:rsid w:val="00A96E14"/>
    <w:rsid w:val="00A97352"/>
    <w:rsid w:val="00A97366"/>
    <w:rsid w:val="00A973EC"/>
    <w:rsid w:val="00A974B7"/>
    <w:rsid w:val="00A97804"/>
    <w:rsid w:val="00A97A54"/>
    <w:rsid w:val="00A97A80"/>
    <w:rsid w:val="00A97AF7"/>
    <w:rsid w:val="00A97C07"/>
    <w:rsid w:val="00A97DD0"/>
    <w:rsid w:val="00A97EB0"/>
    <w:rsid w:val="00AA0161"/>
    <w:rsid w:val="00AA1C7F"/>
    <w:rsid w:val="00AA1E9B"/>
    <w:rsid w:val="00AA209F"/>
    <w:rsid w:val="00AA24D9"/>
    <w:rsid w:val="00AA2599"/>
    <w:rsid w:val="00AA25BF"/>
    <w:rsid w:val="00AA26E5"/>
    <w:rsid w:val="00AA2AFB"/>
    <w:rsid w:val="00AA2CF4"/>
    <w:rsid w:val="00AA2D9E"/>
    <w:rsid w:val="00AA2F0C"/>
    <w:rsid w:val="00AA2F84"/>
    <w:rsid w:val="00AA32D2"/>
    <w:rsid w:val="00AA362C"/>
    <w:rsid w:val="00AA3A74"/>
    <w:rsid w:val="00AA3C0D"/>
    <w:rsid w:val="00AA3F74"/>
    <w:rsid w:val="00AA4054"/>
    <w:rsid w:val="00AA42D5"/>
    <w:rsid w:val="00AA43DA"/>
    <w:rsid w:val="00AA485D"/>
    <w:rsid w:val="00AA49F0"/>
    <w:rsid w:val="00AA49FB"/>
    <w:rsid w:val="00AA520E"/>
    <w:rsid w:val="00AA5777"/>
    <w:rsid w:val="00AA63DB"/>
    <w:rsid w:val="00AA6BB2"/>
    <w:rsid w:val="00AA6C4C"/>
    <w:rsid w:val="00AA772A"/>
    <w:rsid w:val="00AA77DE"/>
    <w:rsid w:val="00AA7DA3"/>
    <w:rsid w:val="00AB0053"/>
    <w:rsid w:val="00AB0360"/>
    <w:rsid w:val="00AB05A7"/>
    <w:rsid w:val="00AB05CF"/>
    <w:rsid w:val="00AB08E7"/>
    <w:rsid w:val="00AB0ABC"/>
    <w:rsid w:val="00AB0DD1"/>
    <w:rsid w:val="00AB0EE5"/>
    <w:rsid w:val="00AB16A6"/>
    <w:rsid w:val="00AB1722"/>
    <w:rsid w:val="00AB173E"/>
    <w:rsid w:val="00AB1A7C"/>
    <w:rsid w:val="00AB1B2F"/>
    <w:rsid w:val="00AB1BA8"/>
    <w:rsid w:val="00AB1EA9"/>
    <w:rsid w:val="00AB1FFC"/>
    <w:rsid w:val="00AB2478"/>
    <w:rsid w:val="00AB280A"/>
    <w:rsid w:val="00AB2D54"/>
    <w:rsid w:val="00AB31FB"/>
    <w:rsid w:val="00AB3256"/>
    <w:rsid w:val="00AB36FD"/>
    <w:rsid w:val="00AB3741"/>
    <w:rsid w:val="00AB3FDF"/>
    <w:rsid w:val="00AB4089"/>
    <w:rsid w:val="00AB40A2"/>
    <w:rsid w:val="00AB41C2"/>
    <w:rsid w:val="00AB45EC"/>
    <w:rsid w:val="00AB4D70"/>
    <w:rsid w:val="00AB4DF4"/>
    <w:rsid w:val="00AB4E11"/>
    <w:rsid w:val="00AB4FE8"/>
    <w:rsid w:val="00AB5167"/>
    <w:rsid w:val="00AB5404"/>
    <w:rsid w:val="00AB5447"/>
    <w:rsid w:val="00AB5479"/>
    <w:rsid w:val="00AB562B"/>
    <w:rsid w:val="00AB5928"/>
    <w:rsid w:val="00AB5F7F"/>
    <w:rsid w:val="00AB65B8"/>
    <w:rsid w:val="00AB6E1C"/>
    <w:rsid w:val="00AB7141"/>
    <w:rsid w:val="00AB72EE"/>
    <w:rsid w:val="00AB7439"/>
    <w:rsid w:val="00AB7A93"/>
    <w:rsid w:val="00AB7EF6"/>
    <w:rsid w:val="00AB7FDD"/>
    <w:rsid w:val="00AC002A"/>
    <w:rsid w:val="00AC00E3"/>
    <w:rsid w:val="00AC0187"/>
    <w:rsid w:val="00AC07CA"/>
    <w:rsid w:val="00AC08FC"/>
    <w:rsid w:val="00AC11E8"/>
    <w:rsid w:val="00AC1FB3"/>
    <w:rsid w:val="00AC2775"/>
    <w:rsid w:val="00AC2811"/>
    <w:rsid w:val="00AC29CE"/>
    <w:rsid w:val="00AC2A78"/>
    <w:rsid w:val="00AC2A7F"/>
    <w:rsid w:val="00AC2E8D"/>
    <w:rsid w:val="00AC3673"/>
    <w:rsid w:val="00AC3795"/>
    <w:rsid w:val="00AC3DAB"/>
    <w:rsid w:val="00AC3ED8"/>
    <w:rsid w:val="00AC42B7"/>
    <w:rsid w:val="00AC42E8"/>
    <w:rsid w:val="00AC43ED"/>
    <w:rsid w:val="00AC44A7"/>
    <w:rsid w:val="00AC454C"/>
    <w:rsid w:val="00AC489B"/>
    <w:rsid w:val="00AC4B9F"/>
    <w:rsid w:val="00AC4DE1"/>
    <w:rsid w:val="00AC50C9"/>
    <w:rsid w:val="00AC512D"/>
    <w:rsid w:val="00AC52B2"/>
    <w:rsid w:val="00AC5355"/>
    <w:rsid w:val="00AC5764"/>
    <w:rsid w:val="00AC5DD6"/>
    <w:rsid w:val="00AC601A"/>
    <w:rsid w:val="00AC6605"/>
    <w:rsid w:val="00AC6F37"/>
    <w:rsid w:val="00AC78D8"/>
    <w:rsid w:val="00AC7BF8"/>
    <w:rsid w:val="00AC7D7E"/>
    <w:rsid w:val="00AD0084"/>
    <w:rsid w:val="00AD04A6"/>
    <w:rsid w:val="00AD087B"/>
    <w:rsid w:val="00AD0988"/>
    <w:rsid w:val="00AD0F8E"/>
    <w:rsid w:val="00AD0FF4"/>
    <w:rsid w:val="00AD108E"/>
    <w:rsid w:val="00AD11DE"/>
    <w:rsid w:val="00AD12A5"/>
    <w:rsid w:val="00AD1DF3"/>
    <w:rsid w:val="00AD2415"/>
    <w:rsid w:val="00AD2B64"/>
    <w:rsid w:val="00AD2BB5"/>
    <w:rsid w:val="00AD3004"/>
    <w:rsid w:val="00AD3313"/>
    <w:rsid w:val="00AD34C4"/>
    <w:rsid w:val="00AD34DE"/>
    <w:rsid w:val="00AD3633"/>
    <w:rsid w:val="00AD37D4"/>
    <w:rsid w:val="00AD3907"/>
    <w:rsid w:val="00AD3BF4"/>
    <w:rsid w:val="00AD4648"/>
    <w:rsid w:val="00AD4846"/>
    <w:rsid w:val="00AD535E"/>
    <w:rsid w:val="00AD53B9"/>
    <w:rsid w:val="00AD596B"/>
    <w:rsid w:val="00AD5E78"/>
    <w:rsid w:val="00AD6073"/>
    <w:rsid w:val="00AD6131"/>
    <w:rsid w:val="00AD623F"/>
    <w:rsid w:val="00AD65DB"/>
    <w:rsid w:val="00AD6C47"/>
    <w:rsid w:val="00AD6EEB"/>
    <w:rsid w:val="00AD7D81"/>
    <w:rsid w:val="00AD7D96"/>
    <w:rsid w:val="00AE01AD"/>
    <w:rsid w:val="00AE08D2"/>
    <w:rsid w:val="00AE0943"/>
    <w:rsid w:val="00AE0A1C"/>
    <w:rsid w:val="00AE0A22"/>
    <w:rsid w:val="00AE0A58"/>
    <w:rsid w:val="00AE0A5D"/>
    <w:rsid w:val="00AE0ABE"/>
    <w:rsid w:val="00AE0CDD"/>
    <w:rsid w:val="00AE1523"/>
    <w:rsid w:val="00AE1544"/>
    <w:rsid w:val="00AE1850"/>
    <w:rsid w:val="00AE1DAD"/>
    <w:rsid w:val="00AE227C"/>
    <w:rsid w:val="00AE22AC"/>
    <w:rsid w:val="00AE2617"/>
    <w:rsid w:val="00AE273F"/>
    <w:rsid w:val="00AE2DDC"/>
    <w:rsid w:val="00AE2E03"/>
    <w:rsid w:val="00AE2F7E"/>
    <w:rsid w:val="00AE3230"/>
    <w:rsid w:val="00AE3289"/>
    <w:rsid w:val="00AE3BAB"/>
    <w:rsid w:val="00AE3E46"/>
    <w:rsid w:val="00AE409F"/>
    <w:rsid w:val="00AE4180"/>
    <w:rsid w:val="00AE4365"/>
    <w:rsid w:val="00AE46A1"/>
    <w:rsid w:val="00AE481D"/>
    <w:rsid w:val="00AE4AC4"/>
    <w:rsid w:val="00AE4B47"/>
    <w:rsid w:val="00AE513B"/>
    <w:rsid w:val="00AE52D8"/>
    <w:rsid w:val="00AE5448"/>
    <w:rsid w:val="00AE5990"/>
    <w:rsid w:val="00AE5C2C"/>
    <w:rsid w:val="00AE5F1E"/>
    <w:rsid w:val="00AE648B"/>
    <w:rsid w:val="00AE6636"/>
    <w:rsid w:val="00AE6C77"/>
    <w:rsid w:val="00AE7A6A"/>
    <w:rsid w:val="00AE7C55"/>
    <w:rsid w:val="00AE7CCE"/>
    <w:rsid w:val="00AF01AF"/>
    <w:rsid w:val="00AF0867"/>
    <w:rsid w:val="00AF08EA"/>
    <w:rsid w:val="00AF0A24"/>
    <w:rsid w:val="00AF0B58"/>
    <w:rsid w:val="00AF0C67"/>
    <w:rsid w:val="00AF0EA9"/>
    <w:rsid w:val="00AF1219"/>
    <w:rsid w:val="00AF12A4"/>
    <w:rsid w:val="00AF14C2"/>
    <w:rsid w:val="00AF150B"/>
    <w:rsid w:val="00AF187D"/>
    <w:rsid w:val="00AF1AD3"/>
    <w:rsid w:val="00AF1E31"/>
    <w:rsid w:val="00AF2A43"/>
    <w:rsid w:val="00AF2AA2"/>
    <w:rsid w:val="00AF2BB7"/>
    <w:rsid w:val="00AF2C42"/>
    <w:rsid w:val="00AF2F93"/>
    <w:rsid w:val="00AF383D"/>
    <w:rsid w:val="00AF3B5F"/>
    <w:rsid w:val="00AF3E99"/>
    <w:rsid w:val="00AF4061"/>
    <w:rsid w:val="00AF40C4"/>
    <w:rsid w:val="00AF4C62"/>
    <w:rsid w:val="00AF55F6"/>
    <w:rsid w:val="00AF5A5A"/>
    <w:rsid w:val="00AF618E"/>
    <w:rsid w:val="00AF6647"/>
    <w:rsid w:val="00AF6747"/>
    <w:rsid w:val="00AF69EC"/>
    <w:rsid w:val="00AF7527"/>
    <w:rsid w:val="00AF7A3E"/>
    <w:rsid w:val="00AF7B1F"/>
    <w:rsid w:val="00AF7CA3"/>
    <w:rsid w:val="00B000C0"/>
    <w:rsid w:val="00B0018E"/>
    <w:rsid w:val="00B00358"/>
    <w:rsid w:val="00B0063E"/>
    <w:rsid w:val="00B009A0"/>
    <w:rsid w:val="00B00D03"/>
    <w:rsid w:val="00B013D7"/>
    <w:rsid w:val="00B01C09"/>
    <w:rsid w:val="00B01CF2"/>
    <w:rsid w:val="00B01F92"/>
    <w:rsid w:val="00B023F7"/>
    <w:rsid w:val="00B0258B"/>
    <w:rsid w:val="00B02A7B"/>
    <w:rsid w:val="00B02DA0"/>
    <w:rsid w:val="00B031E4"/>
    <w:rsid w:val="00B03391"/>
    <w:rsid w:val="00B034E1"/>
    <w:rsid w:val="00B037D5"/>
    <w:rsid w:val="00B03914"/>
    <w:rsid w:val="00B03E1F"/>
    <w:rsid w:val="00B04014"/>
    <w:rsid w:val="00B04468"/>
    <w:rsid w:val="00B04ED8"/>
    <w:rsid w:val="00B05240"/>
    <w:rsid w:val="00B053AF"/>
    <w:rsid w:val="00B05674"/>
    <w:rsid w:val="00B059E0"/>
    <w:rsid w:val="00B05C6E"/>
    <w:rsid w:val="00B05D19"/>
    <w:rsid w:val="00B062ED"/>
    <w:rsid w:val="00B06320"/>
    <w:rsid w:val="00B06431"/>
    <w:rsid w:val="00B06A25"/>
    <w:rsid w:val="00B06AC3"/>
    <w:rsid w:val="00B06D31"/>
    <w:rsid w:val="00B0704D"/>
    <w:rsid w:val="00B070EC"/>
    <w:rsid w:val="00B07831"/>
    <w:rsid w:val="00B07A2F"/>
    <w:rsid w:val="00B07B6E"/>
    <w:rsid w:val="00B07BEB"/>
    <w:rsid w:val="00B07BFB"/>
    <w:rsid w:val="00B07C7D"/>
    <w:rsid w:val="00B07DB4"/>
    <w:rsid w:val="00B10595"/>
    <w:rsid w:val="00B105CC"/>
    <w:rsid w:val="00B10942"/>
    <w:rsid w:val="00B111BD"/>
    <w:rsid w:val="00B1149F"/>
    <w:rsid w:val="00B1167C"/>
    <w:rsid w:val="00B11A6D"/>
    <w:rsid w:val="00B11B32"/>
    <w:rsid w:val="00B11E2F"/>
    <w:rsid w:val="00B1209A"/>
    <w:rsid w:val="00B1210F"/>
    <w:rsid w:val="00B123F2"/>
    <w:rsid w:val="00B12A66"/>
    <w:rsid w:val="00B12B8A"/>
    <w:rsid w:val="00B12FB1"/>
    <w:rsid w:val="00B135DA"/>
    <w:rsid w:val="00B141F7"/>
    <w:rsid w:val="00B142CE"/>
    <w:rsid w:val="00B14EA5"/>
    <w:rsid w:val="00B1520A"/>
    <w:rsid w:val="00B154C8"/>
    <w:rsid w:val="00B1559C"/>
    <w:rsid w:val="00B16194"/>
    <w:rsid w:val="00B16573"/>
    <w:rsid w:val="00B16824"/>
    <w:rsid w:val="00B1692D"/>
    <w:rsid w:val="00B16A1E"/>
    <w:rsid w:val="00B16DFA"/>
    <w:rsid w:val="00B16F32"/>
    <w:rsid w:val="00B17108"/>
    <w:rsid w:val="00B17186"/>
    <w:rsid w:val="00B17660"/>
    <w:rsid w:val="00B176DC"/>
    <w:rsid w:val="00B20C28"/>
    <w:rsid w:val="00B21020"/>
    <w:rsid w:val="00B21200"/>
    <w:rsid w:val="00B214A2"/>
    <w:rsid w:val="00B2172A"/>
    <w:rsid w:val="00B21A77"/>
    <w:rsid w:val="00B21B0F"/>
    <w:rsid w:val="00B227DD"/>
    <w:rsid w:val="00B2296F"/>
    <w:rsid w:val="00B22A50"/>
    <w:rsid w:val="00B2329E"/>
    <w:rsid w:val="00B2401E"/>
    <w:rsid w:val="00B246BC"/>
    <w:rsid w:val="00B24863"/>
    <w:rsid w:val="00B24C5D"/>
    <w:rsid w:val="00B24CDC"/>
    <w:rsid w:val="00B24DFA"/>
    <w:rsid w:val="00B24EC0"/>
    <w:rsid w:val="00B24F5E"/>
    <w:rsid w:val="00B252B8"/>
    <w:rsid w:val="00B2537B"/>
    <w:rsid w:val="00B257DC"/>
    <w:rsid w:val="00B2590E"/>
    <w:rsid w:val="00B2597E"/>
    <w:rsid w:val="00B2612E"/>
    <w:rsid w:val="00B2619F"/>
    <w:rsid w:val="00B26249"/>
    <w:rsid w:val="00B26B52"/>
    <w:rsid w:val="00B270BD"/>
    <w:rsid w:val="00B2717D"/>
    <w:rsid w:val="00B27453"/>
    <w:rsid w:val="00B2779A"/>
    <w:rsid w:val="00B277F8"/>
    <w:rsid w:val="00B27A1D"/>
    <w:rsid w:val="00B27C4B"/>
    <w:rsid w:val="00B27E76"/>
    <w:rsid w:val="00B3003B"/>
    <w:rsid w:val="00B302F8"/>
    <w:rsid w:val="00B306D6"/>
    <w:rsid w:val="00B30E83"/>
    <w:rsid w:val="00B30FAC"/>
    <w:rsid w:val="00B310C5"/>
    <w:rsid w:val="00B321AF"/>
    <w:rsid w:val="00B32746"/>
    <w:rsid w:val="00B32A2E"/>
    <w:rsid w:val="00B331D9"/>
    <w:rsid w:val="00B334A6"/>
    <w:rsid w:val="00B33744"/>
    <w:rsid w:val="00B33F16"/>
    <w:rsid w:val="00B34780"/>
    <w:rsid w:val="00B34952"/>
    <w:rsid w:val="00B34AC7"/>
    <w:rsid w:val="00B34C93"/>
    <w:rsid w:val="00B35397"/>
    <w:rsid w:val="00B3582E"/>
    <w:rsid w:val="00B35BDF"/>
    <w:rsid w:val="00B35F04"/>
    <w:rsid w:val="00B3619B"/>
    <w:rsid w:val="00B3638F"/>
    <w:rsid w:val="00B36A1F"/>
    <w:rsid w:val="00B372DE"/>
    <w:rsid w:val="00B3766A"/>
    <w:rsid w:val="00B3767A"/>
    <w:rsid w:val="00B40150"/>
    <w:rsid w:val="00B40388"/>
    <w:rsid w:val="00B40683"/>
    <w:rsid w:val="00B408A0"/>
    <w:rsid w:val="00B40A30"/>
    <w:rsid w:val="00B418F6"/>
    <w:rsid w:val="00B41944"/>
    <w:rsid w:val="00B41DA6"/>
    <w:rsid w:val="00B41F00"/>
    <w:rsid w:val="00B424A6"/>
    <w:rsid w:val="00B425CB"/>
    <w:rsid w:val="00B4270D"/>
    <w:rsid w:val="00B4293E"/>
    <w:rsid w:val="00B42A80"/>
    <w:rsid w:val="00B42C0F"/>
    <w:rsid w:val="00B42C34"/>
    <w:rsid w:val="00B42CB9"/>
    <w:rsid w:val="00B43818"/>
    <w:rsid w:val="00B439F8"/>
    <w:rsid w:val="00B43EA1"/>
    <w:rsid w:val="00B43F46"/>
    <w:rsid w:val="00B4435C"/>
    <w:rsid w:val="00B4441C"/>
    <w:rsid w:val="00B4449D"/>
    <w:rsid w:val="00B44834"/>
    <w:rsid w:val="00B44F4C"/>
    <w:rsid w:val="00B44FE3"/>
    <w:rsid w:val="00B46238"/>
    <w:rsid w:val="00B468F3"/>
    <w:rsid w:val="00B46C6D"/>
    <w:rsid w:val="00B46E97"/>
    <w:rsid w:val="00B476B7"/>
    <w:rsid w:val="00B47864"/>
    <w:rsid w:val="00B47A91"/>
    <w:rsid w:val="00B47CC0"/>
    <w:rsid w:val="00B50244"/>
    <w:rsid w:val="00B5028C"/>
    <w:rsid w:val="00B50EC4"/>
    <w:rsid w:val="00B50FBE"/>
    <w:rsid w:val="00B51090"/>
    <w:rsid w:val="00B51889"/>
    <w:rsid w:val="00B518D0"/>
    <w:rsid w:val="00B51B65"/>
    <w:rsid w:val="00B51DA6"/>
    <w:rsid w:val="00B51EB8"/>
    <w:rsid w:val="00B5243D"/>
    <w:rsid w:val="00B524DE"/>
    <w:rsid w:val="00B52679"/>
    <w:rsid w:val="00B52B60"/>
    <w:rsid w:val="00B52B64"/>
    <w:rsid w:val="00B5306F"/>
    <w:rsid w:val="00B53300"/>
    <w:rsid w:val="00B53CA5"/>
    <w:rsid w:val="00B53DF4"/>
    <w:rsid w:val="00B53F30"/>
    <w:rsid w:val="00B544C0"/>
    <w:rsid w:val="00B545AB"/>
    <w:rsid w:val="00B5460C"/>
    <w:rsid w:val="00B548CA"/>
    <w:rsid w:val="00B54902"/>
    <w:rsid w:val="00B54E3A"/>
    <w:rsid w:val="00B54E96"/>
    <w:rsid w:val="00B5518D"/>
    <w:rsid w:val="00B55226"/>
    <w:rsid w:val="00B552FE"/>
    <w:rsid w:val="00B5567E"/>
    <w:rsid w:val="00B55768"/>
    <w:rsid w:val="00B55E54"/>
    <w:rsid w:val="00B5602D"/>
    <w:rsid w:val="00B56DA5"/>
    <w:rsid w:val="00B5708F"/>
    <w:rsid w:val="00B5764B"/>
    <w:rsid w:val="00B57800"/>
    <w:rsid w:val="00B57B05"/>
    <w:rsid w:val="00B57E43"/>
    <w:rsid w:val="00B603C8"/>
    <w:rsid w:val="00B603F1"/>
    <w:rsid w:val="00B6047F"/>
    <w:rsid w:val="00B60518"/>
    <w:rsid w:val="00B61AB2"/>
    <w:rsid w:val="00B61BF4"/>
    <w:rsid w:val="00B61FDC"/>
    <w:rsid w:val="00B62C13"/>
    <w:rsid w:val="00B63081"/>
    <w:rsid w:val="00B630B0"/>
    <w:rsid w:val="00B63132"/>
    <w:rsid w:val="00B63748"/>
    <w:rsid w:val="00B6391D"/>
    <w:rsid w:val="00B63EC3"/>
    <w:rsid w:val="00B64570"/>
    <w:rsid w:val="00B64831"/>
    <w:rsid w:val="00B65065"/>
    <w:rsid w:val="00B65171"/>
    <w:rsid w:val="00B65385"/>
    <w:rsid w:val="00B6541C"/>
    <w:rsid w:val="00B655F6"/>
    <w:rsid w:val="00B6563A"/>
    <w:rsid w:val="00B6563B"/>
    <w:rsid w:val="00B658A3"/>
    <w:rsid w:val="00B65A2E"/>
    <w:rsid w:val="00B65E80"/>
    <w:rsid w:val="00B663E0"/>
    <w:rsid w:val="00B66A0D"/>
    <w:rsid w:val="00B671CF"/>
    <w:rsid w:val="00B67CB2"/>
    <w:rsid w:val="00B707E6"/>
    <w:rsid w:val="00B708E0"/>
    <w:rsid w:val="00B70A1C"/>
    <w:rsid w:val="00B70C83"/>
    <w:rsid w:val="00B70D38"/>
    <w:rsid w:val="00B71274"/>
    <w:rsid w:val="00B71709"/>
    <w:rsid w:val="00B718C4"/>
    <w:rsid w:val="00B71AC6"/>
    <w:rsid w:val="00B71C60"/>
    <w:rsid w:val="00B71CAA"/>
    <w:rsid w:val="00B71CAE"/>
    <w:rsid w:val="00B71D17"/>
    <w:rsid w:val="00B71E8D"/>
    <w:rsid w:val="00B727A9"/>
    <w:rsid w:val="00B7297C"/>
    <w:rsid w:val="00B72D68"/>
    <w:rsid w:val="00B72FF0"/>
    <w:rsid w:val="00B73095"/>
    <w:rsid w:val="00B73115"/>
    <w:rsid w:val="00B731BA"/>
    <w:rsid w:val="00B73BBC"/>
    <w:rsid w:val="00B7400F"/>
    <w:rsid w:val="00B747C7"/>
    <w:rsid w:val="00B74D12"/>
    <w:rsid w:val="00B751D1"/>
    <w:rsid w:val="00B751DE"/>
    <w:rsid w:val="00B7542E"/>
    <w:rsid w:val="00B75699"/>
    <w:rsid w:val="00B75BFE"/>
    <w:rsid w:val="00B75F8F"/>
    <w:rsid w:val="00B75F94"/>
    <w:rsid w:val="00B76422"/>
    <w:rsid w:val="00B76B93"/>
    <w:rsid w:val="00B76E2D"/>
    <w:rsid w:val="00B76E96"/>
    <w:rsid w:val="00B77022"/>
    <w:rsid w:val="00B77263"/>
    <w:rsid w:val="00B7752C"/>
    <w:rsid w:val="00B80950"/>
    <w:rsid w:val="00B80ABB"/>
    <w:rsid w:val="00B80D57"/>
    <w:rsid w:val="00B80EA2"/>
    <w:rsid w:val="00B810A9"/>
    <w:rsid w:val="00B813E4"/>
    <w:rsid w:val="00B8190A"/>
    <w:rsid w:val="00B81A39"/>
    <w:rsid w:val="00B81CA1"/>
    <w:rsid w:val="00B8204F"/>
    <w:rsid w:val="00B82263"/>
    <w:rsid w:val="00B829EB"/>
    <w:rsid w:val="00B82D4E"/>
    <w:rsid w:val="00B82F3A"/>
    <w:rsid w:val="00B82FEB"/>
    <w:rsid w:val="00B831FF"/>
    <w:rsid w:val="00B8326F"/>
    <w:rsid w:val="00B83367"/>
    <w:rsid w:val="00B8370E"/>
    <w:rsid w:val="00B83D9E"/>
    <w:rsid w:val="00B83E3A"/>
    <w:rsid w:val="00B841B3"/>
    <w:rsid w:val="00B8426D"/>
    <w:rsid w:val="00B84F91"/>
    <w:rsid w:val="00B85361"/>
    <w:rsid w:val="00B855A9"/>
    <w:rsid w:val="00B855B9"/>
    <w:rsid w:val="00B8571A"/>
    <w:rsid w:val="00B8580B"/>
    <w:rsid w:val="00B85965"/>
    <w:rsid w:val="00B85E31"/>
    <w:rsid w:val="00B86216"/>
    <w:rsid w:val="00B862B2"/>
    <w:rsid w:val="00B868E6"/>
    <w:rsid w:val="00B86DD8"/>
    <w:rsid w:val="00B86F30"/>
    <w:rsid w:val="00B87080"/>
    <w:rsid w:val="00B8756C"/>
    <w:rsid w:val="00B8782B"/>
    <w:rsid w:val="00B87899"/>
    <w:rsid w:val="00B87B8B"/>
    <w:rsid w:val="00B87CE1"/>
    <w:rsid w:val="00B87DE6"/>
    <w:rsid w:val="00B87FF6"/>
    <w:rsid w:val="00B906E5"/>
    <w:rsid w:val="00B90C37"/>
    <w:rsid w:val="00B9116E"/>
    <w:rsid w:val="00B924E3"/>
    <w:rsid w:val="00B926FB"/>
    <w:rsid w:val="00B92A55"/>
    <w:rsid w:val="00B92DB7"/>
    <w:rsid w:val="00B92FA4"/>
    <w:rsid w:val="00B931E4"/>
    <w:rsid w:val="00B93798"/>
    <w:rsid w:val="00B938F9"/>
    <w:rsid w:val="00B93A3E"/>
    <w:rsid w:val="00B93C60"/>
    <w:rsid w:val="00B93E0D"/>
    <w:rsid w:val="00B93E62"/>
    <w:rsid w:val="00B940C9"/>
    <w:rsid w:val="00B944EB"/>
    <w:rsid w:val="00B94736"/>
    <w:rsid w:val="00B94891"/>
    <w:rsid w:val="00B94923"/>
    <w:rsid w:val="00B949C3"/>
    <w:rsid w:val="00B94B8F"/>
    <w:rsid w:val="00B94D29"/>
    <w:rsid w:val="00B94F45"/>
    <w:rsid w:val="00B95012"/>
    <w:rsid w:val="00B95733"/>
    <w:rsid w:val="00B958FA"/>
    <w:rsid w:val="00B9595E"/>
    <w:rsid w:val="00B964A2"/>
    <w:rsid w:val="00B964D1"/>
    <w:rsid w:val="00B96A5F"/>
    <w:rsid w:val="00B96BE7"/>
    <w:rsid w:val="00B9706F"/>
    <w:rsid w:val="00B97175"/>
    <w:rsid w:val="00B9738F"/>
    <w:rsid w:val="00B977A8"/>
    <w:rsid w:val="00B97C26"/>
    <w:rsid w:val="00BA044B"/>
    <w:rsid w:val="00BA12D8"/>
    <w:rsid w:val="00BA1451"/>
    <w:rsid w:val="00BA160B"/>
    <w:rsid w:val="00BA184E"/>
    <w:rsid w:val="00BA1AC9"/>
    <w:rsid w:val="00BA1ADA"/>
    <w:rsid w:val="00BA2DCA"/>
    <w:rsid w:val="00BA3051"/>
    <w:rsid w:val="00BA35A5"/>
    <w:rsid w:val="00BA35FD"/>
    <w:rsid w:val="00BA36EE"/>
    <w:rsid w:val="00BA37B2"/>
    <w:rsid w:val="00BA3D5D"/>
    <w:rsid w:val="00BA3DED"/>
    <w:rsid w:val="00BA42B2"/>
    <w:rsid w:val="00BA4551"/>
    <w:rsid w:val="00BA46E5"/>
    <w:rsid w:val="00BA4D98"/>
    <w:rsid w:val="00BA592D"/>
    <w:rsid w:val="00BA59AB"/>
    <w:rsid w:val="00BA5BB6"/>
    <w:rsid w:val="00BA61CC"/>
    <w:rsid w:val="00BA7E6C"/>
    <w:rsid w:val="00BB004A"/>
    <w:rsid w:val="00BB00C4"/>
    <w:rsid w:val="00BB0123"/>
    <w:rsid w:val="00BB0367"/>
    <w:rsid w:val="00BB06FE"/>
    <w:rsid w:val="00BB07D1"/>
    <w:rsid w:val="00BB0805"/>
    <w:rsid w:val="00BB0CD1"/>
    <w:rsid w:val="00BB0DA8"/>
    <w:rsid w:val="00BB0DE9"/>
    <w:rsid w:val="00BB1113"/>
    <w:rsid w:val="00BB160D"/>
    <w:rsid w:val="00BB1D57"/>
    <w:rsid w:val="00BB25D2"/>
    <w:rsid w:val="00BB2C74"/>
    <w:rsid w:val="00BB2F28"/>
    <w:rsid w:val="00BB2FCB"/>
    <w:rsid w:val="00BB3C3B"/>
    <w:rsid w:val="00BB3ED4"/>
    <w:rsid w:val="00BB4511"/>
    <w:rsid w:val="00BB4B43"/>
    <w:rsid w:val="00BB50C4"/>
    <w:rsid w:val="00BB539C"/>
    <w:rsid w:val="00BB543F"/>
    <w:rsid w:val="00BB5460"/>
    <w:rsid w:val="00BB5896"/>
    <w:rsid w:val="00BB5C6F"/>
    <w:rsid w:val="00BB5DAB"/>
    <w:rsid w:val="00BB5DD2"/>
    <w:rsid w:val="00BB5FA4"/>
    <w:rsid w:val="00BB6063"/>
    <w:rsid w:val="00BB63E2"/>
    <w:rsid w:val="00BB6974"/>
    <w:rsid w:val="00BB6D27"/>
    <w:rsid w:val="00BB70F3"/>
    <w:rsid w:val="00BB7344"/>
    <w:rsid w:val="00BB75FC"/>
    <w:rsid w:val="00BB7752"/>
    <w:rsid w:val="00BB7959"/>
    <w:rsid w:val="00BB7B26"/>
    <w:rsid w:val="00BB7B77"/>
    <w:rsid w:val="00BB7BA3"/>
    <w:rsid w:val="00BB7D45"/>
    <w:rsid w:val="00BB7E46"/>
    <w:rsid w:val="00BB7FE4"/>
    <w:rsid w:val="00BC05A5"/>
    <w:rsid w:val="00BC0760"/>
    <w:rsid w:val="00BC07D8"/>
    <w:rsid w:val="00BC09BD"/>
    <w:rsid w:val="00BC0BCE"/>
    <w:rsid w:val="00BC0C0E"/>
    <w:rsid w:val="00BC12E0"/>
    <w:rsid w:val="00BC1304"/>
    <w:rsid w:val="00BC1439"/>
    <w:rsid w:val="00BC2155"/>
    <w:rsid w:val="00BC237B"/>
    <w:rsid w:val="00BC29EF"/>
    <w:rsid w:val="00BC2A19"/>
    <w:rsid w:val="00BC2D4E"/>
    <w:rsid w:val="00BC2EB1"/>
    <w:rsid w:val="00BC36DD"/>
    <w:rsid w:val="00BC3C03"/>
    <w:rsid w:val="00BC3EA4"/>
    <w:rsid w:val="00BC414E"/>
    <w:rsid w:val="00BC4410"/>
    <w:rsid w:val="00BC4AE6"/>
    <w:rsid w:val="00BC4F95"/>
    <w:rsid w:val="00BC50D6"/>
    <w:rsid w:val="00BC50DC"/>
    <w:rsid w:val="00BC51FF"/>
    <w:rsid w:val="00BC5389"/>
    <w:rsid w:val="00BC57B1"/>
    <w:rsid w:val="00BC58E6"/>
    <w:rsid w:val="00BC5ECB"/>
    <w:rsid w:val="00BC6002"/>
    <w:rsid w:val="00BC604A"/>
    <w:rsid w:val="00BC6178"/>
    <w:rsid w:val="00BC66AB"/>
    <w:rsid w:val="00BC6B7B"/>
    <w:rsid w:val="00BC6D4D"/>
    <w:rsid w:val="00BC7299"/>
    <w:rsid w:val="00BC7957"/>
    <w:rsid w:val="00BC7B13"/>
    <w:rsid w:val="00BD002A"/>
    <w:rsid w:val="00BD095E"/>
    <w:rsid w:val="00BD0967"/>
    <w:rsid w:val="00BD09A7"/>
    <w:rsid w:val="00BD0F61"/>
    <w:rsid w:val="00BD125D"/>
    <w:rsid w:val="00BD12AB"/>
    <w:rsid w:val="00BD17F4"/>
    <w:rsid w:val="00BD1B70"/>
    <w:rsid w:val="00BD1D11"/>
    <w:rsid w:val="00BD1F05"/>
    <w:rsid w:val="00BD1F3D"/>
    <w:rsid w:val="00BD21D5"/>
    <w:rsid w:val="00BD240C"/>
    <w:rsid w:val="00BD2D35"/>
    <w:rsid w:val="00BD2EF9"/>
    <w:rsid w:val="00BD2FDF"/>
    <w:rsid w:val="00BD31B3"/>
    <w:rsid w:val="00BD3267"/>
    <w:rsid w:val="00BD3348"/>
    <w:rsid w:val="00BD353E"/>
    <w:rsid w:val="00BD4267"/>
    <w:rsid w:val="00BD4341"/>
    <w:rsid w:val="00BD49B2"/>
    <w:rsid w:val="00BD4F2A"/>
    <w:rsid w:val="00BD59CD"/>
    <w:rsid w:val="00BD637F"/>
    <w:rsid w:val="00BD640A"/>
    <w:rsid w:val="00BD6E4F"/>
    <w:rsid w:val="00BD7169"/>
    <w:rsid w:val="00BD73D2"/>
    <w:rsid w:val="00BD7759"/>
    <w:rsid w:val="00BD77AB"/>
    <w:rsid w:val="00BD7875"/>
    <w:rsid w:val="00BD7C0B"/>
    <w:rsid w:val="00BD7D72"/>
    <w:rsid w:val="00BE0470"/>
    <w:rsid w:val="00BE12A9"/>
    <w:rsid w:val="00BE1356"/>
    <w:rsid w:val="00BE1B5A"/>
    <w:rsid w:val="00BE1D90"/>
    <w:rsid w:val="00BE1F3A"/>
    <w:rsid w:val="00BE21F8"/>
    <w:rsid w:val="00BE220D"/>
    <w:rsid w:val="00BE222B"/>
    <w:rsid w:val="00BE258D"/>
    <w:rsid w:val="00BE25E6"/>
    <w:rsid w:val="00BE270C"/>
    <w:rsid w:val="00BE2E2D"/>
    <w:rsid w:val="00BE2E6B"/>
    <w:rsid w:val="00BE30AA"/>
    <w:rsid w:val="00BE30E9"/>
    <w:rsid w:val="00BE3147"/>
    <w:rsid w:val="00BE37FA"/>
    <w:rsid w:val="00BE3A36"/>
    <w:rsid w:val="00BE3D85"/>
    <w:rsid w:val="00BE3E61"/>
    <w:rsid w:val="00BE3E93"/>
    <w:rsid w:val="00BE43C1"/>
    <w:rsid w:val="00BE45E6"/>
    <w:rsid w:val="00BE47C6"/>
    <w:rsid w:val="00BE4921"/>
    <w:rsid w:val="00BE4CFE"/>
    <w:rsid w:val="00BE4EBE"/>
    <w:rsid w:val="00BE4F81"/>
    <w:rsid w:val="00BE5123"/>
    <w:rsid w:val="00BE51E3"/>
    <w:rsid w:val="00BE523A"/>
    <w:rsid w:val="00BE5676"/>
    <w:rsid w:val="00BE5C45"/>
    <w:rsid w:val="00BE603C"/>
    <w:rsid w:val="00BE66D5"/>
    <w:rsid w:val="00BE6B25"/>
    <w:rsid w:val="00BE6E8C"/>
    <w:rsid w:val="00BE6ECB"/>
    <w:rsid w:val="00BE6F3D"/>
    <w:rsid w:val="00BE7452"/>
    <w:rsid w:val="00BE74FC"/>
    <w:rsid w:val="00BE7579"/>
    <w:rsid w:val="00BF0421"/>
    <w:rsid w:val="00BF0EC5"/>
    <w:rsid w:val="00BF10E9"/>
    <w:rsid w:val="00BF1A28"/>
    <w:rsid w:val="00BF1C67"/>
    <w:rsid w:val="00BF1E7C"/>
    <w:rsid w:val="00BF210B"/>
    <w:rsid w:val="00BF2175"/>
    <w:rsid w:val="00BF217F"/>
    <w:rsid w:val="00BF27DB"/>
    <w:rsid w:val="00BF2D2F"/>
    <w:rsid w:val="00BF3425"/>
    <w:rsid w:val="00BF3662"/>
    <w:rsid w:val="00BF3D29"/>
    <w:rsid w:val="00BF3DC1"/>
    <w:rsid w:val="00BF408D"/>
    <w:rsid w:val="00BF42C4"/>
    <w:rsid w:val="00BF4424"/>
    <w:rsid w:val="00BF48FC"/>
    <w:rsid w:val="00BF490B"/>
    <w:rsid w:val="00BF49DA"/>
    <w:rsid w:val="00BF515D"/>
    <w:rsid w:val="00BF56F1"/>
    <w:rsid w:val="00BF5EDB"/>
    <w:rsid w:val="00BF6EBC"/>
    <w:rsid w:val="00BF7C4C"/>
    <w:rsid w:val="00BF7E06"/>
    <w:rsid w:val="00C00149"/>
    <w:rsid w:val="00C00F3E"/>
    <w:rsid w:val="00C00FC6"/>
    <w:rsid w:val="00C01149"/>
    <w:rsid w:val="00C0178C"/>
    <w:rsid w:val="00C018FE"/>
    <w:rsid w:val="00C024F6"/>
    <w:rsid w:val="00C02A96"/>
    <w:rsid w:val="00C02D2D"/>
    <w:rsid w:val="00C02D70"/>
    <w:rsid w:val="00C03146"/>
    <w:rsid w:val="00C0352A"/>
    <w:rsid w:val="00C03578"/>
    <w:rsid w:val="00C038AC"/>
    <w:rsid w:val="00C03B15"/>
    <w:rsid w:val="00C03D46"/>
    <w:rsid w:val="00C03D49"/>
    <w:rsid w:val="00C044CB"/>
    <w:rsid w:val="00C04581"/>
    <w:rsid w:val="00C049A0"/>
    <w:rsid w:val="00C04ED9"/>
    <w:rsid w:val="00C04F70"/>
    <w:rsid w:val="00C0511E"/>
    <w:rsid w:val="00C05372"/>
    <w:rsid w:val="00C058D6"/>
    <w:rsid w:val="00C05AFD"/>
    <w:rsid w:val="00C05E10"/>
    <w:rsid w:val="00C06487"/>
    <w:rsid w:val="00C065A8"/>
    <w:rsid w:val="00C066C5"/>
    <w:rsid w:val="00C06797"/>
    <w:rsid w:val="00C06E99"/>
    <w:rsid w:val="00C072E0"/>
    <w:rsid w:val="00C07934"/>
    <w:rsid w:val="00C07996"/>
    <w:rsid w:val="00C102A9"/>
    <w:rsid w:val="00C103E4"/>
    <w:rsid w:val="00C10765"/>
    <w:rsid w:val="00C10C09"/>
    <w:rsid w:val="00C10F2A"/>
    <w:rsid w:val="00C111AE"/>
    <w:rsid w:val="00C1133B"/>
    <w:rsid w:val="00C11D1F"/>
    <w:rsid w:val="00C11D3E"/>
    <w:rsid w:val="00C11D7C"/>
    <w:rsid w:val="00C11E2E"/>
    <w:rsid w:val="00C12550"/>
    <w:rsid w:val="00C12585"/>
    <w:rsid w:val="00C127B5"/>
    <w:rsid w:val="00C12926"/>
    <w:rsid w:val="00C1292F"/>
    <w:rsid w:val="00C1298A"/>
    <w:rsid w:val="00C13249"/>
    <w:rsid w:val="00C134CD"/>
    <w:rsid w:val="00C13678"/>
    <w:rsid w:val="00C13931"/>
    <w:rsid w:val="00C13A51"/>
    <w:rsid w:val="00C14C93"/>
    <w:rsid w:val="00C14FA5"/>
    <w:rsid w:val="00C1549F"/>
    <w:rsid w:val="00C15638"/>
    <w:rsid w:val="00C1590F"/>
    <w:rsid w:val="00C166B0"/>
    <w:rsid w:val="00C166DC"/>
    <w:rsid w:val="00C16A33"/>
    <w:rsid w:val="00C16BAF"/>
    <w:rsid w:val="00C1711B"/>
    <w:rsid w:val="00C1711E"/>
    <w:rsid w:val="00C171B7"/>
    <w:rsid w:val="00C172E5"/>
    <w:rsid w:val="00C17AEB"/>
    <w:rsid w:val="00C17CC1"/>
    <w:rsid w:val="00C203FF"/>
    <w:rsid w:val="00C20859"/>
    <w:rsid w:val="00C216ED"/>
    <w:rsid w:val="00C21BE0"/>
    <w:rsid w:val="00C21FF5"/>
    <w:rsid w:val="00C221E3"/>
    <w:rsid w:val="00C228D8"/>
    <w:rsid w:val="00C22A64"/>
    <w:rsid w:val="00C22CD6"/>
    <w:rsid w:val="00C22EE0"/>
    <w:rsid w:val="00C23378"/>
    <w:rsid w:val="00C23B7D"/>
    <w:rsid w:val="00C23C34"/>
    <w:rsid w:val="00C23C41"/>
    <w:rsid w:val="00C24152"/>
    <w:rsid w:val="00C241B9"/>
    <w:rsid w:val="00C24333"/>
    <w:rsid w:val="00C244C3"/>
    <w:rsid w:val="00C2452D"/>
    <w:rsid w:val="00C24572"/>
    <w:rsid w:val="00C2485F"/>
    <w:rsid w:val="00C24CF7"/>
    <w:rsid w:val="00C24F6C"/>
    <w:rsid w:val="00C24FD8"/>
    <w:rsid w:val="00C251F6"/>
    <w:rsid w:val="00C2543B"/>
    <w:rsid w:val="00C25B95"/>
    <w:rsid w:val="00C25E14"/>
    <w:rsid w:val="00C260CA"/>
    <w:rsid w:val="00C264AC"/>
    <w:rsid w:val="00C265CE"/>
    <w:rsid w:val="00C26674"/>
    <w:rsid w:val="00C2679B"/>
    <w:rsid w:val="00C26A3B"/>
    <w:rsid w:val="00C26B2B"/>
    <w:rsid w:val="00C26BC1"/>
    <w:rsid w:val="00C26C06"/>
    <w:rsid w:val="00C270D7"/>
    <w:rsid w:val="00C273EA"/>
    <w:rsid w:val="00C2772F"/>
    <w:rsid w:val="00C278A4"/>
    <w:rsid w:val="00C30219"/>
    <w:rsid w:val="00C30318"/>
    <w:rsid w:val="00C304F7"/>
    <w:rsid w:val="00C305F6"/>
    <w:rsid w:val="00C308AE"/>
    <w:rsid w:val="00C30D4D"/>
    <w:rsid w:val="00C311AE"/>
    <w:rsid w:val="00C3145B"/>
    <w:rsid w:val="00C31704"/>
    <w:rsid w:val="00C318CB"/>
    <w:rsid w:val="00C319DF"/>
    <w:rsid w:val="00C319E3"/>
    <w:rsid w:val="00C319F1"/>
    <w:rsid w:val="00C31B99"/>
    <w:rsid w:val="00C31C6C"/>
    <w:rsid w:val="00C31F16"/>
    <w:rsid w:val="00C32430"/>
    <w:rsid w:val="00C325B2"/>
    <w:rsid w:val="00C32BCF"/>
    <w:rsid w:val="00C32CCE"/>
    <w:rsid w:val="00C33155"/>
    <w:rsid w:val="00C3321C"/>
    <w:rsid w:val="00C332BE"/>
    <w:rsid w:val="00C333A2"/>
    <w:rsid w:val="00C33465"/>
    <w:rsid w:val="00C33E56"/>
    <w:rsid w:val="00C33F5F"/>
    <w:rsid w:val="00C3400E"/>
    <w:rsid w:val="00C344D2"/>
    <w:rsid w:val="00C34F26"/>
    <w:rsid w:val="00C351E2"/>
    <w:rsid w:val="00C3522B"/>
    <w:rsid w:val="00C35327"/>
    <w:rsid w:val="00C3567B"/>
    <w:rsid w:val="00C35FFA"/>
    <w:rsid w:val="00C36839"/>
    <w:rsid w:val="00C371BF"/>
    <w:rsid w:val="00C371F8"/>
    <w:rsid w:val="00C37AB2"/>
    <w:rsid w:val="00C37CD3"/>
    <w:rsid w:val="00C40312"/>
    <w:rsid w:val="00C4062F"/>
    <w:rsid w:val="00C40835"/>
    <w:rsid w:val="00C4084C"/>
    <w:rsid w:val="00C40C24"/>
    <w:rsid w:val="00C40EA0"/>
    <w:rsid w:val="00C4110C"/>
    <w:rsid w:val="00C415A2"/>
    <w:rsid w:val="00C4175B"/>
    <w:rsid w:val="00C41848"/>
    <w:rsid w:val="00C41961"/>
    <w:rsid w:val="00C41FCD"/>
    <w:rsid w:val="00C42451"/>
    <w:rsid w:val="00C425A2"/>
    <w:rsid w:val="00C42C3B"/>
    <w:rsid w:val="00C42F45"/>
    <w:rsid w:val="00C43245"/>
    <w:rsid w:val="00C4324A"/>
    <w:rsid w:val="00C43277"/>
    <w:rsid w:val="00C433BB"/>
    <w:rsid w:val="00C4349A"/>
    <w:rsid w:val="00C437FF"/>
    <w:rsid w:val="00C43DB1"/>
    <w:rsid w:val="00C43F0A"/>
    <w:rsid w:val="00C444B8"/>
    <w:rsid w:val="00C4459D"/>
    <w:rsid w:val="00C4473D"/>
    <w:rsid w:val="00C44B5C"/>
    <w:rsid w:val="00C452D3"/>
    <w:rsid w:val="00C454B3"/>
    <w:rsid w:val="00C45A92"/>
    <w:rsid w:val="00C45AFD"/>
    <w:rsid w:val="00C45EDC"/>
    <w:rsid w:val="00C46053"/>
    <w:rsid w:val="00C46603"/>
    <w:rsid w:val="00C467F7"/>
    <w:rsid w:val="00C46B84"/>
    <w:rsid w:val="00C47091"/>
    <w:rsid w:val="00C4774F"/>
    <w:rsid w:val="00C47DF3"/>
    <w:rsid w:val="00C47E2B"/>
    <w:rsid w:val="00C50016"/>
    <w:rsid w:val="00C501B1"/>
    <w:rsid w:val="00C504AE"/>
    <w:rsid w:val="00C5058A"/>
    <w:rsid w:val="00C5091D"/>
    <w:rsid w:val="00C51946"/>
    <w:rsid w:val="00C51A0B"/>
    <w:rsid w:val="00C51BA5"/>
    <w:rsid w:val="00C51DC0"/>
    <w:rsid w:val="00C51F50"/>
    <w:rsid w:val="00C521DA"/>
    <w:rsid w:val="00C52505"/>
    <w:rsid w:val="00C528E6"/>
    <w:rsid w:val="00C529AC"/>
    <w:rsid w:val="00C533CD"/>
    <w:rsid w:val="00C535FE"/>
    <w:rsid w:val="00C537DB"/>
    <w:rsid w:val="00C53A47"/>
    <w:rsid w:val="00C53B22"/>
    <w:rsid w:val="00C53BBA"/>
    <w:rsid w:val="00C53FE0"/>
    <w:rsid w:val="00C54213"/>
    <w:rsid w:val="00C54925"/>
    <w:rsid w:val="00C54A36"/>
    <w:rsid w:val="00C54C70"/>
    <w:rsid w:val="00C54D9C"/>
    <w:rsid w:val="00C5601A"/>
    <w:rsid w:val="00C56125"/>
    <w:rsid w:val="00C56448"/>
    <w:rsid w:val="00C5663B"/>
    <w:rsid w:val="00C56EA4"/>
    <w:rsid w:val="00C57369"/>
    <w:rsid w:val="00C57736"/>
    <w:rsid w:val="00C57DC2"/>
    <w:rsid w:val="00C57ECD"/>
    <w:rsid w:val="00C57F52"/>
    <w:rsid w:val="00C57FAB"/>
    <w:rsid w:val="00C60247"/>
    <w:rsid w:val="00C6024B"/>
    <w:rsid w:val="00C60A95"/>
    <w:rsid w:val="00C60E8A"/>
    <w:rsid w:val="00C6169B"/>
    <w:rsid w:val="00C61A06"/>
    <w:rsid w:val="00C621C5"/>
    <w:rsid w:val="00C62292"/>
    <w:rsid w:val="00C625C8"/>
    <w:rsid w:val="00C62610"/>
    <w:rsid w:val="00C627E4"/>
    <w:rsid w:val="00C6296F"/>
    <w:rsid w:val="00C62BDB"/>
    <w:rsid w:val="00C63307"/>
    <w:rsid w:val="00C634B7"/>
    <w:rsid w:val="00C63B56"/>
    <w:rsid w:val="00C63F16"/>
    <w:rsid w:val="00C64343"/>
    <w:rsid w:val="00C64875"/>
    <w:rsid w:val="00C64983"/>
    <w:rsid w:val="00C64A18"/>
    <w:rsid w:val="00C64CC7"/>
    <w:rsid w:val="00C66796"/>
    <w:rsid w:val="00C667FC"/>
    <w:rsid w:val="00C66B00"/>
    <w:rsid w:val="00C67168"/>
    <w:rsid w:val="00C676E6"/>
    <w:rsid w:val="00C6799B"/>
    <w:rsid w:val="00C67A4C"/>
    <w:rsid w:val="00C67A79"/>
    <w:rsid w:val="00C67AA6"/>
    <w:rsid w:val="00C70596"/>
    <w:rsid w:val="00C706B7"/>
    <w:rsid w:val="00C709D7"/>
    <w:rsid w:val="00C70C51"/>
    <w:rsid w:val="00C7106A"/>
    <w:rsid w:val="00C71D84"/>
    <w:rsid w:val="00C71E76"/>
    <w:rsid w:val="00C72DCA"/>
    <w:rsid w:val="00C7315A"/>
    <w:rsid w:val="00C737E5"/>
    <w:rsid w:val="00C7393D"/>
    <w:rsid w:val="00C73D41"/>
    <w:rsid w:val="00C74004"/>
    <w:rsid w:val="00C74569"/>
    <w:rsid w:val="00C74D1E"/>
    <w:rsid w:val="00C74FE1"/>
    <w:rsid w:val="00C750D9"/>
    <w:rsid w:val="00C752A3"/>
    <w:rsid w:val="00C752CF"/>
    <w:rsid w:val="00C754BF"/>
    <w:rsid w:val="00C75511"/>
    <w:rsid w:val="00C75587"/>
    <w:rsid w:val="00C75D24"/>
    <w:rsid w:val="00C75DBB"/>
    <w:rsid w:val="00C75F86"/>
    <w:rsid w:val="00C76687"/>
    <w:rsid w:val="00C76987"/>
    <w:rsid w:val="00C7698F"/>
    <w:rsid w:val="00C76B48"/>
    <w:rsid w:val="00C76C6D"/>
    <w:rsid w:val="00C774BE"/>
    <w:rsid w:val="00C778CD"/>
    <w:rsid w:val="00C77BEF"/>
    <w:rsid w:val="00C8016C"/>
    <w:rsid w:val="00C802E7"/>
    <w:rsid w:val="00C80371"/>
    <w:rsid w:val="00C81B17"/>
    <w:rsid w:val="00C82006"/>
    <w:rsid w:val="00C82531"/>
    <w:rsid w:val="00C82732"/>
    <w:rsid w:val="00C82DA0"/>
    <w:rsid w:val="00C82ED3"/>
    <w:rsid w:val="00C830A0"/>
    <w:rsid w:val="00C83AFB"/>
    <w:rsid w:val="00C83AFC"/>
    <w:rsid w:val="00C83C82"/>
    <w:rsid w:val="00C845CE"/>
    <w:rsid w:val="00C84A35"/>
    <w:rsid w:val="00C850AF"/>
    <w:rsid w:val="00C850F3"/>
    <w:rsid w:val="00C8511C"/>
    <w:rsid w:val="00C8526A"/>
    <w:rsid w:val="00C853E3"/>
    <w:rsid w:val="00C854BB"/>
    <w:rsid w:val="00C85C97"/>
    <w:rsid w:val="00C85EFB"/>
    <w:rsid w:val="00C86701"/>
    <w:rsid w:val="00C868F5"/>
    <w:rsid w:val="00C86943"/>
    <w:rsid w:val="00C86A9A"/>
    <w:rsid w:val="00C86E7D"/>
    <w:rsid w:val="00C87417"/>
    <w:rsid w:val="00C87C53"/>
    <w:rsid w:val="00C87E3E"/>
    <w:rsid w:val="00C87FD0"/>
    <w:rsid w:val="00C907F2"/>
    <w:rsid w:val="00C90838"/>
    <w:rsid w:val="00C908D0"/>
    <w:rsid w:val="00C90E09"/>
    <w:rsid w:val="00C91665"/>
    <w:rsid w:val="00C91D8B"/>
    <w:rsid w:val="00C91E16"/>
    <w:rsid w:val="00C91F75"/>
    <w:rsid w:val="00C925D5"/>
    <w:rsid w:val="00C92604"/>
    <w:rsid w:val="00C9296A"/>
    <w:rsid w:val="00C92EAE"/>
    <w:rsid w:val="00C9304D"/>
    <w:rsid w:val="00C932F3"/>
    <w:rsid w:val="00C934C2"/>
    <w:rsid w:val="00C935E3"/>
    <w:rsid w:val="00C93764"/>
    <w:rsid w:val="00C9376E"/>
    <w:rsid w:val="00C94377"/>
    <w:rsid w:val="00C9458E"/>
    <w:rsid w:val="00C945D4"/>
    <w:rsid w:val="00C946CA"/>
    <w:rsid w:val="00C9545E"/>
    <w:rsid w:val="00C95D6A"/>
    <w:rsid w:val="00C95D7F"/>
    <w:rsid w:val="00C95E0C"/>
    <w:rsid w:val="00C9636D"/>
    <w:rsid w:val="00C969A5"/>
    <w:rsid w:val="00C97097"/>
    <w:rsid w:val="00C97BE3"/>
    <w:rsid w:val="00C97D4C"/>
    <w:rsid w:val="00CA0089"/>
    <w:rsid w:val="00CA027A"/>
    <w:rsid w:val="00CA06F8"/>
    <w:rsid w:val="00CA0B14"/>
    <w:rsid w:val="00CA14B8"/>
    <w:rsid w:val="00CA1694"/>
    <w:rsid w:val="00CA1C1B"/>
    <w:rsid w:val="00CA1E24"/>
    <w:rsid w:val="00CA1F8A"/>
    <w:rsid w:val="00CA2C82"/>
    <w:rsid w:val="00CA2D71"/>
    <w:rsid w:val="00CA2FDC"/>
    <w:rsid w:val="00CA30CC"/>
    <w:rsid w:val="00CA383E"/>
    <w:rsid w:val="00CA3869"/>
    <w:rsid w:val="00CA3F1D"/>
    <w:rsid w:val="00CA3F87"/>
    <w:rsid w:val="00CA421E"/>
    <w:rsid w:val="00CA45C0"/>
    <w:rsid w:val="00CA4C62"/>
    <w:rsid w:val="00CA4D04"/>
    <w:rsid w:val="00CA4EA1"/>
    <w:rsid w:val="00CA52CB"/>
    <w:rsid w:val="00CA5580"/>
    <w:rsid w:val="00CA5D17"/>
    <w:rsid w:val="00CA5D40"/>
    <w:rsid w:val="00CA5D41"/>
    <w:rsid w:val="00CA5FFA"/>
    <w:rsid w:val="00CA6037"/>
    <w:rsid w:val="00CA60AC"/>
    <w:rsid w:val="00CA65C4"/>
    <w:rsid w:val="00CA686D"/>
    <w:rsid w:val="00CA782C"/>
    <w:rsid w:val="00CA78F7"/>
    <w:rsid w:val="00CA7B1D"/>
    <w:rsid w:val="00CA7BF2"/>
    <w:rsid w:val="00CA7C38"/>
    <w:rsid w:val="00CA7F6D"/>
    <w:rsid w:val="00CB05A7"/>
    <w:rsid w:val="00CB0747"/>
    <w:rsid w:val="00CB099F"/>
    <w:rsid w:val="00CB1181"/>
    <w:rsid w:val="00CB1216"/>
    <w:rsid w:val="00CB1360"/>
    <w:rsid w:val="00CB15AC"/>
    <w:rsid w:val="00CB23EF"/>
    <w:rsid w:val="00CB3473"/>
    <w:rsid w:val="00CB35AC"/>
    <w:rsid w:val="00CB4405"/>
    <w:rsid w:val="00CB456D"/>
    <w:rsid w:val="00CB49EB"/>
    <w:rsid w:val="00CB4A4C"/>
    <w:rsid w:val="00CB4C06"/>
    <w:rsid w:val="00CB4EF5"/>
    <w:rsid w:val="00CB542C"/>
    <w:rsid w:val="00CB561D"/>
    <w:rsid w:val="00CB6299"/>
    <w:rsid w:val="00CB659C"/>
    <w:rsid w:val="00CB6A8A"/>
    <w:rsid w:val="00CB6C18"/>
    <w:rsid w:val="00CB715E"/>
    <w:rsid w:val="00CB7286"/>
    <w:rsid w:val="00CB7477"/>
    <w:rsid w:val="00CB74F3"/>
    <w:rsid w:val="00CB7630"/>
    <w:rsid w:val="00CB77ED"/>
    <w:rsid w:val="00CB7E8A"/>
    <w:rsid w:val="00CB7FE7"/>
    <w:rsid w:val="00CC050C"/>
    <w:rsid w:val="00CC06DC"/>
    <w:rsid w:val="00CC0928"/>
    <w:rsid w:val="00CC0974"/>
    <w:rsid w:val="00CC13FF"/>
    <w:rsid w:val="00CC1B9A"/>
    <w:rsid w:val="00CC2153"/>
    <w:rsid w:val="00CC21C0"/>
    <w:rsid w:val="00CC243D"/>
    <w:rsid w:val="00CC290F"/>
    <w:rsid w:val="00CC2F8C"/>
    <w:rsid w:val="00CC3035"/>
    <w:rsid w:val="00CC304B"/>
    <w:rsid w:val="00CC3287"/>
    <w:rsid w:val="00CC34C2"/>
    <w:rsid w:val="00CC3AA3"/>
    <w:rsid w:val="00CC3F2F"/>
    <w:rsid w:val="00CC41C0"/>
    <w:rsid w:val="00CC46B4"/>
    <w:rsid w:val="00CC522E"/>
    <w:rsid w:val="00CC5710"/>
    <w:rsid w:val="00CC5B7B"/>
    <w:rsid w:val="00CC5C94"/>
    <w:rsid w:val="00CC62D5"/>
    <w:rsid w:val="00CC62D6"/>
    <w:rsid w:val="00CC6D2D"/>
    <w:rsid w:val="00CC6D62"/>
    <w:rsid w:val="00CC6EA8"/>
    <w:rsid w:val="00CC6F7F"/>
    <w:rsid w:val="00CC746A"/>
    <w:rsid w:val="00CC7A51"/>
    <w:rsid w:val="00CC7BDB"/>
    <w:rsid w:val="00CC7F62"/>
    <w:rsid w:val="00CD002B"/>
    <w:rsid w:val="00CD0082"/>
    <w:rsid w:val="00CD0225"/>
    <w:rsid w:val="00CD0286"/>
    <w:rsid w:val="00CD04A0"/>
    <w:rsid w:val="00CD0F67"/>
    <w:rsid w:val="00CD14A4"/>
    <w:rsid w:val="00CD18BA"/>
    <w:rsid w:val="00CD19A8"/>
    <w:rsid w:val="00CD1A54"/>
    <w:rsid w:val="00CD1C6B"/>
    <w:rsid w:val="00CD238E"/>
    <w:rsid w:val="00CD2612"/>
    <w:rsid w:val="00CD2B01"/>
    <w:rsid w:val="00CD2BE5"/>
    <w:rsid w:val="00CD2F8D"/>
    <w:rsid w:val="00CD31FC"/>
    <w:rsid w:val="00CD35D1"/>
    <w:rsid w:val="00CD38E6"/>
    <w:rsid w:val="00CD3948"/>
    <w:rsid w:val="00CD3ADA"/>
    <w:rsid w:val="00CD3E5D"/>
    <w:rsid w:val="00CD494C"/>
    <w:rsid w:val="00CD4AD9"/>
    <w:rsid w:val="00CD4B47"/>
    <w:rsid w:val="00CD4B58"/>
    <w:rsid w:val="00CD4CA3"/>
    <w:rsid w:val="00CD4F0E"/>
    <w:rsid w:val="00CD5598"/>
    <w:rsid w:val="00CD56B9"/>
    <w:rsid w:val="00CD5E73"/>
    <w:rsid w:val="00CD5F9E"/>
    <w:rsid w:val="00CD618C"/>
    <w:rsid w:val="00CD623A"/>
    <w:rsid w:val="00CD6389"/>
    <w:rsid w:val="00CD6650"/>
    <w:rsid w:val="00CD67C4"/>
    <w:rsid w:val="00CD688F"/>
    <w:rsid w:val="00CD6995"/>
    <w:rsid w:val="00CD7782"/>
    <w:rsid w:val="00CE058C"/>
    <w:rsid w:val="00CE07D7"/>
    <w:rsid w:val="00CE09C4"/>
    <w:rsid w:val="00CE0B94"/>
    <w:rsid w:val="00CE0FC6"/>
    <w:rsid w:val="00CE1A0A"/>
    <w:rsid w:val="00CE2083"/>
    <w:rsid w:val="00CE2120"/>
    <w:rsid w:val="00CE23F9"/>
    <w:rsid w:val="00CE2BFE"/>
    <w:rsid w:val="00CE30DD"/>
    <w:rsid w:val="00CE31EE"/>
    <w:rsid w:val="00CE33E5"/>
    <w:rsid w:val="00CE373F"/>
    <w:rsid w:val="00CE3882"/>
    <w:rsid w:val="00CE39B1"/>
    <w:rsid w:val="00CE3B3D"/>
    <w:rsid w:val="00CE3E26"/>
    <w:rsid w:val="00CE4734"/>
    <w:rsid w:val="00CE4831"/>
    <w:rsid w:val="00CE492C"/>
    <w:rsid w:val="00CE530D"/>
    <w:rsid w:val="00CE53F4"/>
    <w:rsid w:val="00CE5526"/>
    <w:rsid w:val="00CE5576"/>
    <w:rsid w:val="00CE5A10"/>
    <w:rsid w:val="00CE5BB7"/>
    <w:rsid w:val="00CE5DE7"/>
    <w:rsid w:val="00CE6A38"/>
    <w:rsid w:val="00CE6AC0"/>
    <w:rsid w:val="00CE6B52"/>
    <w:rsid w:val="00CE6D94"/>
    <w:rsid w:val="00CE6F04"/>
    <w:rsid w:val="00CE6FFB"/>
    <w:rsid w:val="00CE71E6"/>
    <w:rsid w:val="00CE7564"/>
    <w:rsid w:val="00CE76E0"/>
    <w:rsid w:val="00CE7894"/>
    <w:rsid w:val="00CE7A7F"/>
    <w:rsid w:val="00CE7E17"/>
    <w:rsid w:val="00CF010D"/>
    <w:rsid w:val="00CF0322"/>
    <w:rsid w:val="00CF03BC"/>
    <w:rsid w:val="00CF042A"/>
    <w:rsid w:val="00CF0757"/>
    <w:rsid w:val="00CF17B8"/>
    <w:rsid w:val="00CF19A4"/>
    <w:rsid w:val="00CF19CB"/>
    <w:rsid w:val="00CF1AA8"/>
    <w:rsid w:val="00CF1B56"/>
    <w:rsid w:val="00CF1C12"/>
    <w:rsid w:val="00CF2008"/>
    <w:rsid w:val="00CF2294"/>
    <w:rsid w:val="00CF2714"/>
    <w:rsid w:val="00CF2C6C"/>
    <w:rsid w:val="00CF2FC2"/>
    <w:rsid w:val="00CF320D"/>
    <w:rsid w:val="00CF3348"/>
    <w:rsid w:val="00CF3CD9"/>
    <w:rsid w:val="00CF3F2C"/>
    <w:rsid w:val="00CF41F8"/>
    <w:rsid w:val="00CF42C5"/>
    <w:rsid w:val="00CF475B"/>
    <w:rsid w:val="00CF4C4B"/>
    <w:rsid w:val="00CF4E7E"/>
    <w:rsid w:val="00CF500B"/>
    <w:rsid w:val="00CF5240"/>
    <w:rsid w:val="00CF56DB"/>
    <w:rsid w:val="00CF5727"/>
    <w:rsid w:val="00CF586B"/>
    <w:rsid w:val="00CF59C6"/>
    <w:rsid w:val="00CF5C77"/>
    <w:rsid w:val="00CF5EF1"/>
    <w:rsid w:val="00CF603B"/>
    <w:rsid w:val="00CF61D2"/>
    <w:rsid w:val="00CF6298"/>
    <w:rsid w:val="00CF6D08"/>
    <w:rsid w:val="00CF6EA0"/>
    <w:rsid w:val="00CF6EB2"/>
    <w:rsid w:val="00CF717D"/>
    <w:rsid w:val="00CF79C6"/>
    <w:rsid w:val="00CF7ADE"/>
    <w:rsid w:val="00CF7CF1"/>
    <w:rsid w:val="00CF7F8D"/>
    <w:rsid w:val="00D002AB"/>
    <w:rsid w:val="00D0064E"/>
    <w:rsid w:val="00D00998"/>
    <w:rsid w:val="00D00A4B"/>
    <w:rsid w:val="00D00FB3"/>
    <w:rsid w:val="00D01128"/>
    <w:rsid w:val="00D014F0"/>
    <w:rsid w:val="00D01FBC"/>
    <w:rsid w:val="00D020BA"/>
    <w:rsid w:val="00D025B8"/>
    <w:rsid w:val="00D02976"/>
    <w:rsid w:val="00D02F28"/>
    <w:rsid w:val="00D032CF"/>
    <w:rsid w:val="00D03308"/>
    <w:rsid w:val="00D03378"/>
    <w:rsid w:val="00D033AC"/>
    <w:rsid w:val="00D035FF"/>
    <w:rsid w:val="00D038D6"/>
    <w:rsid w:val="00D0396D"/>
    <w:rsid w:val="00D03A05"/>
    <w:rsid w:val="00D04258"/>
    <w:rsid w:val="00D042B0"/>
    <w:rsid w:val="00D044B5"/>
    <w:rsid w:val="00D04C06"/>
    <w:rsid w:val="00D051E0"/>
    <w:rsid w:val="00D05A58"/>
    <w:rsid w:val="00D05DA1"/>
    <w:rsid w:val="00D05E54"/>
    <w:rsid w:val="00D0652C"/>
    <w:rsid w:val="00D065F0"/>
    <w:rsid w:val="00D0662E"/>
    <w:rsid w:val="00D06970"/>
    <w:rsid w:val="00D06E20"/>
    <w:rsid w:val="00D06E89"/>
    <w:rsid w:val="00D06F21"/>
    <w:rsid w:val="00D073E8"/>
    <w:rsid w:val="00D0786D"/>
    <w:rsid w:val="00D07DFC"/>
    <w:rsid w:val="00D105DF"/>
    <w:rsid w:val="00D105F9"/>
    <w:rsid w:val="00D10B02"/>
    <w:rsid w:val="00D10E9E"/>
    <w:rsid w:val="00D10F11"/>
    <w:rsid w:val="00D10F4F"/>
    <w:rsid w:val="00D116CA"/>
    <w:rsid w:val="00D1175E"/>
    <w:rsid w:val="00D11972"/>
    <w:rsid w:val="00D11BEF"/>
    <w:rsid w:val="00D11D38"/>
    <w:rsid w:val="00D12056"/>
    <w:rsid w:val="00D124B7"/>
    <w:rsid w:val="00D1284B"/>
    <w:rsid w:val="00D12B3D"/>
    <w:rsid w:val="00D13081"/>
    <w:rsid w:val="00D130C2"/>
    <w:rsid w:val="00D1319B"/>
    <w:rsid w:val="00D13B3C"/>
    <w:rsid w:val="00D13C9E"/>
    <w:rsid w:val="00D14060"/>
    <w:rsid w:val="00D143F8"/>
    <w:rsid w:val="00D14485"/>
    <w:rsid w:val="00D15592"/>
    <w:rsid w:val="00D15678"/>
    <w:rsid w:val="00D156BC"/>
    <w:rsid w:val="00D1616D"/>
    <w:rsid w:val="00D1647C"/>
    <w:rsid w:val="00D16793"/>
    <w:rsid w:val="00D167BF"/>
    <w:rsid w:val="00D16FDA"/>
    <w:rsid w:val="00D17026"/>
    <w:rsid w:val="00D17230"/>
    <w:rsid w:val="00D173C5"/>
    <w:rsid w:val="00D17D06"/>
    <w:rsid w:val="00D203E8"/>
    <w:rsid w:val="00D20CA7"/>
    <w:rsid w:val="00D21008"/>
    <w:rsid w:val="00D210A8"/>
    <w:rsid w:val="00D2146B"/>
    <w:rsid w:val="00D21BE2"/>
    <w:rsid w:val="00D21CC1"/>
    <w:rsid w:val="00D22350"/>
    <w:rsid w:val="00D223F3"/>
    <w:rsid w:val="00D22604"/>
    <w:rsid w:val="00D22E64"/>
    <w:rsid w:val="00D230C5"/>
    <w:rsid w:val="00D23157"/>
    <w:rsid w:val="00D23352"/>
    <w:rsid w:val="00D23500"/>
    <w:rsid w:val="00D23FB0"/>
    <w:rsid w:val="00D24544"/>
    <w:rsid w:val="00D245C8"/>
    <w:rsid w:val="00D24803"/>
    <w:rsid w:val="00D24C7E"/>
    <w:rsid w:val="00D24D63"/>
    <w:rsid w:val="00D25216"/>
    <w:rsid w:val="00D26828"/>
    <w:rsid w:val="00D2683B"/>
    <w:rsid w:val="00D26B57"/>
    <w:rsid w:val="00D26C95"/>
    <w:rsid w:val="00D26E7E"/>
    <w:rsid w:val="00D27541"/>
    <w:rsid w:val="00D277D5"/>
    <w:rsid w:val="00D27D99"/>
    <w:rsid w:val="00D27E38"/>
    <w:rsid w:val="00D27F58"/>
    <w:rsid w:val="00D305A0"/>
    <w:rsid w:val="00D308EB"/>
    <w:rsid w:val="00D30910"/>
    <w:rsid w:val="00D30EE6"/>
    <w:rsid w:val="00D31D3C"/>
    <w:rsid w:val="00D31E94"/>
    <w:rsid w:val="00D31FA5"/>
    <w:rsid w:val="00D3200C"/>
    <w:rsid w:val="00D320ED"/>
    <w:rsid w:val="00D32228"/>
    <w:rsid w:val="00D323E6"/>
    <w:rsid w:val="00D3289A"/>
    <w:rsid w:val="00D32E54"/>
    <w:rsid w:val="00D32FDC"/>
    <w:rsid w:val="00D331EA"/>
    <w:rsid w:val="00D33213"/>
    <w:rsid w:val="00D33AA2"/>
    <w:rsid w:val="00D34530"/>
    <w:rsid w:val="00D34548"/>
    <w:rsid w:val="00D348A1"/>
    <w:rsid w:val="00D3495E"/>
    <w:rsid w:val="00D34A55"/>
    <w:rsid w:val="00D35148"/>
    <w:rsid w:val="00D356A8"/>
    <w:rsid w:val="00D35998"/>
    <w:rsid w:val="00D361F7"/>
    <w:rsid w:val="00D36204"/>
    <w:rsid w:val="00D364B6"/>
    <w:rsid w:val="00D36A4F"/>
    <w:rsid w:val="00D36D1A"/>
    <w:rsid w:val="00D36D62"/>
    <w:rsid w:val="00D371E1"/>
    <w:rsid w:val="00D3778F"/>
    <w:rsid w:val="00D37AE5"/>
    <w:rsid w:val="00D401A8"/>
    <w:rsid w:val="00D40D38"/>
    <w:rsid w:val="00D40D94"/>
    <w:rsid w:val="00D41225"/>
    <w:rsid w:val="00D41903"/>
    <w:rsid w:val="00D42095"/>
    <w:rsid w:val="00D421AA"/>
    <w:rsid w:val="00D42625"/>
    <w:rsid w:val="00D426A3"/>
    <w:rsid w:val="00D42835"/>
    <w:rsid w:val="00D42A6A"/>
    <w:rsid w:val="00D42CED"/>
    <w:rsid w:val="00D43263"/>
    <w:rsid w:val="00D432B8"/>
    <w:rsid w:val="00D43577"/>
    <w:rsid w:val="00D436B4"/>
    <w:rsid w:val="00D43841"/>
    <w:rsid w:val="00D43D9E"/>
    <w:rsid w:val="00D43EE8"/>
    <w:rsid w:val="00D44BD6"/>
    <w:rsid w:val="00D44EAD"/>
    <w:rsid w:val="00D4557B"/>
    <w:rsid w:val="00D45BD9"/>
    <w:rsid w:val="00D45BE7"/>
    <w:rsid w:val="00D45DC2"/>
    <w:rsid w:val="00D45F50"/>
    <w:rsid w:val="00D46749"/>
    <w:rsid w:val="00D4699C"/>
    <w:rsid w:val="00D46BE7"/>
    <w:rsid w:val="00D46E55"/>
    <w:rsid w:val="00D4722B"/>
    <w:rsid w:val="00D472D6"/>
    <w:rsid w:val="00D473B2"/>
    <w:rsid w:val="00D4752F"/>
    <w:rsid w:val="00D47544"/>
    <w:rsid w:val="00D475F7"/>
    <w:rsid w:val="00D4772F"/>
    <w:rsid w:val="00D5075D"/>
    <w:rsid w:val="00D5098D"/>
    <w:rsid w:val="00D50C75"/>
    <w:rsid w:val="00D51040"/>
    <w:rsid w:val="00D51601"/>
    <w:rsid w:val="00D51BBB"/>
    <w:rsid w:val="00D51D09"/>
    <w:rsid w:val="00D51E7E"/>
    <w:rsid w:val="00D5208E"/>
    <w:rsid w:val="00D5271E"/>
    <w:rsid w:val="00D52951"/>
    <w:rsid w:val="00D52F6A"/>
    <w:rsid w:val="00D53210"/>
    <w:rsid w:val="00D5347D"/>
    <w:rsid w:val="00D537FF"/>
    <w:rsid w:val="00D538B4"/>
    <w:rsid w:val="00D54088"/>
    <w:rsid w:val="00D5414F"/>
    <w:rsid w:val="00D54348"/>
    <w:rsid w:val="00D5435A"/>
    <w:rsid w:val="00D54CAF"/>
    <w:rsid w:val="00D556F1"/>
    <w:rsid w:val="00D55827"/>
    <w:rsid w:val="00D55F55"/>
    <w:rsid w:val="00D568AA"/>
    <w:rsid w:val="00D56DB2"/>
    <w:rsid w:val="00D5718F"/>
    <w:rsid w:val="00D57222"/>
    <w:rsid w:val="00D57A22"/>
    <w:rsid w:val="00D57B07"/>
    <w:rsid w:val="00D60383"/>
    <w:rsid w:val="00D604B3"/>
    <w:rsid w:val="00D608C7"/>
    <w:rsid w:val="00D60B42"/>
    <w:rsid w:val="00D60D8B"/>
    <w:rsid w:val="00D610DC"/>
    <w:rsid w:val="00D612BF"/>
    <w:rsid w:val="00D61656"/>
    <w:rsid w:val="00D61784"/>
    <w:rsid w:val="00D61A03"/>
    <w:rsid w:val="00D61BB7"/>
    <w:rsid w:val="00D61F35"/>
    <w:rsid w:val="00D620A6"/>
    <w:rsid w:val="00D623A3"/>
    <w:rsid w:val="00D623EE"/>
    <w:rsid w:val="00D62580"/>
    <w:rsid w:val="00D6292D"/>
    <w:rsid w:val="00D6298F"/>
    <w:rsid w:val="00D62DC2"/>
    <w:rsid w:val="00D62EA1"/>
    <w:rsid w:val="00D63339"/>
    <w:rsid w:val="00D63DB0"/>
    <w:rsid w:val="00D63E08"/>
    <w:rsid w:val="00D64822"/>
    <w:rsid w:val="00D64DBC"/>
    <w:rsid w:val="00D64FEA"/>
    <w:rsid w:val="00D6582E"/>
    <w:rsid w:val="00D65CAA"/>
    <w:rsid w:val="00D65E2A"/>
    <w:rsid w:val="00D6601B"/>
    <w:rsid w:val="00D660F2"/>
    <w:rsid w:val="00D662F5"/>
    <w:rsid w:val="00D6639C"/>
    <w:rsid w:val="00D66634"/>
    <w:rsid w:val="00D66B0B"/>
    <w:rsid w:val="00D67004"/>
    <w:rsid w:val="00D67033"/>
    <w:rsid w:val="00D6708C"/>
    <w:rsid w:val="00D67110"/>
    <w:rsid w:val="00D67329"/>
    <w:rsid w:val="00D67831"/>
    <w:rsid w:val="00D67A16"/>
    <w:rsid w:val="00D67AFB"/>
    <w:rsid w:val="00D67BED"/>
    <w:rsid w:val="00D701B9"/>
    <w:rsid w:val="00D70B85"/>
    <w:rsid w:val="00D71258"/>
    <w:rsid w:val="00D71845"/>
    <w:rsid w:val="00D71EE0"/>
    <w:rsid w:val="00D72312"/>
    <w:rsid w:val="00D72641"/>
    <w:rsid w:val="00D726D1"/>
    <w:rsid w:val="00D7372D"/>
    <w:rsid w:val="00D73B73"/>
    <w:rsid w:val="00D749F2"/>
    <w:rsid w:val="00D74D69"/>
    <w:rsid w:val="00D74F15"/>
    <w:rsid w:val="00D758FF"/>
    <w:rsid w:val="00D762BE"/>
    <w:rsid w:val="00D76679"/>
    <w:rsid w:val="00D766E9"/>
    <w:rsid w:val="00D76EBC"/>
    <w:rsid w:val="00D76FA6"/>
    <w:rsid w:val="00D7727F"/>
    <w:rsid w:val="00D7768C"/>
    <w:rsid w:val="00D776E4"/>
    <w:rsid w:val="00D77848"/>
    <w:rsid w:val="00D800BE"/>
    <w:rsid w:val="00D80847"/>
    <w:rsid w:val="00D81329"/>
    <w:rsid w:val="00D813D9"/>
    <w:rsid w:val="00D815E0"/>
    <w:rsid w:val="00D81984"/>
    <w:rsid w:val="00D81AC6"/>
    <w:rsid w:val="00D81B89"/>
    <w:rsid w:val="00D81F30"/>
    <w:rsid w:val="00D82207"/>
    <w:rsid w:val="00D822B1"/>
    <w:rsid w:val="00D82F65"/>
    <w:rsid w:val="00D83018"/>
    <w:rsid w:val="00D830C0"/>
    <w:rsid w:val="00D832C9"/>
    <w:rsid w:val="00D8396F"/>
    <w:rsid w:val="00D83E7B"/>
    <w:rsid w:val="00D84407"/>
    <w:rsid w:val="00D84D7E"/>
    <w:rsid w:val="00D84DB0"/>
    <w:rsid w:val="00D84E24"/>
    <w:rsid w:val="00D84FB4"/>
    <w:rsid w:val="00D85380"/>
    <w:rsid w:val="00D854DD"/>
    <w:rsid w:val="00D855E5"/>
    <w:rsid w:val="00D8575B"/>
    <w:rsid w:val="00D85A4E"/>
    <w:rsid w:val="00D85ABA"/>
    <w:rsid w:val="00D85C01"/>
    <w:rsid w:val="00D85F66"/>
    <w:rsid w:val="00D86153"/>
    <w:rsid w:val="00D86318"/>
    <w:rsid w:val="00D86BD1"/>
    <w:rsid w:val="00D8712E"/>
    <w:rsid w:val="00D87310"/>
    <w:rsid w:val="00D87883"/>
    <w:rsid w:val="00D87982"/>
    <w:rsid w:val="00D87C94"/>
    <w:rsid w:val="00D87D2B"/>
    <w:rsid w:val="00D87E64"/>
    <w:rsid w:val="00D87E68"/>
    <w:rsid w:val="00D90010"/>
    <w:rsid w:val="00D90221"/>
    <w:rsid w:val="00D90B4C"/>
    <w:rsid w:val="00D9162A"/>
    <w:rsid w:val="00D91B8E"/>
    <w:rsid w:val="00D91D44"/>
    <w:rsid w:val="00D91E25"/>
    <w:rsid w:val="00D9249C"/>
    <w:rsid w:val="00D927A9"/>
    <w:rsid w:val="00D92B01"/>
    <w:rsid w:val="00D92C71"/>
    <w:rsid w:val="00D93225"/>
    <w:rsid w:val="00D93E5B"/>
    <w:rsid w:val="00D93F13"/>
    <w:rsid w:val="00D93F41"/>
    <w:rsid w:val="00D9426F"/>
    <w:rsid w:val="00D94A9A"/>
    <w:rsid w:val="00D94B8B"/>
    <w:rsid w:val="00D94E76"/>
    <w:rsid w:val="00D94F33"/>
    <w:rsid w:val="00D94FE4"/>
    <w:rsid w:val="00D95158"/>
    <w:rsid w:val="00D95267"/>
    <w:rsid w:val="00D956BF"/>
    <w:rsid w:val="00D95788"/>
    <w:rsid w:val="00D958A2"/>
    <w:rsid w:val="00D95C0D"/>
    <w:rsid w:val="00D95EF9"/>
    <w:rsid w:val="00D96038"/>
    <w:rsid w:val="00D96095"/>
    <w:rsid w:val="00D9621D"/>
    <w:rsid w:val="00D9673E"/>
    <w:rsid w:val="00D96802"/>
    <w:rsid w:val="00D96AE0"/>
    <w:rsid w:val="00D96B87"/>
    <w:rsid w:val="00D96D15"/>
    <w:rsid w:val="00D9714D"/>
    <w:rsid w:val="00D97491"/>
    <w:rsid w:val="00D97845"/>
    <w:rsid w:val="00D97BCF"/>
    <w:rsid w:val="00D97F10"/>
    <w:rsid w:val="00D97F27"/>
    <w:rsid w:val="00DA005F"/>
    <w:rsid w:val="00DA01CB"/>
    <w:rsid w:val="00DA0230"/>
    <w:rsid w:val="00DA05F9"/>
    <w:rsid w:val="00DA0828"/>
    <w:rsid w:val="00DA147D"/>
    <w:rsid w:val="00DA164E"/>
    <w:rsid w:val="00DA176D"/>
    <w:rsid w:val="00DA1E06"/>
    <w:rsid w:val="00DA1E32"/>
    <w:rsid w:val="00DA1EB1"/>
    <w:rsid w:val="00DA1FF4"/>
    <w:rsid w:val="00DA2128"/>
    <w:rsid w:val="00DA2577"/>
    <w:rsid w:val="00DA2A43"/>
    <w:rsid w:val="00DA35B5"/>
    <w:rsid w:val="00DA35CB"/>
    <w:rsid w:val="00DA3822"/>
    <w:rsid w:val="00DA3EB5"/>
    <w:rsid w:val="00DA498B"/>
    <w:rsid w:val="00DA4AF2"/>
    <w:rsid w:val="00DA4B5B"/>
    <w:rsid w:val="00DA4C45"/>
    <w:rsid w:val="00DA4D42"/>
    <w:rsid w:val="00DA4DC7"/>
    <w:rsid w:val="00DA5064"/>
    <w:rsid w:val="00DA5069"/>
    <w:rsid w:val="00DA52E1"/>
    <w:rsid w:val="00DA568B"/>
    <w:rsid w:val="00DA5DA0"/>
    <w:rsid w:val="00DA5FAD"/>
    <w:rsid w:val="00DA6B6A"/>
    <w:rsid w:val="00DA6E9D"/>
    <w:rsid w:val="00DA7205"/>
    <w:rsid w:val="00DA76F8"/>
    <w:rsid w:val="00DA799E"/>
    <w:rsid w:val="00DA7C2C"/>
    <w:rsid w:val="00DA7EC8"/>
    <w:rsid w:val="00DB0166"/>
    <w:rsid w:val="00DB01D0"/>
    <w:rsid w:val="00DB0247"/>
    <w:rsid w:val="00DB04B2"/>
    <w:rsid w:val="00DB077D"/>
    <w:rsid w:val="00DB0B25"/>
    <w:rsid w:val="00DB18F9"/>
    <w:rsid w:val="00DB1F60"/>
    <w:rsid w:val="00DB23B1"/>
    <w:rsid w:val="00DB26A7"/>
    <w:rsid w:val="00DB2B93"/>
    <w:rsid w:val="00DB2E17"/>
    <w:rsid w:val="00DB2E7B"/>
    <w:rsid w:val="00DB305C"/>
    <w:rsid w:val="00DB3422"/>
    <w:rsid w:val="00DB35E6"/>
    <w:rsid w:val="00DB3B3A"/>
    <w:rsid w:val="00DB4460"/>
    <w:rsid w:val="00DB4AC0"/>
    <w:rsid w:val="00DB4BFD"/>
    <w:rsid w:val="00DB5329"/>
    <w:rsid w:val="00DB58FE"/>
    <w:rsid w:val="00DB5936"/>
    <w:rsid w:val="00DB5969"/>
    <w:rsid w:val="00DB5BCE"/>
    <w:rsid w:val="00DB5C1D"/>
    <w:rsid w:val="00DB5C91"/>
    <w:rsid w:val="00DB5FA2"/>
    <w:rsid w:val="00DB62A0"/>
    <w:rsid w:val="00DB62A6"/>
    <w:rsid w:val="00DB6696"/>
    <w:rsid w:val="00DB671D"/>
    <w:rsid w:val="00DB72EA"/>
    <w:rsid w:val="00DB756D"/>
    <w:rsid w:val="00DC03EA"/>
    <w:rsid w:val="00DC0467"/>
    <w:rsid w:val="00DC06E6"/>
    <w:rsid w:val="00DC0A7B"/>
    <w:rsid w:val="00DC0F82"/>
    <w:rsid w:val="00DC0FAA"/>
    <w:rsid w:val="00DC101F"/>
    <w:rsid w:val="00DC15A2"/>
    <w:rsid w:val="00DC1602"/>
    <w:rsid w:val="00DC17E5"/>
    <w:rsid w:val="00DC1BE8"/>
    <w:rsid w:val="00DC1D69"/>
    <w:rsid w:val="00DC22D4"/>
    <w:rsid w:val="00DC26C3"/>
    <w:rsid w:val="00DC27BE"/>
    <w:rsid w:val="00DC29EB"/>
    <w:rsid w:val="00DC3567"/>
    <w:rsid w:val="00DC35EB"/>
    <w:rsid w:val="00DC3B3A"/>
    <w:rsid w:val="00DC3DBC"/>
    <w:rsid w:val="00DC3FA0"/>
    <w:rsid w:val="00DC4D75"/>
    <w:rsid w:val="00DC5247"/>
    <w:rsid w:val="00DC536F"/>
    <w:rsid w:val="00DC541C"/>
    <w:rsid w:val="00DC5430"/>
    <w:rsid w:val="00DC5923"/>
    <w:rsid w:val="00DC5937"/>
    <w:rsid w:val="00DC5AB6"/>
    <w:rsid w:val="00DC61F9"/>
    <w:rsid w:val="00DC62E2"/>
    <w:rsid w:val="00DC63A5"/>
    <w:rsid w:val="00DC6626"/>
    <w:rsid w:val="00DC681A"/>
    <w:rsid w:val="00DC77A9"/>
    <w:rsid w:val="00DC78B1"/>
    <w:rsid w:val="00DC7C1D"/>
    <w:rsid w:val="00DC7C48"/>
    <w:rsid w:val="00DD038C"/>
    <w:rsid w:val="00DD042D"/>
    <w:rsid w:val="00DD0837"/>
    <w:rsid w:val="00DD0941"/>
    <w:rsid w:val="00DD0A7F"/>
    <w:rsid w:val="00DD0EB2"/>
    <w:rsid w:val="00DD0F72"/>
    <w:rsid w:val="00DD10E3"/>
    <w:rsid w:val="00DD1780"/>
    <w:rsid w:val="00DD1B01"/>
    <w:rsid w:val="00DD1D58"/>
    <w:rsid w:val="00DD1EB9"/>
    <w:rsid w:val="00DD30FF"/>
    <w:rsid w:val="00DD34B1"/>
    <w:rsid w:val="00DD35F9"/>
    <w:rsid w:val="00DD38A1"/>
    <w:rsid w:val="00DD3C72"/>
    <w:rsid w:val="00DD3CAA"/>
    <w:rsid w:val="00DD419F"/>
    <w:rsid w:val="00DD462E"/>
    <w:rsid w:val="00DD46D2"/>
    <w:rsid w:val="00DD4AE8"/>
    <w:rsid w:val="00DD55DF"/>
    <w:rsid w:val="00DD595A"/>
    <w:rsid w:val="00DD5A45"/>
    <w:rsid w:val="00DD6035"/>
    <w:rsid w:val="00DD6114"/>
    <w:rsid w:val="00DD61E2"/>
    <w:rsid w:val="00DD61F9"/>
    <w:rsid w:val="00DD6593"/>
    <w:rsid w:val="00DD65BB"/>
    <w:rsid w:val="00DD6B59"/>
    <w:rsid w:val="00DD6BF6"/>
    <w:rsid w:val="00DD6E9E"/>
    <w:rsid w:val="00DD6F8E"/>
    <w:rsid w:val="00DD7301"/>
    <w:rsid w:val="00DD73B6"/>
    <w:rsid w:val="00DD746D"/>
    <w:rsid w:val="00DD7641"/>
    <w:rsid w:val="00DD7979"/>
    <w:rsid w:val="00DD7DAD"/>
    <w:rsid w:val="00DE013C"/>
    <w:rsid w:val="00DE03FD"/>
    <w:rsid w:val="00DE06EB"/>
    <w:rsid w:val="00DE0863"/>
    <w:rsid w:val="00DE08ED"/>
    <w:rsid w:val="00DE0BB2"/>
    <w:rsid w:val="00DE0E0A"/>
    <w:rsid w:val="00DE122E"/>
    <w:rsid w:val="00DE1394"/>
    <w:rsid w:val="00DE14BC"/>
    <w:rsid w:val="00DE159D"/>
    <w:rsid w:val="00DE231D"/>
    <w:rsid w:val="00DE248D"/>
    <w:rsid w:val="00DE24B8"/>
    <w:rsid w:val="00DE24C8"/>
    <w:rsid w:val="00DE2524"/>
    <w:rsid w:val="00DE29D5"/>
    <w:rsid w:val="00DE2AB5"/>
    <w:rsid w:val="00DE2D91"/>
    <w:rsid w:val="00DE2DC7"/>
    <w:rsid w:val="00DE2DE6"/>
    <w:rsid w:val="00DE3858"/>
    <w:rsid w:val="00DE3D3F"/>
    <w:rsid w:val="00DE3D65"/>
    <w:rsid w:val="00DE3E93"/>
    <w:rsid w:val="00DE3F3B"/>
    <w:rsid w:val="00DE3FF7"/>
    <w:rsid w:val="00DE4238"/>
    <w:rsid w:val="00DE4252"/>
    <w:rsid w:val="00DE4659"/>
    <w:rsid w:val="00DE4928"/>
    <w:rsid w:val="00DE492B"/>
    <w:rsid w:val="00DE4DD1"/>
    <w:rsid w:val="00DE4DD4"/>
    <w:rsid w:val="00DE4F9F"/>
    <w:rsid w:val="00DE5481"/>
    <w:rsid w:val="00DE5DE8"/>
    <w:rsid w:val="00DE6A16"/>
    <w:rsid w:val="00DE6BAB"/>
    <w:rsid w:val="00DE700C"/>
    <w:rsid w:val="00DE7059"/>
    <w:rsid w:val="00DE7EA1"/>
    <w:rsid w:val="00DF0168"/>
    <w:rsid w:val="00DF0235"/>
    <w:rsid w:val="00DF044A"/>
    <w:rsid w:val="00DF0A0E"/>
    <w:rsid w:val="00DF0A2D"/>
    <w:rsid w:val="00DF0D3D"/>
    <w:rsid w:val="00DF0D75"/>
    <w:rsid w:val="00DF1145"/>
    <w:rsid w:val="00DF143E"/>
    <w:rsid w:val="00DF2189"/>
    <w:rsid w:val="00DF2402"/>
    <w:rsid w:val="00DF2685"/>
    <w:rsid w:val="00DF2D19"/>
    <w:rsid w:val="00DF302B"/>
    <w:rsid w:val="00DF3105"/>
    <w:rsid w:val="00DF34A5"/>
    <w:rsid w:val="00DF35B3"/>
    <w:rsid w:val="00DF35E5"/>
    <w:rsid w:val="00DF394E"/>
    <w:rsid w:val="00DF40B4"/>
    <w:rsid w:val="00DF42EC"/>
    <w:rsid w:val="00DF46AE"/>
    <w:rsid w:val="00DF4759"/>
    <w:rsid w:val="00DF4E88"/>
    <w:rsid w:val="00DF4F0E"/>
    <w:rsid w:val="00DF535B"/>
    <w:rsid w:val="00DF5770"/>
    <w:rsid w:val="00DF5A87"/>
    <w:rsid w:val="00DF5C80"/>
    <w:rsid w:val="00DF5EC0"/>
    <w:rsid w:val="00DF6250"/>
    <w:rsid w:val="00DF65B0"/>
    <w:rsid w:val="00DF69E1"/>
    <w:rsid w:val="00DF6D03"/>
    <w:rsid w:val="00DF6FE9"/>
    <w:rsid w:val="00DF7546"/>
    <w:rsid w:val="00DF76AD"/>
    <w:rsid w:val="00DF76D9"/>
    <w:rsid w:val="00DF78EF"/>
    <w:rsid w:val="00DF7DF7"/>
    <w:rsid w:val="00E00484"/>
    <w:rsid w:val="00E00489"/>
    <w:rsid w:val="00E004DA"/>
    <w:rsid w:val="00E0081F"/>
    <w:rsid w:val="00E00F1A"/>
    <w:rsid w:val="00E00F94"/>
    <w:rsid w:val="00E011CE"/>
    <w:rsid w:val="00E01235"/>
    <w:rsid w:val="00E0125C"/>
    <w:rsid w:val="00E018BA"/>
    <w:rsid w:val="00E0197E"/>
    <w:rsid w:val="00E01E70"/>
    <w:rsid w:val="00E01FA7"/>
    <w:rsid w:val="00E0254F"/>
    <w:rsid w:val="00E0274A"/>
    <w:rsid w:val="00E02854"/>
    <w:rsid w:val="00E031D9"/>
    <w:rsid w:val="00E032A8"/>
    <w:rsid w:val="00E0332F"/>
    <w:rsid w:val="00E034C5"/>
    <w:rsid w:val="00E0385A"/>
    <w:rsid w:val="00E041E7"/>
    <w:rsid w:val="00E051C8"/>
    <w:rsid w:val="00E05278"/>
    <w:rsid w:val="00E054CD"/>
    <w:rsid w:val="00E0558B"/>
    <w:rsid w:val="00E05A91"/>
    <w:rsid w:val="00E065F3"/>
    <w:rsid w:val="00E06671"/>
    <w:rsid w:val="00E06F41"/>
    <w:rsid w:val="00E07234"/>
    <w:rsid w:val="00E076A7"/>
    <w:rsid w:val="00E076EF"/>
    <w:rsid w:val="00E07B28"/>
    <w:rsid w:val="00E07C38"/>
    <w:rsid w:val="00E07E10"/>
    <w:rsid w:val="00E10226"/>
    <w:rsid w:val="00E1031D"/>
    <w:rsid w:val="00E104A1"/>
    <w:rsid w:val="00E105AA"/>
    <w:rsid w:val="00E10955"/>
    <w:rsid w:val="00E1101E"/>
    <w:rsid w:val="00E112B4"/>
    <w:rsid w:val="00E116A3"/>
    <w:rsid w:val="00E117CC"/>
    <w:rsid w:val="00E1191A"/>
    <w:rsid w:val="00E1230F"/>
    <w:rsid w:val="00E12B23"/>
    <w:rsid w:val="00E12D7E"/>
    <w:rsid w:val="00E1319E"/>
    <w:rsid w:val="00E131E0"/>
    <w:rsid w:val="00E134E9"/>
    <w:rsid w:val="00E135B6"/>
    <w:rsid w:val="00E13A29"/>
    <w:rsid w:val="00E13A34"/>
    <w:rsid w:val="00E13B1B"/>
    <w:rsid w:val="00E13D3A"/>
    <w:rsid w:val="00E13D79"/>
    <w:rsid w:val="00E14135"/>
    <w:rsid w:val="00E1421F"/>
    <w:rsid w:val="00E14370"/>
    <w:rsid w:val="00E14452"/>
    <w:rsid w:val="00E14977"/>
    <w:rsid w:val="00E14A42"/>
    <w:rsid w:val="00E157C9"/>
    <w:rsid w:val="00E15F4B"/>
    <w:rsid w:val="00E15FBD"/>
    <w:rsid w:val="00E16288"/>
    <w:rsid w:val="00E16E58"/>
    <w:rsid w:val="00E16F5F"/>
    <w:rsid w:val="00E16F6A"/>
    <w:rsid w:val="00E17A8C"/>
    <w:rsid w:val="00E17DA8"/>
    <w:rsid w:val="00E17F0C"/>
    <w:rsid w:val="00E201C9"/>
    <w:rsid w:val="00E20EFC"/>
    <w:rsid w:val="00E20F1D"/>
    <w:rsid w:val="00E21274"/>
    <w:rsid w:val="00E21E4B"/>
    <w:rsid w:val="00E21E88"/>
    <w:rsid w:val="00E21F8C"/>
    <w:rsid w:val="00E2206D"/>
    <w:rsid w:val="00E223DA"/>
    <w:rsid w:val="00E2260E"/>
    <w:rsid w:val="00E22666"/>
    <w:rsid w:val="00E22872"/>
    <w:rsid w:val="00E229D2"/>
    <w:rsid w:val="00E22B25"/>
    <w:rsid w:val="00E2338C"/>
    <w:rsid w:val="00E23572"/>
    <w:rsid w:val="00E23822"/>
    <w:rsid w:val="00E23D1D"/>
    <w:rsid w:val="00E23D5B"/>
    <w:rsid w:val="00E23F73"/>
    <w:rsid w:val="00E2407B"/>
    <w:rsid w:val="00E241AC"/>
    <w:rsid w:val="00E24509"/>
    <w:rsid w:val="00E24658"/>
    <w:rsid w:val="00E24C8B"/>
    <w:rsid w:val="00E25796"/>
    <w:rsid w:val="00E2588B"/>
    <w:rsid w:val="00E25D34"/>
    <w:rsid w:val="00E25FFC"/>
    <w:rsid w:val="00E26E19"/>
    <w:rsid w:val="00E27034"/>
    <w:rsid w:val="00E27553"/>
    <w:rsid w:val="00E27AB3"/>
    <w:rsid w:val="00E3038B"/>
    <w:rsid w:val="00E3075E"/>
    <w:rsid w:val="00E307EF"/>
    <w:rsid w:val="00E30B73"/>
    <w:rsid w:val="00E30D30"/>
    <w:rsid w:val="00E30D8E"/>
    <w:rsid w:val="00E31624"/>
    <w:rsid w:val="00E31BBD"/>
    <w:rsid w:val="00E31D55"/>
    <w:rsid w:val="00E31E12"/>
    <w:rsid w:val="00E31FA7"/>
    <w:rsid w:val="00E322D4"/>
    <w:rsid w:val="00E3233B"/>
    <w:rsid w:val="00E324AC"/>
    <w:rsid w:val="00E324E6"/>
    <w:rsid w:val="00E3256C"/>
    <w:rsid w:val="00E32B42"/>
    <w:rsid w:val="00E32C0A"/>
    <w:rsid w:val="00E32F50"/>
    <w:rsid w:val="00E3301F"/>
    <w:rsid w:val="00E331D9"/>
    <w:rsid w:val="00E3324D"/>
    <w:rsid w:val="00E334A4"/>
    <w:rsid w:val="00E3396F"/>
    <w:rsid w:val="00E33BC4"/>
    <w:rsid w:val="00E343D4"/>
    <w:rsid w:val="00E3459A"/>
    <w:rsid w:val="00E3461A"/>
    <w:rsid w:val="00E34798"/>
    <w:rsid w:val="00E3583F"/>
    <w:rsid w:val="00E3593C"/>
    <w:rsid w:val="00E3614D"/>
    <w:rsid w:val="00E36287"/>
    <w:rsid w:val="00E362C4"/>
    <w:rsid w:val="00E367BD"/>
    <w:rsid w:val="00E36B65"/>
    <w:rsid w:val="00E37599"/>
    <w:rsid w:val="00E377A7"/>
    <w:rsid w:val="00E377D6"/>
    <w:rsid w:val="00E379FB"/>
    <w:rsid w:val="00E40163"/>
    <w:rsid w:val="00E40405"/>
    <w:rsid w:val="00E40496"/>
    <w:rsid w:val="00E4058C"/>
    <w:rsid w:val="00E406E7"/>
    <w:rsid w:val="00E40993"/>
    <w:rsid w:val="00E41694"/>
    <w:rsid w:val="00E41804"/>
    <w:rsid w:val="00E422BA"/>
    <w:rsid w:val="00E423B4"/>
    <w:rsid w:val="00E42B26"/>
    <w:rsid w:val="00E42D21"/>
    <w:rsid w:val="00E42FE5"/>
    <w:rsid w:val="00E4318E"/>
    <w:rsid w:val="00E43372"/>
    <w:rsid w:val="00E4373A"/>
    <w:rsid w:val="00E43A77"/>
    <w:rsid w:val="00E43D8D"/>
    <w:rsid w:val="00E43DA1"/>
    <w:rsid w:val="00E4407A"/>
    <w:rsid w:val="00E4431D"/>
    <w:rsid w:val="00E449AB"/>
    <w:rsid w:val="00E44B1A"/>
    <w:rsid w:val="00E44B8A"/>
    <w:rsid w:val="00E44F5B"/>
    <w:rsid w:val="00E45209"/>
    <w:rsid w:val="00E452F5"/>
    <w:rsid w:val="00E4551B"/>
    <w:rsid w:val="00E455DF"/>
    <w:rsid w:val="00E456D6"/>
    <w:rsid w:val="00E457D0"/>
    <w:rsid w:val="00E4585F"/>
    <w:rsid w:val="00E45AF4"/>
    <w:rsid w:val="00E45BE8"/>
    <w:rsid w:val="00E45D37"/>
    <w:rsid w:val="00E46148"/>
    <w:rsid w:val="00E46213"/>
    <w:rsid w:val="00E46405"/>
    <w:rsid w:val="00E4640E"/>
    <w:rsid w:val="00E469FA"/>
    <w:rsid w:val="00E46E56"/>
    <w:rsid w:val="00E46FAC"/>
    <w:rsid w:val="00E4745B"/>
    <w:rsid w:val="00E50466"/>
    <w:rsid w:val="00E5075F"/>
    <w:rsid w:val="00E5080F"/>
    <w:rsid w:val="00E509D8"/>
    <w:rsid w:val="00E51217"/>
    <w:rsid w:val="00E51603"/>
    <w:rsid w:val="00E518DD"/>
    <w:rsid w:val="00E51942"/>
    <w:rsid w:val="00E51AC7"/>
    <w:rsid w:val="00E51BFD"/>
    <w:rsid w:val="00E51C41"/>
    <w:rsid w:val="00E5202F"/>
    <w:rsid w:val="00E52C38"/>
    <w:rsid w:val="00E5376C"/>
    <w:rsid w:val="00E538AA"/>
    <w:rsid w:val="00E53F32"/>
    <w:rsid w:val="00E53FE9"/>
    <w:rsid w:val="00E54031"/>
    <w:rsid w:val="00E54A29"/>
    <w:rsid w:val="00E5549B"/>
    <w:rsid w:val="00E55B48"/>
    <w:rsid w:val="00E55D6B"/>
    <w:rsid w:val="00E55E5E"/>
    <w:rsid w:val="00E55E64"/>
    <w:rsid w:val="00E5607D"/>
    <w:rsid w:val="00E560F8"/>
    <w:rsid w:val="00E5638B"/>
    <w:rsid w:val="00E56634"/>
    <w:rsid w:val="00E56A3C"/>
    <w:rsid w:val="00E56B1A"/>
    <w:rsid w:val="00E56F7E"/>
    <w:rsid w:val="00E57115"/>
    <w:rsid w:val="00E578AD"/>
    <w:rsid w:val="00E57CE3"/>
    <w:rsid w:val="00E57E18"/>
    <w:rsid w:val="00E60036"/>
    <w:rsid w:val="00E6030F"/>
    <w:rsid w:val="00E6033F"/>
    <w:rsid w:val="00E60973"/>
    <w:rsid w:val="00E6181D"/>
    <w:rsid w:val="00E6197D"/>
    <w:rsid w:val="00E619A9"/>
    <w:rsid w:val="00E61E8C"/>
    <w:rsid w:val="00E620E3"/>
    <w:rsid w:val="00E6242F"/>
    <w:rsid w:val="00E63245"/>
    <w:rsid w:val="00E634F4"/>
    <w:rsid w:val="00E63500"/>
    <w:rsid w:val="00E63816"/>
    <w:rsid w:val="00E63961"/>
    <w:rsid w:val="00E64867"/>
    <w:rsid w:val="00E6494C"/>
    <w:rsid w:val="00E64977"/>
    <w:rsid w:val="00E649CD"/>
    <w:rsid w:val="00E64E23"/>
    <w:rsid w:val="00E65465"/>
    <w:rsid w:val="00E65D42"/>
    <w:rsid w:val="00E65E5B"/>
    <w:rsid w:val="00E66379"/>
    <w:rsid w:val="00E6694E"/>
    <w:rsid w:val="00E66B54"/>
    <w:rsid w:val="00E66BD7"/>
    <w:rsid w:val="00E673DC"/>
    <w:rsid w:val="00E675AE"/>
    <w:rsid w:val="00E67CE7"/>
    <w:rsid w:val="00E70153"/>
    <w:rsid w:val="00E70995"/>
    <w:rsid w:val="00E70A46"/>
    <w:rsid w:val="00E713A8"/>
    <w:rsid w:val="00E716A0"/>
    <w:rsid w:val="00E71871"/>
    <w:rsid w:val="00E719B9"/>
    <w:rsid w:val="00E71A6E"/>
    <w:rsid w:val="00E71DF6"/>
    <w:rsid w:val="00E72039"/>
    <w:rsid w:val="00E7208A"/>
    <w:rsid w:val="00E7216D"/>
    <w:rsid w:val="00E72759"/>
    <w:rsid w:val="00E728DE"/>
    <w:rsid w:val="00E729E7"/>
    <w:rsid w:val="00E7366E"/>
    <w:rsid w:val="00E73B31"/>
    <w:rsid w:val="00E73B6F"/>
    <w:rsid w:val="00E73D40"/>
    <w:rsid w:val="00E73FD2"/>
    <w:rsid w:val="00E743BC"/>
    <w:rsid w:val="00E74926"/>
    <w:rsid w:val="00E74933"/>
    <w:rsid w:val="00E7495A"/>
    <w:rsid w:val="00E74A25"/>
    <w:rsid w:val="00E74D5A"/>
    <w:rsid w:val="00E74EDB"/>
    <w:rsid w:val="00E7510F"/>
    <w:rsid w:val="00E75220"/>
    <w:rsid w:val="00E752F9"/>
    <w:rsid w:val="00E75DBA"/>
    <w:rsid w:val="00E7651C"/>
    <w:rsid w:val="00E765D4"/>
    <w:rsid w:val="00E76686"/>
    <w:rsid w:val="00E76A88"/>
    <w:rsid w:val="00E76DE1"/>
    <w:rsid w:val="00E77007"/>
    <w:rsid w:val="00E77068"/>
    <w:rsid w:val="00E77148"/>
    <w:rsid w:val="00E771A0"/>
    <w:rsid w:val="00E7725F"/>
    <w:rsid w:val="00E773E1"/>
    <w:rsid w:val="00E77454"/>
    <w:rsid w:val="00E77C67"/>
    <w:rsid w:val="00E77D39"/>
    <w:rsid w:val="00E77EDF"/>
    <w:rsid w:val="00E77F89"/>
    <w:rsid w:val="00E8001F"/>
    <w:rsid w:val="00E800DD"/>
    <w:rsid w:val="00E806CF"/>
    <w:rsid w:val="00E808F0"/>
    <w:rsid w:val="00E80E29"/>
    <w:rsid w:val="00E80FD0"/>
    <w:rsid w:val="00E81208"/>
    <w:rsid w:val="00E81AE4"/>
    <w:rsid w:val="00E81B19"/>
    <w:rsid w:val="00E81E38"/>
    <w:rsid w:val="00E8238C"/>
    <w:rsid w:val="00E82885"/>
    <w:rsid w:val="00E82C60"/>
    <w:rsid w:val="00E82CC5"/>
    <w:rsid w:val="00E82D33"/>
    <w:rsid w:val="00E82EFB"/>
    <w:rsid w:val="00E8313C"/>
    <w:rsid w:val="00E83387"/>
    <w:rsid w:val="00E835B2"/>
    <w:rsid w:val="00E83B2E"/>
    <w:rsid w:val="00E8451F"/>
    <w:rsid w:val="00E845F6"/>
    <w:rsid w:val="00E84821"/>
    <w:rsid w:val="00E849AA"/>
    <w:rsid w:val="00E84B97"/>
    <w:rsid w:val="00E851BA"/>
    <w:rsid w:val="00E86984"/>
    <w:rsid w:val="00E86E38"/>
    <w:rsid w:val="00E86FD7"/>
    <w:rsid w:val="00E86FF7"/>
    <w:rsid w:val="00E873CE"/>
    <w:rsid w:val="00E87895"/>
    <w:rsid w:val="00E87A65"/>
    <w:rsid w:val="00E903F8"/>
    <w:rsid w:val="00E904D6"/>
    <w:rsid w:val="00E90653"/>
    <w:rsid w:val="00E9084B"/>
    <w:rsid w:val="00E908B1"/>
    <w:rsid w:val="00E90BB1"/>
    <w:rsid w:val="00E90CFC"/>
    <w:rsid w:val="00E90DB7"/>
    <w:rsid w:val="00E91301"/>
    <w:rsid w:val="00E91515"/>
    <w:rsid w:val="00E915F6"/>
    <w:rsid w:val="00E917ED"/>
    <w:rsid w:val="00E918C9"/>
    <w:rsid w:val="00E91DCC"/>
    <w:rsid w:val="00E91E3E"/>
    <w:rsid w:val="00E91FCB"/>
    <w:rsid w:val="00E92457"/>
    <w:rsid w:val="00E92634"/>
    <w:rsid w:val="00E92ADA"/>
    <w:rsid w:val="00E93244"/>
    <w:rsid w:val="00E936F3"/>
    <w:rsid w:val="00E938C5"/>
    <w:rsid w:val="00E93BEF"/>
    <w:rsid w:val="00E94352"/>
    <w:rsid w:val="00E944E7"/>
    <w:rsid w:val="00E94A14"/>
    <w:rsid w:val="00E94DE9"/>
    <w:rsid w:val="00E94EFF"/>
    <w:rsid w:val="00E9571A"/>
    <w:rsid w:val="00E9585F"/>
    <w:rsid w:val="00E95E26"/>
    <w:rsid w:val="00E960FB"/>
    <w:rsid w:val="00E964AA"/>
    <w:rsid w:val="00E96766"/>
    <w:rsid w:val="00E968A9"/>
    <w:rsid w:val="00E96E01"/>
    <w:rsid w:val="00E96EE1"/>
    <w:rsid w:val="00E97725"/>
    <w:rsid w:val="00EA0663"/>
    <w:rsid w:val="00EA0945"/>
    <w:rsid w:val="00EA0C88"/>
    <w:rsid w:val="00EA1059"/>
    <w:rsid w:val="00EA13AB"/>
    <w:rsid w:val="00EA14CC"/>
    <w:rsid w:val="00EA1984"/>
    <w:rsid w:val="00EA2256"/>
    <w:rsid w:val="00EA23DC"/>
    <w:rsid w:val="00EA240B"/>
    <w:rsid w:val="00EA24CF"/>
    <w:rsid w:val="00EA250E"/>
    <w:rsid w:val="00EA25E7"/>
    <w:rsid w:val="00EA2615"/>
    <w:rsid w:val="00EA261F"/>
    <w:rsid w:val="00EA265E"/>
    <w:rsid w:val="00EA306A"/>
    <w:rsid w:val="00EA3B07"/>
    <w:rsid w:val="00EA4723"/>
    <w:rsid w:val="00EA480F"/>
    <w:rsid w:val="00EA48A5"/>
    <w:rsid w:val="00EA4CE4"/>
    <w:rsid w:val="00EA4D68"/>
    <w:rsid w:val="00EA50A2"/>
    <w:rsid w:val="00EA5672"/>
    <w:rsid w:val="00EA56E0"/>
    <w:rsid w:val="00EA5C45"/>
    <w:rsid w:val="00EA639B"/>
    <w:rsid w:val="00EA64BB"/>
    <w:rsid w:val="00EA7051"/>
    <w:rsid w:val="00EA7309"/>
    <w:rsid w:val="00EA7610"/>
    <w:rsid w:val="00EA7B90"/>
    <w:rsid w:val="00EA7B9C"/>
    <w:rsid w:val="00EB0304"/>
    <w:rsid w:val="00EB0816"/>
    <w:rsid w:val="00EB0B79"/>
    <w:rsid w:val="00EB119F"/>
    <w:rsid w:val="00EB1679"/>
    <w:rsid w:val="00EB1D7E"/>
    <w:rsid w:val="00EB235D"/>
    <w:rsid w:val="00EB2436"/>
    <w:rsid w:val="00EB25F8"/>
    <w:rsid w:val="00EB2BCA"/>
    <w:rsid w:val="00EB31C1"/>
    <w:rsid w:val="00EB3378"/>
    <w:rsid w:val="00EB35CD"/>
    <w:rsid w:val="00EB3C98"/>
    <w:rsid w:val="00EB3EAA"/>
    <w:rsid w:val="00EB4112"/>
    <w:rsid w:val="00EB4D3B"/>
    <w:rsid w:val="00EB5B91"/>
    <w:rsid w:val="00EB5D43"/>
    <w:rsid w:val="00EB6376"/>
    <w:rsid w:val="00EB6884"/>
    <w:rsid w:val="00EB6978"/>
    <w:rsid w:val="00EB699B"/>
    <w:rsid w:val="00EB69A1"/>
    <w:rsid w:val="00EB7430"/>
    <w:rsid w:val="00EB749C"/>
    <w:rsid w:val="00EB78EE"/>
    <w:rsid w:val="00EB7FDB"/>
    <w:rsid w:val="00EC0645"/>
    <w:rsid w:val="00EC07AA"/>
    <w:rsid w:val="00EC11F7"/>
    <w:rsid w:val="00EC1576"/>
    <w:rsid w:val="00EC15E3"/>
    <w:rsid w:val="00EC160D"/>
    <w:rsid w:val="00EC160F"/>
    <w:rsid w:val="00EC1978"/>
    <w:rsid w:val="00EC1B3D"/>
    <w:rsid w:val="00EC1C11"/>
    <w:rsid w:val="00EC1CA9"/>
    <w:rsid w:val="00EC2A09"/>
    <w:rsid w:val="00EC2AD9"/>
    <w:rsid w:val="00EC2DD2"/>
    <w:rsid w:val="00EC2DDA"/>
    <w:rsid w:val="00EC2EDE"/>
    <w:rsid w:val="00EC2F8B"/>
    <w:rsid w:val="00EC394E"/>
    <w:rsid w:val="00EC3AA6"/>
    <w:rsid w:val="00EC3DA5"/>
    <w:rsid w:val="00EC3EA7"/>
    <w:rsid w:val="00EC3F80"/>
    <w:rsid w:val="00EC4432"/>
    <w:rsid w:val="00EC472D"/>
    <w:rsid w:val="00EC476A"/>
    <w:rsid w:val="00EC4788"/>
    <w:rsid w:val="00EC4797"/>
    <w:rsid w:val="00EC4BC1"/>
    <w:rsid w:val="00EC53E7"/>
    <w:rsid w:val="00EC56F0"/>
    <w:rsid w:val="00EC5ABE"/>
    <w:rsid w:val="00EC6360"/>
    <w:rsid w:val="00EC6537"/>
    <w:rsid w:val="00EC6633"/>
    <w:rsid w:val="00EC6AA2"/>
    <w:rsid w:val="00EC6AB9"/>
    <w:rsid w:val="00EC6AD2"/>
    <w:rsid w:val="00EC6B2F"/>
    <w:rsid w:val="00EC6F99"/>
    <w:rsid w:val="00EC7194"/>
    <w:rsid w:val="00EC73EE"/>
    <w:rsid w:val="00EC7415"/>
    <w:rsid w:val="00EC750E"/>
    <w:rsid w:val="00EC7678"/>
    <w:rsid w:val="00EC788E"/>
    <w:rsid w:val="00EC792E"/>
    <w:rsid w:val="00ED02D9"/>
    <w:rsid w:val="00ED0310"/>
    <w:rsid w:val="00ED065D"/>
    <w:rsid w:val="00ED0AF3"/>
    <w:rsid w:val="00ED0CA0"/>
    <w:rsid w:val="00ED0D87"/>
    <w:rsid w:val="00ED1053"/>
    <w:rsid w:val="00ED16FA"/>
    <w:rsid w:val="00ED1AA7"/>
    <w:rsid w:val="00ED221A"/>
    <w:rsid w:val="00ED24C1"/>
    <w:rsid w:val="00ED2631"/>
    <w:rsid w:val="00ED26CF"/>
    <w:rsid w:val="00ED287B"/>
    <w:rsid w:val="00ED2C62"/>
    <w:rsid w:val="00ED2D36"/>
    <w:rsid w:val="00ED3067"/>
    <w:rsid w:val="00ED321D"/>
    <w:rsid w:val="00ED387E"/>
    <w:rsid w:val="00ED3CA7"/>
    <w:rsid w:val="00ED3DC0"/>
    <w:rsid w:val="00ED405D"/>
    <w:rsid w:val="00ED4210"/>
    <w:rsid w:val="00ED43DD"/>
    <w:rsid w:val="00ED44A3"/>
    <w:rsid w:val="00ED44C3"/>
    <w:rsid w:val="00ED4554"/>
    <w:rsid w:val="00ED45A2"/>
    <w:rsid w:val="00ED45BD"/>
    <w:rsid w:val="00ED476F"/>
    <w:rsid w:val="00ED4A8F"/>
    <w:rsid w:val="00ED5681"/>
    <w:rsid w:val="00ED5C80"/>
    <w:rsid w:val="00ED6456"/>
    <w:rsid w:val="00ED67A5"/>
    <w:rsid w:val="00ED7486"/>
    <w:rsid w:val="00ED7931"/>
    <w:rsid w:val="00ED7AD9"/>
    <w:rsid w:val="00ED7C4D"/>
    <w:rsid w:val="00EE021D"/>
    <w:rsid w:val="00EE10C4"/>
    <w:rsid w:val="00EE12C3"/>
    <w:rsid w:val="00EE13E0"/>
    <w:rsid w:val="00EE154A"/>
    <w:rsid w:val="00EE1C1A"/>
    <w:rsid w:val="00EE216B"/>
    <w:rsid w:val="00EE2819"/>
    <w:rsid w:val="00EE28C0"/>
    <w:rsid w:val="00EE2CA2"/>
    <w:rsid w:val="00EE2DC8"/>
    <w:rsid w:val="00EE339F"/>
    <w:rsid w:val="00EE37E8"/>
    <w:rsid w:val="00EE3B11"/>
    <w:rsid w:val="00EE3C3C"/>
    <w:rsid w:val="00EE3E91"/>
    <w:rsid w:val="00EE3E9C"/>
    <w:rsid w:val="00EE461D"/>
    <w:rsid w:val="00EE4631"/>
    <w:rsid w:val="00EE4856"/>
    <w:rsid w:val="00EE48D9"/>
    <w:rsid w:val="00EE4A79"/>
    <w:rsid w:val="00EE4F16"/>
    <w:rsid w:val="00EE4F65"/>
    <w:rsid w:val="00EE5DDD"/>
    <w:rsid w:val="00EE5E8B"/>
    <w:rsid w:val="00EE5EEF"/>
    <w:rsid w:val="00EE5F21"/>
    <w:rsid w:val="00EE61DD"/>
    <w:rsid w:val="00EE6371"/>
    <w:rsid w:val="00EE6634"/>
    <w:rsid w:val="00EE66D8"/>
    <w:rsid w:val="00EE6A60"/>
    <w:rsid w:val="00EE6D09"/>
    <w:rsid w:val="00EE6F39"/>
    <w:rsid w:val="00EE71B8"/>
    <w:rsid w:val="00EE7416"/>
    <w:rsid w:val="00EE7552"/>
    <w:rsid w:val="00EE7594"/>
    <w:rsid w:val="00EE7747"/>
    <w:rsid w:val="00EE7BD0"/>
    <w:rsid w:val="00EE7CD0"/>
    <w:rsid w:val="00EF0073"/>
    <w:rsid w:val="00EF0378"/>
    <w:rsid w:val="00EF0800"/>
    <w:rsid w:val="00EF1115"/>
    <w:rsid w:val="00EF1881"/>
    <w:rsid w:val="00EF18E6"/>
    <w:rsid w:val="00EF199E"/>
    <w:rsid w:val="00EF19D6"/>
    <w:rsid w:val="00EF1F6C"/>
    <w:rsid w:val="00EF215A"/>
    <w:rsid w:val="00EF21FA"/>
    <w:rsid w:val="00EF2568"/>
    <w:rsid w:val="00EF263F"/>
    <w:rsid w:val="00EF2C4C"/>
    <w:rsid w:val="00EF2D81"/>
    <w:rsid w:val="00EF2DD9"/>
    <w:rsid w:val="00EF2FEE"/>
    <w:rsid w:val="00EF32E3"/>
    <w:rsid w:val="00EF3433"/>
    <w:rsid w:val="00EF3448"/>
    <w:rsid w:val="00EF35CB"/>
    <w:rsid w:val="00EF3731"/>
    <w:rsid w:val="00EF37E8"/>
    <w:rsid w:val="00EF3CC3"/>
    <w:rsid w:val="00EF3CD1"/>
    <w:rsid w:val="00EF3E4A"/>
    <w:rsid w:val="00EF43AA"/>
    <w:rsid w:val="00EF453A"/>
    <w:rsid w:val="00EF493F"/>
    <w:rsid w:val="00EF5BA9"/>
    <w:rsid w:val="00EF5E7A"/>
    <w:rsid w:val="00EF6A37"/>
    <w:rsid w:val="00EF6C6E"/>
    <w:rsid w:val="00EF700A"/>
    <w:rsid w:val="00EF791C"/>
    <w:rsid w:val="00EF7950"/>
    <w:rsid w:val="00EF7DBF"/>
    <w:rsid w:val="00F0015B"/>
    <w:rsid w:val="00F00167"/>
    <w:rsid w:val="00F00C74"/>
    <w:rsid w:val="00F00E91"/>
    <w:rsid w:val="00F00F06"/>
    <w:rsid w:val="00F00F1C"/>
    <w:rsid w:val="00F01AD8"/>
    <w:rsid w:val="00F01B48"/>
    <w:rsid w:val="00F01BF2"/>
    <w:rsid w:val="00F01C9B"/>
    <w:rsid w:val="00F01D04"/>
    <w:rsid w:val="00F01E01"/>
    <w:rsid w:val="00F01F50"/>
    <w:rsid w:val="00F023BE"/>
    <w:rsid w:val="00F027F3"/>
    <w:rsid w:val="00F02864"/>
    <w:rsid w:val="00F028D7"/>
    <w:rsid w:val="00F02B6A"/>
    <w:rsid w:val="00F0340B"/>
    <w:rsid w:val="00F03499"/>
    <w:rsid w:val="00F03846"/>
    <w:rsid w:val="00F03933"/>
    <w:rsid w:val="00F03957"/>
    <w:rsid w:val="00F03F63"/>
    <w:rsid w:val="00F040A3"/>
    <w:rsid w:val="00F040A4"/>
    <w:rsid w:val="00F044B4"/>
    <w:rsid w:val="00F04759"/>
    <w:rsid w:val="00F04839"/>
    <w:rsid w:val="00F04907"/>
    <w:rsid w:val="00F051CA"/>
    <w:rsid w:val="00F053D6"/>
    <w:rsid w:val="00F05509"/>
    <w:rsid w:val="00F057D6"/>
    <w:rsid w:val="00F059AE"/>
    <w:rsid w:val="00F05BC8"/>
    <w:rsid w:val="00F05DAB"/>
    <w:rsid w:val="00F0683B"/>
    <w:rsid w:val="00F06BE2"/>
    <w:rsid w:val="00F06FD3"/>
    <w:rsid w:val="00F075E7"/>
    <w:rsid w:val="00F076D1"/>
    <w:rsid w:val="00F076FB"/>
    <w:rsid w:val="00F07CA2"/>
    <w:rsid w:val="00F07E11"/>
    <w:rsid w:val="00F07F49"/>
    <w:rsid w:val="00F100C8"/>
    <w:rsid w:val="00F1010B"/>
    <w:rsid w:val="00F10305"/>
    <w:rsid w:val="00F1061F"/>
    <w:rsid w:val="00F10ADC"/>
    <w:rsid w:val="00F10C78"/>
    <w:rsid w:val="00F110BD"/>
    <w:rsid w:val="00F11961"/>
    <w:rsid w:val="00F11E0B"/>
    <w:rsid w:val="00F11EB4"/>
    <w:rsid w:val="00F12650"/>
    <w:rsid w:val="00F128D2"/>
    <w:rsid w:val="00F12A22"/>
    <w:rsid w:val="00F12B4B"/>
    <w:rsid w:val="00F12D8B"/>
    <w:rsid w:val="00F12EA2"/>
    <w:rsid w:val="00F12EF1"/>
    <w:rsid w:val="00F12EF2"/>
    <w:rsid w:val="00F12FC8"/>
    <w:rsid w:val="00F13F46"/>
    <w:rsid w:val="00F14113"/>
    <w:rsid w:val="00F14387"/>
    <w:rsid w:val="00F1452F"/>
    <w:rsid w:val="00F1457C"/>
    <w:rsid w:val="00F1490A"/>
    <w:rsid w:val="00F14D1B"/>
    <w:rsid w:val="00F14D96"/>
    <w:rsid w:val="00F15137"/>
    <w:rsid w:val="00F15666"/>
    <w:rsid w:val="00F15808"/>
    <w:rsid w:val="00F15A4C"/>
    <w:rsid w:val="00F15AD3"/>
    <w:rsid w:val="00F15C55"/>
    <w:rsid w:val="00F15EC7"/>
    <w:rsid w:val="00F165E1"/>
    <w:rsid w:val="00F16A0A"/>
    <w:rsid w:val="00F170AB"/>
    <w:rsid w:val="00F174F1"/>
    <w:rsid w:val="00F17848"/>
    <w:rsid w:val="00F17CBE"/>
    <w:rsid w:val="00F20141"/>
    <w:rsid w:val="00F204BA"/>
    <w:rsid w:val="00F2057E"/>
    <w:rsid w:val="00F205AF"/>
    <w:rsid w:val="00F20606"/>
    <w:rsid w:val="00F207A9"/>
    <w:rsid w:val="00F20834"/>
    <w:rsid w:val="00F20ED7"/>
    <w:rsid w:val="00F21139"/>
    <w:rsid w:val="00F21717"/>
    <w:rsid w:val="00F21DF3"/>
    <w:rsid w:val="00F22233"/>
    <w:rsid w:val="00F2237E"/>
    <w:rsid w:val="00F224CF"/>
    <w:rsid w:val="00F2257D"/>
    <w:rsid w:val="00F225A7"/>
    <w:rsid w:val="00F225D2"/>
    <w:rsid w:val="00F229DE"/>
    <w:rsid w:val="00F2353A"/>
    <w:rsid w:val="00F23CAD"/>
    <w:rsid w:val="00F2469D"/>
    <w:rsid w:val="00F247B2"/>
    <w:rsid w:val="00F24D1D"/>
    <w:rsid w:val="00F250CC"/>
    <w:rsid w:val="00F25408"/>
    <w:rsid w:val="00F2541D"/>
    <w:rsid w:val="00F25657"/>
    <w:rsid w:val="00F25B81"/>
    <w:rsid w:val="00F25ED9"/>
    <w:rsid w:val="00F2603B"/>
    <w:rsid w:val="00F26520"/>
    <w:rsid w:val="00F26609"/>
    <w:rsid w:val="00F2677D"/>
    <w:rsid w:val="00F26ADB"/>
    <w:rsid w:val="00F27143"/>
    <w:rsid w:val="00F2729F"/>
    <w:rsid w:val="00F27437"/>
    <w:rsid w:val="00F27738"/>
    <w:rsid w:val="00F27DCB"/>
    <w:rsid w:val="00F27E71"/>
    <w:rsid w:val="00F30685"/>
    <w:rsid w:val="00F31458"/>
    <w:rsid w:val="00F3186B"/>
    <w:rsid w:val="00F32175"/>
    <w:rsid w:val="00F324D1"/>
    <w:rsid w:val="00F325BC"/>
    <w:rsid w:val="00F326DF"/>
    <w:rsid w:val="00F32C77"/>
    <w:rsid w:val="00F33449"/>
    <w:rsid w:val="00F335BD"/>
    <w:rsid w:val="00F3362A"/>
    <w:rsid w:val="00F33BAE"/>
    <w:rsid w:val="00F33D3C"/>
    <w:rsid w:val="00F342D7"/>
    <w:rsid w:val="00F34601"/>
    <w:rsid w:val="00F346A4"/>
    <w:rsid w:val="00F34BFC"/>
    <w:rsid w:val="00F3549C"/>
    <w:rsid w:val="00F357A4"/>
    <w:rsid w:val="00F3583A"/>
    <w:rsid w:val="00F359BB"/>
    <w:rsid w:val="00F35BBD"/>
    <w:rsid w:val="00F35BEF"/>
    <w:rsid w:val="00F361BC"/>
    <w:rsid w:val="00F3660D"/>
    <w:rsid w:val="00F366D1"/>
    <w:rsid w:val="00F37025"/>
    <w:rsid w:val="00F373CD"/>
    <w:rsid w:val="00F37525"/>
    <w:rsid w:val="00F3756C"/>
    <w:rsid w:val="00F37707"/>
    <w:rsid w:val="00F37BDD"/>
    <w:rsid w:val="00F37C75"/>
    <w:rsid w:val="00F37C7E"/>
    <w:rsid w:val="00F40310"/>
    <w:rsid w:val="00F40431"/>
    <w:rsid w:val="00F404FB"/>
    <w:rsid w:val="00F40816"/>
    <w:rsid w:val="00F40AC3"/>
    <w:rsid w:val="00F40C42"/>
    <w:rsid w:val="00F411FB"/>
    <w:rsid w:val="00F41C20"/>
    <w:rsid w:val="00F42285"/>
    <w:rsid w:val="00F42625"/>
    <w:rsid w:val="00F427F4"/>
    <w:rsid w:val="00F42CBD"/>
    <w:rsid w:val="00F42FB4"/>
    <w:rsid w:val="00F430A6"/>
    <w:rsid w:val="00F43619"/>
    <w:rsid w:val="00F437EA"/>
    <w:rsid w:val="00F43A86"/>
    <w:rsid w:val="00F43E04"/>
    <w:rsid w:val="00F444FC"/>
    <w:rsid w:val="00F44BC6"/>
    <w:rsid w:val="00F45102"/>
    <w:rsid w:val="00F45781"/>
    <w:rsid w:val="00F45D80"/>
    <w:rsid w:val="00F46186"/>
    <w:rsid w:val="00F46415"/>
    <w:rsid w:val="00F467DA"/>
    <w:rsid w:val="00F46DAD"/>
    <w:rsid w:val="00F471FA"/>
    <w:rsid w:val="00F473BF"/>
    <w:rsid w:val="00F500A0"/>
    <w:rsid w:val="00F50295"/>
    <w:rsid w:val="00F50732"/>
    <w:rsid w:val="00F50C07"/>
    <w:rsid w:val="00F51070"/>
    <w:rsid w:val="00F51211"/>
    <w:rsid w:val="00F519C8"/>
    <w:rsid w:val="00F52292"/>
    <w:rsid w:val="00F52318"/>
    <w:rsid w:val="00F52832"/>
    <w:rsid w:val="00F52DE6"/>
    <w:rsid w:val="00F53488"/>
    <w:rsid w:val="00F53708"/>
    <w:rsid w:val="00F53BE9"/>
    <w:rsid w:val="00F53E4C"/>
    <w:rsid w:val="00F54127"/>
    <w:rsid w:val="00F543B3"/>
    <w:rsid w:val="00F54847"/>
    <w:rsid w:val="00F54A2E"/>
    <w:rsid w:val="00F54A34"/>
    <w:rsid w:val="00F54FE1"/>
    <w:rsid w:val="00F55082"/>
    <w:rsid w:val="00F553D7"/>
    <w:rsid w:val="00F5545E"/>
    <w:rsid w:val="00F55713"/>
    <w:rsid w:val="00F55868"/>
    <w:rsid w:val="00F55BF0"/>
    <w:rsid w:val="00F55D9A"/>
    <w:rsid w:val="00F55E00"/>
    <w:rsid w:val="00F5635D"/>
    <w:rsid w:val="00F563C4"/>
    <w:rsid w:val="00F56ED0"/>
    <w:rsid w:val="00F570E4"/>
    <w:rsid w:val="00F574CD"/>
    <w:rsid w:val="00F57581"/>
    <w:rsid w:val="00F57D94"/>
    <w:rsid w:val="00F60BE5"/>
    <w:rsid w:val="00F60DAF"/>
    <w:rsid w:val="00F60F39"/>
    <w:rsid w:val="00F61146"/>
    <w:rsid w:val="00F61191"/>
    <w:rsid w:val="00F617B3"/>
    <w:rsid w:val="00F61CC8"/>
    <w:rsid w:val="00F61E78"/>
    <w:rsid w:val="00F62040"/>
    <w:rsid w:val="00F62379"/>
    <w:rsid w:val="00F62F71"/>
    <w:rsid w:val="00F636D0"/>
    <w:rsid w:val="00F63B0D"/>
    <w:rsid w:val="00F63E51"/>
    <w:rsid w:val="00F6419E"/>
    <w:rsid w:val="00F64409"/>
    <w:rsid w:val="00F6440D"/>
    <w:rsid w:val="00F648B2"/>
    <w:rsid w:val="00F64B08"/>
    <w:rsid w:val="00F64B9D"/>
    <w:rsid w:val="00F64C0A"/>
    <w:rsid w:val="00F64DAE"/>
    <w:rsid w:val="00F64ED3"/>
    <w:rsid w:val="00F651D0"/>
    <w:rsid w:val="00F655BE"/>
    <w:rsid w:val="00F6565E"/>
    <w:rsid w:val="00F658F8"/>
    <w:rsid w:val="00F65907"/>
    <w:rsid w:val="00F66364"/>
    <w:rsid w:val="00F666B8"/>
    <w:rsid w:val="00F668F3"/>
    <w:rsid w:val="00F674E3"/>
    <w:rsid w:val="00F67765"/>
    <w:rsid w:val="00F67935"/>
    <w:rsid w:val="00F67D93"/>
    <w:rsid w:val="00F67D95"/>
    <w:rsid w:val="00F67F0D"/>
    <w:rsid w:val="00F70926"/>
    <w:rsid w:val="00F70B8B"/>
    <w:rsid w:val="00F70BAD"/>
    <w:rsid w:val="00F70EBB"/>
    <w:rsid w:val="00F7111F"/>
    <w:rsid w:val="00F7142D"/>
    <w:rsid w:val="00F71A56"/>
    <w:rsid w:val="00F71A69"/>
    <w:rsid w:val="00F71E7B"/>
    <w:rsid w:val="00F71F3B"/>
    <w:rsid w:val="00F71FA4"/>
    <w:rsid w:val="00F7215E"/>
    <w:rsid w:val="00F721A5"/>
    <w:rsid w:val="00F723FD"/>
    <w:rsid w:val="00F72D9C"/>
    <w:rsid w:val="00F72FD4"/>
    <w:rsid w:val="00F734D1"/>
    <w:rsid w:val="00F7364F"/>
    <w:rsid w:val="00F73768"/>
    <w:rsid w:val="00F73E4A"/>
    <w:rsid w:val="00F7411E"/>
    <w:rsid w:val="00F745DE"/>
    <w:rsid w:val="00F74F2D"/>
    <w:rsid w:val="00F75075"/>
    <w:rsid w:val="00F75722"/>
    <w:rsid w:val="00F759E0"/>
    <w:rsid w:val="00F76038"/>
    <w:rsid w:val="00F76945"/>
    <w:rsid w:val="00F77159"/>
    <w:rsid w:val="00F77254"/>
    <w:rsid w:val="00F773CB"/>
    <w:rsid w:val="00F774A0"/>
    <w:rsid w:val="00F7766D"/>
    <w:rsid w:val="00F77958"/>
    <w:rsid w:val="00F77AE6"/>
    <w:rsid w:val="00F77DE6"/>
    <w:rsid w:val="00F80521"/>
    <w:rsid w:val="00F80594"/>
    <w:rsid w:val="00F806FB"/>
    <w:rsid w:val="00F80733"/>
    <w:rsid w:val="00F808E6"/>
    <w:rsid w:val="00F80A22"/>
    <w:rsid w:val="00F80B6F"/>
    <w:rsid w:val="00F80C73"/>
    <w:rsid w:val="00F8112A"/>
    <w:rsid w:val="00F81255"/>
    <w:rsid w:val="00F8161A"/>
    <w:rsid w:val="00F81AD2"/>
    <w:rsid w:val="00F81B93"/>
    <w:rsid w:val="00F829F3"/>
    <w:rsid w:val="00F82A2A"/>
    <w:rsid w:val="00F8318A"/>
    <w:rsid w:val="00F83464"/>
    <w:rsid w:val="00F8398D"/>
    <w:rsid w:val="00F83BE8"/>
    <w:rsid w:val="00F83EA0"/>
    <w:rsid w:val="00F841FA"/>
    <w:rsid w:val="00F8422A"/>
    <w:rsid w:val="00F843B4"/>
    <w:rsid w:val="00F848AC"/>
    <w:rsid w:val="00F84BD9"/>
    <w:rsid w:val="00F854E8"/>
    <w:rsid w:val="00F8553E"/>
    <w:rsid w:val="00F855C6"/>
    <w:rsid w:val="00F85C40"/>
    <w:rsid w:val="00F86139"/>
    <w:rsid w:val="00F8685F"/>
    <w:rsid w:val="00F87041"/>
    <w:rsid w:val="00F87046"/>
    <w:rsid w:val="00F8760E"/>
    <w:rsid w:val="00F878D8"/>
    <w:rsid w:val="00F87C8F"/>
    <w:rsid w:val="00F87F99"/>
    <w:rsid w:val="00F907D8"/>
    <w:rsid w:val="00F9088B"/>
    <w:rsid w:val="00F908B8"/>
    <w:rsid w:val="00F90A97"/>
    <w:rsid w:val="00F91651"/>
    <w:rsid w:val="00F9177D"/>
    <w:rsid w:val="00F91846"/>
    <w:rsid w:val="00F91B12"/>
    <w:rsid w:val="00F920A1"/>
    <w:rsid w:val="00F92736"/>
    <w:rsid w:val="00F92F56"/>
    <w:rsid w:val="00F93413"/>
    <w:rsid w:val="00F935B5"/>
    <w:rsid w:val="00F939DB"/>
    <w:rsid w:val="00F93B31"/>
    <w:rsid w:val="00F94114"/>
    <w:rsid w:val="00F94F97"/>
    <w:rsid w:val="00F95136"/>
    <w:rsid w:val="00F951B4"/>
    <w:rsid w:val="00F951BC"/>
    <w:rsid w:val="00F95326"/>
    <w:rsid w:val="00F95458"/>
    <w:rsid w:val="00F95836"/>
    <w:rsid w:val="00F95E6E"/>
    <w:rsid w:val="00F96149"/>
    <w:rsid w:val="00F964BC"/>
    <w:rsid w:val="00F96B41"/>
    <w:rsid w:val="00F96CF0"/>
    <w:rsid w:val="00F96D16"/>
    <w:rsid w:val="00F97005"/>
    <w:rsid w:val="00F97410"/>
    <w:rsid w:val="00F97664"/>
    <w:rsid w:val="00F977DD"/>
    <w:rsid w:val="00F97C3B"/>
    <w:rsid w:val="00FA0297"/>
    <w:rsid w:val="00FA0E57"/>
    <w:rsid w:val="00FA14A5"/>
    <w:rsid w:val="00FA14CD"/>
    <w:rsid w:val="00FA17B9"/>
    <w:rsid w:val="00FA17DE"/>
    <w:rsid w:val="00FA1B1D"/>
    <w:rsid w:val="00FA1B62"/>
    <w:rsid w:val="00FA25AF"/>
    <w:rsid w:val="00FA35D9"/>
    <w:rsid w:val="00FA3612"/>
    <w:rsid w:val="00FA3707"/>
    <w:rsid w:val="00FA3BA2"/>
    <w:rsid w:val="00FA40B7"/>
    <w:rsid w:val="00FA435D"/>
    <w:rsid w:val="00FA447D"/>
    <w:rsid w:val="00FA4713"/>
    <w:rsid w:val="00FA48AA"/>
    <w:rsid w:val="00FA4A78"/>
    <w:rsid w:val="00FA4D22"/>
    <w:rsid w:val="00FA5399"/>
    <w:rsid w:val="00FA5AFE"/>
    <w:rsid w:val="00FA5CA8"/>
    <w:rsid w:val="00FA6156"/>
    <w:rsid w:val="00FA61E2"/>
    <w:rsid w:val="00FA6534"/>
    <w:rsid w:val="00FA6894"/>
    <w:rsid w:val="00FA70B6"/>
    <w:rsid w:val="00FA70C2"/>
    <w:rsid w:val="00FA775A"/>
    <w:rsid w:val="00FA7795"/>
    <w:rsid w:val="00FA7DA2"/>
    <w:rsid w:val="00FA7F5B"/>
    <w:rsid w:val="00FB036A"/>
    <w:rsid w:val="00FB122A"/>
    <w:rsid w:val="00FB1F96"/>
    <w:rsid w:val="00FB215A"/>
    <w:rsid w:val="00FB28E1"/>
    <w:rsid w:val="00FB31E8"/>
    <w:rsid w:val="00FB339B"/>
    <w:rsid w:val="00FB3BEC"/>
    <w:rsid w:val="00FB3F4D"/>
    <w:rsid w:val="00FB415C"/>
    <w:rsid w:val="00FB43FD"/>
    <w:rsid w:val="00FB4AC4"/>
    <w:rsid w:val="00FB4F03"/>
    <w:rsid w:val="00FB5BDD"/>
    <w:rsid w:val="00FB603A"/>
    <w:rsid w:val="00FB679A"/>
    <w:rsid w:val="00FB67C5"/>
    <w:rsid w:val="00FB6B39"/>
    <w:rsid w:val="00FB7471"/>
    <w:rsid w:val="00FB749E"/>
    <w:rsid w:val="00FB75FE"/>
    <w:rsid w:val="00FB775B"/>
    <w:rsid w:val="00FB7CA1"/>
    <w:rsid w:val="00FC079E"/>
    <w:rsid w:val="00FC0A18"/>
    <w:rsid w:val="00FC0A95"/>
    <w:rsid w:val="00FC0EC8"/>
    <w:rsid w:val="00FC1206"/>
    <w:rsid w:val="00FC15BC"/>
    <w:rsid w:val="00FC1739"/>
    <w:rsid w:val="00FC1AE7"/>
    <w:rsid w:val="00FC1BB4"/>
    <w:rsid w:val="00FC1FFC"/>
    <w:rsid w:val="00FC200C"/>
    <w:rsid w:val="00FC2055"/>
    <w:rsid w:val="00FC21B5"/>
    <w:rsid w:val="00FC237F"/>
    <w:rsid w:val="00FC2511"/>
    <w:rsid w:val="00FC2708"/>
    <w:rsid w:val="00FC28F1"/>
    <w:rsid w:val="00FC2E01"/>
    <w:rsid w:val="00FC305B"/>
    <w:rsid w:val="00FC3082"/>
    <w:rsid w:val="00FC319C"/>
    <w:rsid w:val="00FC3212"/>
    <w:rsid w:val="00FC34B4"/>
    <w:rsid w:val="00FC378F"/>
    <w:rsid w:val="00FC3B85"/>
    <w:rsid w:val="00FC3C1C"/>
    <w:rsid w:val="00FC3E24"/>
    <w:rsid w:val="00FC3F81"/>
    <w:rsid w:val="00FC425A"/>
    <w:rsid w:val="00FC4640"/>
    <w:rsid w:val="00FC49DD"/>
    <w:rsid w:val="00FC4B2E"/>
    <w:rsid w:val="00FC524E"/>
    <w:rsid w:val="00FC55E7"/>
    <w:rsid w:val="00FC560C"/>
    <w:rsid w:val="00FC564B"/>
    <w:rsid w:val="00FC5AB8"/>
    <w:rsid w:val="00FC5C6F"/>
    <w:rsid w:val="00FC5EB8"/>
    <w:rsid w:val="00FC5FAE"/>
    <w:rsid w:val="00FC6329"/>
    <w:rsid w:val="00FC6B1B"/>
    <w:rsid w:val="00FC6BFF"/>
    <w:rsid w:val="00FC6F35"/>
    <w:rsid w:val="00FC72A7"/>
    <w:rsid w:val="00FC799D"/>
    <w:rsid w:val="00FC7C88"/>
    <w:rsid w:val="00FD0C12"/>
    <w:rsid w:val="00FD0C15"/>
    <w:rsid w:val="00FD0CBB"/>
    <w:rsid w:val="00FD1126"/>
    <w:rsid w:val="00FD13DF"/>
    <w:rsid w:val="00FD17F9"/>
    <w:rsid w:val="00FD1B33"/>
    <w:rsid w:val="00FD1E8E"/>
    <w:rsid w:val="00FD20A8"/>
    <w:rsid w:val="00FD2418"/>
    <w:rsid w:val="00FD2C2A"/>
    <w:rsid w:val="00FD2CBF"/>
    <w:rsid w:val="00FD2DC2"/>
    <w:rsid w:val="00FD31CD"/>
    <w:rsid w:val="00FD3469"/>
    <w:rsid w:val="00FD373A"/>
    <w:rsid w:val="00FD3A2F"/>
    <w:rsid w:val="00FD3CAF"/>
    <w:rsid w:val="00FD430A"/>
    <w:rsid w:val="00FD45DB"/>
    <w:rsid w:val="00FD4B0C"/>
    <w:rsid w:val="00FD4C05"/>
    <w:rsid w:val="00FD4F65"/>
    <w:rsid w:val="00FD5233"/>
    <w:rsid w:val="00FD54B1"/>
    <w:rsid w:val="00FD5655"/>
    <w:rsid w:val="00FD6143"/>
    <w:rsid w:val="00FD61CF"/>
    <w:rsid w:val="00FD6218"/>
    <w:rsid w:val="00FD63BC"/>
    <w:rsid w:val="00FD6518"/>
    <w:rsid w:val="00FD67EC"/>
    <w:rsid w:val="00FD7978"/>
    <w:rsid w:val="00FD7CE9"/>
    <w:rsid w:val="00FD7E93"/>
    <w:rsid w:val="00FE0050"/>
    <w:rsid w:val="00FE00B7"/>
    <w:rsid w:val="00FE0131"/>
    <w:rsid w:val="00FE0262"/>
    <w:rsid w:val="00FE02CF"/>
    <w:rsid w:val="00FE0730"/>
    <w:rsid w:val="00FE0AF9"/>
    <w:rsid w:val="00FE0BDB"/>
    <w:rsid w:val="00FE0E01"/>
    <w:rsid w:val="00FE1186"/>
    <w:rsid w:val="00FE24C7"/>
    <w:rsid w:val="00FE272E"/>
    <w:rsid w:val="00FE2C61"/>
    <w:rsid w:val="00FE2FED"/>
    <w:rsid w:val="00FE3D7F"/>
    <w:rsid w:val="00FE42EA"/>
    <w:rsid w:val="00FE446D"/>
    <w:rsid w:val="00FE484E"/>
    <w:rsid w:val="00FE4B60"/>
    <w:rsid w:val="00FE4E5A"/>
    <w:rsid w:val="00FE561E"/>
    <w:rsid w:val="00FE56F0"/>
    <w:rsid w:val="00FE5832"/>
    <w:rsid w:val="00FE5858"/>
    <w:rsid w:val="00FE5A64"/>
    <w:rsid w:val="00FE5AD0"/>
    <w:rsid w:val="00FE6058"/>
    <w:rsid w:val="00FE6360"/>
    <w:rsid w:val="00FE65FB"/>
    <w:rsid w:val="00FE6821"/>
    <w:rsid w:val="00FE68E9"/>
    <w:rsid w:val="00FE693C"/>
    <w:rsid w:val="00FE6F6F"/>
    <w:rsid w:val="00FE6FFB"/>
    <w:rsid w:val="00FE7140"/>
    <w:rsid w:val="00FE7574"/>
    <w:rsid w:val="00FE7BB3"/>
    <w:rsid w:val="00FF014D"/>
    <w:rsid w:val="00FF076F"/>
    <w:rsid w:val="00FF096D"/>
    <w:rsid w:val="00FF0A51"/>
    <w:rsid w:val="00FF112C"/>
    <w:rsid w:val="00FF12C1"/>
    <w:rsid w:val="00FF14D8"/>
    <w:rsid w:val="00FF160C"/>
    <w:rsid w:val="00FF1C8C"/>
    <w:rsid w:val="00FF2DB2"/>
    <w:rsid w:val="00FF33D4"/>
    <w:rsid w:val="00FF3847"/>
    <w:rsid w:val="00FF394C"/>
    <w:rsid w:val="00FF3A4A"/>
    <w:rsid w:val="00FF40FF"/>
    <w:rsid w:val="00FF42DE"/>
    <w:rsid w:val="00FF4B02"/>
    <w:rsid w:val="00FF4B4F"/>
    <w:rsid w:val="00FF4C41"/>
    <w:rsid w:val="00FF4C67"/>
    <w:rsid w:val="00FF5127"/>
    <w:rsid w:val="00FF5337"/>
    <w:rsid w:val="00FF54BE"/>
    <w:rsid w:val="00FF56E4"/>
    <w:rsid w:val="00FF5A00"/>
    <w:rsid w:val="00FF5CF0"/>
    <w:rsid w:val="00FF5FEE"/>
    <w:rsid w:val="00FF6757"/>
    <w:rsid w:val="00FF6A32"/>
    <w:rsid w:val="00FF6A44"/>
    <w:rsid w:val="00FF70D0"/>
    <w:rsid w:val="00FF7C1A"/>
    <w:rsid w:val="010C0BE9"/>
    <w:rsid w:val="011345D6"/>
    <w:rsid w:val="01396BE6"/>
    <w:rsid w:val="0174B5D1"/>
    <w:rsid w:val="018A197D"/>
    <w:rsid w:val="01906703"/>
    <w:rsid w:val="01912DEF"/>
    <w:rsid w:val="019579AC"/>
    <w:rsid w:val="01A059EA"/>
    <w:rsid w:val="01BAA40F"/>
    <w:rsid w:val="01D9A9A3"/>
    <w:rsid w:val="01DF93D1"/>
    <w:rsid w:val="01F2EBA1"/>
    <w:rsid w:val="021C2AE8"/>
    <w:rsid w:val="021D25F1"/>
    <w:rsid w:val="02383C00"/>
    <w:rsid w:val="0238C01F"/>
    <w:rsid w:val="0243B4D6"/>
    <w:rsid w:val="0243C734"/>
    <w:rsid w:val="0257BA82"/>
    <w:rsid w:val="025AAA7B"/>
    <w:rsid w:val="02821C18"/>
    <w:rsid w:val="02AAEF6D"/>
    <w:rsid w:val="02B472FF"/>
    <w:rsid w:val="02BBBC86"/>
    <w:rsid w:val="02D4FFFE"/>
    <w:rsid w:val="02D94BA2"/>
    <w:rsid w:val="02DDA2F7"/>
    <w:rsid w:val="02F82BDD"/>
    <w:rsid w:val="03023FBD"/>
    <w:rsid w:val="032D958D"/>
    <w:rsid w:val="0338DE94"/>
    <w:rsid w:val="034D7B18"/>
    <w:rsid w:val="035F3FED"/>
    <w:rsid w:val="0360155B"/>
    <w:rsid w:val="03790D9C"/>
    <w:rsid w:val="03854A42"/>
    <w:rsid w:val="03954EBD"/>
    <w:rsid w:val="03A2606E"/>
    <w:rsid w:val="03B5A014"/>
    <w:rsid w:val="03C1C561"/>
    <w:rsid w:val="03C560BA"/>
    <w:rsid w:val="03E11DEA"/>
    <w:rsid w:val="0424A58C"/>
    <w:rsid w:val="04406D79"/>
    <w:rsid w:val="04427492"/>
    <w:rsid w:val="04566BF1"/>
    <w:rsid w:val="0477C3C1"/>
    <w:rsid w:val="048D63AB"/>
    <w:rsid w:val="04AA2AE2"/>
    <w:rsid w:val="04B41326"/>
    <w:rsid w:val="04EAB70B"/>
    <w:rsid w:val="04F27472"/>
    <w:rsid w:val="051E04B2"/>
    <w:rsid w:val="0534DC4F"/>
    <w:rsid w:val="055D30B9"/>
    <w:rsid w:val="0570E2FE"/>
    <w:rsid w:val="05835C29"/>
    <w:rsid w:val="058B7374"/>
    <w:rsid w:val="058FBB9E"/>
    <w:rsid w:val="05B2B5BF"/>
    <w:rsid w:val="05CCCC8A"/>
    <w:rsid w:val="05D451B9"/>
    <w:rsid w:val="05E5C862"/>
    <w:rsid w:val="05EB4213"/>
    <w:rsid w:val="060CFC4F"/>
    <w:rsid w:val="061326F9"/>
    <w:rsid w:val="06513A07"/>
    <w:rsid w:val="0652157D"/>
    <w:rsid w:val="0655D835"/>
    <w:rsid w:val="065635ED"/>
    <w:rsid w:val="0659919C"/>
    <w:rsid w:val="0660C75D"/>
    <w:rsid w:val="066C9FF9"/>
    <w:rsid w:val="06781254"/>
    <w:rsid w:val="068708DA"/>
    <w:rsid w:val="0690BF08"/>
    <w:rsid w:val="06C601D2"/>
    <w:rsid w:val="06D6013E"/>
    <w:rsid w:val="06F5A4B3"/>
    <w:rsid w:val="06F68F42"/>
    <w:rsid w:val="0701093E"/>
    <w:rsid w:val="070E5EC9"/>
    <w:rsid w:val="07570D10"/>
    <w:rsid w:val="0764390B"/>
    <w:rsid w:val="07967725"/>
    <w:rsid w:val="079A132F"/>
    <w:rsid w:val="07B7D8DA"/>
    <w:rsid w:val="07D9CEF2"/>
    <w:rsid w:val="07EADEF1"/>
    <w:rsid w:val="07FD4FF8"/>
    <w:rsid w:val="0823F04D"/>
    <w:rsid w:val="0830F142"/>
    <w:rsid w:val="0891FA17"/>
    <w:rsid w:val="08D2DB59"/>
    <w:rsid w:val="08EA6C36"/>
    <w:rsid w:val="08FFAFEC"/>
    <w:rsid w:val="0901022E"/>
    <w:rsid w:val="0916CAB8"/>
    <w:rsid w:val="09178C7A"/>
    <w:rsid w:val="0933BCE7"/>
    <w:rsid w:val="0980F39A"/>
    <w:rsid w:val="09D3A11E"/>
    <w:rsid w:val="09E9A68C"/>
    <w:rsid w:val="0A017F49"/>
    <w:rsid w:val="0A295C16"/>
    <w:rsid w:val="0A355B3C"/>
    <w:rsid w:val="0A853D04"/>
    <w:rsid w:val="0A898F4A"/>
    <w:rsid w:val="0A9008C2"/>
    <w:rsid w:val="0AA49E6F"/>
    <w:rsid w:val="0AAED10E"/>
    <w:rsid w:val="0ABAB889"/>
    <w:rsid w:val="0AC7D91F"/>
    <w:rsid w:val="0ACA39FD"/>
    <w:rsid w:val="0ADC2886"/>
    <w:rsid w:val="0AFC4534"/>
    <w:rsid w:val="0B086E3C"/>
    <w:rsid w:val="0B101E91"/>
    <w:rsid w:val="0B233B91"/>
    <w:rsid w:val="0B30FB5D"/>
    <w:rsid w:val="0B44BAFD"/>
    <w:rsid w:val="0B567AE2"/>
    <w:rsid w:val="0B613305"/>
    <w:rsid w:val="0B8A5200"/>
    <w:rsid w:val="0B969687"/>
    <w:rsid w:val="0BA208F7"/>
    <w:rsid w:val="0BB793BC"/>
    <w:rsid w:val="0BE52A53"/>
    <w:rsid w:val="0BFE8DC1"/>
    <w:rsid w:val="0C0A2588"/>
    <w:rsid w:val="0C1B81E2"/>
    <w:rsid w:val="0C29278D"/>
    <w:rsid w:val="0C53EE4D"/>
    <w:rsid w:val="0C69ED89"/>
    <w:rsid w:val="0C9883AD"/>
    <w:rsid w:val="0C9EBAA8"/>
    <w:rsid w:val="0CA42A8E"/>
    <w:rsid w:val="0CCD4FDE"/>
    <w:rsid w:val="0CD1FA6A"/>
    <w:rsid w:val="0CE904C3"/>
    <w:rsid w:val="0D02BB6C"/>
    <w:rsid w:val="0D32DC61"/>
    <w:rsid w:val="0D4A9CC0"/>
    <w:rsid w:val="0D4FD36A"/>
    <w:rsid w:val="0D50BA58"/>
    <w:rsid w:val="0D588644"/>
    <w:rsid w:val="0D687F29"/>
    <w:rsid w:val="0DA042EF"/>
    <w:rsid w:val="0DFB034C"/>
    <w:rsid w:val="0E3114C8"/>
    <w:rsid w:val="0E5A5DE0"/>
    <w:rsid w:val="0E695D35"/>
    <w:rsid w:val="0E6B5FB1"/>
    <w:rsid w:val="0E81981E"/>
    <w:rsid w:val="0E9B8748"/>
    <w:rsid w:val="0EB4E86A"/>
    <w:rsid w:val="0EC3A846"/>
    <w:rsid w:val="0EC4D20C"/>
    <w:rsid w:val="0EC50936"/>
    <w:rsid w:val="0ECC1463"/>
    <w:rsid w:val="0EF45663"/>
    <w:rsid w:val="0F1167CE"/>
    <w:rsid w:val="0F553517"/>
    <w:rsid w:val="0F585004"/>
    <w:rsid w:val="0F5B595E"/>
    <w:rsid w:val="0F646FE2"/>
    <w:rsid w:val="0F9ADF59"/>
    <w:rsid w:val="0F9F5DF0"/>
    <w:rsid w:val="0FC958D5"/>
    <w:rsid w:val="0FCCA186"/>
    <w:rsid w:val="0FCFB970"/>
    <w:rsid w:val="0FD233B3"/>
    <w:rsid w:val="0FD9F652"/>
    <w:rsid w:val="0FE395EC"/>
    <w:rsid w:val="0FEAD425"/>
    <w:rsid w:val="10059554"/>
    <w:rsid w:val="10255D9C"/>
    <w:rsid w:val="103872B6"/>
    <w:rsid w:val="103DBFD1"/>
    <w:rsid w:val="103EE6D7"/>
    <w:rsid w:val="10478CE5"/>
    <w:rsid w:val="1054FD81"/>
    <w:rsid w:val="10768B72"/>
    <w:rsid w:val="107C45FD"/>
    <w:rsid w:val="10841C58"/>
    <w:rsid w:val="1098EFFA"/>
    <w:rsid w:val="10A3C07A"/>
    <w:rsid w:val="10B251C9"/>
    <w:rsid w:val="10D5F309"/>
    <w:rsid w:val="10F9C9FE"/>
    <w:rsid w:val="1102A832"/>
    <w:rsid w:val="110E4728"/>
    <w:rsid w:val="1113C8B7"/>
    <w:rsid w:val="111AEE2D"/>
    <w:rsid w:val="113A83FD"/>
    <w:rsid w:val="114A5B55"/>
    <w:rsid w:val="11528D95"/>
    <w:rsid w:val="115F5B2C"/>
    <w:rsid w:val="11693CED"/>
    <w:rsid w:val="11DFC7C4"/>
    <w:rsid w:val="1221A5B1"/>
    <w:rsid w:val="123F8A0A"/>
    <w:rsid w:val="12668C7A"/>
    <w:rsid w:val="126740A3"/>
    <w:rsid w:val="127921C1"/>
    <w:rsid w:val="127C066A"/>
    <w:rsid w:val="1284FC83"/>
    <w:rsid w:val="12EBF713"/>
    <w:rsid w:val="1306DD74"/>
    <w:rsid w:val="131F796F"/>
    <w:rsid w:val="135BBA76"/>
    <w:rsid w:val="1362C9BC"/>
    <w:rsid w:val="138CB7E7"/>
    <w:rsid w:val="138EF0D9"/>
    <w:rsid w:val="1391F82E"/>
    <w:rsid w:val="1392D820"/>
    <w:rsid w:val="1395BF18"/>
    <w:rsid w:val="139D6E6A"/>
    <w:rsid w:val="13A5B5E8"/>
    <w:rsid w:val="13B16821"/>
    <w:rsid w:val="13C8485D"/>
    <w:rsid w:val="13D64A23"/>
    <w:rsid w:val="13DEACFB"/>
    <w:rsid w:val="13E46691"/>
    <w:rsid w:val="13E85789"/>
    <w:rsid w:val="13F48881"/>
    <w:rsid w:val="1422B82E"/>
    <w:rsid w:val="1431B170"/>
    <w:rsid w:val="145A7AC2"/>
    <w:rsid w:val="146A9346"/>
    <w:rsid w:val="147B6A4D"/>
    <w:rsid w:val="1496A83B"/>
    <w:rsid w:val="1496F058"/>
    <w:rsid w:val="14C03F99"/>
    <w:rsid w:val="150943D9"/>
    <w:rsid w:val="150F3A01"/>
    <w:rsid w:val="151586D2"/>
    <w:rsid w:val="15168293"/>
    <w:rsid w:val="156D5DD6"/>
    <w:rsid w:val="156E1CCD"/>
    <w:rsid w:val="1574169C"/>
    <w:rsid w:val="15A9CF89"/>
    <w:rsid w:val="15C37C51"/>
    <w:rsid w:val="15C9E802"/>
    <w:rsid w:val="15E63AFD"/>
    <w:rsid w:val="15EB44C6"/>
    <w:rsid w:val="161052C4"/>
    <w:rsid w:val="16164F64"/>
    <w:rsid w:val="16339EB2"/>
    <w:rsid w:val="166C3A57"/>
    <w:rsid w:val="166C51B1"/>
    <w:rsid w:val="16863C83"/>
    <w:rsid w:val="1689FA3F"/>
    <w:rsid w:val="16A018D5"/>
    <w:rsid w:val="16A5AEE4"/>
    <w:rsid w:val="16A7C7F0"/>
    <w:rsid w:val="16C02744"/>
    <w:rsid w:val="16E97AD3"/>
    <w:rsid w:val="16F5564E"/>
    <w:rsid w:val="1708EAD3"/>
    <w:rsid w:val="171378CB"/>
    <w:rsid w:val="173715EA"/>
    <w:rsid w:val="1758DBC8"/>
    <w:rsid w:val="176B169B"/>
    <w:rsid w:val="1771E95A"/>
    <w:rsid w:val="1774583B"/>
    <w:rsid w:val="177F5A20"/>
    <w:rsid w:val="17882396"/>
    <w:rsid w:val="178FF1E9"/>
    <w:rsid w:val="179E4009"/>
    <w:rsid w:val="17B34CD0"/>
    <w:rsid w:val="17E3D037"/>
    <w:rsid w:val="17F5665B"/>
    <w:rsid w:val="18284769"/>
    <w:rsid w:val="182CB3BC"/>
    <w:rsid w:val="183D31F1"/>
    <w:rsid w:val="183D7B7B"/>
    <w:rsid w:val="185BD369"/>
    <w:rsid w:val="1887A513"/>
    <w:rsid w:val="18C85C72"/>
    <w:rsid w:val="18D4FE71"/>
    <w:rsid w:val="18D8737A"/>
    <w:rsid w:val="18E054DE"/>
    <w:rsid w:val="18E262A2"/>
    <w:rsid w:val="18E2D262"/>
    <w:rsid w:val="19055FDB"/>
    <w:rsid w:val="191FDF36"/>
    <w:rsid w:val="1936340D"/>
    <w:rsid w:val="1936B02C"/>
    <w:rsid w:val="194CFF2C"/>
    <w:rsid w:val="19539BD2"/>
    <w:rsid w:val="1965F0B0"/>
    <w:rsid w:val="1982E44B"/>
    <w:rsid w:val="19A5D953"/>
    <w:rsid w:val="19FD4ED8"/>
    <w:rsid w:val="1A0C1880"/>
    <w:rsid w:val="1A10E4BF"/>
    <w:rsid w:val="1A1B7E3C"/>
    <w:rsid w:val="1A2D0AA6"/>
    <w:rsid w:val="1A38FC71"/>
    <w:rsid w:val="1A58A133"/>
    <w:rsid w:val="1A798C29"/>
    <w:rsid w:val="1A7B0E32"/>
    <w:rsid w:val="1A861247"/>
    <w:rsid w:val="1A898EC5"/>
    <w:rsid w:val="1A92B03A"/>
    <w:rsid w:val="1A96E88C"/>
    <w:rsid w:val="1AA65884"/>
    <w:rsid w:val="1AD581DF"/>
    <w:rsid w:val="1AD6D3A3"/>
    <w:rsid w:val="1AFCB68E"/>
    <w:rsid w:val="1B09059A"/>
    <w:rsid w:val="1B10E8DD"/>
    <w:rsid w:val="1B2836FF"/>
    <w:rsid w:val="1B291F4B"/>
    <w:rsid w:val="1B438651"/>
    <w:rsid w:val="1B456D3D"/>
    <w:rsid w:val="1B681606"/>
    <w:rsid w:val="1B905B83"/>
    <w:rsid w:val="1B9251AC"/>
    <w:rsid w:val="1B95C79F"/>
    <w:rsid w:val="1BB2D000"/>
    <w:rsid w:val="1BC1AC4A"/>
    <w:rsid w:val="1BCCFF54"/>
    <w:rsid w:val="1BD23DFB"/>
    <w:rsid w:val="1BD2C9D8"/>
    <w:rsid w:val="1BD33F62"/>
    <w:rsid w:val="1BD3DB82"/>
    <w:rsid w:val="1BD5E062"/>
    <w:rsid w:val="1BEAA389"/>
    <w:rsid w:val="1C05D5B4"/>
    <w:rsid w:val="1C0B0FCC"/>
    <w:rsid w:val="1C1033C3"/>
    <w:rsid w:val="1C21EE6A"/>
    <w:rsid w:val="1C284F0D"/>
    <w:rsid w:val="1C363F89"/>
    <w:rsid w:val="1C43260A"/>
    <w:rsid w:val="1C48D114"/>
    <w:rsid w:val="1C588A81"/>
    <w:rsid w:val="1C58DB2C"/>
    <w:rsid w:val="1C6CD517"/>
    <w:rsid w:val="1C70BCD2"/>
    <w:rsid w:val="1C721783"/>
    <w:rsid w:val="1C7AE1B0"/>
    <w:rsid w:val="1C93652B"/>
    <w:rsid w:val="1C96C225"/>
    <w:rsid w:val="1CABE495"/>
    <w:rsid w:val="1CC1ADA1"/>
    <w:rsid w:val="1CC47D5B"/>
    <w:rsid w:val="1CC5C685"/>
    <w:rsid w:val="1CC94438"/>
    <w:rsid w:val="1CDD6B4E"/>
    <w:rsid w:val="1CEF0463"/>
    <w:rsid w:val="1D064BA4"/>
    <w:rsid w:val="1D0C2968"/>
    <w:rsid w:val="1D25743D"/>
    <w:rsid w:val="1D2807D2"/>
    <w:rsid w:val="1D29CABE"/>
    <w:rsid w:val="1D4E5162"/>
    <w:rsid w:val="1D69CD74"/>
    <w:rsid w:val="1D86D9A5"/>
    <w:rsid w:val="1D90733D"/>
    <w:rsid w:val="1DB50E4B"/>
    <w:rsid w:val="1DD1107C"/>
    <w:rsid w:val="1DD29409"/>
    <w:rsid w:val="1DF768EB"/>
    <w:rsid w:val="1DFD8FDC"/>
    <w:rsid w:val="1E0626C8"/>
    <w:rsid w:val="1E095B86"/>
    <w:rsid w:val="1E16CBD2"/>
    <w:rsid w:val="1E3F9225"/>
    <w:rsid w:val="1E410194"/>
    <w:rsid w:val="1E4DB0BE"/>
    <w:rsid w:val="1E4F2A29"/>
    <w:rsid w:val="1E686F75"/>
    <w:rsid w:val="1E7EB466"/>
    <w:rsid w:val="1E877CF2"/>
    <w:rsid w:val="1E89CF25"/>
    <w:rsid w:val="1EBA1AA5"/>
    <w:rsid w:val="1EE9B3A4"/>
    <w:rsid w:val="1EF1EED7"/>
    <w:rsid w:val="1EF52DCD"/>
    <w:rsid w:val="1EF63276"/>
    <w:rsid w:val="1F4252D2"/>
    <w:rsid w:val="1F59A4FD"/>
    <w:rsid w:val="1F7CAECD"/>
    <w:rsid w:val="1F8043BD"/>
    <w:rsid w:val="1F865243"/>
    <w:rsid w:val="1F92D006"/>
    <w:rsid w:val="1F955529"/>
    <w:rsid w:val="1FAEA4D8"/>
    <w:rsid w:val="1FE0A582"/>
    <w:rsid w:val="200219B1"/>
    <w:rsid w:val="200980D2"/>
    <w:rsid w:val="2051BD63"/>
    <w:rsid w:val="20732B9B"/>
    <w:rsid w:val="20A7EECD"/>
    <w:rsid w:val="20B0D870"/>
    <w:rsid w:val="20B79431"/>
    <w:rsid w:val="20C01E14"/>
    <w:rsid w:val="20CEC1D7"/>
    <w:rsid w:val="210176FC"/>
    <w:rsid w:val="2115971E"/>
    <w:rsid w:val="215461B4"/>
    <w:rsid w:val="215EA944"/>
    <w:rsid w:val="2160C913"/>
    <w:rsid w:val="216BACEF"/>
    <w:rsid w:val="216DBC99"/>
    <w:rsid w:val="217BADBD"/>
    <w:rsid w:val="21E6CCF2"/>
    <w:rsid w:val="21E837E9"/>
    <w:rsid w:val="2201E001"/>
    <w:rsid w:val="222B5626"/>
    <w:rsid w:val="223063FE"/>
    <w:rsid w:val="22349E81"/>
    <w:rsid w:val="223DDA78"/>
    <w:rsid w:val="2245F94E"/>
    <w:rsid w:val="2246147C"/>
    <w:rsid w:val="229EFBE6"/>
    <w:rsid w:val="22BB53DA"/>
    <w:rsid w:val="22BB708F"/>
    <w:rsid w:val="22BF237E"/>
    <w:rsid w:val="22DEAF09"/>
    <w:rsid w:val="22DF1098"/>
    <w:rsid w:val="22E73ACA"/>
    <w:rsid w:val="22E75E84"/>
    <w:rsid w:val="2319DB86"/>
    <w:rsid w:val="233121ED"/>
    <w:rsid w:val="23333682"/>
    <w:rsid w:val="2337C4CF"/>
    <w:rsid w:val="236BEBD3"/>
    <w:rsid w:val="238E8E67"/>
    <w:rsid w:val="23918BE8"/>
    <w:rsid w:val="2395738A"/>
    <w:rsid w:val="23C46057"/>
    <w:rsid w:val="23CD46F1"/>
    <w:rsid w:val="23F17AB6"/>
    <w:rsid w:val="24044381"/>
    <w:rsid w:val="240A8B2B"/>
    <w:rsid w:val="24126A99"/>
    <w:rsid w:val="243C08AE"/>
    <w:rsid w:val="245D2563"/>
    <w:rsid w:val="247B72C0"/>
    <w:rsid w:val="24AB0364"/>
    <w:rsid w:val="24AFF9ED"/>
    <w:rsid w:val="24B02CAF"/>
    <w:rsid w:val="24B7672E"/>
    <w:rsid w:val="24EF1DE3"/>
    <w:rsid w:val="2506AB59"/>
    <w:rsid w:val="25076560"/>
    <w:rsid w:val="250A99F6"/>
    <w:rsid w:val="250F12F0"/>
    <w:rsid w:val="252F976A"/>
    <w:rsid w:val="2540266D"/>
    <w:rsid w:val="255118E0"/>
    <w:rsid w:val="25594686"/>
    <w:rsid w:val="255F1931"/>
    <w:rsid w:val="258E1388"/>
    <w:rsid w:val="25C2C1F8"/>
    <w:rsid w:val="25C6F37C"/>
    <w:rsid w:val="25DE2607"/>
    <w:rsid w:val="25E17AF3"/>
    <w:rsid w:val="260E0E82"/>
    <w:rsid w:val="26208E42"/>
    <w:rsid w:val="2620CFE3"/>
    <w:rsid w:val="262D4781"/>
    <w:rsid w:val="2630A845"/>
    <w:rsid w:val="263F7D41"/>
    <w:rsid w:val="266B9808"/>
    <w:rsid w:val="26AC672A"/>
    <w:rsid w:val="26C71DE5"/>
    <w:rsid w:val="26D841B0"/>
    <w:rsid w:val="26E4B1C0"/>
    <w:rsid w:val="26E78BA1"/>
    <w:rsid w:val="27247A96"/>
    <w:rsid w:val="2728619F"/>
    <w:rsid w:val="2745B004"/>
    <w:rsid w:val="278CCF0F"/>
    <w:rsid w:val="27A99766"/>
    <w:rsid w:val="27AA4E28"/>
    <w:rsid w:val="27C45B0B"/>
    <w:rsid w:val="27C52B56"/>
    <w:rsid w:val="27FA9B0D"/>
    <w:rsid w:val="27FBA0CC"/>
    <w:rsid w:val="2803C348"/>
    <w:rsid w:val="2814005F"/>
    <w:rsid w:val="282F13AB"/>
    <w:rsid w:val="2846738B"/>
    <w:rsid w:val="284F8BCD"/>
    <w:rsid w:val="285235B4"/>
    <w:rsid w:val="28761F72"/>
    <w:rsid w:val="2891998E"/>
    <w:rsid w:val="2896349D"/>
    <w:rsid w:val="289BD2BE"/>
    <w:rsid w:val="289D0DA9"/>
    <w:rsid w:val="28C03395"/>
    <w:rsid w:val="28C0F976"/>
    <w:rsid w:val="28CEA8A6"/>
    <w:rsid w:val="28E6A09E"/>
    <w:rsid w:val="28ED8773"/>
    <w:rsid w:val="2908536D"/>
    <w:rsid w:val="291B31A0"/>
    <w:rsid w:val="29266A20"/>
    <w:rsid w:val="2942A12F"/>
    <w:rsid w:val="294913CD"/>
    <w:rsid w:val="29706E40"/>
    <w:rsid w:val="298C8A4C"/>
    <w:rsid w:val="29A365AD"/>
    <w:rsid w:val="29C1EC3D"/>
    <w:rsid w:val="29F2DFBF"/>
    <w:rsid w:val="2A0E3813"/>
    <w:rsid w:val="2A1EE676"/>
    <w:rsid w:val="2A42D0BC"/>
    <w:rsid w:val="2A44B9B6"/>
    <w:rsid w:val="2A482455"/>
    <w:rsid w:val="2A64A497"/>
    <w:rsid w:val="2AB186A3"/>
    <w:rsid w:val="2ABE0707"/>
    <w:rsid w:val="2ADE3BE5"/>
    <w:rsid w:val="2AF08EE8"/>
    <w:rsid w:val="2AF23449"/>
    <w:rsid w:val="2B0CCC87"/>
    <w:rsid w:val="2B11F879"/>
    <w:rsid w:val="2B20BA81"/>
    <w:rsid w:val="2B2476E2"/>
    <w:rsid w:val="2B32CDF3"/>
    <w:rsid w:val="2B42D7DB"/>
    <w:rsid w:val="2B556623"/>
    <w:rsid w:val="2BB7B106"/>
    <w:rsid w:val="2BC7733B"/>
    <w:rsid w:val="2BDB01A2"/>
    <w:rsid w:val="2BDB146D"/>
    <w:rsid w:val="2C09FD35"/>
    <w:rsid w:val="2C4290AB"/>
    <w:rsid w:val="2C7A04FE"/>
    <w:rsid w:val="2C8FD94E"/>
    <w:rsid w:val="2CB5D861"/>
    <w:rsid w:val="2CB6DF2D"/>
    <w:rsid w:val="2CCC6EF5"/>
    <w:rsid w:val="2CF97F80"/>
    <w:rsid w:val="2CFB052F"/>
    <w:rsid w:val="2D4A74BD"/>
    <w:rsid w:val="2D66BFC2"/>
    <w:rsid w:val="2D9718F5"/>
    <w:rsid w:val="2D9CB407"/>
    <w:rsid w:val="2DB1CC1B"/>
    <w:rsid w:val="2DBAC058"/>
    <w:rsid w:val="2DCB8AC1"/>
    <w:rsid w:val="2DDAE1BC"/>
    <w:rsid w:val="2E2EE755"/>
    <w:rsid w:val="2E4E6E0F"/>
    <w:rsid w:val="2E4EF695"/>
    <w:rsid w:val="2E78C1FB"/>
    <w:rsid w:val="2E9F1F92"/>
    <w:rsid w:val="2EE69712"/>
    <w:rsid w:val="2EEDDF26"/>
    <w:rsid w:val="2EF3FA5F"/>
    <w:rsid w:val="2F1C7123"/>
    <w:rsid w:val="2F208F75"/>
    <w:rsid w:val="2F214CCF"/>
    <w:rsid w:val="2F5A24E4"/>
    <w:rsid w:val="2F614E3D"/>
    <w:rsid w:val="2F7BE028"/>
    <w:rsid w:val="2F9058DA"/>
    <w:rsid w:val="2F9CF864"/>
    <w:rsid w:val="2FAFFBBF"/>
    <w:rsid w:val="2FCAB686"/>
    <w:rsid w:val="2FEE1BC9"/>
    <w:rsid w:val="2FF90EB2"/>
    <w:rsid w:val="2FFC5AC3"/>
    <w:rsid w:val="301C556A"/>
    <w:rsid w:val="303EA725"/>
    <w:rsid w:val="3049D406"/>
    <w:rsid w:val="30739790"/>
    <w:rsid w:val="307B7AD1"/>
    <w:rsid w:val="30A88A4A"/>
    <w:rsid w:val="30C7E4A4"/>
    <w:rsid w:val="30DBA2B7"/>
    <w:rsid w:val="3117A58E"/>
    <w:rsid w:val="311C1F43"/>
    <w:rsid w:val="315E6AA8"/>
    <w:rsid w:val="316310DA"/>
    <w:rsid w:val="31A229C0"/>
    <w:rsid w:val="31B19BAF"/>
    <w:rsid w:val="31F88702"/>
    <w:rsid w:val="31FC4C4C"/>
    <w:rsid w:val="32112CE9"/>
    <w:rsid w:val="322F7EA6"/>
    <w:rsid w:val="324CDB4B"/>
    <w:rsid w:val="325DC68B"/>
    <w:rsid w:val="32A4C92D"/>
    <w:rsid w:val="32D52BE5"/>
    <w:rsid w:val="3305D708"/>
    <w:rsid w:val="3313E792"/>
    <w:rsid w:val="332A2BB6"/>
    <w:rsid w:val="3333CACC"/>
    <w:rsid w:val="3344AFA2"/>
    <w:rsid w:val="3358A8C1"/>
    <w:rsid w:val="33618A5E"/>
    <w:rsid w:val="3379E759"/>
    <w:rsid w:val="338EFDF8"/>
    <w:rsid w:val="33A162CB"/>
    <w:rsid w:val="33A781F3"/>
    <w:rsid w:val="33B7D212"/>
    <w:rsid w:val="33C2B824"/>
    <w:rsid w:val="33D2376E"/>
    <w:rsid w:val="33DC5ACC"/>
    <w:rsid w:val="3402F05B"/>
    <w:rsid w:val="343C9155"/>
    <w:rsid w:val="3446AF34"/>
    <w:rsid w:val="347E6637"/>
    <w:rsid w:val="34A40195"/>
    <w:rsid w:val="34A4A6B5"/>
    <w:rsid w:val="34AFDAD1"/>
    <w:rsid w:val="34C2780F"/>
    <w:rsid w:val="34E73E75"/>
    <w:rsid w:val="34ECBAB8"/>
    <w:rsid w:val="34FFE91D"/>
    <w:rsid w:val="3508C457"/>
    <w:rsid w:val="352CB8CB"/>
    <w:rsid w:val="3539A4B3"/>
    <w:rsid w:val="353ABBD0"/>
    <w:rsid w:val="3553E51A"/>
    <w:rsid w:val="358AE135"/>
    <w:rsid w:val="359592F4"/>
    <w:rsid w:val="35AEC64A"/>
    <w:rsid w:val="35C44A8D"/>
    <w:rsid w:val="35D66B05"/>
    <w:rsid w:val="35ECFAC6"/>
    <w:rsid w:val="35F8F45C"/>
    <w:rsid w:val="36039C3A"/>
    <w:rsid w:val="3604846C"/>
    <w:rsid w:val="361AC826"/>
    <w:rsid w:val="3627495E"/>
    <w:rsid w:val="36448D73"/>
    <w:rsid w:val="364DA12D"/>
    <w:rsid w:val="36666443"/>
    <w:rsid w:val="3670BE85"/>
    <w:rsid w:val="3674494D"/>
    <w:rsid w:val="3684C83D"/>
    <w:rsid w:val="3688731A"/>
    <w:rsid w:val="368AE9D7"/>
    <w:rsid w:val="368B1364"/>
    <w:rsid w:val="368EFF6E"/>
    <w:rsid w:val="36961D4E"/>
    <w:rsid w:val="36A2DEE6"/>
    <w:rsid w:val="36A3797C"/>
    <w:rsid w:val="36B14C08"/>
    <w:rsid w:val="36B7D683"/>
    <w:rsid w:val="36CB54F1"/>
    <w:rsid w:val="36D4D934"/>
    <w:rsid w:val="36FC4282"/>
    <w:rsid w:val="370BF954"/>
    <w:rsid w:val="370DF33B"/>
    <w:rsid w:val="3714F77D"/>
    <w:rsid w:val="3716C61D"/>
    <w:rsid w:val="372A1449"/>
    <w:rsid w:val="372C3245"/>
    <w:rsid w:val="375080FA"/>
    <w:rsid w:val="37836409"/>
    <w:rsid w:val="3784BD1B"/>
    <w:rsid w:val="37B0505D"/>
    <w:rsid w:val="37B14934"/>
    <w:rsid w:val="37CB7F87"/>
    <w:rsid w:val="37DCB3DA"/>
    <w:rsid w:val="37FC9417"/>
    <w:rsid w:val="37FDED0C"/>
    <w:rsid w:val="383D0DEE"/>
    <w:rsid w:val="387CF921"/>
    <w:rsid w:val="38A961BF"/>
    <w:rsid w:val="38ADC932"/>
    <w:rsid w:val="38D4F0F3"/>
    <w:rsid w:val="38D759BA"/>
    <w:rsid w:val="390B59EA"/>
    <w:rsid w:val="39144DA2"/>
    <w:rsid w:val="392579CF"/>
    <w:rsid w:val="392FE825"/>
    <w:rsid w:val="39390C48"/>
    <w:rsid w:val="393DAFEB"/>
    <w:rsid w:val="3973FB6D"/>
    <w:rsid w:val="39858417"/>
    <w:rsid w:val="3991D38B"/>
    <w:rsid w:val="39B4D124"/>
    <w:rsid w:val="39C2C6BF"/>
    <w:rsid w:val="39F5711C"/>
    <w:rsid w:val="3A0D5631"/>
    <w:rsid w:val="3ABB175D"/>
    <w:rsid w:val="3ACDD19F"/>
    <w:rsid w:val="3AD2FD64"/>
    <w:rsid w:val="3B159B47"/>
    <w:rsid w:val="3B3E8522"/>
    <w:rsid w:val="3B47CB16"/>
    <w:rsid w:val="3BAC36D1"/>
    <w:rsid w:val="3BB67713"/>
    <w:rsid w:val="3BBC1ED9"/>
    <w:rsid w:val="3BCE36A0"/>
    <w:rsid w:val="3BD2DE1C"/>
    <w:rsid w:val="3BD9EC3A"/>
    <w:rsid w:val="3BFBE4B6"/>
    <w:rsid w:val="3C244208"/>
    <w:rsid w:val="3C38F6A6"/>
    <w:rsid w:val="3C4EEA53"/>
    <w:rsid w:val="3C501A81"/>
    <w:rsid w:val="3C57F216"/>
    <w:rsid w:val="3C6970DE"/>
    <w:rsid w:val="3C807B3F"/>
    <w:rsid w:val="3CF0E2AA"/>
    <w:rsid w:val="3D2F6936"/>
    <w:rsid w:val="3D413015"/>
    <w:rsid w:val="3D44E817"/>
    <w:rsid w:val="3D4A9DB1"/>
    <w:rsid w:val="3D56428A"/>
    <w:rsid w:val="3D5B3CAC"/>
    <w:rsid w:val="3D5C08B3"/>
    <w:rsid w:val="3D74BA34"/>
    <w:rsid w:val="3D9E701E"/>
    <w:rsid w:val="3DA1C7E8"/>
    <w:rsid w:val="3DA95DFD"/>
    <w:rsid w:val="3E08B37A"/>
    <w:rsid w:val="3E196637"/>
    <w:rsid w:val="3E2348AB"/>
    <w:rsid w:val="3E4C2C54"/>
    <w:rsid w:val="3E5101BB"/>
    <w:rsid w:val="3E5502D4"/>
    <w:rsid w:val="3E5C63A6"/>
    <w:rsid w:val="3E5D4527"/>
    <w:rsid w:val="3E80E3D0"/>
    <w:rsid w:val="3E877273"/>
    <w:rsid w:val="3EAFBFC8"/>
    <w:rsid w:val="3EB198B1"/>
    <w:rsid w:val="3EB7C8F1"/>
    <w:rsid w:val="3ECC90E2"/>
    <w:rsid w:val="3EDA07CB"/>
    <w:rsid w:val="3EE60DED"/>
    <w:rsid w:val="3EEA4F1E"/>
    <w:rsid w:val="3F026A75"/>
    <w:rsid w:val="3F115ED1"/>
    <w:rsid w:val="3F17388B"/>
    <w:rsid w:val="3F26169F"/>
    <w:rsid w:val="3F315072"/>
    <w:rsid w:val="3F5EB75E"/>
    <w:rsid w:val="3F707038"/>
    <w:rsid w:val="3F8172F1"/>
    <w:rsid w:val="3F8827D0"/>
    <w:rsid w:val="3FA61D36"/>
    <w:rsid w:val="3FABED3B"/>
    <w:rsid w:val="3FABF879"/>
    <w:rsid w:val="3FD5F6BC"/>
    <w:rsid w:val="402C00C2"/>
    <w:rsid w:val="402F2C76"/>
    <w:rsid w:val="4050A541"/>
    <w:rsid w:val="40512EF9"/>
    <w:rsid w:val="40652DFE"/>
    <w:rsid w:val="40C5FC95"/>
    <w:rsid w:val="40CEE7EA"/>
    <w:rsid w:val="40E04662"/>
    <w:rsid w:val="40E81C07"/>
    <w:rsid w:val="40F29615"/>
    <w:rsid w:val="40F819C2"/>
    <w:rsid w:val="40F98899"/>
    <w:rsid w:val="411B3A50"/>
    <w:rsid w:val="4147B234"/>
    <w:rsid w:val="4149ECD2"/>
    <w:rsid w:val="416A6737"/>
    <w:rsid w:val="417D3639"/>
    <w:rsid w:val="4194D39F"/>
    <w:rsid w:val="419680C0"/>
    <w:rsid w:val="41B1ED25"/>
    <w:rsid w:val="41BB1E6C"/>
    <w:rsid w:val="41BC0702"/>
    <w:rsid w:val="41C33E56"/>
    <w:rsid w:val="41D29B6E"/>
    <w:rsid w:val="4202D74D"/>
    <w:rsid w:val="4232E297"/>
    <w:rsid w:val="425EAFF0"/>
    <w:rsid w:val="42FFBA5B"/>
    <w:rsid w:val="4304EB9A"/>
    <w:rsid w:val="43333E9B"/>
    <w:rsid w:val="4351DB56"/>
    <w:rsid w:val="4369F8D8"/>
    <w:rsid w:val="4380ACE6"/>
    <w:rsid w:val="43882884"/>
    <w:rsid w:val="439F21B5"/>
    <w:rsid w:val="43C112E7"/>
    <w:rsid w:val="43C7294F"/>
    <w:rsid w:val="43CD3115"/>
    <w:rsid w:val="43D8C1B7"/>
    <w:rsid w:val="43E9FB0B"/>
    <w:rsid w:val="43FB5C67"/>
    <w:rsid w:val="441D93D2"/>
    <w:rsid w:val="442A954A"/>
    <w:rsid w:val="442C66E2"/>
    <w:rsid w:val="444127D8"/>
    <w:rsid w:val="44484362"/>
    <w:rsid w:val="444CC03B"/>
    <w:rsid w:val="445443F9"/>
    <w:rsid w:val="4459A84B"/>
    <w:rsid w:val="449399CE"/>
    <w:rsid w:val="44A32778"/>
    <w:rsid w:val="44A433CF"/>
    <w:rsid w:val="44BA3CF2"/>
    <w:rsid w:val="44BBBACC"/>
    <w:rsid w:val="44CA8686"/>
    <w:rsid w:val="44D67E09"/>
    <w:rsid w:val="44F62130"/>
    <w:rsid w:val="44F90AE8"/>
    <w:rsid w:val="44FACFD1"/>
    <w:rsid w:val="4517A547"/>
    <w:rsid w:val="45711DC6"/>
    <w:rsid w:val="4581D971"/>
    <w:rsid w:val="4594F34A"/>
    <w:rsid w:val="45A25F3D"/>
    <w:rsid w:val="45AD1654"/>
    <w:rsid w:val="45BA4154"/>
    <w:rsid w:val="45D8C828"/>
    <w:rsid w:val="45FC1657"/>
    <w:rsid w:val="4607C798"/>
    <w:rsid w:val="460C24FA"/>
    <w:rsid w:val="460E1E4B"/>
    <w:rsid w:val="4625B4B3"/>
    <w:rsid w:val="462EB2EE"/>
    <w:rsid w:val="463A614A"/>
    <w:rsid w:val="46C2F004"/>
    <w:rsid w:val="46ECB80E"/>
    <w:rsid w:val="46EF911E"/>
    <w:rsid w:val="47026563"/>
    <w:rsid w:val="470E24CB"/>
    <w:rsid w:val="47288B73"/>
    <w:rsid w:val="473AEE7C"/>
    <w:rsid w:val="473BC319"/>
    <w:rsid w:val="47434AE7"/>
    <w:rsid w:val="4748E4B9"/>
    <w:rsid w:val="4762B519"/>
    <w:rsid w:val="476C72BE"/>
    <w:rsid w:val="47708DAB"/>
    <w:rsid w:val="477FA873"/>
    <w:rsid w:val="478202F0"/>
    <w:rsid w:val="47958B49"/>
    <w:rsid w:val="47973370"/>
    <w:rsid w:val="47B47B72"/>
    <w:rsid w:val="47C5D5B1"/>
    <w:rsid w:val="47C72634"/>
    <w:rsid w:val="47C935C3"/>
    <w:rsid w:val="47F45D19"/>
    <w:rsid w:val="47FBA866"/>
    <w:rsid w:val="4809B551"/>
    <w:rsid w:val="480CD464"/>
    <w:rsid w:val="480F10AA"/>
    <w:rsid w:val="481BF981"/>
    <w:rsid w:val="48AB1A57"/>
    <w:rsid w:val="48C888A1"/>
    <w:rsid w:val="48DA58FB"/>
    <w:rsid w:val="4902ABF9"/>
    <w:rsid w:val="491370AE"/>
    <w:rsid w:val="49177702"/>
    <w:rsid w:val="4942AB21"/>
    <w:rsid w:val="494FE980"/>
    <w:rsid w:val="4960D42E"/>
    <w:rsid w:val="4996DE3A"/>
    <w:rsid w:val="499CDD7C"/>
    <w:rsid w:val="49A60D37"/>
    <w:rsid w:val="49ABA72F"/>
    <w:rsid w:val="49BC8768"/>
    <w:rsid w:val="49C3FFF3"/>
    <w:rsid w:val="49F17D1B"/>
    <w:rsid w:val="49F4703F"/>
    <w:rsid w:val="49FA2B68"/>
    <w:rsid w:val="49FFEBBD"/>
    <w:rsid w:val="4A1FDC50"/>
    <w:rsid w:val="4A3AD3FB"/>
    <w:rsid w:val="4A62E308"/>
    <w:rsid w:val="4A657418"/>
    <w:rsid w:val="4A9C1301"/>
    <w:rsid w:val="4AA6C26C"/>
    <w:rsid w:val="4AB866C3"/>
    <w:rsid w:val="4ABB55E7"/>
    <w:rsid w:val="4ABEA137"/>
    <w:rsid w:val="4B0977F6"/>
    <w:rsid w:val="4B0C343A"/>
    <w:rsid w:val="4B26F61E"/>
    <w:rsid w:val="4B570CEE"/>
    <w:rsid w:val="4BAA4198"/>
    <w:rsid w:val="4BB80792"/>
    <w:rsid w:val="4BC5D86A"/>
    <w:rsid w:val="4BD529D3"/>
    <w:rsid w:val="4BD89D3D"/>
    <w:rsid w:val="4BF9683D"/>
    <w:rsid w:val="4C04F3EA"/>
    <w:rsid w:val="4C1DDD74"/>
    <w:rsid w:val="4C367D2F"/>
    <w:rsid w:val="4C3ABBB9"/>
    <w:rsid w:val="4C548930"/>
    <w:rsid w:val="4C60A1A3"/>
    <w:rsid w:val="4C61167C"/>
    <w:rsid w:val="4C6F4170"/>
    <w:rsid w:val="4CA90C06"/>
    <w:rsid w:val="4CC98E7A"/>
    <w:rsid w:val="4CDDA61B"/>
    <w:rsid w:val="4D0AEE36"/>
    <w:rsid w:val="4D2645FA"/>
    <w:rsid w:val="4D29CA53"/>
    <w:rsid w:val="4D7CA2AA"/>
    <w:rsid w:val="4DBD7155"/>
    <w:rsid w:val="4DC76381"/>
    <w:rsid w:val="4DD5BB06"/>
    <w:rsid w:val="4DEFE538"/>
    <w:rsid w:val="4DF2D58A"/>
    <w:rsid w:val="4DFB8639"/>
    <w:rsid w:val="4E0F0E3C"/>
    <w:rsid w:val="4E3C9805"/>
    <w:rsid w:val="4E401FD0"/>
    <w:rsid w:val="4E41567B"/>
    <w:rsid w:val="4E56955C"/>
    <w:rsid w:val="4E62F20C"/>
    <w:rsid w:val="4E85861A"/>
    <w:rsid w:val="4EB0B353"/>
    <w:rsid w:val="4EC52DFE"/>
    <w:rsid w:val="4EC9A2FC"/>
    <w:rsid w:val="4ECEB37E"/>
    <w:rsid w:val="4ED30007"/>
    <w:rsid w:val="4EF4A0D8"/>
    <w:rsid w:val="4F1EF050"/>
    <w:rsid w:val="4F25F353"/>
    <w:rsid w:val="4F439253"/>
    <w:rsid w:val="4F6048A7"/>
    <w:rsid w:val="4F63C738"/>
    <w:rsid w:val="4F77BB97"/>
    <w:rsid w:val="4FA21B17"/>
    <w:rsid w:val="4FA345B3"/>
    <w:rsid w:val="4FA8F7BB"/>
    <w:rsid w:val="4FB31A03"/>
    <w:rsid w:val="4FB791DD"/>
    <w:rsid w:val="4FCBADF2"/>
    <w:rsid w:val="4FDE3CB1"/>
    <w:rsid w:val="4FE5CC04"/>
    <w:rsid w:val="4FF670D5"/>
    <w:rsid w:val="5009FD00"/>
    <w:rsid w:val="500FE77D"/>
    <w:rsid w:val="5017A05D"/>
    <w:rsid w:val="5017ED7E"/>
    <w:rsid w:val="5037F403"/>
    <w:rsid w:val="503A07C8"/>
    <w:rsid w:val="50631D2C"/>
    <w:rsid w:val="509F4FDE"/>
    <w:rsid w:val="50B22D19"/>
    <w:rsid w:val="50BB546D"/>
    <w:rsid w:val="50DEF11C"/>
    <w:rsid w:val="50ED5DBC"/>
    <w:rsid w:val="514DA8BE"/>
    <w:rsid w:val="515EC318"/>
    <w:rsid w:val="51A1FE36"/>
    <w:rsid w:val="51BBF810"/>
    <w:rsid w:val="51E6C6B7"/>
    <w:rsid w:val="51EC687F"/>
    <w:rsid w:val="51F91446"/>
    <w:rsid w:val="522B3A1D"/>
    <w:rsid w:val="5240144E"/>
    <w:rsid w:val="52550D3D"/>
    <w:rsid w:val="5255A21A"/>
    <w:rsid w:val="5275CB26"/>
    <w:rsid w:val="5277E766"/>
    <w:rsid w:val="52903618"/>
    <w:rsid w:val="52976623"/>
    <w:rsid w:val="52A8127C"/>
    <w:rsid w:val="52AAE6C2"/>
    <w:rsid w:val="52B53121"/>
    <w:rsid w:val="52C2E49C"/>
    <w:rsid w:val="52F5F582"/>
    <w:rsid w:val="53098D1B"/>
    <w:rsid w:val="532791E3"/>
    <w:rsid w:val="532F0CFA"/>
    <w:rsid w:val="5345E93C"/>
    <w:rsid w:val="536C96B1"/>
    <w:rsid w:val="53855E59"/>
    <w:rsid w:val="539EC163"/>
    <w:rsid w:val="53C31FAD"/>
    <w:rsid w:val="53D117C8"/>
    <w:rsid w:val="53F91CCD"/>
    <w:rsid w:val="54062049"/>
    <w:rsid w:val="540D439B"/>
    <w:rsid w:val="5426BD59"/>
    <w:rsid w:val="542B4771"/>
    <w:rsid w:val="54560D0F"/>
    <w:rsid w:val="5458C0CE"/>
    <w:rsid w:val="545BF394"/>
    <w:rsid w:val="5471F78D"/>
    <w:rsid w:val="5476BD0A"/>
    <w:rsid w:val="54775F99"/>
    <w:rsid w:val="547CBEEB"/>
    <w:rsid w:val="54C7FA5B"/>
    <w:rsid w:val="54F24F42"/>
    <w:rsid w:val="55042AC8"/>
    <w:rsid w:val="55181F47"/>
    <w:rsid w:val="556C9A3A"/>
    <w:rsid w:val="556CDE6A"/>
    <w:rsid w:val="5587D254"/>
    <w:rsid w:val="559D8EBF"/>
    <w:rsid w:val="55BD5381"/>
    <w:rsid w:val="55CDCEC7"/>
    <w:rsid w:val="55D4AD34"/>
    <w:rsid w:val="55F271A1"/>
    <w:rsid w:val="55F7DECC"/>
    <w:rsid w:val="55FFD36C"/>
    <w:rsid w:val="560898CF"/>
    <w:rsid w:val="562B5A2F"/>
    <w:rsid w:val="562CAF61"/>
    <w:rsid w:val="56B99C41"/>
    <w:rsid w:val="56BFA9F0"/>
    <w:rsid w:val="56C8BE37"/>
    <w:rsid w:val="56E8470E"/>
    <w:rsid w:val="5703EACB"/>
    <w:rsid w:val="572B74B6"/>
    <w:rsid w:val="576F0CD5"/>
    <w:rsid w:val="5777D234"/>
    <w:rsid w:val="577AC85F"/>
    <w:rsid w:val="5787A028"/>
    <w:rsid w:val="579250F9"/>
    <w:rsid w:val="57C98FAD"/>
    <w:rsid w:val="57CA7AC9"/>
    <w:rsid w:val="57CC5749"/>
    <w:rsid w:val="57E07F9E"/>
    <w:rsid w:val="57E1C5E5"/>
    <w:rsid w:val="57E2E7BD"/>
    <w:rsid w:val="57EB8ACB"/>
    <w:rsid w:val="57FFAA5C"/>
    <w:rsid w:val="58018CB1"/>
    <w:rsid w:val="58208488"/>
    <w:rsid w:val="582FC858"/>
    <w:rsid w:val="5834F22A"/>
    <w:rsid w:val="585F3C32"/>
    <w:rsid w:val="58614B99"/>
    <w:rsid w:val="5861ECF6"/>
    <w:rsid w:val="586C0D7C"/>
    <w:rsid w:val="586C14E2"/>
    <w:rsid w:val="58888F07"/>
    <w:rsid w:val="58E5C7A7"/>
    <w:rsid w:val="58E8273A"/>
    <w:rsid w:val="58F8FB59"/>
    <w:rsid w:val="5937E413"/>
    <w:rsid w:val="5939D4B2"/>
    <w:rsid w:val="593A53AE"/>
    <w:rsid w:val="59477735"/>
    <w:rsid w:val="5968BEAD"/>
    <w:rsid w:val="598669E5"/>
    <w:rsid w:val="598D62BB"/>
    <w:rsid w:val="59A07534"/>
    <w:rsid w:val="59C8CF05"/>
    <w:rsid w:val="59DE02F8"/>
    <w:rsid w:val="59F34CF4"/>
    <w:rsid w:val="59F96EBD"/>
    <w:rsid w:val="5A438110"/>
    <w:rsid w:val="5A461141"/>
    <w:rsid w:val="5A47AB76"/>
    <w:rsid w:val="5A4EA221"/>
    <w:rsid w:val="5A71DE11"/>
    <w:rsid w:val="5A77E67F"/>
    <w:rsid w:val="5A8E6971"/>
    <w:rsid w:val="5AA1B03D"/>
    <w:rsid w:val="5AB8F146"/>
    <w:rsid w:val="5ABE422D"/>
    <w:rsid w:val="5AE2640C"/>
    <w:rsid w:val="5AE33B4B"/>
    <w:rsid w:val="5AF44FAB"/>
    <w:rsid w:val="5B62ECAF"/>
    <w:rsid w:val="5B79B52A"/>
    <w:rsid w:val="5B7BF2E3"/>
    <w:rsid w:val="5BA706B0"/>
    <w:rsid w:val="5BB21DF5"/>
    <w:rsid w:val="5BB71BFF"/>
    <w:rsid w:val="5BBC727D"/>
    <w:rsid w:val="5BC9100B"/>
    <w:rsid w:val="5BEB02FA"/>
    <w:rsid w:val="5BF37338"/>
    <w:rsid w:val="5BF4B931"/>
    <w:rsid w:val="5BFFC07C"/>
    <w:rsid w:val="5C3CE32A"/>
    <w:rsid w:val="5C58FAAA"/>
    <w:rsid w:val="5C5DECF1"/>
    <w:rsid w:val="5C66350B"/>
    <w:rsid w:val="5C815E00"/>
    <w:rsid w:val="5C83FD85"/>
    <w:rsid w:val="5CCAD08F"/>
    <w:rsid w:val="5CD1309B"/>
    <w:rsid w:val="5CEB55A2"/>
    <w:rsid w:val="5CF1D371"/>
    <w:rsid w:val="5D05257E"/>
    <w:rsid w:val="5D110451"/>
    <w:rsid w:val="5D12FD59"/>
    <w:rsid w:val="5D223554"/>
    <w:rsid w:val="5D25121D"/>
    <w:rsid w:val="5D446451"/>
    <w:rsid w:val="5D85D954"/>
    <w:rsid w:val="5D9481CF"/>
    <w:rsid w:val="5DACA3E7"/>
    <w:rsid w:val="5DAF8373"/>
    <w:rsid w:val="5DBC3BB9"/>
    <w:rsid w:val="5E0B7F73"/>
    <w:rsid w:val="5E1D3CC7"/>
    <w:rsid w:val="5E2FC5FB"/>
    <w:rsid w:val="5E3E031B"/>
    <w:rsid w:val="5E53DB57"/>
    <w:rsid w:val="5E60A5E5"/>
    <w:rsid w:val="5E62A827"/>
    <w:rsid w:val="5E79A5E6"/>
    <w:rsid w:val="5E93A7EA"/>
    <w:rsid w:val="5EC6FCD0"/>
    <w:rsid w:val="5ECC6C59"/>
    <w:rsid w:val="5EDC1418"/>
    <w:rsid w:val="5EDEA618"/>
    <w:rsid w:val="5EE4F461"/>
    <w:rsid w:val="5EE8BF34"/>
    <w:rsid w:val="5EF1963F"/>
    <w:rsid w:val="5EF747B9"/>
    <w:rsid w:val="5EFAF726"/>
    <w:rsid w:val="5F15FA61"/>
    <w:rsid w:val="5F3C30F0"/>
    <w:rsid w:val="5F3DA1E4"/>
    <w:rsid w:val="5F4222B5"/>
    <w:rsid w:val="5F4FA906"/>
    <w:rsid w:val="5F5A7179"/>
    <w:rsid w:val="5F66A518"/>
    <w:rsid w:val="5FA08AC0"/>
    <w:rsid w:val="5FB3597B"/>
    <w:rsid w:val="601B51BF"/>
    <w:rsid w:val="60282FB4"/>
    <w:rsid w:val="603DDE0C"/>
    <w:rsid w:val="603E77E3"/>
    <w:rsid w:val="60477C5D"/>
    <w:rsid w:val="609B365C"/>
    <w:rsid w:val="60C4283F"/>
    <w:rsid w:val="60D6D825"/>
    <w:rsid w:val="60DAA2F0"/>
    <w:rsid w:val="60E07D2C"/>
    <w:rsid w:val="60E1D55C"/>
    <w:rsid w:val="60F36451"/>
    <w:rsid w:val="61000391"/>
    <w:rsid w:val="610A998A"/>
    <w:rsid w:val="612922A5"/>
    <w:rsid w:val="612A5F97"/>
    <w:rsid w:val="61590BF0"/>
    <w:rsid w:val="6187B9A5"/>
    <w:rsid w:val="619035C8"/>
    <w:rsid w:val="619A4D31"/>
    <w:rsid w:val="61A5109C"/>
    <w:rsid w:val="61C133DB"/>
    <w:rsid w:val="61CDD21D"/>
    <w:rsid w:val="61CFADAC"/>
    <w:rsid w:val="6215CE62"/>
    <w:rsid w:val="621D26C9"/>
    <w:rsid w:val="62296694"/>
    <w:rsid w:val="623C7A24"/>
    <w:rsid w:val="626981AC"/>
    <w:rsid w:val="6274B061"/>
    <w:rsid w:val="62791491"/>
    <w:rsid w:val="62842A86"/>
    <w:rsid w:val="6288B36F"/>
    <w:rsid w:val="629FE127"/>
    <w:rsid w:val="62B0784A"/>
    <w:rsid w:val="62B12FEE"/>
    <w:rsid w:val="62EC6BAC"/>
    <w:rsid w:val="63100347"/>
    <w:rsid w:val="63413435"/>
    <w:rsid w:val="63552354"/>
    <w:rsid w:val="6357AED6"/>
    <w:rsid w:val="635A70DD"/>
    <w:rsid w:val="636A0E30"/>
    <w:rsid w:val="63774663"/>
    <w:rsid w:val="63779F4C"/>
    <w:rsid w:val="63898CB8"/>
    <w:rsid w:val="639E0F3B"/>
    <w:rsid w:val="639FDD9A"/>
    <w:rsid w:val="6414CC06"/>
    <w:rsid w:val="64272F92"/>
    <w:rsid w:val="643C639A"/>
    <w:rsid w:val="64476D5E"/>
    <w:rsid w:val="64495642"/>
    <w:rsid w:val="645F4584"/>
    <w:rsid w:val="646D9117"/>
    <w:rsid w:val="6474D19D"/>
    <w:rsid w:val="64771E11"/>
    <w:rsid w:val="648868AC"/>
    <w:rsid w:val="648A6C4B"/>
    <w:rsid w:val="648D8392"/>
    <w:rsid w:val="64A9F4FA"/>
    <w:rsid w:val="64BD8351"/>
    <w:rsid w:val="64C953F5"/>
    <w:rsid w:val="64CDC312"/>
    <w:rsid w:val="64F48C26"/>
    <w:rsid w:val="6530DDF9"/>
    <w:rsid w:val="6558666C"/>
    <w:rsid w:val="655B147F"/>
    <w:rsid w:val="65746327"/>
    <w:rsid w:val="659798C1"/>
    <w:rsid w:val="65A0E0A3"/>
    <w:rsid w:val="65C0FFDF"/>
    <w:rsid w:val="65C75CB1"/>
    <w:rsid w:val="661C5E24"/>
    <w:rsid w:val="665442ED"/>
    <w:rsid w:val="665556CB"/>
    <w:rsid w:val="665B4B71"/>
    <w:rsid w:val="666692B0"/>
    <w:rsid w:val="66893EB2"/>
    <w:rsid w:val="66932741"/>
    <w:rsid w:val="669944D6"/>
    <w:rsid w:val="66AA9637"/>
    <w:rsid w:val="66B2629C"/>
    <w:rsid w:val="66B49C3C"/>
    <w:rsid w:val="66CF0602"/>
    <w:rsid w:val="66D0506D"/>
    <w:rsid w:val="66DD52ED"/>
    <w:rsid w:val="67031764"/>
    <w:rsid w:val="6772E942"/>
    <w:rsid w:val="6778FEE3"/>
    <w:rsid w:val="679DBAB7"/>
    <w:rsid w:val="67B7423E"/>
    <w:rsid w:val="67CB358C"/>
    <w:rsid w:val="67F75409"/>
    <w:rsid w:val="67FB306C"/>
    <w:rsid w:val="680F7161"/>
    <w:rsid w:val="6815E2E1"/>
    <w:rsid w:val="68178492"/>
    <w:rsid w:val="6853C3FA"/>
    <w:rsid w:val="685901BB"/>
    <w:rsid w:val="685E6F6B"/>
    <w:rsid w:val="686664EE"/>
    <w:rsid w:val="686786B6"/>
    <w:rsid w:val="687338B9"/>
    <w:rsid w:val="6899D22A"/>
    <w:rsid w:val="68A02612"/>
    <w:rsid w:val="68A267DD"/>
    <w:rsid w:val="68CE6190"/>
    <w:rsid w:val="68D3A064"/>
    <w:rsid w:val="68E6EE19"/>
    <w:rsid w:val="68FD7F68"/>
    <w:rsid w:val="691F955F"/>
    <w:rsid w:val="6920317D"/>
    <w:rsid w:val="69638D73"/>
    <w:rsid w:val="6968CE99"/>
    <w:rsid w:val="697042F1"/>
    <w:rsid w:val="6981D545"/>
    <w:rsid w:val="699D7218"/>
    <w:rsid w:val="69C5890C"/>
    <w:rsid w:val="69EA99E8"/>
    <w:rsid w:val="69ECE222"/>
    <w:rsid w:val="69F4470F"/>
    <w:rsid w:val="6A018469"/>
    <w:rsid w:val="6A174E42"/>
    <w:rsid w:val="6A334DED"/>
    <w:rsid w:val="6A391B7B"/>
    <w:rsid w:val="6A6716A4"/>
    <w:rsid w:val="6A752099"/>
    <w:rsid w:val="6AAB0340"/>
    <w:rsid w:val="6AB01B18"/>
    <w:rsid w:val="6AB6806C"/>
    <w:rsid w:val="6AB89B4D"/>
    <w:rsid w:val="6ABD4AC5"/>
    <w:rsid w:val="6AC72554"/>
    <w:rsid w:val="6AC9FD45"/>
    <w:rsid w:val="6ACE0A73"/>
    <w:rsid w:val="6AEB6E0A"/>
    <w:rsid w:val="6AF93A0B"/>
    <w:rsid w:val="6AFDB849"/>
    <w:rsid w:val="6B04D288"/>
    <w:rsid w:val="6B0D0591"/>
    <w:rsid w:val="6B1AFE9A"/>
    <w:rsid w:val="6B3B902D"/>
    <w:rsid w:val="6B6665E7"/>
    <w:rsid w:val="6B752BAD"/>
    <w:rsid w:val="6B934102"/>
    <w:rsid w:val="6B9712B6"/>
    <w:rsid w:val="6B9D28AD"/>
    <w:rsid w:val="6BA12787"/>
    <w:rsid w:val="6BAFC8B5"/>
    <w:rsid w:val="6BB859DC"/>
    <w:rsid w:val="6BCC8925"/>
    <w:rsid w:val="6BEF9DC1"/>
    <w:rsid w:val="6BF219BF"/>
    <w:rsid w:val="6BF25907"/>
    <w:rsid w:val="6C004729"/>
    <w:rsid w:val="6C25BF51"/>
    <w:rsid w:val="6C261A52"/>
    <w:rsid w:val="6C30C624"/>
    <w:rsid w:val="6C51369E"/>
    <w:rsid w:val="6CA4B5EE"/>
    <w:rsid w:val="6CC36B4B"/>
    <w:rsid w:val="6CC80FB6"/>
    <w:rsid w:val="6CCE1C38"/>
    <w:rsid w:val="6CD3FAFD"/>
    <w:rsid w:val="6D15E9F6"/>
    <w:rsid w:val="6D2959A2"/>
    <w:rsid w:val="6D3D52C4"/>
    <w:rsid w:val="6D4829EB"/>
    <w:rsid w:val="6D4EA10B"/>
    <w:rsid w:val="6D566040"/>
    <w:rsid w:val="6D7A674F"/>
    <w:rsid w:val="6D8ECDB2"/>
    <w:rsid w:val="6DA590A8"/>
    <w:rsid w:val="6DB6A14B"/>
    <w:rsid w:val="6DC9255F"/>
    <w:rsid w:val="6DEE8AA2"/>
    <w:rsid w:val="6DF23C08"/>
    <w:rsid w:val="6DFBBF0C"/>
    <w:rsid w:val="6E2F35BC"/>
    <w:rsid w:val="6E42671C"/>
    <w:rsid w:val="6E497695"/>
    <w:rsid w:val="6E6361C4"/>
    <w:rsid w:val="6E6D82FE"/>
    <w:rsid w:val="6E86CD78"/>
    <w:rsid w:val="6EC68885"/>
    <w:rsid w:val="6ECF4302"/>
    <w:rsid w:val="6ED648AE"/>
    <w:rsid w:val="6EDEE7FE"/>
    <w:rsid w:val="6EF48DA9"/>
    <w:rsid w:val="6EFE5233"/>
    <w:rsid w:val="6F041413"/>
    <w:rsid w:val="6F1FA10C"/>
    <w:rsid w:val="6F29534C"/>
    <w:rsid w:val="6F31AE8F"/>
    <w:rsid w:val="6F64EE62"/>
    <w:rsid w:val="6F93EA93"/>
    <w:rsid w:val="6FAE95A4"/>
    <w:rsid w:val="6FCD594C"/>
    <w:rsid w:val="70015029"/>
    <w:rsid w:val="70594AB4"/>
    <w:rsid w:val="705CC123"/>
    <w:rsid w:val="7065FE70"/>
    <w:rsid w:val="7078D5DB"/>
    <w:rsid w:val="7098EB54"/>
    <w:rsid w:val="70AF4D7D"/>
    <w:rsid w:val="70BF0B62"/>
    <w:rsid w:val="70CC2336"/>
    <w:rsid w:val="70D6BF9D"/>
    <w:rsid w:val="70F032CF"/>
    <w:rsid w:val="70FEA956"/>
    <w:rsid w:val="7106E9FD"/>
    <w:rsid w:val="71079063"/>
    <w:rsid w:val="71146CD0"/>
    <w:rsid w:val="7116FB8B"/>
    <w:rsid w:val="715223BD"/>
    <w:rsid w:val="715DCD19"/>
    <w:rsid w:val="717B955C"/>
    <w:rsid w:val="71956359"/>
    <w:rsid w:val="71AB4451"/>
    <w:rsid w:val="71DE87E6"/>
    <w:rsid w:val="71E21C9D"/>
    <w:rsid w:val="71F7A2E0"/>
    <w:rsid w:val="720FA85B"/>
    <w:rsid w:val="72598812"/>
    <w:rsid w:val="7269633E"/>
    <w:rsid w:val="7281BD6B"/>
    <w:rsid w:val="728268CB"/>
    <w:rsid w:val="72AC3C57"/>
    <w:rsid w:val="72B42557"/>
    <w:rsid w:val="72B8BFCB"/>
    <w:rsid w:val="72B9429D"/>
    <w:rsid w:val="72C3B8D7"/>
    <w:rsid w:val="72C73590"/>
    <w:rsid w:val="72E18E54"/>
    <w:rsid w:val="7323162D"/>
    <w:rsid w:val="733E90A3"/>
    <w:rsid w:val="737758F1"/>
    <w:rsid w:val="73778DE5"/>
    <w:rsid w:val="739EA11D"/>
    <w:rsid w:val="73A6A948"/>
    <w:rsid w:val="73AD6F71"/>
    <w:rsid w:val="73D5431A"/>
    <w:rsid w:val="73DB6153"/>
    <w:rsid w:val="73EEA8EA"/>
    <w:rsid w:val="73F5FDBD"/>
    <w:rsid w:val="740560E8"/>
    <w:rsid w:val="743699A3"/>
    <w:rsid w:val="744C7CF7"/>
    <w:rsid w:val="745EFF4C"/>
    <w:rsid w:val="746873AF"/>
    <w:rsid w:val="746F0799"/>
    <w:rsid w:val="74729EC6"/>
    <w:rsid w:val="749B428A"/>
    <w:rsid w:val="749EE3A6"/>
    <w:rsid w:val="74A6C04C"/>
    <w:rsid w:val="74B083C6"/>
    <w:rsid w:val="74EAB1C2"/>
    <w:rsid w:val="74F8A56B"/>
    <w:rsid w:val="75096E63"/>
    <w:rsid w:val="7521B591"/>
    <w:rsid w:val="7524AEE5"/>
    <w:rsid w:val="754788FD"/>
    <w:rsid w:val="7551D1C7"/>
    <w:rsid w:val="7570804A"/>
    <w:rsid w:val="75A011AD"/>
    <w:rsid w:val="75A7E352"/>
    <w:rsid w:val="75BAE114"/>
    <w:rsid w:val="75F59424"/>
    <w:rsid w:val="760999F5"/>
    <w:rsid w:val="760D1174"/>
    <w:rsid w:val="76261142"/>
    <w:rsid w:val="763176B3"/>
    <w:rsid w:val="76612B83"/>
    <w:rsid w:val="76887AE0"/>
    <w:rsid w:val="769FDC34"/>
    <w:rsid w:val="77091776"/>
    <w:rsid w:val="7717E9B2"/>
    <w:rsid w:val="771A4CF7"/>
    <w:rsid w:val="776B079E"/>
    <w:rsid w:val="778E2193"/>
    <w:rsid w:val="77918747"/>
    <w:rsid w:val="77DBC143"/>
    <w:rsid w:val="77E3E8BE"/>
    <w:rsid w:val="780526E3"/>
    <w:rsid w:val="782555B6"/>
    <w:rsid w:val="7826306E"/>
    <w:rsid w:val="784DD5AE"/>
    <w:rsid w:val="78664548"/>
    <w:rsid w:val="786A75A2"/>
    <w:rsid w:val="786C3F50"/>
    <w:rsid w:val="78796D58"/>
    <w:rsid w:val="78832AF8"/>
    <w:rsid w:val="78873ABC"/>
    <w:rsid w:val="788ADCD3"/>
    <w:rsid w:val="788DDEED"/>
    <w:rsid w:val="78A34C72"/>
    <w:rsid w:val="78B538C1"/>
    <w:rsid w:val="78D222A2"/>
    <w:rsid w:val="78E5EF00"/>
    <w:rsid w:val="790C74D2"/>
    <w:rsid w:val="792239FF"/>
    <w:rsid w:val="7941F076"/>
    <w:rsid w:val="794DECB6"/>
    <w:rsid w:val="7953D8CA"/>
    <w:rsid w:val="7959FDA4"/>
    <w:rsid w:val="7985A89C"/>
    <w:rsid w:val="798F25F0"/>
    <w:rsid w:val="7995F6DC"/>
    <w:rsid w:val="799C2D06"/>
    <w:rsid w:val="79DD51BA"/>
    <w:rsid w:val="7A0C18EB"/>
    <w:rsid w:val="7A1EDEEA"/>
    <w:rsid w:val="7A496D61"/>
    <w:rsid w:val="7A4E7BFD"/>
    <w:rsid w:val="7A6E7BD2"/>
    <w:rsid w:val="7A6EE22E"/>
    <w:rsid w:val="7ABFA82B"/>
    <w:rsid w:val="7AE125B3"/>
    <w:rsid w:val="7AF834B9"/>
    <w:rsid w:val="7B2273DE"/>
    <w:rsid w:val="7B2FEF58"/>
    <w:rsid w:val="7B31A285"/>
    <w:rsid w:val="7B51ACA6"/>
    <w:rsid w:val="7B6329A6"/>
    <w:rsid w:val="7B774371"/>
    <w:rsid w:val="7BA5DB8E"/>
    <w:rsid w:val="7BA9881C"/>
    <w:rsid w:val="7BAFD6ED"/>
    <w:rsid w:val="7BCDE685"/>
    <w:rsid w:val="7BCF2710"/>
    <w:rsid w:val="7BFEBA9F"/>
    <w:rsid w:val="7C0308C7"/>
    <w:rsid w:val="7C119F9E"/>
    <w:rsid w:val="7C14C3AD"/>
    <w:rsid w:val="7C2055D4"/>
    <w:rsid w:val="7C27A9F9"/>
    <w:rsid w:val="7C447FE1"/>
    <w:rsid w:val="7C560107"/>
    <w:rsid w:val="7C6517D6"/>
    <w:rsid w:val="7C99EAE8"/>
    <w:rsid w:val="7C9EC87E"/>
    <w:rsid w:val="7CB20541"/>
    <w:rsid w:val="7CE6D0D5"/>
    <w:rsid w:val="7CF021C1"/>
    <w:rsid w:val="7CF78E08"/>
    <w:rsid w:val="7CF954C1"/>
    <w:rsid w:val="7D007DA1"/>
    <w:rsid w:val="7D7830A3"/>
    <w:rsid w:val="7D7C083E"/>
    <w:rsid w:val="7D96FDE2"/>
    <w:rsid w:val="7DA44173"/>
    <w:rsid w:val="7DAA15CD"/>
    <w:rsid w:val="7DC2F326"/>
    <w:rsid w:val="7DE1A049"/>
    <w:rsid w:val="7DEAD609"/>
    <w:rsid w:val="7E04D8E8"/>
    <w:rsid w:val="7E1B073F"/>
    <w:rsid w:val="7E256B7F"/>
    <w:rsid w:val="7E2DD072"/>
    <w:rsid w:val="7E6D359A"/>
    <w:rsid w:val="7E7D2EAA"/>
    <w:rsid w:val="7EC149D0"/>
    <w:rsid w:val="7ED46D40"/>
    <w:rsid w:val="7EDAB883"/>
    <w:rsid w:val="7EE6D41C"/>
    <w:rsid w:val="7EF21913"/>
    <w:rsid w:val="7EF8E1FF"/>
    <w:rsid w:val="7F04E07D"/>
    <w:rsid w:val="7F147B00"/>
    <w:rsid w:val="7F21C04E"/>
    <w:rsid w:val="7F25772A"/>
    <w:rsid w:val="7F46E90F"/>
    <w:rsid w:val="7F88439D"/>
    <w:rsid w:val="7F8CF5B9"/>
    <w:rsid w:val="7FD0168A"/>
    <w:rsid w:val="7FEAC3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5612BD74-CD27-4E4E-A797-D1145FA1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CBA"/>
  </w:style>
  <w:style w:type="paragraph" w:styleId="Heading1">
    <w:name w:val="heading 1"/>
    <w:basedOn w:val="Normal"/>
    <w:next w:val="Normal"/>
    <w:link w:val="Heading1Char"/>
    <w:uiPriority w:val="9"/>
    <w:qFormat/>
    <w:rsid w:val="00B756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3D0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cs="Times New Roman"/>
      <w:sz w:val="24"/>
      <w:szCs w:val="24"/>
    </w:rPr>
  </w:style>
  <w:style w:type="paragraph" w:styleId="FootnoteText">
    <w:name w:val="footnote text"/>
    <w:aliases w:val="FT"/>
    <w:basedOn w:val="Normal"/>
    <w:link w:val="FootnoteTextChar"/>
    <w:uiPriority w:val="99"/>
    <w:unhideWhenUsed/>
    <w:qFormat/>
    <w:rsid w:val="001415F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1415F6"/>
    <w:rPr>
      <w:sz w:val="20"/>
      <w:szCs w:val="20"/>
    </w:rPr>
  </w:style>
  <w:style w:type="character" w:styleId="FootnoteReference">
    <w:name w:val="footnote reference"/>
    <w:basedOn w:val="DefaultParagraphFont"/>
    <w:uiPriority w:val="99"/>
    <w:unhideWhenUsed/>
    <w:rsid w:val="001415F6"/>
    <w:rPr>
      <w:vertAlign w:val="superscript"/>
    </w:rPr>
  </w:style>
  <w:style w:type="character" w:styleId="Hyperlink">
    <w:name w:val="Hyperlink"/>
    <w:basedOn w:val="DefaultParagraphFont"/>
    <w:uiPriority w:val="99"/>
    <w:unhideWhenUsed/>
    <w:rsid w:val="00125458"/>
    <w:rPr>
      <w:color w:val="0563C1" w:themeColor="hyperlink"/>
      <w:u w:val="single"/>
    </w:rPr>
  </w:style>
  <w:style w:type="character" w:styleId="CommentReference">
    <w:name w:val="annotation reference"/>
    <w:basedOn w:val="DefaultParagraphFont"/>
    <w:uiPriority w:val="99"/>
    <w:semiHidden/>
    <w:unhideWhenUsed/>
    <w:rsid w:val="00A752D7"/>
    <w:rPr>
      <w:sz w:val="16"/>
      <w:szCs w:val="16"/>
    </w:rPr>
  </w:style>
  <w:style w:type="paragraph" w:styleId="CommentText">
    <w:name w:val="annotation text"/>
    <w:basedOn w:val="Normal"/>
    <w:link w:val="CommentTextChar"/>
    <w:uiPriority w:val="99"/>
    <w:unhideWhenUsed/>
    <w:rsid w:val="00A752D7"/>
    <w:pPr>
      <w:spacing w:line="240" w:lineRule="auto"/>
    </w:pPr>
    <w:rPr>
      <w:sz w:val="20"/>
      <w:szCs w:val="20"/>
    </w:rPr>
  </w:style>
  <w:style w:type="character" w:customStyle="1" w:styleId="CommentTextChar">
    <w:name w:val="Comment Text Char"/>
    <w:basedOn w:val="DefaultParagraphFont"/>
    <w:link w:val="CommentText"/>
    <w:uiPriority w:val="99"/>
    <w:rsid w:val="00A752D7"/>
    <w:rPr>
      <w:sz w:val="20"/>
      <w:szCs w:val="20"/>
    </w:rPr>
  </w:style>
  <w:style w:type="paragraph" w:styleId="CommentSubject">
    <w:name w:val="annotation subject"/>
    <w:basedOn w:val="CommentText"/>
    <w:next w:val="CommentText"/>
    <w:link w:val="CommentSubjectChar"/>
    <w:uiPriority w:val="99"/>
    <w:semiHidden/>
    <w:unhideWhenUsed/>
    <w:rsid w:val="00A752D7"/>
    <w:rPr>
      <w:b/>
      <w:bCs/>
    </w:rPr>
  </w:style>
  <w:style w:type="character" w:customStyle="1" w:styleId="CommentSubjectChar">
    <w:name w:val="Comment Subject Char"/>
    <w:basedOn w:val="CommentTextChar"/>
    <w:link w:val="CommentSubject"/>
    <w:uiPriority w:val="99"/>
    <w:semiHidden/>
    <w:rsid w:val="00A752D7"/>
    <w:rPr>
      <w:b/>
      <w:bCs/>
      <w:sz w:val="20"/>
      <w:szCs w:val="20"/>
    </w:rPr>
  </w:style>
  <w:style w:type="paragraph" w:styleId="BalloonText">
    <w:name w:val="Balloon Text"/>
    <w:basedOn w:val="Normal"/>
    <w:link w:val="BalloonTextChar"/>
    <w:uiPriority w:val="99"/>
    <w:semiHidden/>
    <w:unhideWhenUsed/>
    <w:rsid w:val="00A7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D7"/>
    <w:rPr>
      <w:rFonts w:ascii="Segoe UI" w:hAnsi="Segoe UI" w:cs="Segoe UI"/>
      <w:sz w:val="18"/>
      <w:szCs w:val="18"/>
    </w:rPr>
  </w:style>
  <w:style w:type="character" w:styleId="LineNumber">
    <w:name w:val="line number"/>
    <w:basedOn w:val="DefaultParagraphFont"/>
    <w:uiPriority w:val="99"/>
    <w:semiHidden/>
    <w:unhideWhenUsed/>
    <w:rsid w:val="007F396E"/>
    <w:rPr>
      <w:rFonts w:ascii="Times New Roman" w:hAnsi="Times New Roman"/>
    </w:rPr>
  </w:style>
  <w:style w:type="paragraph" w:styleId="NoSpacing">
    <w:name w:val="No Spacing"/>
    <w:uiPriority w:val="1"/>
    <w:qFormat/>
    <w:rsid w:val="00293D6D"/>
    <w:pPr>
      <w:spacing w:after="0" w:line="240" w:lineRule="auto"/>
    </w:pPr>
    <w:rPr>
      <w:sz w:val="24"/>
    </w:rPr>
  </w:style>
  <w:style w:type="paragraph" w:styleId="Revision">
    <w:name w:val="Revision"/>
    <w:hidden/>
    <w:uiPriority w:val="99"/>
    <w:semiHidden/>
    <w:rsid w:val="003F371F"/>
    <w:pPr>
      <w:spacing w:after="0" w:line="240" w:lineRule="auto"/>
    </w:pPr>
  </w:style>
  <w:style w:type="paragraph" w:styleId="Header">
    <w:name w:val="header"/>
    <w:basedOn w:val="Normal"/>
    <w:link w:val="HeaderChar"/>
    <w:uiPriority w:val="99"/>
    <w:unhideWhenUsed/>
    <w:rsid w:val="00A17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DFB"/>
  </w:style>
  <w:style w:type="character" w:styleId="FollowedHyperlink">
    <w:name w:val="FollowedHyperlink"/>
    <w:basedOn w:val="DefaultParagraphFont"/>
    <w:uiPriority w:val="99"/>
    <w:semiHidden/>
    <w:unhideWhenUsed/>
    <w:rsid w:val="00C83AFB"/>
    <w:rPr>
      <w:color w:val="954F72" w:themeColor="followedHyperlink"/>
      <w:u w:val="single"/>
    </w:rPr>
  </w:style>
  <w:style w:type="character" w:customStyle="1" w:styleId="UnresolvedMention1">
    <w:name w:val="Unresolved Mention1"/>
    <w:basedOn w:val="DefaultParagraphFont"/>
    <w:uiPriority w:val="99"/>
    <w:semiHidden/>
    <w:unhideWhenUsed/>
    <w:rsid w:val="00E75220"/>
    <w:rPr>
      <w:color w:val="605E5C"/>
      <w:shd w:val="clear" w:color="auto" w:fill="E1DFDD"/>
    </w:rPr>
  </w:style>
  <w:style w:type="table" w:styleId="TableGrid">
    <w:name w:val="Table Grid"/>
    <w:basedOn w:val="TableNormal"/>
    <w:uiPriority w:val="39"/>
    <w:rsid w:val="00BE258D"/>
    <w:pPr>
      <w:spacing w:after="0" w:line="240" w:lineRule="auto"/>
    </w:pPr>
    <w:tblPr/>
  </w:style>
  <w:style w:type="character" w:customStyle="1" w:styleId="Heading1Char">
    <w:name w:val="Heading 1 Char"/>
    <w:basedOn w:val="DefaultParagraphFont"/>
    <w:link w:val="Heading1"/>
    <w:uiPriority w:val="9"/>
    <w:rsid w:val="00B7569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6379E3"/>
  </w:style>
  <w:style w:type="character" w:customStyle="1" w:styleId="eop">
    <w:name w:val="eop"/>
    <w:basedOn w:val="DefaultParagraphFont"/>
    <w:rsid w:val="006379E3"/>
  </w:style>
  <w:style w:type="character" w:styleId="Emphasis">
    <w:name w:val="Emphasis"/>
    <w:basedOn w:val="DefaultParagraphFont"/>
    <w:uiPriority w:val="20"/>
    <w:qFormat/>
    <w:rsid w:val="006379E3"/>
    <w:rPr>
      <w:i/>
      <w:iCs/>
    </w:rPr>
  </w:style>
  <w:style w:type="character" w:customStyle="1" w:styleId="relative">
    <w:name w:val="relative"/>
    <w:basedOn w:val="DefaultParagraphFont"/>
    <w:rsid w:val="006379E3"/>
  </w:style>
  <w:style w:type="character" w:customStyle="1" w:styleId="UnresolvedMention2">
    <w:name w:val="Unresolved Mention2"/>
    <w:basedOn w:val="DefaultParagraphFont"/>
    <w:uiPriority w:val="99"/>
    <w:semiHidden/>
    <w:unhideWhenUsed/>
    <w:rsid w:val="000D525A"/>
    <w:rPr>
      <w:color w:val="605E5C"/>
      <w:shd w:val="clear" w:color="auto" w:fill="E1DFDD"/>
    </w:rPr>
  </w:style>
  <w:style w:type="character" w:customStyle="1" w:styleId="UnresolvedMention3">
    <w:name w:val="Unresolved Mention3"/>
    <w:basedOn w:val="DefaultParagraphFont"/>
    <w:uiPriority w:val="99"/>
    <w:semiHidden/>
    <w:unhideWhenUsed/>
    <w:rsid w:val="004D3832"/>
    <w:rPr>
      <w:color w:val="605E5C"/>
      <w:shd w:val="clear" w:color="auto" w:fill="E1DFDD"/>
    </w:rPr>
  </w:style>
  <w:style w:type="paragraph" w:styleId="BodyText">
    <w:name w:val="Body Text"/>
    <w:basedOn w:val="Normal"/>
    <w:link w:val="BodyTextChar"/>
    <w:uiPriority w:val="99"/>
    <w:rsid w:val="00AE7A6A"/>
    <w:pPr>
      <w:spacing w:after="0" w:line="480" w:lineRule="auto"/>
      <w:ind w:firstLine="720"/>
      <w:jc w:val="both"/>
    </w:pPr>
    <w:rPr>
      <w:rFonts w:eastAsia="Times New Roman" w:cs="Times New Roman"/>
      <w:sz w:val="24"/>
      <w:szCs w:val="24"/>
    </w:rPr>
  </w:style>
  <w:style w:type="character" w:customStyle="1" w:styleId="BodyTextChar">
    <w:name w:val="Body Text Char"/>
    <w:basedOn w:val="DefaultParagraphFont"/>
    <w:link w:val="BodyText"/>
    <w:uiPriority w:val="99"/>
    <w:rsid w:val="00AE7A6A"/>
    <w:rPr>
      <w:rFonts w:eastAsia="Times New Roman" w:cs="Times New Roman"/>
      <w:sz w:val="24"/>
      <w:szCs w:val="24"/>
    </w:rPr>
  </w:style>
  <w:style w:type="character" w:customStyle="1" w:styleId="UnresolvedMention4">
    <w:name w:val="Unresolved Mention4"/>
    <w:basedOn w:val="DefaultParagraphFont"/>
    <w:uiPriority w:val="99"/>
    <w:semiHidden/>
    <w:unhideWhenUsed/>
    <w:rsid w:val="00A10561"/>
    <w:rPr>
      <w:color w:val="605E5C"/>
      <w:shd w:val="clear" w:color="auto" w:fill="E1DFDD"/>
    </w:rPr>
  </w:style>
  <w:style w:type="paragraph" w:styleId="EndnoteText">
    <w:name w:val="endnote text"/>
    <w:basedOn w:val="Normal"/>
    <w:link w:val="EndnoteTextChar"/>
    <w:uiPriority w:val="99"/>
    <w:semiHidden/>
    <w:unhideWhenUsed/>
    <w:rsid w:val="003962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624A"/>
    <w:rPr>
      <w:sz w:val="20"/>
      <w:szCs w:val="20"/>
    </w:rPr>
  </w:style>
  <w:style w:type="character" w:styleId="Strong">
    <w:name w:val="Strong"/>
    <w:basedOn w:val="DefaultParagraphFont"/>
    <w:uiPriority w:val="22"/>
    <w:qFormat/>
    <w:rsid w:val="00B545AB"/>
    <w:rPr>
      <w:b/>
      <w:bCs/>
    </w:rPr>
  </w:style>
  <w:style w:type="character" w:customStyle="1" w:styleId="Heading3Char">
    <w:name w:val="Heading 3 Char"/>
    <w:basedOn w:val="DefaultParagraphFont"/>
    <w:link w:val="Heading3"/>
    <w:uiPriority w:val="9"/>
    <w:semiHidden/>
    <w:rsid w:val="006E3D0C"/>
    <w:rPr>
      <w:rFonts w:asciiTheme="minorHAnsi" w:eastAsiaTheme="majorEastAsia" w:hAnsiTheme="minorHAnsi" w:cstheme="majorBidi"/>
      <w:color w:val="2E74B5"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3810">
      <w:bodyDiv w:val="1"/>
      <w:marLeft w:val="0"/>
      <w:marRight w:val="0"/>
      <w:marTop w:val="0"/>
      <w:marBottom w:val="0"/>
      <w:divBdr>
        <w:top w:val="none" w:sz="0" w:space="0" w:color="auto"/>
        <w:left w:val="none" w:sz="0" w:space="0" w:color="auto"/>
        <w:bottom w:val="none" w:sz="0" w:space="0" w:color="auto"/>
        <w:right w:val="none" w:sz="0" w:space="0" w:color="auto"/>
      </w:divBdr>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4759879">
      <w:bodyDiv w:val="1"/>
      <w:marLeft w:val="0"/>
      <w:marRight w:val="0"/>
      <w:marTop w:val="0"/>
      <w:marBottom w:val="0"/>
      <w:divBdr>
        <w:top w:val="none" w:sz="0" w:space="0" w:color="auto"/>
        <w:left w:val="none" w:sz="0" w:space="0" w:color="auto"/>
        <w:bottom w:val="none" w:sz="0" w:space="0" w:color="auto"/>
        <w:right w:val="none" w:sz="0" w:space="0" w:color="auto"/>
      </w:divBdr>
    </w:div>
    <w:div w:id="516113491">
      <w:bodyDiv w:val="1"/>
      <w:marLeft w:val="0"/>
      <w:marRight w:val="0"/>
      <w:marTop w:val="0"/>
      <w:marBottom w:val="0"/>
      <w:divBdr>
        <w:top w:val="none" w:sz="0" w:space="0" w:color="auto"/>
        <w:left w:val="none" w:sz="0" w:space="0" w:color="auto"/>
        <w:bottom w:val="none" w:sz="0" w:space="0" w:color="auto"/>
        <w:right w:val="none" w:sz="0" w:space="0" w:color="auto"/>
      </w:divBdr>
    </w:div>
    <w:div w:id="648438852">
      <w:bodyDiv w:val="1"/>
      <w:marLeft w:val="0"/>
      <w:marRight w:val="0"/>
      <w:marTop w:val="0"/>
      <w:marBottom w:val="0"/>
      <w:divBdr>
        <w:top w:val="none" w:sz="0" w:space="0" w:color="auto"/>
        <w:left w:val="none" w:sz="0" w:space="0" w:color="auto"/>
        <w:bottom w:val="none" w:sz="0" w:space="0" w:color="auto"/>
        <w:right w:val="none" w:sz="0" w:space="0" w:color="auto"/>
      </w:divBdr>
    </w:div>
    <w:div w:id="753359907">
      <w:bodyDiv w:val="1"/>
      <w:marLeft w:val="0"/>
      <w:marRight w:val="0"/>
      <w:marTop w:val="0"/>
      <w:marBottom w:val="0"/>
      <w:divBdr>
        <w:top w:val="none" w:sz="0" w:space="0" w:color="auto"/>
        <w:left w:val="none" w:sz="0" w:space="0" w:color="auto"/>
        <w:bottom w:val="none" w:sz="0" w:space="0" w:color="auto"/>
        <w:right w:val="none" w:sz="0" w:space="0" w:color="auto"/>
      </w:divBdr>
    </w:div>
    <w:div w:id="882331226">
      <w:bodyDiv w:val="1"/>
      <w:marLeft w:val="0"/>
      <w:marRight w:val="0"/>
      <w:marTop w:val="0"/>
      <w:marBottom w:val="0"/>
      <w:divBdr>
        <w:top w:val="none" w:sz="0" w:space="0" w:color="auto"/>
        <w:left w:val="none" w:sz="0" w:space="0" w:color="auto"/>
        <w:bottom w:val="none" w:sz="0" w:space="0" w:color="auto"/>
        <w:right w:val="none" w:sz="0" w:space="0" w:color="auto"/>
      </w:divBdr>
    </w:div>
    <w:div w:id="953249076">
      <w:bodyDiv w:val="1"/>
      <w:marLeft w:val="0"/>
      <w:marRight w:val="0"/>
      <w:marTop w:val="0"/>
      <w:marBottom w:val="0"/>
      <w:divBdr>
        <w:top w:val="none" w:sz="0" w:space="0" w:color="auto"/>
        <w:left w:val="none" w:sz="0" w:space="0" w:color="auto"/>
        <w:bottom w:val="none" w:sz="0" w:space="0" w:color="auto"/>
        <w:right w:val="none" w:sz="0" w:space="0" w:color="auto"/>
      </w:divBdr>
    </w:div>
    <w:div w:id="964583835">
      <w:bodyDiv w:val="1"/>
      <w:marLeft w:val="0"/>
      <w:marRight w:val="0"/>
      <w:marTop w:val="0"/>
      <w:marBottom w:val="0"/>
      <w:divBdr>
        <w:top w:val="none" w:sz="0" w:space="0" w:color="auto"/>
        <w:left w:val="none" w:sz="0" w:space="0" w:color="auto"/>
        <w:bottom w:val="none" w:sz="0" w:space="0" w:color="auto"/>
        <w:right w:val="none" w:sz="0" w:space="0" w:color="auto"/>
      </w:divBdr>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1003125743">
      <w:bodyDiv w:val="1"/>
      <w:marLeft w:val="0"/>
      <w:marRight w:val="0"/>
      <w:marTop w:val="0"/>
      <w:marBottom w:val="0"/>
      <w:divBdr>
        <w:top w:val="none" w:sz="0" w:space="0" w:color="auto"/>
        <w:left w:val="none" w:sz="0" w:space="0" w:color="auto"/>
        <w:bottom w:val="none" w:sz="0" w:space="0" w:color="auto"/>
        <w:right w:val="none" w:sz="0" w:space="0" w:color="auto"/>
      </w:divBdr>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58824934">
      <w:bodyDiv w:val="1"/>
      <w:marLeft w:val="0"/>
      <w:marRight w:val="0"/>
      <w:marTop w:val="0"/>
      <w:marBottom w:val="0"/>
      <w:divBdr>
        <w:top w:val="none" w:sz="0" w:space="0" w:color="auto"/>
        <w:left w:val="none" w:sz="0" w:space="0" w:color="auto"/>
        <w:bottom w:val="none" w:sz="0" w:space="0" w:color="auto"/>
        <w:right w:val="none" w:sz="0" w:space="0" w:color="auto"/>
      </w:divBdr>
    </w:div>
    <w:div w:id="1331106147">
      <w:bodyDiv w:val="1"/>
      <w:marLeft w:val="0"/>
      <w:marRight w:val="0"/>
      <w:marTop w:val="0"/>
      <w:marBottom w:val="0"/>
      <w:divBdr>
        <w:top w:val="none" w:sz="0" w:space="0" w:color="auto"/>
        <w:left w:val="none" w:sz="0" w:space="0" w:color="auto"/>
        <w:bottom w:val="none" w:sz="0" w:space="0" w:color="auto"/>
        <w:right w:val="none" w:sz="0" w:space="0" w:color="auto"/>
      </w:divBdr>
    </w:div>
    <w:div w:id="1488279912">
      <w:bodyDiv w:val="1"/>
      <w:marLeft w:val="0"/>
      <w:marRight w:val="0"/>
      <w:marTop w:val="0"/>
      <w:marBottom w:val="0"/>
      <w:divBdr>
        <w:top w:val="none" w:sz="0" w:space="0" w:color="auto"/>
        <w:left w:val="none" w:sz="0" w:space="0" w:color="auto"/>
        <w:bottom w:val="none" w:sz="0" w:space="0" w:color="auto"/>
        <w:right w:val="none" w:sz="0" w:space="0" w:color="auto"/>
      </w:divBdr>
    </w:div>
    <w:div w:id="1544093768">
      <w:bodyDiv w:val="1"/>
      <w:marLeft w:val="0"/>
      <w:marRight w:val="0"/>
      <w:marTop w:val="0"/>
      <w:marBottom w:val="0"/>
      <w:divBdr>
        <w:top w:val="none" w:sz="0" w:space="0" w:color="auto"/>
        <w:left w:val="none" w:sz="0" w:space="0" w:color="auto"/>
        <w:bottom w:val="none" w:sz="0" w:space="0" w:color="auto"/>
        <w:right w:val="none" w:sz="0" w:space="0" w:color="auto"/>
      </w:divBdr>
    </w:div>
    <w:div w:id="1669558060">
      <w:bodyDiv w:val="1"/>
      <w:marLeft w:val="0"/>
      <w:marRight w:val="0"/>
      <w:marTop w:val="0"/>
      <w:marBottom w:val="0"/>
      <w:divBdr>
        <w:top w:val="none" w:sz="0" w:space="0" w:color="auto"/>
        <w:left w:val="none" w:sz="0" w:space="0" w:color="auto"/>
        <w:bottom w:val="none" w:sz="0" w:space="0" w:color="auto"/>
        <w:right w:val="none" w:sz="0" w:space="0" w:color="auto"/>
      </w:divBdr>
    </w:div>
    <w:div w:id="1720013711">
      <w:bodyDiv w:val="1"/>
      <w:marLeft w:val="0"/>
      <w:marRight w:val="0"/>
      <w:marTop w:val="0"/>
      <w:marBottom w:val="0"/>
      <w:divBdr>
        <w:top w:val="none" w:sz="0" w:space="0" w:color="auto"/>
        <w:left w:val="none" w:sz="0" w:space="0" w:color="auto"/>
        <w:bottom w:val="none" w:sz="0" w:space="0" w:color="auto"/>
        <w:right w:val="none" w:sz="0" w:space="0" w:color="auto"/>
      </w:divBdr>
    </w:div>
    <w:div w:id="1878467850">
      <w:bodyDiv w:val="1"/>
      <w:marLeft w:val="0"/>
      <w:marRight w:val="0"/>
      <w:marTop w:val="0"/>
      <w:marBottom w:val="0"/>
      <w:divBdr>
        <w:top w:val="none" w:sz="0" w:space="0" w:color="auto"/>
        <w:left w:val="none" w:sz="0" w:space="0" w:color="auto"/>
        <w:bottom w:val="none" w:sz="0" w:space="0" w:color="auto"/>
        <w:right w:val="none" w:sz="0" w:space="0" w:color="auto"/>
      </w:divBdr>
    </w:div>
    <w:div w:id="2141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13" Type="http://schemas.openxmlformats.org/officeDocument/2006/relationships/hyperlink" Target="https://www.chalkbeat.org/newyork/2020/4/28/21240100/nyc-school-grading-policy-coronavirus/?utm_source=chatgpt.com" TargetMode="External"/><Relationship Id="rId18" Type="http://schemas.openxmlformats.org/officeDocument/2006/relationships/hyperlink" Target="https://comptroller.nyc.gov/services/for-the-public/accounting-for-asylum-seeker-services/asylum-seeker-census/" TargetMode="External"/><Relationship Id="rId26" Type="http://schemas.openxmlformats.org/officeDocument/2006/relationships/hyperlink" Target="https://www.chalkbeat.org/newyork/2022/5/11/23067687/nyc-newcomer-immigrants-transfer-schools-expansion" TargetMode="External"/><Relationship Id="rId3" Type="http://schemas.openxmlformats.org/officeDocument/2006/relationships/hyperlink" Target="https://tools.nycenet.edu/dashboard/" TargetMode="External"/><Relationship Id="rId21" Type="http://schemas.openxmlformats.org/officeDocument/2006/relationships/hyperlink" Target="https://tools.nycenet.edu/snapshot/2024/21K525/HS/" TargetMode="External"/><Relationship Id="rId7" Type="http://schemas.openxmlformats.org/officeDocument/2006/relationships/hyperlink" Target="https://www.schools.nyc.gov/enrollment/other-ways-to-graduate/transfer-high-schools" TargetMode="External"/><Relationship Id="rId12" Type="http://schemas.openxmlformats.org/officeDocument/2006/relationships/hyperlink" Target="https://www.schools.nyc.gov/enrollment/other-ways-to-graduate/transfer-high-schools/transfer-schools-guide?utm_source=chatgpt.com" TargetMode="External"/><Relationship Id="rId17" Type="http://schemas.openxmlformats.org/officeDocument/2006/relationships/hyperlink" Target="https://www.nysed.gov/sites/default/files/memo_aig_school_age.pdf" TargetMode="External"/><Relationship Id="rId25" Type="http://schemas.openxmlformats.org/officeDocument/2006/relationships/hyperlink" Target="https://www.schools.nyc.gov/enrollment/other-ways-to-graduate/transfer-high-schools" TargetMode="External"/><Relationship Id="rId33" Type="http://schemas.openxmlformats.org/officeDocument/2006/relationships/hyperlink" Target="https://legistar.council.nyc.gov/LegislationDetail.aspx?ID=7106776&amp;GUID=CD1EA1F8-0010-45BB-98BA-3B74813EFF16&amp;Options=&amp;Search=" TargetMode="External"/><Relationship Id="rId2" Type="http://schemas.openxmlformats.org/officeDocument/2006/relationships/hyperlink" Target="https://publicscienceproject.org/projects-and-still-they-rise-lessons-from-students-in-nycs-alternative-transfer-high-schools/" TargetMode="External"/><Relationship Id="rId16" Type="http://schemas.openxmlformats.org/officeDocument/2006/relationships/hyperlink" Target="https://infohub.nyced.org/docs/default-source/default-document-library/2023-24-educator-guide-hs.pdf" TargetMode="External"/><Relationship Id="rId20" Type="http://schemas.openxmlformats.org/officeDocument/2006/relationships/hyperlink" Target="https://www.nysed.gov/accountability/essa-accountability-system" TargetMode="External"/><Relationship Id="rId29" Type="http://schemas.openxmlformats.org/officeDocument/2006/relationships/hyperlink" Target="https://gothamist.com/news/bilingual-teachers-hard-to-find-as-thousands-of-migrant-students-enter-nyc-schools" TargetMode="External"/><Relationship Id="rId1" Type="http://schemas.openxmlformats.org/officeDocument/2006/relationships/hyperlink" Target="https://www.schools.nyc.gov/enrollment/other-ways-to-graduate/transfer-high-schools" TargetMode="External"/><Relationship Id="rId6" Type="http://schemas.openxmlformats.org/officeDocument/2006/relationships/hyperlink" Target="https://steinhardt.nyu.edu/metrocenter/recuperation-and-innovation-new-york-citys-transfer-high-schools" TargetMode="External"/><Relationship Id="rId11" Type="http://schemas.openxmlformats.org/officeDocument/2006/relationships/hyperlink" Target="https://www.ibo.nyc.gov/assets/ibo/downloads/pdf/education/2025/2025-may-what-is-fsf.pdf?utm_source=chatgpt.com" TargetMode="External"/><Relationship Id="rId24" Type="http://schemas.openxmlformats.org/officeDocument/2006/relationships/hyperlink" Target="https://eskolta.org/wp-content/uploads/2021/10/Guidance-on-an-Ethical-Framework-for-Alternative-Accountability-In-New-York-State.pdf" TargetMode="External"/><Relationship Id="rId32" Type="http://schemas.openxmlformats.org/officeDocument/2006/relationships/hyperlink" Target="https://nces.ed.gov/fastfacts/display.asp?id=158" TargetMode="External"/><Relationship Id="rId5" Type="http://schemas.openxmlformats.org/officeDocument/2006/relationships/hyperlink" Target="https://pwsblobprd.schools.nyc/prd-pws/docs/default-source/default-document-library/transfer-school-admissions-reference-guide.pdf" TargetMode="External"/><Relationship Id="rId15" Type="http://schemas.openxmlformats.org/officeDocument/2006/relationships/hyperlink" Target="https://www.thecity.nyc/2024/05/20/ela-regents-graduation-transfer-schools/" TargetMode="External"/><Relationship Id="rId23" Type="http://schemas.openxmlformats.org/officeDocument/2006/relationships/hyperlink" Target="https://hechingerreport.org/proof-points-lessons-from-transfer-schools/" TargetMode="External"/><Relationship Id="rId28" Type="http://schemas.openxmlformats.org/officeDocument/2006/relationships/hyperlink" Target="https://www.nydailynews.com/2023/04/13/nyc-schools-are-letting-down-older-immigrant-students-activists-say/" TargetMode="External"/><Relationship Id="rId10" Type="http://schemas.openxmlformats.org/officeDocument/2006/relationships/hyperlink" Target="https://www.chalkbeat.org/newyork/2023/4/28/23703142/nyc-transfer-school-enrollment-west-side-high-school/?utm_source=chatgpt.com" TargetMode="External"/><Relationship Id="rId19" Type="http://schemas.openxmlformats.org/officeDocument/2006/relationships/hyperlink" Target="https://www.ed.gov/teaching-and-administration/lead-and-manage-my-school/state-support-network/ssn-resources/evaluating-state-accountability-systems-under-the-esea-2" TargetMode="External"/><Relationship Id="rId31" Type="http://schemas.openxmlformats.org/officeDocument/2006/relationships/hyperlink" Target="https://www.nycenet.edu/offices/finance_schools/budget/DSBPO/allocationmemo/fy25_26/am_fy26_pg1.htm" TargetMode="External"/><Relationship Id="rId4" Type="http://schemas.openxmlformats.org/officeDocument/2006/relationships/hyperlink" Target="https://www.schools.nyc.gov/enrollment/other-ways-to-graduate/transfer-high-schools" TargetMode="External"/><Relationship Id="rId9" Type="http://schemas.openxmlformats.org/officeDocument/2006/relationships/hyperlink" Target="https://www.chalkbeat.org/newyork/2023/2/9/23591966/nyc-schools-covid-enrollment-loss-population-exodus/?utm_source=chatgpt.com" TargetMode="External"/><Relationship Id="rId14" Type="http://schemas.openxmlformats.org/officeDocument/2006/relationships/hyperlink" Target="https://www.chalkbeat.org/newyork/2024/03/20/banks-teachers-disagree-aftermath-controversial-building-swap/?utm_source=chatgpt.com" TargetMode="External"/><Relationship Id="rId22" Type="http://schemas.openxmlformats.org/officeDocument/2006/relationships/hyperlink" Target="https://infohub.nyced.org/docs/default-source/default-document-library/2023-24-educator-guide-hs.pdf" TargetMode="External"/><Relationship Id="rId27" Type="http://schemas.openxmlformats.org/officeDocument/2006/relationships/hyperlink" Target="https://tools.nycenet.edu/dashboard/" TargetMode="External"/><Relationship Id="rId30" Type="http://schemas.openxmlformats.org/officeDocument/2006/relationships/hyperlink" Target="https://comptroller.nyc.gov/reports/spotlight-school-budget-allocations/" TargetMode="External"/><Relationship Id="rId8" Type="http://schemas.openxmlformats.org/officeDocument/2006/relationships/hyperlink" Target="https://www.chalkbeat.org/newyork/2024/02/28/learning-to-work-funding-in-jeopa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28A07-5649-4C59-8BAC-880ABC612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3886</Words>
  <Characters>22151</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25986</CharactersWithSpaces>
  <SharedDoc>false</SharedDoc>
  <HLinks>
    <vt:vector size="198" baseType="variant">
      <vt:variant>
        <vt:i4>1966157</vt:i4>
      </vt:variant>
      <vt:variant>
        <vt:i4>96</vt:i4>
      </vt:variant>
      <vt:variant>
        <vt:i4>0</vt:i4>
      </vt:variant>
      <vt:variant>
        <vt:i4>5</vt:i4>
      </vt:variant>
      <vt:variant>
        <vt:lpwstr>https://legistar.council.nyc.gov/LegislationDetail.aspx?ID=7106776&amp;GUID=CD1EA1F8-0010-45BB-98BA-3B74813EFF16&amp;Options=&amp;Search=</vt:lpwstr>
      </vt:variant>
      <vt:variant>
        <vt:lpwstr/>
      </vt:variant>
      <vt:variant>
        <vt:i4>5373953</vt:i4>
      </vt:variant>
      <vt:variant>
        <vt:i4>93</vt:i4>
      </vt:variant>
      <vt:variant>
        <vt:i4>0</vt:i4>
      </vt:variant>
      <vt:variant>
        <vt:i4>5</vt:i4>
      </vt:variant>
      <vt:variant>
        <vt:lpwstr>https://nces.ed.gov/fastfacts/display.asp?id=158</vt:lpwstr>
      </vt:variant>
      <vt:variant>
        <vt:lpwstr/>
      </vt:variant>
      <vt:variant>
        <vt:i4>3473456</vt:i4>
      </vt:variant>
      <vt:variant>
        <vt:i4>90</vt:i4>
      </vt:variant>
      <vt:variant>
        <vt:i4>0</vt:i4>
      </vt:variant>
      <vt:variant>
        <vt:i4>5</vt:i4>
      </vt:variant>
      <vt:variant>
        <vt:lpwstr>https://www.nycenet.edu/offices/finance_schools/budget/DSBPO/allocationmemo/fy25_26/am_fy26_pg1.htm</vt:lpwstr>
      </vt:variant>
      <vt:variant>
        <vt:lpwstr/>
      </vt:variant>
      <vt:variant>
        <vt:i4>5308430</vt:i4>
      </vt:variant>
      <vt:variant>
        <vt:i4>87</vt:i4>
      </vt:variant>
      <vt:variant>
        <vt:i4>0</vt:i4>
      </vt:variant>
      <vt:variant>
        <vt:i4>5</vt:i4>
      </vt:variant>
      <vt:variant>
        <vt:lpwstr>https://comptroller.nyc.gov/reports/spotlight-school-budget-allocations/</vt:lpwstr>
      </vt:variant>
      <vt:variant>
        <vt:lpwstr/>
      </vt:variant>
      <vt:variant>
        <vt:i4>5374042</vt:i4>
      </vt:variant>
      <vt:variant>
        <vt:i4>84</vt:i4>
      </vt:variant>
      <vt:variant>
        <vt:i4>0</vt:i4>
      </vt:variant>
      <vt:variant>
        <vt:i4>5</vt:i4>
      </vt:variant>
      <vt:variant>
        <vt:lpwstr>https://gothamist.com/news/bilingual-teachers-hard-to-find-as-thousands-of-migrant-students-enter-nyc-schools</vt:lpwstr>
      </vt:variant>
      <vt:variant>
        <vt:lpwstr/>
      </vt:variant>
      <vt:variant>
        <vt:i4>3604540</vt:i4>
      </vt:variant>
      <vt:variant>
        <vt:i4>81</vt:i4>
      </vt:variant>
      <vt:variant>
        <vt:i4>0</vt:i4>
      </vt:variant>
      <vt:variant>
        <vt:i4>5</vt:i4>
      </vt:variant>
      <vt:variant>
        <vt:lpwstr>https://www.nydailynews.com/2023/04/13/nyc-schools-are-letting-down-older-immigrant-students-activists-say/</vt:lpwstr>
      </vt:variant>
      <vt:variant>
        <vt:lpwstr/>
      </vt:variant>
      <vt:variant>
        <vt:i4>7208961</vt:i4>
      </vt:variant>
      <vt:variant>
        <vt:i4>78</vt:i4>
      </vt:variant>
      <vt:variant>
        <vt:i4>0</vt:i4>
      </vt:variant>
      <vt:variant>
        <vt:i4>5</vt:i4>
      </vt:variant>
      <vt:variant>
        <vt:lpwstr>https://tools.nycenet.edu/dashboard/</vt:lpwstr>
      </vt:variant>
      <vt:variant>
        <vt:lpwstr>dbn=18K635&amp;report_type=HST&amp;view=City</vt:lpwstr>
      </vt:variant>
      <vt:variant>
        <vt:i4>7209013</vt:i4>
      </vt:variant>
      <vt:variant>
        <vt:i4>75</vt:i4>
      </vt:variant>
      <vt:variant>
        <vt:i4>0</vt:i4>
      </vt:variant>
      <vt:variant>
        <vt:i4>5</vt:i4>
      </vt:variant>
      <vt:variant>
        <vt:lpwstr>https://www.chalkbeat.org/newyork/2022/5/11/23067687/nyc-newcomer-immigrants-transfer-schools-expansion</vt:lpwstr>
      </vt:variant>
      <vt:variant>
        <vt:lpwstr/>
      </vt:variant>
      <vt:variant>
        <vt:i4>3538994</vt:i4>
      </vt:variant>
      <vt:variant>
        <vt:i4>72</vt:i4>
      </vt:variant>
      <vt:variant>
        <vt:i4>0</vt:i4>
      </vt:variant>
      <vt:variant>
        <vt:i4>5</vt:i4>
      </vt:variant>
      <vt:variant>
        <vt:lpwstr>https://www.schools.nyc.gov/enrollment/other-ways-to-graduate/transfer-high-schools</vt:lpwstr>
      </vt:variant>
      <vt:variant>
        <vt:lpwstr/>
      </vt:variant>
      <vt:variant>
        <vt:i4>917507</vt:i4>
      </vt:variant>
      <vt:variant>
        <vt:i4>69</vt:i4>
      </vt:variant>
      <vt:variant>
        <vt:i4>0</vt:i4>
      </vt:variant>
      <vt:variant>
        <vt:i4>5</vt:i4>
      </vt:variant>
      <vt:variant>
        <vt:lpwstr>https://eskolta.org/wp-content/uploads/2021/10/Guidance-on-an-Ethical-Framework-for-Alternative-Accountability-In-New-York-State.pdf</vt:lpwstr>
      </vt:variant>
      <vt:variant>
        <vt:lpwstr/>
      </vt:variant>
      <vt:variant>
        <vt:i4>8257660</vt:i4>
      </vt:variant>
      <vt:variant>
        <vt:i4>66</vt:i4>
      </vt:variant>
      <vt:variant>
        <vt:i4>0</vt:i4>
      </vt:variant>
      <vt:variant>
        <vt:i4>5</vt:i4>
      </vt:variant>
      <vt:variant>
        <vt:lpwstr>https://hechingerreport.org/proof-points-lessons-from-transfer-schools/</vt:lpwstr>
      </vt:variant>
      <vt:variant>
        <vt:lpwstr/>
      </vt:variant>
      <vt:variant>
        <vt:i4>5898249</vt:i4>
      </vt:variant>
      <vt:variant>
        <vt:i4>63</vt:i4>
      </vt:variant>
      <vt:variant>
        <vt:i4>0</vt:i4>
      </vt:variant>
      <vt:variant>
        <vt:i4>5</vt:i4>
      </vt:variant>
      <vt:variant>
        <vt:lpwstr>https://infohub.nyced.org/docs/default-source/default-document-library/2023-24-educator-guide-hs.pdf</vt:lpwstr>
      </vt:variant>
      <vt:variant>
        <vt:lpwstr/>
      </vt:variant>
      <vt:variant>
        <vt:i4>8060989</vt:i4>
      </vt:variant>
      <vt:variant>
        <vt:i4>60</vt:i4>
      </vt:variant>
      <vt:variant>
        <vt:i4>0</vt:i4>
      </vt:variant>
      <vt:variant>
        <vt:i4>5</vt:i4>
      </vt:variant>
      <vt:variant>
        <vt:lpwstr>https://tools.nycenet.edu/snapshot/2024/21K525/HS/</vt:lpwstr>
      </vt:variant>
      <vt:variant>
        <vt:lpwstr/>
      </vt:variant>
      <vt:variant>
        <vt:i4>6553653</vt:i4>
      </vt:variant>
      <vt:variant>
        <vt:i4>57</vt:i4>
      </vt:variant>
      <vt:variant>
        <vt:i4>0</vt:i4>
      </vt:variant>
      <vt:variant>
        <vt:i4>5</vt:i4>
      </vt:variant>
      <vt:variant>
        <vt:lpwstr>https://www.nysed.gov/accountability/essa-accountability-system</vt:lpwstr>
      </vt:variant>
      <vt:variant>
        <vt:lpwstr/>
      </vt:variant>
      <vt:variant>
        <vt:i4>4194368</vt:i4>
      </vt:variant>
      <vt:variant>
        <vt:i4>54</vt:i4>
      </vt:variant>
      <vt:variant>
        <vt:i4>0</vt:i4>
      </vt:variant>
      <vt:variant>
        <vt:i4>5</vt:i4>
      </vt:variant>
      <vt:variant>
        <vt:lpwstr>https://www.ed.gov/teaching-and-administration/lead-and-manage-my-school/state-support-network/ssn-resources/evaluating-state-accountability-systems-under-the-esea-2</vt:lpwstr>
      </vt:variant>
      <vt:variant>
        <vt:lpwstr/>
      </vt:variant>
      <vt:variant>
        <vt:i4>3211361</vt:i4>
      </vt:variant>
      <vt:variant>
        <vt:i4>51</vt:i4>
      </vt:variant>
      <vt:variant>
        <vt:i4>0</vt:i4>
      </vt:variant>
      <vt:variant>
        <vt:i4>5</vt:i4>
      </vt:variant>
      <vt:variant>
        <vt:lpwstr>https://comptroller.nyc.gov/services/for-the-public/accounting-for-asylum-seeker-services/asylum-seeker-census/</vt:lpwstr>
      </vt:variant>
      <vt:variant>
        <vt:lpwstr/>
      </vt:variant>
      <vt:variant>
        <vt:i4>7798875</vt:i4>
      </vt:variant>
      <vt:variant>
        <vt:i4>48</vt:i4>
      </vt:variant>
      <vt:variant>
        <vt:i4>0</vt:i4>
      </vt:variant>
      <vt:variant>
        <vt:i4>5</vt:i4>
      </vt:variant>
      <vt:variant>
        <vt:lpwstr>https://www.nysed.gov/sites/default/files/memo_aig_school_age.pdf</vt:lpwstr>
      </vt:variant>
      <vt:variant>
        <vt:lpwstr/>
      </vt:variant>
      <vt:variant>
        <vt:i4>5898249</vt:i4>
      </vt:variant>
      <vt:variant>
        <vt:i4>45</vt:i4>
      </vt:variant>
      <vt:variant>
        <vt:i4>0</vt:i4>
      </vt:variant>
      <vt:variant>
        <vt:i4>5</vt:i4>
      </vt:variant>
      <vt:variant>
        <vt:lpwstr>https://infohub.nyced.org/docs/default-source/default-document-library/2023-24-educator-guide-hs.pdf</vt:lpwstr>
      </vt:variant>
      <vt:variant>
        <vt:lpwstr/>
      </vt:variant>
      <vt:variant>
        <vt:i4>2228333</vt:i4>
      </vt:variant>
      <vt:variant>
        <vt:i4>42</vt:i4>
      </vt:variant>
      <vt:variant>
        <vt:i4>0</vt:i4>
      </vt:variant>
      <vt:variant>
        <vt:i4>5</vt:i4>
      </vt:variant>
      <vt:variant>
        <vt:lpwstr>https://www.thecity.nyc/2024/05/20/ela-regents-graduation-transfer-schools/</vt:lpwstr>
      </vt:variant>
      <vt:variant>
        <vt:lpwstr/>
      </vt:variant>
      <vt:variant>
        <vt:i4>6029437</vt:i4>
      </vt:variant>
      <vt:variant>
        <vt:i4>39</vt:i4>
      </vt:variant>
      <vt:variant>
        <vt:i4>0</vt:i4>
      </vt:variant>
      <vt:variant>
        <vt:i4>5</vt:i4>
      </vt:variant>
      <vt:variant>
        <vt:lpwstr>https://www.chalkbeat.org/newyork/2024/03/20/banks-teachers-disagree-aftermath-controversial-building-swap/?utm_source=chatgpt.com</vt:lpwstr>
      </vt:variant>
      <vt:variant>
        <vt:lpwstr/>
      </vt:variant>
      <vt:variant>
        <vt:i4>5570667</vt:i4>
      </vt:variant>
      <vt:variant>
        <vt:i4>36</vt:i4>
      </vt:variant>
      <vt:variant>
        <vt:i4>0</vt:i4>
      </vt:variant>
      <vt:variant>
        <vt:i4>5</vt:i4>
      </vt:variant>
      <vt:variant>
        <vt:lpwstr>https://www.chalkbeat.org/newyork/2020/4/28/21240100/nyc-school-grading-policy-coronavirus/?utm_source=chatgpt.com</vt:lpwstr>
      </vt:variant>
      <vt:variant>
        <vt:lpwstr/>
      </vt:variant>
      <vt:variant>
        <vt:i4>1048621</vt:i4>
      </vt:variant>
      <vt:variant>
        <vt:i4>33</vt:i4>
      </vt:variant>
      <vt:variant>
        <vt:i4>0</vt:i4>
      </vt:variant>
      <vt:variant>
        <vt:i4>5</vt:i4>
      </vt:variant>
      <vt:variant>
        <vt:lpwstr>https://www.schools.nyc.gov/enrollment/other-ways-to-graduate/transfer-high-schools/transfer-schools-guide?utm_source=chatgpt.com</vt:lpwstr>
      </vt:variant>
      <vt:variant>
        <vt:lpwstr/>
      </vt:variant>
      <vt:variant>
        <vt:i4>7340056</vt:i4>
      </vt:variant>
      <vt:variant>
        <vt:i4>30</vt:i4>
      </vt:variant>
      <vt:variant>
        <vt:i4>0</vt:i4>
      </vt:variant>
      <vt:variant>
        <vt:i4>5</vt:i4>
      </vt:variant>
      <vt:variant>
        <vt:lpwstr>https://www.ibo.nyc.gov/assets/ibo/downloads/pdf/education/2025/2025-may-what-is-fsf.pdf?utm_source=chatgpt.com</vt:lpwstr>
      </vt:variant>
      <vt:variant>
        <vt:lpwstr/>
      </vt:variant>
      <vt:variant>
        <vt:i4>6094904</vt:i4>
      </vt:variant>
      <vt:variant>
        <vt:i4>27</vt:i4>
      </vt:variant>
      <vt:variant>
        <vt:i4>0</vt:i4>
      </vt:variant>
      <vt:variant>
        <vt:i4>5</vt:i4>
      </vt:variant>
      <vt:variant>
        <vt:lpwstr>https://www.chalkbeat.org/newyork/2023/4/28/23703142/nyc-transfer-school-enrollment-west-side-high-school/?utm_source=chatgpt.com</vt:lpwstr>
      </vt:variant>
      <vt:variant>
        <vt:lpwstr/>
      </vt:variant>
      <vt:variant>
        <vt:i4>6750238</vt:i4>
      </vt:variant>
      <vt:variant>
        <vt:i4>24</vt:i4>
      </vt:variant>
      <vt:variant>
        <vt:i4>0</vt:i4>
      </vt:variant>
      <vt:variant>
        <vt:i4>5</vt:i4>
      </vt:variant>
      <vt:variant>
        <vt:lpwstr>https://www.chalkbeat.org/newyork/2023/2/9/23591966/nyc-schools-covid-enrollment-loss-population-exodus/?utm_source=chatgpt.com</vt:lpwstr>
      </vt:variant>
      <vt:variant>
        <vt:lpwstr/>
      </vt:variant>
      <vt:variant>
        <vt:i4>2752565</vt:i4>
      </vt:variant>
      <vt:variant>
        <vt:i4>21</vt:i4>
      </vt:variant>
      <vt:variant>
        <vt:i4>0</vt:i4>
      </vt:variant>
      <vt:variant>
        <vt:i4>5</vt:i4>
      </vt:variant>
      <vt:variant>
        <vt:lpwstr>https://www.chalkbeat.org/newyork/2024/02/28/learning-to-work-funding-in-jeopardy/</vt:lpwstr>
      </vt:variant>
      <vt:variant>
        <vt:lpwstr/>
      </vt:variant>
      <vt:variant>
        <vt:i4>3538994</vt:i4>
      </vt:variant>
      <vt:variant>
        <vt:i4>18</vt:i4>
      </vt:variant>
      <vt:variant>
        <vt:i4>0</vt:i4>
      </vt:variant>
      <vt:variant>
        <vt:i4>5</vt:i4>
      </vt:variant>
      <vt:variant>
        <vt:lpwstr>https://www.schools.nyc.gov/enrollment/other-ways-to-graduate/transfer-high-schools</vt:lpwstr>
      </vt:variant>
      <vt:variant>
        <vt:lpwstr/>
      </vt:variant>
      <vt:variant>
        <vt:i4>3473533</vt:i4>
      </vt:variant>
      <vt:variant>
        <vt:i4>15</vt:i4>
      </vt:variant>
      <vt:variant>
        <vt:i4>0</vt:i4>
      </vt:variant>
      <vt:variant>
        <vt:i4>5</vt:i4>
      </vt:variant>
      <vt:variant>
        <vt:lpwstr>https://steinhardt.nyu.edu/metrocenter/recuperation-and-innovation-new-york-citys-transfer-high-schools</vt:lpwstr>
      </vt:variant>
      <vt:variant>
        <vt:lpwstr/>
      </vt:variant>
      <vt:variant>
        <vt:i4>3670120</vt:i4>
      </vt:variant>
      <vt:variant>
        <vt:i4>12</vt:i4>
      </vt:variant>
      <vt:variant>
        <vt:i4>0</vt:i4>
      </vt:variant>
      <vt:variant>
        <vt:i4>5</vt:i4>
      </vt:variant>
      <vt:variant>
        <vt:lpwstr>https://pwsblobprd.schools.nyc/prd-pws/docs/default-source/default-document-library/transfer-school-admissions-reference-guide.pdf</vt:lpwstr>
      </vt:variant>
      <vt:variant>
        <vt:lpwstr/>
      </vt:variant>
      <vt:variant>
        <vt:i4>3538994</vt:i4>
      </vt:variant>
      <vt:variant>
        <vt:i4>9</vt:i4>
      </vt:variant>
      <vt:variant>
        <vt:i4>0</vt:i4>
      </vt:variant>
      <vt:variant>
        <vt:i4>5</vt:i4>
      </vt:variant>
      <vt:variant>
        <vt:lpwstr>https://www.schools.nyc.gov/enrollment/other-ways-to-graduate/transfer-high-schools</vt:lpwstr>
      </vt:variant>
      <vt:variant>
        <vt:lpwstr/>
      </vt:variant>
      <vt:variant>
        <vt:i4>7208961</vt:i4>
      </vt:variant>
      <vt:variant>
        <vt:i4>6</vt:i4>
      </vt:variant>
      <vt:variant>
        <vt:i4>0</vt:i4>
      </vt:variant>
      <vt:variant>
        <vt:i4>5</vt:i4>
      </vt:variant>
      <vt:variant>
        <vt:lpwstr>https://tools.nycenet.edu/dashboard/</vt:lpwstr>
      </vt:variant>
      <vt:variant>
        <vt:lpwstr>dbn=18K635&amp;report_type=HST&amp;view=City</vt:lpwstr>
      </vt:variant>
      <vt:variant>
        <vt:i4>7536687</vt:i4>
      </vt:variant>
      <vt:variant>
        <vt:i4>3</vt:i4>
      </vt:variant>
      <vt:variant>
        <vt:i4>0</vt:i4>
      </vt:variant>
      <vt:variant>
        <vt:i4>5</vt:i4>
      </vt:variant>
      <vt:variant>
        <vt:lpwstr>https://publicscienceproject.org/projects-and-still-they-rise-lessons-from-students-in-nycs-alternative-transfer-high-schools/</vt:lpwstr>
      </vt:variant>
      <vt:variant>
        <vt:lpwstr/>
      </vt:variant>
      <vt:variant>
        <vt:i4>3538994</vt:i4>
      </vt:variant>
      <vt:variant>
        <vt:i4>0</vt:i4>
      </vt:variant>
      <vt:variant>
        <vt:i4>0</vt:i4>
      </vt:variant>
      <vt:variant>
        <vt:i4>5</vt:i4>
      </vt:variant>
      <vt:variant>
        <vt:lpwstr>https://www.schools.nyc.gov/enrollment/other-ways-to-graduate/transfer-high-schools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2025-06-12T19:04:00Z</cp:lastPrinted>
  <dcterms:created xsi:type="dcterms:W3CDTF">2025-11-07T16:23:00Z</dcterms:created>
  <dcterms:modified xsi:type="dcterms:W3CDTF">2025-11-07T16:23:00Z</dcterms:modified>
</cp:coreProperties>
</file>