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F7353" w14:textId="16D51B1D" w:rsidR="004E1CF2" w:rsidRDefault="004E1CF2" w:rsidP="00E97376">
      <w:pPr>
        <w:ind w:firstLine="0"/>
        <w:jc w:val="center"/>
      </w:pPr>
      <w:r>
        <w:t>Int. No.</w:t>
      </w:r>
      <w:r w:rsidR="00803E04">
        <w:t xml:space="preserve"> </w:t>
      </w:r>
      <w:r w:rsidR="005B287E">
        <w:t>783</w:t>
      </w:r>
    </w:p>
    <w:p w14:paraId="4EA7F797" w14:textId="77777777" w:rsidR="00E97376" w:rsidRDefault="00E97376" w:rsidP="00E97376">
      <w:pPr>
        <w:ind w:firstLine="0"/>
        <w:jc w:val="center"/>
      </w:pPr>
    </w:p>
    <w:p w14:paraId="21F24ABC" w14:textId="77777777" w:rsidR="0054108A" w:rsidRDefault="0054108A" w:rsidP="0054108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Hanif, Louis and Schulman</w:t>
      </w:r>
    </w:p>
    <w:p w14:paraId="06387740" w14:textId="2E00C85D" w:rsidR="004E1CF2" w:rsidRDefault="004E1CF2" w:rsidP="007101A2">
      <w:pPr>
        <w:pStyle w:val="BodyText"/>
        <w:spacing w:line="240" w:lineRule="auto"/>
        <w:ind w:firstLine="0"/>
      </w:pPr>
    </w:p>
    <w:p w14:paraId="3939B451" w14:textId="77777777" w:rsidR="00090858" w:rsidRPr="003E39EF" w:rsidRDefault="00090858" w:rsidP="007101A2">
      <w:pPr>
        <w:pStyle w:val="BodyText"/>
        <w:spacing w:line="240" w:lineRule="auto"/>
        <w:ind w:firstLine="0"/>
        <w:rPr>
          <w:vanish/>
        </w:rPr>
      </w:pPr>
      <w:r w:rsidRPr="003E39EF">
        <w:rPr>
          <w:vanish/>
        </w:rPr>
        <w:t>..Title</w:t>
      </w:r>
    </w:p>
    <w:p w14:paraId="3F438DE5" w14:textId="3A967600" w:rsidR="004E1CF2" w:rsidRDefault="007C061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C7488">
        <w:t>administrative code of the city of New York</w:t>
      </w:r>
      <w:r w:rsidR="004E1CF2">
        <w:t>, in relation to</w:t>
      </w:r>
      <w:r w:rsidR="00873B26">
        <w:t xml:space="preserve"> </w:t>
      </w:r>
      <w:r w:rsidR="00A311F2">
        <w:t>dog bite incidents</w:t>
      </w:r>
    </w:p>
    <w:p w14:paraId="6671B3FA" w14:textId="1166FA37" w:rsidR="00090858" w:rsidRPr="003E39EF" w:rsidRDefault="00090858" w:rsidP="007101A2">
      <w:pPr>
        <w:pStyle w:val="BodyText"/>
        <w:spacing w:line="240" w:lineRule="auto"/>
        <w:ind w:firstLine="0"/>
        <w:rPr>
          <w:vanish/>
        </w:rPr>
      </w:pPr>
      <w:r w:rsidRPr="003E39EF">
        <w:rPr>
          <w:vanish/>
        </w:rPr>
        <w:t>..Body</w:t>
      </w:r>
    </w:p>
    <w:p w14:paraId="1DA7542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753F3F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AC44E56" w14:textId="77777777" w:rsidR="004E1CF2" w:rsidRDefault="004E1CF2" w:rsidP="006662DF">
      <w:pPr>
        <w:jc w:val="both"/>
      </w:pPr>
    </w:p>
    <w:p w14:paraId="47FE04C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09D700" w14:textId="50DBECF2" w:rsidR="00595589" w:rsidRPr="00BB637C" w:rsidRDefault="007101A2" w:rsidP="00595589">
      <w:pPr>
        <w:spacing w:line="480" w:lineRule="auto"/>
        <w:jc w:val="both"/>
      </w:pPr>
      <w:r w:rsidRPr="00BB637C">
        <w:t>S</w:t>
      </w:r>
      <w:r w:rsidR="004E1CF2" w:rsidRPr="00BB637C">
        <w:t>ection 1.</w:t>
      </w:r>
      <w:r w:rsidR="007E79D5" w:rsidRPr="00BB637C">
        <w:t xml:space="preserve"> </w:t>
      </w:r>
      <w:r w:rsidR="00E8730B" w:rsidRPr="00BB637C">
        <w:t xml:space="preserve">Subchapter 6 of chapter </w:t>
      </w:r>
      <w:r w:rsidR="00A311F2" w:rsidRPr="00BB637C">
        <w:t>3 of title 17 of the administrative code of the city of New York is</w:t>
      </w:r>
      <w:r w:rsidR="002650C1" w:rsidRPr="00BB637C">
        <w:t xml:space="preserve"> </w:t>
      </w:r>
      <w:r w:rsidR="00A311F2" w:rsidRPr="00BB637C">
        <w:t>amended by adding a new section 17-345.1 to read as follows:</w:t>
      </w:r>
    </w:p>
    <w:p w14:paraId="4F8A083F" w14:textId="3CBA626F" w:rsidR="00E21734" w:rsidRPr="00BB637C" w:rsidRDefault="00E21734" w:rsidP="00595589">
      <w:pPr>
        <w:spacing w:line="480" w:lineRule="auto"/>
        <w:jc w:val="both"/>
        <w:rPr>
          <w:u w:val="single"/>
        </w:rPr>
      </w:pPr>
      <w:r w:rsidRPr="00BB637C">
        <w:rPr>
          <w:u w:val="single"/>
        </w:rPr>
        <w:t xml:space="preserve">§17-345.1 Dog </w:t>
      </w:r>
      <w:r w:rsidR="00E26D16" w:rsidRPr="00BB637C">
        <w:rPr>
          <w:u w:val="single"/>
        </w:rPr>
        <w:t>b</w:t>
      </w:r>
      <w:r w:rsidRPr="00BB637C">
        <w:rPr>
          <w:u w:val="single"/>
        </w:rPr>
        <w:t>ite</w:t>
      </w:r>
      <w:r w:rsidR="0075417B" w:rsidRPr="00BB637C">
        <w:rPr>
          <w:u w:val="single"/>
        </w:rPr>
        <w:t xml:space="preserve"> incidents</w:t>
      </w:r>
      <w:r w:rsidRPr="00BB637C">
        <w:rPr>
          <w:u w:val="single"/>
        </w:rPr>
        <w:t>. a. Definitions. For purposes of this section, the following terms have the following meanings:</w:t>
      </w:r>
    </w:p>
    <w:p w14:paraId="7D6B2C6E" w14:textId="54F89BB5" w:rsidR="00E21734" w:rsidRPr="00BB637C" w:rsidRDefault="00E21734" w:rsidP="00595589">
      <w:pPr>
        <w:spacing w:line="480" w:lineRule="auto"/>
        <w:jc w:val="both"/>
        <w:rPr>
          <w:u w:val="single"/>
        </w:rPr>
      </w:pPr>
      <w:r w:rsidRPr="00BB637C">
        <w:rPr>
          <w:u w:val="single"/>
        </w:rPr>
        <w:t xml:space="preserve">311 </w:t>
      </w:r>
      <w:r w:rsidR="00630E05" w:rsidRPr="00BB637C">
        <w:rPr>
          <w:u w:val="single"/>
        </w:rPr>
        <w:t>operator</w:t>
      </w:r>
      <w:r w:rsidRPr="00BB637C">
        <w:rPr>
          <w:u w:val="single"/>
        </w:rPr>
        <w:t>.</w:t>
      </w:r>
      <w:r w:rsidR="006C5F7F" w:rsidRPr="00BB637C">
        <w:rPr>
          <w:u w:val="single"/>
        </w:rPr>
        <w:t xml:space="preserve"> The term </w:t>
      </w:r>
      <w:r w:rsidR="009C31AC" w:rsidRPr="00BB637C">
        <w:rPr>
          <w:u w:val="single"/>
        </w:rPr>
        <w:t>“</w:t>
      </w:r>
      <w:r w:rsidR="006C5F7F" w:rsidRPr="00BB637C">
        <w:rPr>
          <w:u w:val="single"/>
        </w:rPr>
        <w:t xml:space="preserve">311 </w:t>
      </w:r>
      <w:r w:rsidR="00630E05" w:rsidRPr="00BB637C">
        <w:rPr>
          <w:u w:val="single"/>
        </w:rPr>
        <w:t>operator</w:t>
      </w:r>
      <w:r w:rsidR="009C31AC" w:rsidRPr="00BB637C">
        <w:rPr>
          <w:u w:val="single"/>
        </w:rPr>
        <w:t>”</w:t>
      </w:r>
      <w:r w:rsidR="006C5F7F" w:rsidRPr="00BB637C">
        <w:rPr>
          <w:u w:val="single"/>
        </w:rPr>
        <w:t xml:space="preserve"> means </w:t>
      </w:r>
      <w:r w:rsidR="00E26D16" w:rsidRPr="00BB637C">
        <w:rPr>
          <w:u w:val="single"/>
        </w:rPr>
        <w:t xml:space="preserve">an </w:t>
      </w:r>
      <w:r w:rsidR="00630E05" w:rsidRPr="00BB637C">
        <w:rPr>
          <w:u w:val="single"/>
        </w:rPr>
        <w:t xml:space="preserve">operator of </w:t>
      </w:r>
      <w:r w:rsidR="006C5F7F" w:rsidRPr="00BB637C">
        <w:rPr>
          <w:u w:val="single"/>
        </w:rPr>
        <w:t>the existing 311 citizen service center, which generally provides callers with information and referrals to appropriate resources and services, including referral to emergency services as necessary.</w:t>
      </w:r>
    </w:p>
    <w:p w14:paraId="1394661C" w14:textId="6F488635" w:rsidR="00E21734" w:rsidRPr="00BB637C" w:rsidRDefault="00E21734" w:rsidP="00595589">
      <w:pPr>
        <w:spacing w:line="480" w:lineRule="auto"/>
        <w:jc w:val="both"/>
        <w:rPr>
          <w:u w:val="single"/>
        </w:rPr>
      </w:pPr>
      <w:r w:rsidRPr="00BB637C">
        <w:rPr>
          <w:u w:val="single"/>
        </w:rPr>
        <w:t>Designated citywide languages.</w:t>
      </w:r>
      <w:r w:rsidR="006C5F7F" w:rsidRPr="00BB637C">
        <w:rPr>
          <w:u w:val="single"/>
        </w:rPr>
        <w:t xml:space="preserve"> The term “designated citywide languages” has the same meaning as set forth in subdivision a of section 23-1101 of the administrative code of the city of New York.</w:t>
      </w:r>
    </w:p>
    <w:p w14:paraId="4C5193EB" w14:textId="70C7AC47" w:rsidR="004526C1" w:rsidRPr="00BB637C" w:rsidRDefault="004526C1" w:rsidP="00595589">
      <w:pPr>
        <w:spacing w:line="480" w:lineRule="auto"/>
        <w:jc w:val="both"/>
        <w:rPr>
          <w:u w:val="single"/>
        </w:rPr>
      </w:pPr>
      <w:r w:rsidRPr="00BB637C">
        <w:rPr>
          <w:u w:val="single"/>
        </w:rPr>
        <w:t xml:space="preserve">Dog bite incident. The term “dog bite incident” means </w:t>
      </w:r>
      <w:r w:rsidR="00E8730B" w:rsidRPr="00BB637C">
        <w:rPr>
          <w:u w:val="single"/>
        </w:rPr>
        <w:t>a</w:t>
      </w:r>
      <w:r w:rsidR="00E92114" w:rsidRPr="00BB637C">
        <w:rPr>
          <w:u w:val="single"/>
        </w:rPr>
        <w:t xml:space="preserve">n incident where </w:t>
      </w:r>
      <w:r w:rsidR="002C07FF">
        <w:rPr>
          <w:u w:val="single"/>
          <w:shd w:val="clear" w:color="auto" w:fill="FFFFFF"/>
        </w:rPr>
        <w:t>a</w:t>
      </w:r>
      <w:r w:rsidR="002C07FF" w:rsidRPr="00BB637C">
        <w:rPr>
          <w:u w:val="single"/>
          <w:shd w:val="clear" w:color="auto" w:fill="FFFFFF"/>
        </w:rPr>
        <w:t xml:space="preserve"> </w:t>
      </w:r>
      <w:r w:rsidR="00E92114" w:rsidRPr="00BB637C">
        <w:rPr>
          <w:u w:val="single"/>
          <w:shd w:val="clear" w:color="auto" w:fill="FFFFFF"/>
        </w:rPr>
        <w:t xml:space="preserve">dog inflicts </w:t>
      </w:r>
      <w:r w:rsidR="00650A8A">
        <w:rPr>
          <w:u w:val="single"/>
          <w:shd w:val="clear" w:color="auto" w:fill="FFFFFF"/>
        </w:rPr>
        <w:t xml:space="preserve">physical </w:t>
      </w:r>
      <w:r w:rsidR="002C07FF">
        <w:rPr>
          <w:u w:val="single"/>
          <w:shd w:val="clear" w:color="auto" w:fill="FFFFFF"/>
        </w:rPr>
        <w:t xml:space="preserve">injury </w:t>
      </w:r>
      <w:r w:rsidR="00650A8A">
        <w:rPr>
          <w:u w:val="single"/>
          <w:shd w:val="clear" w:color="auto" w:fill="FFFFFF"/>
        </w:rPr>
        <w:t xml:space="preserve">as defined in section 108 of the agriculture and markets law </w:t>
      </w:r>
      <w:r w:rsidR="002C07FF">
        <w:rPr>
          <w:u w:val="single"/>
          <w:shd w:val="clear" w:color="auto" w:fill="FFFFFF"/>
        </w:rPr>
        <w:t xml:space="preserve">to </w:t>
      </w:r>
      <w:r w:rsidR="00E92114" w:rsidRPr="00BB637C">
        <w:rPr>
          <w:u w:val="single"/>
          <w:shd w:val="clear" w:color="auto" w:fill="FFFFFF"/>
        </w:rPr>
        <w:t xml:space="preserve">a </w:t>
      </w:r>
      <w:r w:rsidR="00650A8A">
        <w:rPr>
          <w:u w:val="single"/>
          <w:shd w:val="clear" w:color="auto" w:fill="FFFFFF"/>
        </w:rPr>
        <w:t>person</w:t>
      </w:r>
      <w:r w:rsidR="00F90805">
        <w:rPr>
          <w:u w:val="single"/>
          <w:shd w:val="clear" w:color="auto" w:fill="FFFFFF"/>
        </w:rPr>
        <w:t>,</w:t>
      </w:r>
      <w:r w:rsidR="00E92114" w:rsidRPr="00BB637C">
        <w:rPr>
          <w:u w:val="single"/>
          <w:shd w:val="clear" w:color="auto" w:fill="FFFFFF"/>
        </w:rPr>
        <w:t xml:space="preserve"> or</w:t>
      </w:r>
      <w:r w:rsidR="002C07FF">
        <w:rPr>
          <w:u w:val="single"/>
          <w:shd w:val="clear" w:color="auto" w:fill="FFFFFF"/>
        </w:rPr>
        <w:t xml:space="preserve"> to</w:t>
      </w:r>
      <w:r w:rsidR="00E92114" w:rsidRPr="00BB637C">
        <w:rPr>
          <w:u w:val="single"/>
          <w:shd w:val="clear" w:color="auto" w:fill="FFFFFF"/>
        </w:rPr>
        <w:t xml:space="preserve"> </w:t>
      </w:r>
      <w:r w:rsidR="00650A8A">
        <w:rPr>
          <w:u w:val="single"/>
          <w:shd w:val="clear" w:color="auto" w:fill="FFFFFF"/>
        </w:rPr>
        <w:t>a companion animal or pet as defined in section 350 of the agriculture and markets law</w:t>
      </w:r>
      <w:r w:rsidR="00F90805">
        <w:rPr>
          <w:u w:val="single"/>
          <w:shd w:val="clear" w:color="auto" w:fill="FFFFFF"/>
        </w:rPr>
        <w:t>,</w:t>
      </w:r>
      <w:r w:rsidR="00E92114" w:rsidRPr="00BB637C">
        <w:rPr>
          <w:u w:val="single"/>
          <w:shd w:val="clear" w:color="auto" w:fill="FFFFFF"/>
        </w:rPr>
        <w:t xml:space="preserve"> without provocation on public or private property</w:t>
      </w:r>
      <w:r w:rsidRPr="00BB637C">
        <w:rPr>
          <w:u w:val="single"/>
        </w:rPr>
        <w:t>.</w:t>
      </w:r>
    </w:p>
    <w:p w14:paraId="75DCF686" w14:textId="280FCA7B" w:rsidR="00C60A22" w:rsidRPr="00BB637C" w:rsidRDefault="00AD4FF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Dog park</w:t>
      </w:r>
      <w:r w:rsidR="00C60A22" w:rsidRPr="00BB637C">
        <w:rPr>
          <w:u w:val="single"/>
        </w:rPr>
        <w:t xml:space="preserve">. The term “dog park” means </w:t>
      </w:r>
      <w:r w:rsidR="007A7D83" w:rsidRPr="00BB637C">
        <w:rPr>
          <w:u w:val="single"/>
        </w:rPr>
        <w:t>a</w:t>
      </w:r>
      <w:r w:rsidR="00C60A22" w:rsidRPr="00BB637C">
        <w:rPr>
          <w:u w:val="single"/>
        </w:rPr>
        <w:t xml:space="preserve"> fenced </w:t>
      </w:r>
      <w:r w:rsidR="00552F88" w:rsidRPr="00BB637C">
        <w:rPr>
          <w:u w:val="single"/>
        </w:rPr>
        <w:t>or otherwise</w:t>
      </w:r>
      <w:r w:rsidR="00C60A22" w:rsidRPr="00BB637C">
        <w:rPr>
          <w:u w:val="single"/>
        </w:rPr>
        <w:t xml:space="preserve"> enclosed area either existing independently, or forming a part of a larger park, that has been designated </w:t>
      </w:r>
      <w:r w:rsidR="007A7D83" w:rsidRPr="00BB637C">
        <w:rPr>
          <w:u w:val="single"/>
        </w:rPr>
        <w:t xml:space="preserve">by the </w:t>
      </w:r>
      <w:r w:rsidR="00E26D16" w:rsidRPr="00BB637C">
        <w:rPr>
          <w:u w:val="single"/>
        </w:rPr>
        <w:t xml:space="preserve">commissioner </w:t>
      </w:r>
      <w:r w:rsidR="007A7D83" w:rsidRPr="00BB637C">
        <w:rPr>
          <w:u w:val="single"/>
        </w:rPr>
        <w:t xml:space="preserve">of parks and recreation </w:t>
      </w:r>
      <w:r w:rsidR="00C60A22" w:rsidRPr="00BB637C">
        <w:rPr>
          <w:u w:val="single"/>
        </w:rPr>
        <w:t>as an off-leash dog area</w:t>
      </w:r>
      <w:r w:rsidR="0075417B" w:rsidRPr="00BB637C">
        <w:rPr>
          <w:u w:val="single"/>
        </w:rPr>
        <w:t xml:space="preserve"> or </w:t>
      </w:r>
      <w:r w:rsidR="00BB637C" w:rsidRPr="00BB637C">
        <w:rPr>
          <w:u w:val="single"/>
        </w:rPr>
        <w:t xml:space="preserve">other area </w:t>
      </w:r>
      <w:r w:rsidR="00C60A22" w:rsidRPr="00BB637C">
        <w:rPr>
          <w:u w:val="single"/>
        </w:rPr>
        <w:t>for the exclusive use of dogs and their handlers.</w:t>
      </w:r>
    </w:p>
    <w:p w14:paraId="7B2FF7F0" w14:textId="1F247603" w:rsidR="00E21734" w:rsidRPr="00BB637C" w:rsidRDefault="00552F88" w:rsidP="00595589">
      <w:pPr>
        <w:spacing w:line="480" w:lineRule="auto"/>
        <w:jc w:val="both"/>
        <w:rPr>
          <w:u w:val="single"/>
        </w:rPr>
      </w:pPr>
      <w:r w:rsidRPr="00BB637C">
        <w:rPr>
          <w:u w:val="single"/>
        </w:rPr>
        <w:lastRenderedPageBreak/>
        <w:t>Officer</w:t>
      </w:r>
      <w:r w:rsidR="003A7E7B" w:rsidRPr="00BB637C">
        <w:rPr>
          <w:u w:val="single"/>
        </w:rPr>
        <w:t>. The term “</w:t>
      </w:r>
      <w:r w:rsidRPr="00BB637C">
        <w:rPr>
          <w:u w:val="single"/>
        </w:rPr>
        <w:t>officer</w:t>
      </w:r>
      <w:r w:rsidR="003A7E7B" w:rsidRPr="00BB637C">
        <w:rPr>
          <w:u w:val="single"/>
        </w:rPr>
        <w:t xml:space="preserve">” means </w:t>
      </w:r>
      <w:r w:rsidRPr="00BB637C">
        <w:rPr>
          <w:u w:val="single"/>
        </w:rPr>
        <w:t xml:space="preserve">a </w:t>
      </w:r>
      <w:r w:rsidR="003A7E7B" w:rsidRPr="00BB637C">
        <w:rPr>
          <w:u w:val="single"/>
        </w:rPr>
        <w:t xml:space="preserve">member of the police department of the city of New York, at any rank. </w:t>
      </w:r>
    </w:p>
    <w:p w14:paraId="7A47B755" w14:textId="563C40D3" w:rsidR="004E1CF2" w:rsidRPr="00BB637C" w:rsidRDefault="00F633F7" w:rsidP="00094A70">
      <w:pPr>
        <w:spacing w:line="480" w:lineRule="auto"/>
        <w:jc w:val="both"/>
        <w:rPr>
          <w:u w:val="single"/>
        </w:rPr>
      </w:pPr>
      <w:r w:rsidRPr="00BB637C">
        <w:rPr>
          <w:u w:val="single"/>
        </w:rPr>
        <w:t xml:space="preserve">b. Dog </w:t>
      </w:r>
      <w:r w:rsidR="00552F88" w:rsidRPr="00BB637C">
        <w:rPr>
          <w:u w:val="single"/>
        </w:rPr>
        <w:t>b</w:t>
      </w:r>
      <w:r w:rsidRPr="00BB637C">
        <w:rPr>
          <w:u w:val="single"/>
        </w:rPr>
        <w:t xml:space="preserve">ite </w:t>
      </w:r>
      <w:r w:rsidR="00552F88" w:rsidRPr="00BB637C">
        <w:rPr>
          <w:u w:val="single"/>
        </w:rPr>
        <w:t>r</w:t>
      </w:r>
      <w:r w:rsidRPr="00BB637C">
        <w:rPr>
          <w:u w:val="single"/>
        </w:rPr>
        <w:t xml:space="preserve">eporting. The department shall </w:t>
      </w:r>
      <w:r w:rsidR="00552F88" w:rsidRPr="00BB637C">
        <w:rPr>
          <w:u w:val="single"/>
        </w:rPr>
        <w:t>de</w:t>
      </w:r>
      <w:r w:rsidR="007D115C" w:rsidRPr="00BB637C">
        <w:rPr>
          <w:u w:val="single"/>
        </w:rPr>
        <w:t>velop and post on its website an</w:t>
      </w:r>
      <w:r w:rsidR="00552F88" w:rsidRPr="00BB637C">
        <w:rPr>
          <w:u w:val="single"/>
        </w:rPr>
        <w:t xml:space="preserve"> </w:t>
      </w:r>
      <w:r w:rsidR="007D115C" w:rsidRPr="00BB637C">
        <w:rPr>
          <w:u w:val="single"/>
        </w:rPr>
        <w:t xml:space="preserve">online </w:t>
      </w:r>
      <w:r w:rsidR="009C31AC" w:rsidRPr="00BB637C">
        <w:rPr>
          <w:u w:val="single"/>
        </w:rPr>
        <w:t>form where</w:t>
      </w:r>
      <w:r w:rsidR="00A436A4" w:rsidRPr="00BB637C">
        <w:rPr>
          <w:u w:val="single"/>
        </w:rPr>
        <w:t xml:space="preserve"> members of the public may</w:t>
      </w:r>
      <w:r w:rsidRPr="00BB637C">
        <w:rPr>
          <w:u w:val="single"/>
        </w:rPr>
        <w:t xml:space="preserve"> report </w:t>
      </w:r>
      <w:r w:rsidR="004526C1" w:rsidRPr="00BB637C">
        <w:rPr>
          <w:u w:val="single"/>
        </w:rPr>
        <w:t xml:space="preserve">alleged </w:t>
      </w:r>
      <w:r w:rsidR="00552F88" w:rsidRPr="00BB637C">
        <w:rPr>
          <w:u w:val="single"/>
        </w:rPr>
        <w:t>dog</w:t>
      </w:r>
      <w:r w:rsidRPr="00BB637C">
        <w:rPr>
          <w:u w:val="single"/>
        </w:rPr>
        <w:t xml:space="preserve"> bite</w:t>
      </w:r>
      <w:r w:rsidR="004526C1" w:rsidRPr="00BB637C">
        <w:rPr>
          <w:u w:val="single"/>
        </w:rPr>
        <w:t xml:space="preserve"> incidents</w:t>
      </w:r>
      <w:r w:rsidR="007D115C" w:rsidRPr="00BB637C">
        <w:rPr>
          <w:u w:val="single"/>
        </w:rPr>
        <w:t xml:space="preserve"> to the department</w:t>
      </w:r>
      <w:r w:rsidR="00BB637C" w:rsidRPr="00BB637C">
        <w:rPr>
          <w:u w:val="single"/>
        </w:rPr>
        <w:t>.</w:t>
      </w:r>
      <w:r w:rsidR="002E2C0D">
        <w:rPr>
          <w:u w:val="single"/>
        </w:rPr>
        <w:t xml:space="preserve"> Such form shall allow for the input of information including, but not limited to, the date and time of a dog bite incident, the address or location of such incident, a description of such incident, and any information regarding witnesses to such incident.</w:t>
      </w:r>
    </w:p>
    <w:p w14:paraId="2300C6A0" w14:textId="291F13BE" w:rsidR="00FC3DA2" w:rsidRPr="00BB637C" w:rsidRDefault="00F633F7">
      <w:pPr>
        <w:spacing w:line="480" w:lineRule="auto"/>
        <w:jc w:val="both"/>
        <w:rPr>
          <w:u w:val="single"/>
        </w:rPr>
      </w:pPr>
      <w:r w:rsidRPr="00BB637C">
        <w:rPr>
          <w:u w:val="single"/>
        </w:rPr>
        <w:t xml:space="preserve">c. </w:t>
      </w:r>
      <w:r w:rsidR="00665D98" w:rsidRPr="00BB637C">
        <w:rPr>
          <w:u w:val="single"/>
        </w:rPr>
        <w:t>Training. The department</w:t>
      </w:r>
      <w:r w:rsidR="00827EBA" w:rsidRPr="00BB637C">
        <w:rPr>
          <w:u w:val="single"/>
        </w:rPr>
        <w:t xml:space="preserve">, in collaboration with the mayor’s office of animal welfare, </w:t>
      </w:r>
      <w:r w:rsidR="00665D98" w:rsidRPr="00BB637C">
        <w:rPr>
          <w:u w:val="single"/>
        </w:rPr>
        <w:t xml:space="preserve">shall </w:t>
      </w:r>
      <w:r w:rsidR="00827EBA" w:rsidRPr="00BB637C">
        <w:rPr>
          <w:u w:val="single"/>
        </w:rPr>
        <w:t xml:space="preserve">develop and </w:t>
      </w:r>
      <w:r w:rsidR="00034680" w:rsidRPr="00BB637C">
        <w:rPr>
          <w:u w:val="single"/>
        </w:rPr>
        <w:t xml:space="preserve">conduct </w:t>
      </w:r>
      <w:r w:rsidR="00552F88" w:rsidRPr="00BB637C">
        <w:rPr>
          <w:u w:val="single"/>
        </w:rPr>
        <w:t xml:space="preserve">an annual </w:t>
      </w:r>
      <w:r w:rsidR="00034680" w:rsidRPr="00BB637C">
        <w:rPr>
          <w:u w:val="single"/>
        </w:rPr>
        <w:t xml:space="preserve">training </w:t>
      </w:r>
      <w:r w:rsidR="00552F88" w:rsidRPr="00BB637C">
        <w:rPr>
          <w:u w:val="single"/>
        </w:rPr>
        <w:t xml:space="preserve">regarding </w:t>
      </w:r>
      <w:r w:rsidR="00034680" w:rsidRPr="00BB637C">
        <w:rPr>
          <w:u w:val="single"/>
        </w:rPr>
        <w:t xml:space="preserve">dog bite incidents and </w:t>
      </w:r>
      <w:r w:rsidR="007603CE">
        <w:rPr>
          <w:u w:val="single"/>
        </w:rPr>
        <w:t>the</w:t>
      </w:r>
      <w:r w:rsidR="006054E3">
        <w:rPr>
          <w:u w:val="single"/>
        </w:rPr>
        <w:t xml:space="preserve"> laws pertaining to</w:t>
      </w:r>
      <w:r w:rsidR="00034680" w:rsidRPr="00BB637C">
        <w:rPr>
          <w:u w:val="single"/>
        </w:rPr>
        <w:t xml:space="preserve"> dangerous dog</w:t>
      </w:r>
      <w:r w:rsidR="006054E3">
        <w:rPr>
          <w:u w:val="single"/>
        </w:rPr>
        <w:t xml:space="preserve">s </w:t>
      </w:r>
      <w:r w:rsidR="00034680" w:rsidRPr="00BB637C">
        <w:rPr>
          <w:u w:val="single"/>
        </w:rPr>
        <w:t xml:space="preserve">as </w:t>
      </w:r>
      <w:r w:rsidR="00137549">
        <w:rPr>
          <w:u w:val="single"/>
        </w:rPr>
        <w:t>set forth in subchapter 6 of this title and chapter 69 of the agriculture and markets law</w:t>
      </w:r>
      <w:r w:rsidR="00513E2C" w:rsidRPr="00BB637C">
        <w:rPr>
          <w:u w:val="single"/>
        </w:rPr>
        <w:t xml:space="preserve">. </w:t>
      </w:r>
      <w:r w:rsidR="00552F88" w:rsidRPr="00BB637C">
        <w:rPr>
          <w:u w:val="single"/>
        </w:rPr>
        <w:t>Such t</w:t>
      </w:r>
      <w:r w:rsidR="00513E2C" w:rsidRPr="00BB637C">
        <w:rPr>
          <w:u w:val="single"/>
        </w:rPr>
        <w:t xml:space="preserve">raining </w:t>
      </w:r>
      <w:r w:rsidR="00552F88" w:rsidRPr="00BB637C">
        <w:rPr>
          <w:u w:val="single"/>
        </w:rPr>
        <w:t>shall</w:t>
      </w:r>
      <w:r w:rsidR="00513E2C" w:rsidRPr="00BB637C">
        <w:rPr>
          <w:u w:val="single"/>
        </w:rPr>
        <w:t xml:space="preserve"> </w:t>
      </w:r>
      <w:r w:rsidR="00034680" w:rsidRPr="00BB637C">
        <w:rPr>
          <w:u w:val="single"/>
        </w:rPr>
        <w:t>be provided</w:t>
      </w:r>
      <w:r w:rsidR="00827EBA" w:rsidRPr="00BB637C">
        <w:rPr>
          <w:u w:val="single"/>
        </w:rPr>
        <w:t>, at minimum,</w:t>
      </w:r>
      <w:r w:rsidR="00034680" w:rsidRPr="00BB637C">
        <w:rPr>
          <w:u w:val="single"/>
        </w:rPr>
        <w:t xml:space="preserve"> </w:t>
      </w:r>
      <w:r w:rsidR="004526C1" w:rsidRPr="00BB637C">
        <w:rPr>
          <w:u w:val="single"/>
        </w:rPr>
        <w:t xml:space="preserve">to </w:t>
      </w:r>
      <w:r w:rsidR="00552F88" w:rsidRPr="00BB637C">
        <w:rPr>
          <w:u w:val="single"/>
        </w:rPr>
        <w:t>officers</w:t>
      </w:r>
      <w:r w:rsidR="00034680" w:rsidRPr="00BB637C">
        <w:rPr>
          <w:u w:val="single"/>
        </w:rPr>
        <w:t>, 311 operators, and</w:t>
      </w:r>
      <w:r w:rsidR="00552F88" w:rsidRPr="00BB637C">
        <w:rPr>
          <w:u w:val="single"/>
        </w:rPr>
        <w:t xml:space="preserve"> </w:t>
      </w:r>
      <w:r w:rsidR="00034680" w:rsidRPr="00BB637C">
        <w:rPr>
          <w:u w:val="single"/>
        </w:rPr>
        <w:t>department employees as determined by the</w:t>
      </w:r>
      <w:r w:rsidR="00827EBA" w:rsidRPr="00BB637C">
        <w:rPr>
          <w:u w:val="single"/>
        </w:rPr>
        <w:t xml:space="preserve"> </w:t>
      </w:r>
      <w:r w:rsidR="00034680" w:rsidRPr="00BB637C">
        <w:rPr>
          <w:u w:val="single"/>
        </w:rPr>
        <w:t xml:space="preserve">commissioner, </w:t>
      </w:r>
      <w:r w:rsidR="00827EBA" w:rsidRPr="00BB637C">
        <w:rPr>
          <w:u w:val="single"/>
        </w:rPr>
        <w:t>to</w:t>
      </w:r>
      <w:r w:rsidR="00034680" w:rsidRPr="00BB637C">
        <w:rPr>
          <w:u w:val="single"/>
        </w:rPr>
        <w:t xml:space="preserve"> promot</w:t>
      </w:r>
      <w:r w:rsidR="00827EBA" w:rsidRPr="00BB637C">
        <w:rPr>
          <w:u w:val="single"/>
        </w:rPr>
        <w:t>e</w:t>
      </w:r>
      <w:r w:rsidR="00034680" w:rsidRPr="00BB637C">
        <w:rPr>
          <w:u w:val="single"/>
        </w:rPr>
        <w:t xml:space="preserve"> awarenes</w:t>
      </w:r>
      <w:r w:rsidR="00827EBA" w:rsidRPr="00BB637C">
        <w:rPr>
          <w:u w:val="single"/>
        </w:rPr>
        <w:t>s among training participants regarding requirements and best practices</w:t>
      </w:r>
      <w:r w:rsidR="00034680" w:rsidRPr="00BB637C">
        <w:rPr>
          <w:u w:val="single"/>
        </w:rPr>
        <w:t xml:space="preserve"> to</w:t>
      </w:r>
      <w:r w:rsidR="00827EBA" w:rsidRPr="00BB637C">
        <w:rPr>
          <w:u w:val="single"/>
        </w:rPr>
        <w:t xml:space="preserve"> address or respond to </w:t>
      </w:r>
      <w:r w:rsidR="00E92114" w:rsidRPr="00BB637C">
        <w:rPr>
          <w:u w:val="single"/>
        </w:rPr>
        <w:t>a</w:t>
      </w:r>
      <w:r w:rsidR="00827EBA" w:rsidRPr="00BB637C">
        <w:rPr>
          <w:u w:val="single"/>
        </w:rPr>
        <w:t xml:space="preserve"> reported dog bite incident.</w:t>
      </w:r>
      <w:r w:rsidR="00A436A4" w:rsidRPr="00BB637C">
        <w:rPr>
          <w:u w:val="single"/>
        </w:rPr>
        <w:t xml:space="preserve"> </w:t>
      </w:r>
      <w:r w:rsidR="004526C1" w:rsidRPr="00BB637C">
        <w:rPr>
          <w:u w:val="single"/>
        </w:rPr>
        <w:t>Such training shall include,</w:t>
      </w:r>
      <w:r w:rsidR="00FC3DA2" w:rsidRPr="00BB637C">
        <w:rPr>
          <w:u w:val="single"/>
        </w:rPr>
        <w:t xml:space="preserve"> at minimum</w:t>
      </w:r>
      <w:r w:rsidR="004526C1" w:rsidRPr="00BB637C">
        <w:rPr>
          <w:u w:val="single"/>
        </w:rPr>
        <w:t xml:space="preserve">, </w:t>
      </w:r>
      <w:r w:rsidR="00FC3DA2" w:rsidRPr="00BB637C">
        <w:rPr>
          <w:u w:val="single"/>
        </w:rPr>
        <w:t>instruction</w:t>
      </w:r>
      <w:r w:rsidR="004526C1" w:rsidRPr="00BB637C">
        <w:rPr>
          <w:u w:val="single"/>
        </w:rPr>
        <w:t xml:space="preserve"> regarding</w:t>
      </w:r>
      <w:r w:rsidR="00FC3DA2" w:rsidRPr="00BB637C">
        <w:rPr>
          <w:u w:val="single"/>
        </w:rPr>
        <w:t xml:space="preserve"> the following:</w:t>
      </w:r>
    </w:p>
    <w:p w14:paraId="6FD0B7C5" w14:textId="218A4BFE" w:rsidR="00FC3DA2" w:rsidRPr="00BB637C" w:rsidRDefault="004C6CCE" w:rsidP="00FC3DA2">
      <w:pPr>
        <w:spacing w:line="480" w:lineRule="auto"/>
        <w:jc w:val="both"/>
        <w:rPr>
          <w:u w:val="single"/>
        </w:rPr>
      </w:pPr>
      <w:r w:rsidRPr="00BB637C">
        <w:rPr>
          <w:u w:val="single"/>
        </w:rPr>
        <w:t>1</w:t>
      </w:r>
      <w:r w:rsidR="00FC3DA2" w:rsidRPr="00BB637C">
        <w:rPr>
          <w:u w:val="single"/>
        </w:rPr>
        <w:t xml:space="preserve">. The prevalence of dog bite incidents in the city; </w:t>
      </w:r>
    </w:p>
    <w:p w14:paraId="352703FE" w14:textId="5A4EA079" w:rsidR="00FC3DA2" w:rsidRPr="00BB637C" w:rsidRDefault="004C6CCE" w:rsidP="00FC3DA2">
      <w:pPr>
        <w:spacing w:line="480" w:lineRule="auto"/>
        <w:jc w:val="both"/>
        <w:rPr>
          <w:u w:val="single"/>
        </w:rPr>
      </w:pPr>
      <w:r w:rsidRPr="00BB637C">
        <w:rPr>
          <w:u w:val="single"/>
        </w:rPr>
        <w:t>2</w:t>
      </w:r>
      <w:r w:rsidR="00FC3DA2" w:rsidRPr="00BB637C">
        <w:rPr>
          <w:u w:val="single"/>
        </w:rPr>
        <w:t xml:space="preserve">. How to respond to reports </w:t>
      </w:r>
      <w:r w:rsidR="004526C1" w:rsidRPr="00BB637C">
        <w:rPr>
          <w:u w:val="single"/>
        </w:rPr>
        <w:t xml:space="preserve">of </w:t>
      </w:r>
      <w:r w:rsidR="00FC3DA2" w:rsidRPr="00BB637C">
        <w:rPr>
          <w:u w:val="single"/>
        </w:rPr>
        <w:t>dangerous dogs, dog bite incidents, and dog attacks</w:t>
      </w:r>
      <w:r w:rsidR="004526C1" w:rsidRPr="00BB637C">
        <w:rPr>
          <w:u w:val="single"/>
        </w:rPr>
        <w:t xml:space="preserve"> on persons</w:t>
      </w:r>
      <w:r w:rsidR="00F90805">
        <w:rPr>
          <w:u w:val="single"/>
        </w:rPr>
        <w:t xml:space="preserve">, or on </w:t>
      </w:r>
      <w:r w:rsidR="00F90805">
        <w:rPr>
          <w:u w:val="single"/>
          <w:shd w:val="clear" w:color="auto" w:fill="FFFFFF"/>
        </w:rPr>
        <w:t>companion animals or pets as defined in section 350 of the agriculture and markets law</w:t>
      </w:r>
      <w:r w:rsidR="00FC3DA2" w:rsidRPr="00BB637C">
        <w:rPr>
          <w:u w:val="single"/>
        </w:rPr>
        <w:t xml:space="preserve">; and </w:t>
      </w:r>
    </w:p>
    <w:p w14:paraId="3C8F6A17" w14:textId="74D7A24D" w:rsidR="00FC3DA2" w:rsidRPr="00BB637C" w:rsidRDefault="004C6CCE" w:rsidP="00FC3DA2">
      <w:pPr>
        <w:spacing w:line="480" w:lineRule="auto"/>
        <w:jc w:val="both"/>
        <w:rPr>
          <w:u w:val="single"/>
        </w:rPr>
      </w:pPr>
      <w:r w:rsidRPr="00BB637C">
        <w:rPr>
          <w:u w:val="single"/>
        </w:rPr>
        <w:t>3</w:t>
      </w:r>
      <w:r w:rsidR="00FC3DA2" w:rsidRPr="00BB637C">
        <w:rPr>
          <w:u w:val="single"/>
        </w:rPr>
        <w:t xml:space="preserve">. How to access existing dangerous dog reports or records </w:t>
      </w:r>
      <w:r w:rsidR="004526C1" w:rsidRPr="00BB637C">
        <w:rPr>
          <w:u w:val="single"/>
        </w:rPr>
        <w:t>maintained by the department</w:t>
      </w:r>
      <w:r w:rsidR="00FC3DA2" w:rsidRPr="00BB637C">
        <w:rPr>
          <w:u w:val="single"/>
        </w:rPr>
        <w:t>.</w:t>
      </w:r>
    </w:p>
    <w:p w14:paraId="6470A910" w14:textId="416FA31C" w:rsidR="00AE4B8E" w:rsidRPr="00BB637C" w:rsidRDefault="00E92114">
      <w:pPr>
        <w:spacing w:line="480" w:lineRule="auto"/>
        <w:jc w:val="both"/>
        <w:rPr>
          <w:u w:val="single"/>
        </w:rPr>
      </w:pPr>
      <w:r w:rsidRPr="00BB637C">
        <w:rPr>
          <w:u w:val="single"/>
        </w:rPr>
        <w:t>d</w:t>
      </w:r>
      <w:r w:rsidR="00FB19A6" w:rsidRPr="00BB637C">
        <w:rPr>
          <w:u w:val="single"/>
        </w:rPr>
        <w:t>. Campaign. The departmen</w:t>
      </w:r>
      <w:r w:rsidR="004526C1" w:rsidRPr="00BB637C">
        <w:rPr>
          <w:u w:val="single"/>
        </w:rPr>
        <w:t>t</w:t>
      </w:r>
      <w:r w:rsidR="00FB19A6" w:rsidRPr="00BB637C">
        <w:rPr>
          <w:u w:val="single"/>
        </w:rPr>
        <w:t xml:space="preserve">, in collaboration with the mayor’s office of animal welfare and the department of parks and recreation, shall conduct a public awareness campaign to inform members of the public </w:t>
      </w:r>
      <w:r w:rsidR="00AE4B8E" w:rsidRPr="00BB637C">
        <w:rPr>
          <w:u w:val="single"/>
        </w:rPr>
        <w:t xml:space="preserve">about </w:t>
      </w:r>
      <w:r w:rsidR="00FB19A6" w:rsidRPr="00BB637C">
        <w:rPr>
          <w:u w:val="single"/>
        </w:rPr>
        <w:t>dog bite incident</w:t>
      </w:r>
      <w:r w:rsidR="002E2C0D">
        <w:rPr>
          <w:u w:val="single"/>
        </w:rPr>
        <w:t>s and resources available to alleged victims of such incidents</w:t>
      </w:r>
      <w:r w:rsidR="00FB19A6" w:rsidRPr="00BB637C">
        <w:rPr>
          <w:u w:val="single"/>
        </w:rPr>
        <w:t xml:space="preserve">. Such campaign shall include </w:t>
      </w:r>
      <w:r w:rsidR="00AE4B8E" w:rsidRPr="00BB637C">
        <w:rPr>
          <w:u w:val="single"/>
        </w:rPr>
        <w:t xml:space="preserve">the development and distribution of </w:t>
      </w:r>
      <w:r w:rsidR="00FB19A6" w:rsidRPr="00BB637C">
        <w:rPr>
          <w:u w:val="single"/>
        </w:rPr>
        <w:t>physical</w:t>
      </w:r>
      <w:r w:rsidR="00AE4B8E" w:rsidRPr="00BB637C">
        <w:rPr>
          <w:u w:val="single"/>
        </w:rPr>
        <w:t xml:space="preserve"> </w:t>
      </w:r>
      <w:r w:rsidR="00FB19A6" w:rsidRPr="00BB637C">
        <w:rPr>
          <w:u w:val="single"/>
        </w:rPr>
        <w:t>materials</w:t>
      </w:r>
      <w:r w:rsidR="00AE4B8E" w:rsidRPr="00BB637C">
        <w:rPr>
          <w:u w:val="single"/>
        </w:rPr>
        <w:t xml:space="preserve">, as </w:t>
      </w:r>
      <w:r w:rsidR="00AE4B8E" w:rsidRPr="00BB637C">
        <w:rPr>
          <w:u w:val="single"/>
        </w:rPr>
        <w:lastRenderedPageBreak/>
        <w:t>well as publication of materials on the department’s website and the website of the department of parks and recreation</w:t>
      </w:r>
      <w:r w:rsidR="00FB19A6" w:rsidRPr="00BB637C">
        <w:rPr>
          <w:u w:val="single"/>
        </w:rPr>
        <w:t>. Such campaign shall include</w:t>
      </w:r>
      <w:r w:rsidR="00AE4B8E" w:rsidRPr="00BB637C">
        <w:rPr>
          <w:u w:val="single"/>
        </w:rPr>
        <w:t>, at minimum,</w:t>
      </w:r>
      <w:r w:rsidR="00FB19A6" w:rsidRPr="00BB637C">
        <w:rPr>
          <w:u w:val="single"/>
        </w:rPr>
        <w:t xml:space="preserve"> information re</w:t>
      </w:r>
      <w:r w:rsidR="00AE4B8E" w:rsidRPr="00BB637C">
        <w:rPr>
          <w:u w:val="single"/>
        </w:rPr>
        <w:t>garding how an individual may report a dog bite incident</w:t>
      </w:r>
      <w:r w:rsidR="00FB19A6" w:rsidRPr="00BB637C">
        <w:rPr>
          <w:u w:val="single"/>
        </w:rPr>
        <w:t xml:space="preserve">. Such materials shall be made available in the designated citywide languages and posted on the </w:t>
      </w:r>
      <w:r w:rsidR="006F3297" w:rsidRPr="00BB637C">
        <w:rPr>
          <w:u w:val="single"/>
        </w:rPr>
        <w:t>department</w:t>
      </w:r>
      <w:r w:rsidR="00101DD9" w:rsidRPr="00BB637C">
        <w:rPr>
          <w:u w:val="single"/>
        </w:rPr>
        <w:t xml:space="preserve">’s website, </w:t>
      </w:r>
      <w:r w:rsidR="00AE4B8E" w:rsidRPr="00BB637C">
        <w:rPr>
          <w:u w:val="single"/>
        </w:rPr>
        <w:t>the website of the department</w:t>
      </w:r>
      <w:r w:rsidR="006F3297" w:rsidRPr="00BB637C">
        <w:rPr>
          <w:u w:val="single"/>
        </w:rPr>
        <w:t xml:space="preserve"> of parks and recreation</w:t>
      </w:r>
      <w:r w:rsidR="00101DD9" w:rsidRPr="00BB637C">
        <w:rPr>
          <w:u w:val="single"/>
        </w:rPr>
        <w:t>, and the 311 citizen center website</w:t>
      </w:r>
      <w:r w:rsidR="00AE4B8E" w:rsidRPr="00BB637C">
        <w:rPr>
          <w:u w:val="single"/>
        </w:rPr>
        <w:t xml:space="preserve">. The department of parks and recreation shall post </w:t>
      </w:r>
      <w:r w:rsidR="002E2C0D">
        <w:rPr>
          <w:u w:val="single"/>
        </w:rPr>
        <w:t>signage</w:t>
      </w:r>
      <w:r w:rsidR="002E2C0D" w:rsidRPr="00BB637C">
        <w:rPr>
          <w:u w:val="single"/>
        </w:rPr>
        <w:t xml:space="preserve"> </w:t>
      </w:r>
      <w:r w:rsidR="002650C1" w:rsidRPr="00BB637C">
        <w:rPr>
          <w:u w:val="single"/>
        </w:rPr>
        <w:t>in dog park</w:t>
      </w:r>
      <w:r w:rsidR="002E2C0D">
        <w:rPr>
          <w:u w:val="single"/>
        </w:rPr>
        <w:t xml:space="preserve">s with information on dog bite incidents and </w:t>
      </w:r>
      <w:r w:rsidR="00AE4B8E" w:rsidRPr="00BB637C">
        <w:rPr>
          <w:u w:val="single"/>
        </w:rPr>
        <w:t xml:space="preserve">how to report </w:t>
      </w:r>
      <w:r w:rsidR="002E2C0D">
        <w:rPr>
          <w:u w:val="single"/>
        </w:rPr>
        <w:t xml:space="preserve">any such </w:t>
      </w:r>
      <w:r w:rsidR="00AE4B8E" w:rsidRPr="00BB637C">
        <w:rPr>
          <w:u w:val="single"/>
        </w:rPr>
        <w:t xml:space="preserve"> incident</w:t>
      </w:r>
      <w:r w:rsidR="002E2C0D">
        <w:rPr>
          <w:u w:val="single"/>
        </w:rPr>
        <w:t xml:space="preserve"> if a person believes they are a victim of such incident</w:t>
      </w:r>
      <w:r w:rsidR="002650C1" w:rsidRPr="00BB637C">
        <w:rPr>
          <w:u w:val="single"/>
        </w:rPr>
        <w:t xml:space="preserve">, in specific </w:t>
      </w:r>
      <w:r w:rsidR="00AE4B8E" w:rsidRPr="00BB637C">
        <w:rPr>
          <w:u w:val="single"/>
        </w:rPr>
        <w:t>locations determined by the commissioner of parks and recreation.</w:t>
      </w:r>
      <w:r w:rsidR="002650C1" w:rsidRPr="00BB637C">
        <w:rPr>
          <w:u w:val="single"/>
        </w:rPr>
        <w:t xml:space="preserve"> Such posted information shall include a QR code containing a link to report an alleged dog bite incident using the form developed and published pursuant to subdivision b of this section.</w:t>
      </w:r>
    </w:p>
    <w:p w14:paraId="588E4AE5" w14:textId="20562289" w:rsidR="00C66289" w:rsidRPr="00BB637C" w:rsidRDefault="00AE4B8E" w:rsidP="002546C0">
      <w:pPr>
        <w:spacing w:line="480" w:lineRule="auto"/>
        <w:jc w:val="both"/>
        <w:sectPr w:rsidR="00C66289" w:rsidRPr="00BB637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BB637C">
        <w:t>§ 2. This local law takes effect 120 days after it becomes law.</w:t>
      </w:r>
    </w:p>
    <w:p w14:paraId="532D6EC9" w14:textId="40770D85" w:rsidR="00EB262D" w:rsidRPr="00BB637C" w:rsidRDefault="002650C1" w:rsidP="007101A2">
      <w:pPr>
        <w:ind w:firstLine="0"/>
        <w:jc w:val="both"/>
        <w:rPr>
          <w:sz w:val="18"/>
          <w:szCs w:val="18"/>
        </w:rPr>
      </w:pPr>
      <w:r w:rsidRPr="00BB637C">
        <w:rPr>
          <w:sz w:val="18"/>
          <w:szCs w:val="18"/>
        </w:rPr>
        <w:t>CP</w:t>
      </w:r>
    </w:p>
    <w:p w14:paraId="10FFF2FC" w14:textId="5DBB2EA0" w:rsidR="004E1CF2" w:rsidRPr="00BB637C" w:rsidRDefault="004E1CF2" w:rsidP="007101A2">
      <w:pPr>
        <w:ind w:firstLine="0"/>
        <w:jc w:val="both"/>
        <w:rPr>
          <w:sz w:val="18"/>
          <w:szCs w:val="18"/>
        </w:rPr>
      </w:pPr>
      <w:r w:rsidRPr="00BB637C">
        <w:rPr>
          <w:sz w:val="18"/>
          <w:szCs w:val="18"/>
        </w:rPr>
        <w:t xml:space="preserve">LS </w:t>
      </w:r>
      <w:r w:rsidR="00B47730" w:rsidRPr="00BB637C">
        <w:rPr>
          <w:sz w:val="18"/>
          <w:szCs w:val="18"/>
        </w:rPr>
        <w:t>#</w:t>
      </w:r>
      <w:r w:rsidR="00AE4B8E" w:rsidRPr="00BB637C">
        <w:rPr>
          <w:sz w:val="18"/>
          <w:szCs w:val="18"/>
        </w:rPr>
        <w:t xml:space="preserve"> </w:t>
      </w:r>
      <w:r w:rsidR="003C7488" w:rsidRPr="00BB637C">
        <w:rPr>
          <w:sz w:val="18"/>
          <w:szCs w:val="18"/>
        </w:rPr>
        <w:t>19647</w:t>
      </w:r>
    </w:p>
    <w:p w14:paraId="0282010E" w14:textId="32688C8F" w:rsidR="002D5F4F" w:rsidRPr="00BB637C" w:rsidRDefault="0029119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3/4/2026 </w:t>
      </w:r>
      <w:r w:rsidR="00137549">
        <w:rPr>
          <w:sz w:val="18"/>
          <w:szCs w:val="18"/>
        </w:rPr>
        <w:t>2:09 PM</w:t>
      </w:r>
    </w:p>
    <w:sectPr w:rsidR="002D5F4F" w:rsidRPr="00BB637C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FA7E" w14:textId="77777777" w:rsidR="001F39F0" w:rsidRDefault="001F39F0">
      <w:r>
        <w:separator/>
      </w:r>
    </w:p>
    <w:p w14:paraId="443973B0" w14:textId="77777777" w:rsidR="001F39F0" w:rsidRDefault="001F39F0"/>
  </w:endnote>
  <w:endnote w:type="continuationSeparator" w:id="0">
    <w:p w14:paraId="128987FA" w14:textId="77777777" w:rsidR="001F39F0" w:rsidRDefault="001F39F0">
      <w:r>
        <w:continuationSeparator/>
      </w:r>
    </w:p>
    <w:p w14:paraId="41324196" w14:textId="77777777" w:rsidR="001F39F0" w:rsidRDefault="001F39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9E3FD8" w14:textId="00C1C20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061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3042FD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85A6F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6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253B3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C3D26" w14:textId="77777777" w:rsidR="001F39F0" w:rsidRDefault="001F39F0">
      <w:r>
        <w:separator/>
      </w:r>
    </w:p>
    <w:p w14:paraId="21D2BB2A" w14:textId="77777777" w:rsidR="001F39F0" w:rsidRDefault="001F39F0"/>
  </w:footnote>
  <w:footnote w:type="continuationSeparator" w:id="0">
    <w:p w14:paraId="6DAB2FE9" w14:textId="77777777" w:rsidR="001F39F0" w:rsidRDefault="001F39F0">
      <w:r>
        <w:continuationSeparator/>
      </w:r>
    </w:p>
    <w:p w14:paraId="5B59EC76" w14:textId="77777777" w:rsidR="001F39F0" w:rsidRDefault="001F39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451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093"/>
    <w:rsid w:val="000135A3"/>
    <w:rsid w:val="00020C80"/>
    <w:rsid w:val="00026371"/>
    <w:rsid w:val="00034680"/>
    <w:rsid w:val="00035181"/>
    <w:rsid w:val="00043081"/>
    <w:rsid w:val="000502BC"/>
    <w:rsid w:val="00056BB0"/>
    <w:rsid w:val="000570DE"/>
    <w:rsid w:val="00064AFB"/>
    <w:rsid w:val="00070EC7"/>
    <w:rsid w:val="0007681C"/>
    <w:rsid w:val="00090858"/>
    <w:rsid w:val="0009173E"/>
    <w:rsid w:val="00094A70"/>
    <w:rsid w:val="00096D23"/>
    <w:rsid w:val="000A6D98"/>
    <w:rsid w:val="000B10F5"/>
    <w:rsid w:val="000D4A7F"/>
    <w:rsid w:val="000E2DF0"/>
    <w:rsid w:val="00101DD9"/>
    <w:rsid w:val="001073BD"/>
    <w:rsid w:val="00115B31"/>
    <w:rsid w:val="00137549"/>
    <w:rsid w:val="00141B71"/>
    <w:rsid w:val="001457CD"/>
    <w:rsid w:val="001509BF"/>
    <w:rsid w:val="00150A27"/>
    <w:rsid w:val="00162FC0"/>
    <w:rsid w:val="00165627"/>
    <w:rsid w:val="00167107"/>
    <w:rsid w:val="00180BD2"/>
    <w:rsid w:val="00195A80"/>
    <w:rsid w:val="001D4249"/>
    <w:rsid w:val="001F39F0"/>
    <w:rsid w:val="001F45BC"/>
    <w:rsid w:val="00200933"/>
    <w:rsid w:val="00205741"/>
    <w:rsid w:val="00207323"/>
    <w:rsid w:val="0021642E"/>
    <w:rsid w:val="0022099D"/>
    <w:rsid w:val="00241F94"/>
    <w:rsid w:val="002546C0"/>
    <w:rsid w:val="002650C1"/>
    <w:rsid w:val="00270162"/>
    <w:rsid w:val="00280955"/>
    <w:rsid w:val="00291197"/>
    <w:rsid w:val="00292C42"/>
    <w:rsid w:val="002B5E3A"/>
    <w:rsid w:val="002C07FF"/>
    <w:rsid w:val="002C4435"/>
    <w:rsid w:val="002D5F4F"/>
    <w:rsid w:val="002E2C0D"/>
    <w:rsid w:val="002E583E"/>
    <w:rsid w:val="002F196D"/>
    <w:rsid w:val="002F269C"/>
    <w:rsid w:val="00301E5D"/>
    <w:rsid w:val="00320D3B"/>
    <w:rsid w:val="0033027F"/>
    <w:rsid w:val="003447CD"/>
    <w:rsid w:val="00347460"/>
    <w:rsid w:val="00352CA7"/>
    <w:rsid w:val="003720CF"/>
    <w:rsid w:val="003874A1"/>
    <w:rsid w:val="00387754"/>
    <w:rsid w:val="003A29EF"/>
    <w:rsid w:val="003A75C2"/>
    <w:rsid w:val="003A7E7B"/>
    <w:rsid w:val="003C7488"/>
    <w:rsid w:val="003E39EF"/>
    <w:rsid w:val="003F26F9"/>
    <w:rsid w:val="003F3109"/>
    <w:rsid w:val="004135D3"/>
    <w:rsid w:val="00425556"/>
    <w:rsid w:val="00432688"/>
    <w:rsid w:val="00444642"/>
    <w:rsid w:val="00447A01"/>
    <w:rsid w:val="00451FF4"/>
    <w:rsid w:val="004526C1"/>
    <w:rsid w:val="00465293"/>
    <w:rsid w:val="004948B5"/>
    <w:rsid w:val="00495AD8"/>
    <w:rsid w:val="00497233"/>
    <w:rsid w:val="004B097C"/>
    <w:rsid w:val="004C28C1"/>
    <w:rsid w:val="004C6CCE"/>
    <w:rsid w:val="004E1CF2"/>
    <w:rsid w:val="004F3343"/>
    <w:rsid w:val="005020E8"/>
    <w:rsid w:val="0050475D"/>
    <w:rsid w:val="00513E2C"/>
    <w:rsid w:val="005327C3"/>
    <w:rsid w:val="00535EA0"/>
    <w:rsid w:val="0053781F"/>
    <w:rsid w:val="0054108A"/>
    <w:rsid w:val="00550E96"/>
    <w:rsid w:val="00552F88"/>
    <w:rsid w:val="00554C35"/>
    <w:rsid w:val="0057235A"/>
    <w:rsid w:val="00586366"/>
    <w:rsid w:val="00595589"/>
    <w:rsid w:val="005A1EBD"/>
    <w:rsid w:val="005B287E"/>
    <w:rsid w:val="005B5DE4"/>
    <w:rsid w:val="005C6980"/>
    <w:rsid w:val="005D4A03"/>
    <w:rsid w:val="005E0E2E"/>
    <w:rsid w:val="005E655A"/>
    <w:rsid w:val="005E7681"/>
    <w:rsid w:val="005F3AA6"/>
    <w:rsid w:val="005F7D46"/>
    <w:rsid w:val="006054E3"/>
    <w:rsid w:val="0060630F"/>
    <w:rsid w:val="00630AB3"/>
    <w:rsid w:val="00630E05"/>
    <w:rsid w:val="00633B9D"/>
    <w:rsid w:val="00643706"/>
    <w:rsid w:val="00650A8A"/>
    <w:rsid w:val="00663D84"/>
    <w:rsid w:val="00665D98"/>
    <w:rsid w:val="006662DF"/>
    <w:rsid w:val="00681A93"/>
    <w:rsid w:val="00687344"/>
    <w:rsid w:val="006A691C"/>
    <w:rsid w:val="006B26AF"/>
    <w:rsid w:val="006B590A"/>
    <w:rsid w:val="006B5AB9"/>
    <w:rsid w:val="006C29D8"/>
    <w:rsid w:val="006C5F7F"/>
    <w:rsid w:val="006D3E3C"/>
    <w:rsid w:val="006D562C"/>
    <w:rsid w:val="006F3297"/>
    <w:rsid w:val="006F5CC7"/>
    <w:rsid w:val="007101A2"/>
    <w:rsid w:val="007218EB"/>
    <w:rsid w:val="0072551E"/>
    <w:rsid w:val="00727F04"/>
    <w:rsid w:val="00750030"/>
    <w:rsid w:val="0075417B"/>
    <w:rsid w:val="007603CE"/>
    <w:rsid w:val="00767CD4"/>
    <w:rsid w:val="00770B9A"/>
    <w:rsid w:val="007A1A40"/>
    <w:rsid w:val="007A7D83"/>
    <w:rsid w:val="007B293E"/>
    <w:rsid w:val="007B6497"/>
    <w:rsid w:val="007C061F"/>
    <w:rsid w:val="007C1D9D"/>
    <w:rsid w:val="007C6893"/>
    <w:rsid w:val="007D115C"/>
    <w:rsid w:val="007D5FD9"/>
    <w:rsid w:val="007E73C5"/>
    <w:rsid w:val="007E79D5"/>
    <w:rsid w:val="007F0A63"/>
    <w:rsid w:val="007F4087"/>
    <w:rsid w:val="00803E04"/>
    <w:rsid w:val="00806569"/>
    <w:rsid w:val="008167F4"/>
    <w:rsid w:val="00827EBA"/>
    <w:rsid w:val="0083646C"/>
    <w:rsid w:val="0085260B"/>
    <w:rsid w:val="00853E42"/>
    <w:rsid w:val="00865883"/>
    <w:rsid w:val="00872BFD"/>
    <w:rsid w:val="00873B26"/>
    <w:rsid w:val="00880099"/>
    <w:rsid w:val="00886ED6"/>
    <w:rsid w:val="008E28FA"/>
    <w:rsid w:val="008F0B17"/>
    <w:rsid w:val="00900ACB"/>
    <w:rsid w:val="00925D71"/>
    <w:rsid w:val="0094029B"/>
    <w:rsid w:val="009822E5"/>
    <w:rsid w:val="00990ECE"/>
    <w:rsid w:val="009C31AC"/>
    <w:rsid w:val="009D7FCB"/>
    <w:rsid w:val="009E22B4"/>
    <w:rsid w:val="00A03635"/>
    <w:rsid w:val="00A10451"/>
    <w:rsid w:val="00A269C2"/>
    <w:rsid w:val="00A311F2"/>
    <w:rsid w:val="00A436A4"/>
    <w:rsid w:val="00A46ACE"/>
    <w:rsid w:val="00A46BEB"/>
    <w:rsid w:val="00A531EC"/>
    <w:rsid w:val="00A57E5F"/>
    <w:rsid w:val="00A654D0"/>
    <w:rsid w:val="00A87ECC"/>
    <w:rsid w:val="00AD1881"/>
    <w:rsid w:val="00AD4FF5"/>
    <w:rsid w:val="00AE212E"/>
    <w:rsid w:val="00AE4B8E"/>
    <w:rsid w:val="00AF39A5"/>
    <w:rsid w:val="00AF58A4"/>
    <w:rsid w:val="00B0514A"/>
    <w:rsid w:val="00B15BAD"/>
    <w:rsid w:val="00B15D83"/>
    <w:rsid w:val="00B1635A"/>
    <w:rsid w:val="00B30100"/>
    <w:rsid w:val="00B47730"/>
    <w:rsid w:val="00B76DD3"/>
    <w:rsid w:val="00B957DF"/>
    <w:rsid w:val="00BA4408"/>
    <w:rsid w:val="00BA599A"/>
    <w:rsid w:val="00BA6470"/>
    <w:rsid w:val="00BB637C"/>
    <w:rsid w:val="00BB6434"/>
    <w:rsid w:val="00BC1806"/>
    <w:rsid w:val="00BC57D2"/>
    <w:rsid w:val="00BD01D3"/>
    <w:rsid w:val="00BD4E49"/>
    <w:rsid w:val="00BF5B0E"/>
    <w:rsid w:val="00BF76F0"/>
    <w:rsid w:val="00C0308B"/>
    <w:rsid w:val="00C0533E"/>
    <w:rsid w:val="00C073F7"/>
    <w:rsid w:val="00C44273"/>
    <w:rsid w:val="00C60A22"/>
    <w:rsid w:val="00C65798"/>
    <w:rsid w:val="00C66289"/>
    <w:rsid w:val="00C74DF2"/>
    <w:rsid w:val="00C92A35"/>
    <w:rsid w:val="00C93F56"/>
    <w:rsid w:val="00C96CEE"/>
    <w:rsid w:val="00CA09E2"/>
    <w:rsid w:val="00CA2899"/>
    <w:rsid w:val="00CA30A1"/>
    <w:rsid w:val="00CA54A2"/>
    <w:rsid w:val="00CA6B5C"/>
    <w:rsid w:val="00CC4ED3"/>
    <w:rsid w:val="00CD2093"/>
    <w:rsid w:val="00CE602C"/>
    <w:rsid w:val="00CF17D2"/>
    <w:rsid w:val="00D30A34"/>
    <w:rsid w:val="00D34885"/>
    <w:rsid w:val="00D51658"/>
    <w:rsid w:val="00D52CE9"/>
    <w:rsid w:val="00D929DF"/>
    <w:rsid w:val="00D94395"/>
    <w:rsid w:val="00D975BE"/>
    <w:rsid w:val="00DA67E1"/>
    <w:rsid w:val="00DB6BFB"/>
    <w:rsid w:val="00DB7350"/>
    <w:rsid w:val="00DC57C0"/>
    <w:rsid w:val="00DE6E46"/>
    <w:rsid w:val="00DF7976"/>
    <w:rsid w:val="00E00509"/>
    <w:rsid w:val="00E0423E"/>
    <w:rsid w:val="00E06550"/>
    <w:rsid w:val="00E13406"/>
    <w:rsid w:val="00E21734"/>
    <w:rsid w:val="00E26D16"/>
    <w:rsid w:val="00E310B4"/>
    <w:rsid w:val="00E34500"/>
    <w:rsid w:val="00E37C8F"/>
    <w:rsid w:val="00E42EF6"/>
    <w:rsid w:val="00E611AD"/>
    <w:rsid w:val="00E611DE"/>
    <w:rsid w:val="00E84A4E"/>
    <w:rsid w:val="00E8730B"/>
    <w:rsid w:val="00E92114"/>
    <w:rsid w:val="00E96AB4"/>
    <w:rsid w:val="00E97376"/>
    <w:rsid w:val="00EB262D"/>
    <w:rsid w:val="00EB4F54"/>
    <w:rsid w:val="00EB5A95"/>
    <w:rsid w:val="00ED266D"/>
    <w:rsid w:val="00ED2846"/>
    <w:rsid w:val="00ED4F92"/>
    <w:rsid w:val="00ED6ADF"/>
    <w:rsid w:val="00EF1E62"/>
    <w:rsid w:val="00F01C1E"/>
    <w:rsid w:val="00F0418B"/>
    <w:rsid w:val="00F12CB7"/>
    <w:rsid w:val="00F1371E"/>
    <w:rsid w:val="00F2075E"/>
    <w:rsid w:val="00F225D8"/>
    <w:rsid w:val="00F23C44"/>
    <w:rsid w:val="00F32641"/>
    <w:rsid w:val="00F33321"/>
    <w:rsid w:val="00F34140"/>
    <w:rsid w:val="00F60349"/>
    <w:rsid w:val="00F633F7"/>
    <w:rsid w:val="00F90805"/>
    <w:rsid w:val="00FA5BBD"/>
    <w:rsid w:val="00FA63F7"/>
    <w:rsid w:val="00FB19A6"/>
    <w:rsid w:val="00FB2FD6"/>
    <w:rsid w:val="00FC31DB"/>
    <w:rsid w:val="00FC3DA2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8F8DB7"/>
  <w15:docId w15:val="{BCFCCD21-11FA-4E96-BD5F-54E1A471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21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1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73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734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073F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DC1DB-0E87-4F05-BCC0-7BA9784E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Lee, Reyna</dc:creator>
  <cp:lastModifiedBy>Martin, William</cp:lastModifiedBy>
  <cp:revision>9</cp:revision>
  <cp:lastPrinted>2025-07-31T15:24:00Z</cp:lastPrinted>
  <dcterms:created xsi:type="dcterms:W3CDTF">2026-03-04T22:13:00Z</dcterms:created>
  <dcterms:modified xsi:type="dcterms:W3CDTF">2026-04-06T19:46:00Z</dcterms:modified>
</cp:coreProperties>
</file>