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E4A73" w14:textId="6F39ACAD" w:rsidR="004E1CF2" w:rsidRDefault="00615045" w:rsidP="00E97376">
      <w:pPr>
        <w:ind w:firstLine="0"/>
        <w:jc w:val="center"/>
      </w:pPr>
      <w:r>
        <w:t xml:space="preserve"> </w:t>
      </w:r>
      <w:r w:rsidR="004E1CF2">
        <w:t>Int. No.</w:t>
      </w:r>
    </w:p>
    <w:p w14:paraId="47BAFFEF" w14:textId="77777777" w:rsidR="00E97376" w:rsidRDefault="00E97376" w:rsidP="00E97376">
      <w:pPr>
        <w:ind w:firstLine="0"/>
        <w:jc w:val="center"/>
      </w:pPr>
    </w:p>
    <w:p w14:paraId="6BF94BB6" w14:textId="77777777" w:rsidR="004E1CF2" w:rsidRPr="00A6132B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Member </w:t>
      </w:r>
      <w:r w:rsidR="00F412A5">
        <w:t>Gennaro</w:t>
      </w:r>
    </w:p>
    <w:p w14:paraId="5C166AA6" w14:textId="77777777" w:rsidR="004E1CF2" w:rsidRDefault="004E1CF2" w:rsidP="007101A2">
      <w:pPr>
        <w:pStyle w:val="BodyText"/>
        <w:spacing w:line="240" w:lineRule="auto"/>
        <w:ind w:firstLine="0"/>
      </w:pPr>
    </w:p>
    <w:p w14:paraId="319A5F6C" w14:textId="77777777" w:rsidR="009C5C3A" w:rsidRPr="009C5C3A" w:rsidRDefault="009C5C3A" w:rsidP="007101A2">
      <w:pPr>
        <w:pStyle w:val="BodyText"/>
        <w:spacing w:line="240" w:lineRule="auto"/>
        <w:ind w:firstLine="0"/>
        <w:rPr>
          <w:vanish/>
        </w:rPr>
      </w:pPr>
      <w:r w:rsidRPr="009C5C3A">
        <w:rPr>
          <w:vanish/>
        </w:rPr>
        <w:t>..Title</w:t>
      </w:r>
    </w:p>
    <w:p w14:paraId="63063CE4" w14:textId="5E49BD7C" w:rsidR="004E1CF2" w:rsidRDefault="009C5C3A" w:rsidP="007101A2">
      <w:pPr>
        <w:pStyle w:val="BodyText"/>
        <w:spacing w:line="240" w:lineRule="auto"/>
        <w:ind w:firstLine="0"/>
      </w:pPr>
      <w:r>
        <w:t>A Local Law i</w:t>
      </w:r>
      <w:r w:rsidR="004E1CF2" w:rsidRPr="00981E3E">
        <w:t>n relation to</w:t>
      </w:r>
      <w:r w:rsidR="007F4087" w:rsidRPr="00981E3E">
        <w:t xml:space="preserve"> </w:t>
      </w:r>
      <w:r w:rsidR="00F412A5" w:rsidRPr="00981E3E">
        <w:t xml:space="preserve">requiring the department </w:t>
      </w:r>
      <w:r w:rsidR="00CC0F65" w:rsidRPr="00981E3E">
        <w:t xml:space="preserve">of </w:t>
      </w:r>
      <w:r w:rsidR="00C002B5" w:rsidRPr="00981E3E">
        <w:t>citywide administrative services</w:t>
      </w:r>
      <w:r w:rsidR="00F412A5" w:rsidRPr="00981E3E">
        <w:t xml:space="preserve"> to study the feasibility of using renewable diesel as heating oil</w:t>
      </w:r>
    </w:p>
    <w:p w14:paraId="4DF715A3" w14:textId="015CB0B6" w:rsidR="009C5C3A" w:rsidRPr="009C5C3A" w:rsidRDefault="009C5C3A" w:rsidP="007101A2">
      <w:pPr>
        <w:pStyle w:val="BodyText"/>
        <w:spacing w:line="240" w:lineRule="auto"/>
        <w:ind w:firstLine="0"/>
        <w:rPr>
          <w:vanish/>
        </w:rPr>
      </w:pPr>
      <w:bookmarkStart w:id="0" w:name="_GoBack"/>
      <w:bookmarkEnd w:id="0"/>
      <w:r w:rsidRPr="009C5C3A">
        <w:rPr>
          <w:vanish/>
        </w:rPr>
        <w:t>..Body</w:t>
      </w:r>
    </w:p>
    <w:p w14:paraId="015AE7D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3C3725B" w14:textId="1C67C9BA" w:rsidR="004E1CF2" w:rsidRDefault="004E1CF2" w:rsidP="009C5C3A">
      <w:pPr>
        <w:spacing w:line="480" w:lineRule="auto"/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C06C11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2AA879" w14:textId="77777777" w:rsidR="00804B66" w:rsidRDefault="007101A2" w:rsidP="007101A2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804B66">
        <w:t xml:space="preserve"> a. Definitions. For the purposes of this local law, the following terms have the following meanings:</w:t>
      </w:r>
    </w:p>
    <w:p w14:paraId="118DF796" w14:textId="77777777" w:rsidR="008E5627" w:rsidRDefault="00893811" w:rsidP="007101A2">
      <w:pPr>
        <w:spacing w:line="480" w:lineRule="auto"/>
        <w:jc w:val="both"/>
      </w:pPr>
      <w:r>
        <w:t>Biodiesel</w:t>
      </w:r>
      <w:r w:rsidR="008E5627">
        <w:t>. The term “</w:t>
      </w:r>
      <w:r>
        <w:t>biodiesel</w:t>
      </w:r>
      <w:r w:rsidR="008E5627">
        <w:t xml:space="preserve">” </w:t>
      </w:r>
      <w:r w:rsidRPr="00893811">
        <w:t>means a fuel, designated B100, that is composed exclusively of mono-alkyl esters of long chain fatty acids derived from feedstock and that meets the specifications of ASTM standard D 6751-12.</w:t>
      </w:r>
    </w:p>
    <w:p w14:paraId="0E5FEFDD" w14:textId="77777777" w:rsidR="00886976" w:rsidRDefault="00886976" w:rsidP="007101A2">
      <w:pPr>
        <w:spacing w:line="480" w:lineRule="auto"/>
        <w:jc w:val="both"/>
      </w:pPr>
      <w:r>
        <w:t>Department. The term “department” means the department of citywide administrative services.</w:t>
      </w:r>
    </w:p>
    <w:p w14:paraId="1181B7DF" w14:textId="3BCE9389" w:rsidR="007350A1" w:rsidRDefault="007350A1" w:rsidP="007101A2">
      <w:pPr>
        <w:spacing w:line="480" w:lineRule="auto"/>
        <w:jc w:val="both"/>
      </w:pPr>
      <w:r>
        <w:t xml:space="preserve">Feedstock. The term “feedstock” </w:t>
      </w:r>
      <w:r w:rsidR="008E180F">
        <w:t>has the same meaning as set forth in section 24-104</w:t>
      </w:r>
      <w:r w:rsidR="00DB6180">
        <w:t xml:space="preserve"> of the administrative code of the city of New York</w:t>
      </w:r>
      <w:r w:rsidR="008E180F">
        <w:t>.</w:t>
      </w:r>
    </w:p>
    <w:p w14:paraId="38779D89" w14:textId="77777777" w:rsidR="001444BD" w:rsidRDefault="001444BD" w:rsidP="007101A2">
      <w:pPr>
        <w:spacing w:line="480" w:lineRule="auto"/>
        <w:jc w:val="both"/>
      </w:pPr>
      <w:r>
        <w:t>Renewable diesel. The term “renewable diesel”</w:t>
      </w:r>
      <w:r w:rsidR="008D7CA8">
        <w:t xml:space="preserve"> means a fuel</w:t>
      </w:r>
      <w:r w:rsidR="007E4144">
        <w:t>, designated R100,</w:t>
      </w:r>
      <w:r w:rsidR="00BD1C4E">
        <w:t xml:space="preserve"> </w:t>
      </w:r>
      <w:r w:rsidR="00C72C4F">
        <w:t xml:space="preserve">that is derived from </w:t>
      </w:r>
      <w:r w:rsidR="008E180F">
        <w:t>feedstock</w:t>
      </w:r>
      <w:r w:rsidR="00C72C4F">
        <w:t xml:space="preserve"> and that meets the specifications of ASTM standard D975.</w:t>
      </w:r>
    </w:p>
    <w:p w14:paraId="5FE35B19" w14:textId="77777777" w:rsidR="00064B13" w:rsidRDefault="00064B13" w:rsidP="007101A2">
      <w:pPr>
        <w:spacing w:line="480" w:lineRule="auto"/>
        <w:jc w:val="both"/>
      </w:pPr>
      <w:r>
        <w:t xml:space="preserve">Renewable diesel blend. The term “renewable diesel blend” means a fuel that is </w:t>
      </w:r>
      <w:r w:rsidR="00A87CF3">
        <w:t>a mixture of renewable diesel and petroleum diesel or biodiesel.</w:t>
      </w:r>
    </w:p>
    <w:p w14:paraId="302AAF1E" w14:textId="3408C533" w:rsidR="00764159" w:rsidRDefault="00804B66" w:rsidP="007101A2">
      <w:pPr>
        <w:spacing w:line="480" w:lineRule="auto"/>
        <w:jc w:val="both"/>
      </w:pPr>
      <w:r>
        <w:t>b</w:t>
      </w:r>
      <w:r w:rsidR="00A8156A">
        <w:t xml:space="preserve">. Study. </w:t>
      </w:r>
      <w:r w:rsidR="00930367" w:rsidRPr="00930367">
        <w:t xml:space="preserve">The </w:t>
      </w:r>
      <w:r w:rsidR="00A8156A">
        <w:t>department</w:t>
      </w:r>
      <w:r w:rsidR="006E4A1E">
        <w:t>,</w:t>
      </w:r>
      <w:r w:rsidR="00930367" w:rsidRPr="00930367">
        <w:t xml:space="preserve"> in </w:t>
      </w:r>
      <w:r w:rsidR="00AE6217">
        <w:t>coordination</w:t>
      </w:r>
      <w:r w:rsidR="00930367" w:rsidRPr="00930367">
        <w:t xml:space="preserve"> with the </w:t>
      </w:r>
      <w:r w:rsidR="006E4A1E">
        <w:t>department of buildings</w:t>
      </w:r>
      <w:r w:rsidR="00AD1488">
        <w:t>,</w:t>
      </w:r>
      <w:r w:rsidR="006E4A1E">
        <w:t xml:space="preserve"> the </w:t>
      </w:r>
      <w:r w:rsidR="009447C4">
        <w:t>department of environmental protection</w:t>
      </w:r>
      <w:r w:rsidR="006E4A1E">
        <w:t>,</w:t>
      </w:r>
      <w:r w:rsidR="00930367" w:rsidRPr="00930367">
        <w:t xml:space="preserve"> </w:t>
      </w:r>
      <w:r w:rsidR="00AD1488">
        <w:t xml:space="preserve">and any other relevant agency, </w:t>
      </w:r>
      <w:r w:rsidR="00930367" w:rsidRPr="00930367">
        <w:t xml:space="preserve">shall study the feasibility of </w:t>
      </w:r>
      <w:r w:rsidR="003C122B">
        <w:t xml:space="preserve">using renewable diesel </w:t>
      </w:r>
      <w:r w:rsidR="007A6CBA">
        <w:t xml:space="preserve">and </w:t>
      </w:r>
      <w:r w:rsidR="005F757A">
        <w:t>renewable diesel blends</w:t>
      </w:r>
      <w:r w:rsidR="007A6CBA">
        <w:t xml:space="preserve"> </w:t>
      </w:r>
      <w:r w:rsidR="00820287">
        <w:t xml:space="preserve">as heating oil </w:t>
      </w:r>
      <w:r w:rsidR="003C122B">
        <w:t xml:space="preserve">in </w:t>
      </w:r>
      <w:r w:rsidR="00ED74FB">
        <w:t xml:space="preserve">city-owned and privately-owned </w:t>
      </w:r>
      <w:r w:rsidR="00930367" w:rsidRPr="00930367">
        <w:t xml:space="preserve">buildings throughout the city. </w:t>
      </w:r>
      <w:r w:rsidR="00C86E17">
        <w:t>Such study</w:t>
      </w:r>
      <w:r w:rsidR="00930367" w:rsidRPr="00930367">
        <w:t xml:space="preserve"> shall</w:t>
      </w:r>
      <w:r w:rsidR="00E2398C">
        <w:t xml:space="preserve"> include, but not be limited to</w:t>
      </w:r>
      <w:r w:rsidR="00764159">
        <w:t>:</w:t>
      </w:r>
    </w:p>
    <w:p w14:paraId="708CCDFD" w14:textId="4F820434" w:rsidR="00961D77" w:rsidRDefault="00961D77" w:rsidP="00F83AA8">
      <w:pPr>
        <w:spacing w:line="480" w:lineRule="auto"/>
        <w:jc w:val="both"/>
      </w:pPr>
      <w:r>
        <w:lastRenderedPageBreak/>
        <w:t xml:space="preserve">1. </w:t>
      </w:r>
      <w:r w:rsidR="00E2398C">
        <w:t xml:space="preserve">An assessment of </w:t>
      </w:r>
      <w:r>
        <w:t xml:space="preserve">potential benefits of </w:t>
      </w:r>
      <w:r w:rsidR="00B2642D">
        <w:t xml:space="preserve">using renewable diesel </w:t>
      </w:r>
      <w:r w:rsidR="00991FB0">
        <w:t xml:space="preserve">and </w:t>
      </w:r>
      <w:r w:rsidR="00652E09">
        <w:t>renewable diesel blends</w:t>
      </w:r>
      <w:r w:rsidR="00991FB0">
        <w:t xml:space="preserve"> </w:t>
      </w:r>
      <w:r w:rsidR="00B2642D">
        <w:t>as heating oil, including but not limited to</w:t>
      </w:r>
      <w:r w:rsidR="00D42A5F">
        <w:t xml:space="preserve"> any</w:t>
      </w:r>
      <w:r w:rsidR="00B2642D">
        <w:t xml:space="preserve"> advantages </w:t>
      </w:r>
      <w:r w:rsidR="00D42A5F">
        <w:t>of renewable diesel over</w:t>
      </w:r>
      <w:r w:rsidR="00B2642D">
        <w:t xml:space="preserve"> petroleum diesel or </w:t>
      </w:r>
      <w:r w:rsidR="008E5627">
        <w:t>biodiesel</w:t>
      </w:r>
      <w:r w:rsidR="00B2642D">
        <w:t>;</w:t>
      </w:r>
    </w:p>
    <w:p w14:paraId="62E06B3D" w14:textId="667161F8" w:rsidR="00877776" w:rsidRDefault="00961D77" w:rsidP="00D845F9">
      <w:pPr>
        <w:spacing w:line="480" w:lineRule="auto"/>
        <w:jc w:val="both"/>
      </w:pPr>
      <w:r>
        <w:t>2</w:t>
      </w:r>
      <w:r w:rsidR="005271D4">
        <w:t xml:space="preserve">. </w:t>
      </w:r>
      <w:r w:rsidR="00E2398C">
        <w:t xml:space="preserve">An assessment of </w:t>
      </w:r>
      <w:r w:rsidR="008F41A0">
        <w:t xml:space="preserve">potential </w:t>
      </w:r>
      <w:r w:rsidR="005271D4">
        <w:t xml:space="preserve">barriers to </w:t>
      </w:r>
      <w:r w:rsidR="00635917">
        <w:t xml:space="preserve">using renewable diesel </w:t>
      </w:r>
      <w:r w:rsidR="00512B4F">
        <w:t xml:space="preserve">and </w:t>
      </w:r>
      <w:r w:rsidR="006A37B4">
        <w:t>renewable diesel</w:t>
      </w:r>
      <w:r w:rsidR="00512B4F">
        <w:t xml:space="preserve"> blends </w:t>
      </w:r>
      <w:r w:rsidR="00635917">
        <w:t>as heating oil</w:t>
      </w:r>
      <w:r w:rsidR="00545368">
        <w:t>, including but not limited to</w:t>
      </w:r>
      <w:r w:rsidR="00877776">
        <w:t>:</w:t>
      </w:r>
    </w:p>
    <w:p w14:paraId="7CC4AA8C" w14:textId="26C84A3A" w:rsidR="00877776" w:rsidRDefault="00877776" w:rsidP="00D845F9">
      <w:pPr>
        <w:spacing w:line="480" w:lineRule="auto"/>
        <w:jc w:val="both"/>
      </w:pPr>
      <w:r>
        <w:t>(a)</w:t>
      </w:r>
      <w:r w:rsidR="00545368">
        <w:t xml:space="preserve"> </w:t>
      </w:r>
      <w:r>
        <w:t>E</w:t>
      </w:r>
      <w:r w:rsidR="00545368">
        <w:t>nvironmental</w:t>
      </w:r>
      <w:r>
        <w:t xml:space="preserve"> concerns</w:t>
      </w:r>
      <w:r w:rsidR="00C62E53">
        <w:t xml:space="preserve">, including but not limited to </w:t>
      </w:r>
      <w:r w:rsidR="00C76BF1">
        <w:t xml:space="preserve">pollution, energy consumption, and </w:t>
      </w:r>
      <w:r w:rsidR="00105E70">
        <w:t>other environmental</w:t>
      </w:r>
      <w:r w:rsidR="00C76BF1">
        <w:t xml:space="preserve"> impacts of</w:t>
      </w:r>
      <w:r w:rsidR="00C62E53">
        <w:t xml:space="preserve"> different feedstocks, refinement methods, and transportation methods;</w:t>
      </w:r>
    </w:p>
    <w:p w14:paraId="6B526862" w14:textId="286C45F8" w:rsidR="00877776" w:rsidRDefault="00877776" w:rsidP="00D845F9">
      <w:pPr>
        <w:spacing w:line="480" w:lineRule="auto"/>
        <w:jc w:val="both"/>
      </w:pPr>
      <w:r>
        <w:t>(b) T</w:t>
      </w:r>
      <w:r w:rsidR="002C1E7D">
        <w:t>echnological</w:t>
      </w:r>
      <w:r>
        <w:t xml:space="preserve"> concerns</w:t>
      </w:r>
      <w:r w:rsidR="00C62E53">
        <w:t xml:space="preserve">, including but not limited to compatibility with boilers and other heating infrastructure designed </w:t>
      </w:r>
      <w:r w:rsidR="00C76BF1">
        <w:t>for</w:t>
      </w:r>
      <w:r w:rsidR="00C62E53">
        <w:t xml:space="preserve"> petroleum diesel heating oil;</w:t>
      </w:r>
    </w:p>
    <w:p w14:paraId="1AA34FD8" w14:textId="25B0688F" w:rsidR="00877776" w:rsidRDefault="00877776" w:rsidP="00D845F9">
      <w:pPr>
        <w:spacing w:line="480" w:lineRule="auto"/>
        <w:jc w:val="both"/>
      </w:pPr>
      <w:r>
        <w:t>(c)</w:t>
      </w:r>
      <w:r w:rsidR="00DB201E">
        <w:t xml:space="preserve"> </w:t>
      </w:r>
      <w:r>
        <w:t>S</w:t>
      </w:r>
      <w:r w:rsidR="00545368">
        <w:t>afety</w:t>
      </w:r>
      <w:r>
        <w:t xml:space="preserve"> concerns</w:t>
      </w:r>
      <w:r w:rsidR="00C62E53">
        <w:t xml:space="preserve">, including but not limited to health effects on humans from exposure to </w:t>
      </w:r>
      <w:r w:rsidR="00C76BF1">
        <w:t>chemicals or air pollutants during the refinement, transportation, or burning of renewable diesel</w:t>
      </w:r>
      <w:r>
        <w:t>;</w:t>
      </w:r>
      <w:r w:rsidR="00545368">
        <w:t xml:space="preserve"> and</w:t>
      </w:r>
    </w:p>
    <w:p w14:paraId="64C756AC" w14:textId="7BA7F2F0" w:rsidR="00424D4C" w:rsidRDefault="00877776" w:rsidP="00D845F9">
      <w:pPr>
        <w:spacing w:line="480" w:lineRule="auto"/>
        <w:jc w:val="both"/>
      </w:pPr>
      <w:r>
        <w:t>(d) C</w:t>
      </w:r>
      <w:r w:rsidR="00545368">
        <w:t>ost concerns;</w:t>
      </w:r>
    </w:p>
    <w:p w14:paraId="4E54F6C0" w14:textId="524DEAC4" w:rsidR="00F97CC5" w:rsidRDefault="00F97CC5" w:rsidP="00D845F9">
      <w:pPr>
        <w:spacing w:line="480" w:lineRule="auto"/>
        <w:jc w:val="both"/>
      </w:pPr>
      <w:r>
        <w:t xml:space="preserve">3. </w:t>
      </w:r>
      <w:r w:rsidR="00E2398C">
        <w:t xml:space="preserve">An assessment of </w:t>
      </w:r>
      <w:r>
        <w:t xml:space="preserve">whether and how increased use of renewable diesel </w:t>
      </w:r>
      <w:r w:rsidR="00B66611">
        <w:t xml:space="preserve">and </w:t>
      </w:r>
      <w:r w:rsidR="006A37B4">
        <w:t xml:space="preserve">renewable diesel </w:t>
      </w:r>
      <w:r w:rsidR="00B66611">
        <w:t xml:space="preserve">blends </w:t>
      </w:r>
      <w:r>
        <w:t xml:space="preserve">as heating oil would affect compliance with </w:t>
      </w:r>
      <w:r w:rsidR="00E501F5">
        <w:t>section 11-104 of the</w:t>
      </w:r>
      <w:r w:rsidR="00E22C38">
        <w:t xml:space="preserve"> </w:t>
      </w:r>
      <w:r w:rsidR="00E501F5">
        <w:t>energy law</w:t>
      </w:r>
      <w:r w:rsidR="0088396C">
        <w:t xml:space="preserve"> and any provisions of the New York city energy conservation code designed to achieve the objectives of such section</w:t>
      </w:r>
      <w:r w:rsidR="00206C5F">
        <w:t>;</w:t>
      </w:r>
      <w:r>
        <w:t xml:space="preserve"> </w:t>
      </w:r>
      <w:r w:rsidR="006C3E6F">
        <w:t>section 24-177.1</w:t>
      </w:r>
      <w:r w:rsidR="00361ADD">
        <w:t xml:space="preserve"> of the administrative code of the city of New York</w:t>
      </w:r>
      <w:r w:rsidR="00567907">
        <w:t xml:space="preserve">; </w:t>
      </w:r>
      <w:r w:rsidR="0083300D">
        <w:t xml:space="preserve">article 320 of </w:t>
      </w:r>
      <w:r w:rsidR="000A6C8C">
        <w:t xml:space="preserve">chapter 3 of </w:t>
      </w:r>
      <w:r w:rsidR="0083300D">
        <w:t>title 28</w:t>
      </w:r>
      <w:r w:rsidR="00361ADD">
        <w:t xml:space="preserve"> of the administrative code of the city of New York</w:t>
      </w:r>
      <w:r w:rsidR="00567907">
        <w:t xml:space="preserve">; </w:t>
      </w:r>
      <w:r w:rsidR="00206C5F">
        <w:t xml:space="preserve">and </w:t>
      </w:r>
      <w:r w:rsidR="00EF606C">
        <w:t xml:space="preserve">any </w:t>
      </w:r>
      <w:r w:rsidR="00206C5F">
        <w:t>other relevant electrification or climate change</w:t>
      </w:r>
      <w:r w:rsidR="00361ADD">
        <w:t xml:space="preserve"> requirements or</w:t>
      </w:r>
      <w:r w:rsidR="00206C5F">
        <w:t xml:space="preserve"> targets set by </w:t>
      </w:r>
      <w:r w:rsidR="00EC7DE6">
        <w:t xml:space="preserve">federal, state, or </w:t>
      </w:r>
      <w:r w:rsidR="00206C5F">
        <w:t>local law,</w:t>
      </w:r>
      <w:r w:rsidR="00EC7DE6">
        <w:t xml:space="preserve"> or by</w:t>
      </w:r>
      <w:r w:rsidR="00206C5F">
        <w:t xml:space="preserve"> regulation or mayoral initiative</w:t>
      </w:r>
      <w:r w:rsidR="008574C4">
        <w:t>;</w:t>
      </w:r>
      <w:r w:rsidR="00206C5F">
        <w:t xml:space="preserve"> </w:t>
      </w:r>
    </w:p>
    <w:p w14:paraId="2C8AFDAA" w14:textId="6B8D4880" w:rsidR="00EA1A08" w:rsidRDefault="00FA1B27" w:rsidP="00961D77">
      <w:pPr>
        <w:spacing w:line="480" w:lineRule="auto"/>
        <w:jc w:val="both"/>
      </w:pPr>
      <w:r>
        <w:t>4</w:t>
      </w:r>
      <w:r w:rsidR="00995EB7">
        <w:t xml:space="preserve">. </w:t>
      </w:r>
      <w:r w:rsidR="005D12F0">
        <w:t>Recommend</w:t>
      </w:r>
      <w:r w:rsidR="00E2398C">
        <w:t>ations as to</w:t>
      </w:r>
      <w:r w:rsidR="00930367" w:rsidRPr="00930367">
        <w:t xml:space="preserve"> whether and when the city should </w:t>
      </w:r>
      <w:r w:rsidR="005D12F0">
        <w:t>allow</w:t>
      </w:r>
      <w:r w:rsidR="00930367" w:rsidRPr="00930367">
        <w:t xml:space="preserve"> the use of </w:t>
      </w:r>
      <w:r w:rsidR="007B3007">
        <w:t xml:space="preserve">renewable diesel </w:t>
      </w:r>
      <w:r w:rsidR="00B66611">
        <w:t xml:space="preserve">and </w:t>
      </w:r>
      <w:r w:rsidR="006A37B4">
        <w:t xml:space="preserve">renewable diesel </w:t>
      </w:r>
      <w:r w:rsidR="00B66611">
        <w:t xml:space="preserve">blends </w:t>
      </w:r>
      <w:r w:rsidR="005D12F0">
        <w:t>for purposes of compliance with the clean heating oil mandate set forth in section 24-168</w:t>
      </w:r>
      <w:r w:rsidR="00DB6180">
        <w:t>.1</w:t>
      </w:r>
      <w:r w:rsidR="005D12F0">
        <w:t xml:space="preserve"> of the administrative code of the city of New York</w:t>
      </w:r>
      <w:r w:rsidR="009C2A9B">
        <w:t>; and</w:t>
      </w:r>
    </w:p>
    <w:p w14:paraId="6B323B65" w14:textId="339A6D13" w:rsidR="00352072" w:rsidRDefault="00373A5A" w:rsidP="00961D77">
      <w:pPr>
        <w:spacing w:line="480" w:lineRule="auto"/>
        <w:jc w:val="both"/>
      </w:pPr>
      <w:r>
        <w:t>5</w:t>
      </w:r>
      <w:r w:rsidR="00352072">
        <w:t>. Recommend</w:t>
      </w:r>
      <w:r w:rsidR="00E2398C">
        <w:t>ations as to</w:t>
      </w:r>
      <w:r w:rsidR="00352072">
        <w:t xml:space="preserve"> </w:t>
      </w:r>
      <w:r w:rsidR="00707B40">
        <w:t xml:space="preserve">whether </w:t>
      </w:r>
      <w:r w:rsidR="00DE0DB4">
        <w:t xml:space="preserve">the city should implement </w:t>
      </w:r>
      <w:r w:rsidR="00627077">
        <w:t>other measure</w:t>
      </w:r>
      <w:r w:rsidR="00BE5704">
        <w:t>s</w:t>
      </w:r>
      <w:r w:rsidR="00627077">
        <w:t xml:space="preserve"> </w:t>
      </w:r>
      <w:r w:rsidR="009F360F">
        <w:t xml:space="preserve">related to </w:t>
      </w:r>
      <w:r w:rsidR="00352072">
        <w:t xml:space="preserve">the use of renewable diesel </w:t>
      </w:r>
      <w:r w:rsidR="00771574">
        <w:t xml:space="preserve">and </w:t>
      </w:r>
      <w:r w:rsidR="00026B2C">
        <w:t xml:space="preserve">renewable diesel </w:t>
      </w:r>
      <w:r w:rsidR="00771574">
        <w:t xml:space="preserve">blends </w:t>
      </w:r>
      <w:r w:rsidR="00352072">
        <w:t>as heating oil in city-owned and privately-owned buildings.</w:t>
      </w:r>
    </w:p>
    <w:p w14:paraId="011D8D54" w14:textId="1234410A" w:rsidR="00A8156A" w:rsidRDefault="00804B66" w:rsidP="007A0554">
      <w:pPr>
        <w:spacing w:line="480" w:lineRule="auto"/>
        <w:jc w:val="both"/>
      </w:pPr>
      <w:r>
        <w:t>c</w:t>
      </w:r>
      <w:r w:rsidR="00A8156A">
        <w:t>. Report. No later than 1 year after the effective date of this local law, the department shall submit to the mayor and the speaker of the council and post on the department’s website a report on the findings of the study conducted pursuant</w:t>
      </w:r>
      <w:r>
        <w:t xml:space="preserve"> to subdivision b</w:t>
      </w:r>
      <w:r w:rsidR="00A8156A">
        <w:t xml:space="preserve"> of this </w:t>
      </w:r>
      <w:r w:rsidR="002C304F">
        <w:t>local law</w:t>
      </w:r>
      <w:r w:rsidR="00EA1A08">
        <w:t>.</w:t>
      </w:r>
    </w:p>
    <w:p w14:paraId="65C377E6" w14:textId="2D54BC6C" w:rsidR="002F196D" w:rsidRPr="007A0554" w:rsidRDefault="00A8156A" w:rsidP="007A0554">
      <w:pPr>
        <w:spacing w:line="480" w:lineRule="auto"/>
        <w:jc w:val="both"/>
        <w:sectPr w:rsidR="002F196D" w:rsidRPr="007A055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</w:t>
      </w:r>
      <w:r w:rsidR="00E46543">
        <w:t xml:space="preserve"> </w:t>
      </w:r>
      <w:r>
        <w:t>2. This</w:t>
      </w:r>
      <w:r w:rsidR="007A0554">
        <w:t xml:space="preserve"> local law takes effect immediately.</w:t>
      </w:r>
    </w:p>
    <w:p w14:paraId="16DBAF17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04D8BFF4" w14:textId="77777777" w:rsidR="00EB262D" w:rsidRDefault="00C002B5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SNT</w:t>
      </w:r>
    </w:p>
    <w:p w14:paraId="0A48A8C5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C002B5">
        <w:rPr>
          <w:sz w:val="18"/>
          <w:szCs w:val="18"/>
        </w:rPr>
        <w:t>19966</w:t>
      </w:r>
    </w:p>
    <w:p w14:paraId="207F38BA" w14:textId="01E01D13" w:rsidR="004E1CF2" w:rsidRPr="006850B7" w:rsidRDefault="00D5204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</w:t>
      </w:r>
      <w:r w:rsidR="00877776">
        <w:rPr>
          <w:sz w:val="18"/>
          <w:szCs w:val="18"/>
        </w:rPr>
        <w:t>9</w:t>
      </w:r>
      <w:r>
        <w:rPr>
          <w:sz w:val="18"/>
          <w:szCs w:val="18"/>
        </w:rPr>
        <w:t>/</w:t>
      </w:r>
      <w:r w:rsidR="00E22C38">
        <w:rPr>
          <w:sz w:val="18"/>
          <w:szCs w:val="18"/>
        </w:rPr>
        <w:t>1</w:t>
      </w:r>
      <w:r w:rsidR="00DB6180">
        <w:rPr>
          <w:sz w:val="18"/>
          <w:szCs w:val="18"/>
        </w:rPr>
        <w:t>1</w:t>
      </w:r>
      <w:r>
        <w:rPr>
          <w:sz w:val="18"/>
          <w:szCs w:val="18"/>
        </w:rPr>
        <w:t xml:space="preserve">/25 </w:t>
      </w:r>
      <w:r w:rsidR="004D0B10">
        <w:rPr>
          <w:sz w:val="18"/>
          <w:szCs w:val="18"/>
        </w:rPr>
        <w:t>9:32</w:t>
      </w:r>
      <w:r w:rsidR="000A6C8C">
        <w:rPr>
          <w:sz w:val="18"/>
          <w:szCs w:val="18"/>
        </w:rPr>
        <w:t xml:space="preserve"> </w:t>
      </w:r>
      <w:r w:rsidR="00DB6180">
        <w:rPr>
          <w:sz w:val="18"/>
          <w:szCs w:val="18"/>
        </w:rPr>
        <w:t>A</w:t>
      </w:r>
      <w:r w:rsidR="000A6C8C">
        <w:rPr>
          <w:sz w:val="18"/>
          <w:szCs w:val="18"/>
        </w:rPr>
        <w:t>M</w:t>
      </w:r>
    </w:p>
    <w:p w14:paraId="4BB00306" w14:textId="77777777" w:rsidR="00AE212E" w:rsidRDefault="00AE212E" w:rsidP="007101A2">
      <w:pPr>
        <w:ind w:firstLine="0"/>
        <w:rPr>
          <w:sz w:val="18"/>
          <w:szCs w:val="18"/>
        </w:rPr>
      </w:pPr>
    </w:p>
    <w:p w14:paraId="3A70D3A6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A86F8" w14:textId="77777777" w:rsidR="00FB05A9" w:rsidRDefault="00FB05A9">
      <w:r>
        <w:separator/>
      </w:r>
    </w:p>
    <w:p w14:paraId="3DD8DBE5" w14:textId="77777777" w:rsidR="00FB05A9" w:rsidRDefault="00FB05A9"/>
  </w:endnote>
  <w:endnote w:type="continuationSeparator" w:id="0">
    <w:p w14:paraId="06B1372C" w14:textId="77777777" w:rsidR="00FB05A9" w:rsidRDefault="00FB05A9">
      <w:r>
        <w:continuationSeparator/>
      </w:r>
    </w:p>
    <w:p w14:paraId="579E48B5" w14:textId="77777777" w:rsidR="00FB05A9" w:rsidRDefault="00FB05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69663E" w14:textId="72D18C7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5C3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1843210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18195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1A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909E9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23D94" w14:textId="77777777" w:rsidR="00FB05A9" w:rsidRDefault="00FB05A9">
      <w:r>
        <w:separator/>
      </w:r>
    </w:p>
    <w:p w14:paraId="6DD1012C" w14:textId="77777777" w:rsidR="00FB05A9" w:rsidRDefault="00FB05A9"/>
  </w:footnote>
  <w:footnote w:type="continuationSeparator" w:id="0">
    <w:p w14:paraId="1E7F67CA" w14:textId="77777777" w:rsidR="00FB05A9" w:rsidRDefault="00FB05A9">
      <w:r>
        <w:continuationSeparator/>
      </w:r>
    </w:p>
    <w:p w14:paraId="18BD6E93" w14:textId="77777777" w:rsidR="00FB05A9" w:rsidRDefault="00FB05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A9"/>
    <w:rsid w:val="000135A3"/>
    <w:rsid w:val="00017979"/>
    <w:rsid w:val="00026B2C"/>
    <w:rsid w:val="00035181"/>
    <w:rsid w:val="000502BC"/>
    <w:rsid w:val="000568D9"/>
    <w:rsid w:val="00056BB0"/>
    <w:rsid w:val="00064AFB"/>
    <w:rsid w:val="00064B13"/>
    <w:rsid w:val="0009173E"/>
    <w:rsid w:val="00094A70"/>
    <w:rsid w:val="000A35B8"/>
    <w:rsid w:val="000A6C8C"/>
    <w:rsid w:val="000D4A7F"/>
    <w:rsid w:val="000F3FE6"/>
    <w:rsid w:val="00105E70"/>
    <w:rsid w:val="001073BD"/>
    <w:rsid w:val="0011294E"/>
    <w:rsid w:val="00115B31"/>
    <w:rsid w:val="001444BD"/>
    <w:rsid w:val="001509BF"/>
    <w:rsid w:val="00150A27"/>
    <w:rsid w:val="00150BFC"/>
    <w:rsid w:val="00165627"/>
    <w:rsid w:val="00167107"/>
    <w:rsid w:val="00180BD2"/>
    <w:rsid w:val="00184675"/>
    <w:rsid w:val="00195A80"/>
    <w:rsid w:val="001A41C6"/>
    <w:rsid w:val="001B0FBC"/>
    <w:rsid w:val="001D4249"/>
    <w:rsid w:val="001D7F72"/>
    <w:rsid w:val="001E0EAC"/>
    <w:rsid w:val="00205741"/>
    <w:rsid w:val="00206C5F"/>
    <w:rsid w:val="00207323"/>
    <w:rsid w:val="00215AD3"/>
    <w:rsid w:val="0021642E"/>
    <w:rsid w:val="0022099D"/>
    <w:rsid w:val="002331D3"/>
    <w:rsid w:val="00241F94"/>
    <w:rsid w:val="0025353A"/>
    <w:rsid w:val="00266A68"/>
    <w:rsid w:val="00270162"/>
    <w:rsid w:val="00280955"/>
    <w:rsid w:val="00292C42"/>
    <w:rsid w:val="002B58DA"/>
    <w:rsid w:val="002C1E7D"/>
    <w:rsid w:val="002C304F"/>
    <w:rsid w:val="002C4435"/>
    <w:rsid w:val="002D5F4F"/>
    <w:rsid w:val="002F196D"/>
    <w:rsid w:val="002F269C"/>
    <w:rsid w:val="00301E5D"/>
    <w:rsid w:val="003107F2"/>
    <w:rsid w:val="00317167"/>
    <w:rsid w:val="00320D3B"/>
    <w:rsid w:val="0033027F"/>
    <w:rsid w:val="003447CD"/>
    <w:rsid w:val="00352072"/>
    <w:rsid w:val="00352CA7"/>
    <w:rsid w:val="00361ADD"/>
    <w:rsid w:val="003720CF"/>
    <w:rsid w:val="00373A5A"/>
    <w:rsid w:val="003874A1"/>
    <w:rsid w:val="00387754"/>
    <w:rsid w:val="003A29EF"/>
    <w:rsid w:val="003A75C2"/>
    <w:rsid w:val="003C122B"/>
    <w:rsid w:val="003D2301"/>
    <w:rsid w:val="003E46D4"/>
    <w:rsid w:val="003F26F9"/>
    <w:rsid w:val="003F3109"/>
    <w:rsid w:val="003F3942"/>
    <w:rsid w:val="00424D4C"/>
    <w:rsid w:val="00432688"/>
    <w:rsid w:val="00437A3A"/>
    <w:rsid w:val="00444642"/>
    <w:rsid w:val="004454AF"/>
    <w:rsid w:val="00447A01"/>
    <w:rsid w:val="00456050"/>
    <w:rsid w:val="004639AC"/>
    <w:rsid w:val="004948B5"/>
    <w:rsid w:val="004B097C"/>
    <w:rsid w:val="004D0B10"/>
    <w:rsid w:val="004E1CF2"/>
    <w:rsid w:val="004F3343"/>
    <w:rsid w:val="005020E8"/>
    <w:rsid w:val="00512B4F"/>
    <w:rsid w:val="005147B7"/>
    <w:rsid w:val="00516B8C"/>
    <w:rsid w:val="005271D4"/>
    <w:rsid w:val="005279F5"/>
    <w:rsid w:val="00545368"/>
    <w:rsid w:val="00550E96"/>
    <w:rsid w:val="00551F3A"/>
    <w:rsid w:val="005534EB"/>
    <w:rsid w:val="00553631"/>
    <w:rsid w:val="00553BC8"/>
    <w:rsid w:val="00554C35"/>
    <w:rsid w:val="00567907"/>
    <w:rsid w:val="00586366"/>
    <w:rsid w:val="00586B48"/>
    <w:rsid w:val="005A1EBD"/>
    <w:rsid w:val="005B3127"/>
    <w:rsid w:val="005B5DE4"/>
    <w:rsid w:val="005C6980"/>
    <w:rsid w:val="005C7FBD"/>
    <w:rsid w:val="005D12F0"/>
    <w:rsid w:val="005D4A03"/>
    <w:rsid w:val="005E655A"/>
    <w:rsid w:val="005E7681"/>
    <w:rsid w:val="005F3AA6"/>
    <w:rsid w:val="005F757A"/>
    <w:rsid w:val="005F7931"/>
    <w:rsid w:val="00615045"/>
    <w:rsid w:val="00620AAA"/>
    <w:rsid w:val="0062174A"/>
    <w:rsid w:val="00627077"/>
    <w:rsid w:val="00630AB3"/>
    <w:rsid w:val="0063226B"/>
    <w:rsid w:val="00635917"/>
    <w:rsid w:val="00641F5F"/>
    <w:rsid w:val="00652E09"/>
    <w:rsid w:val="006549B2"/>
    <w:rsid w:val="006600DB"/>
    <w:rsid w:val="006662DF"/>
    <w:rsid w:val="00681A93"/>
    <w:rsid w:val="006850B7"/>
    <w:rsid w:val="00687344"/>
    <w:rsid w:val="006907D4"/>
    <w:rsid w:val="00693A12"/>
    <w:rsid w:val="006A37B4"/>
    <w:rsid w:val="006A691C"/>
    <w:rsid w:val="006A6E1D"/>
    <w:rsid w:val="006B26AF"/>
    <w:rsid w:val="006B2E3C"/>
    <w:rsid w:val="006B590A"/>
    <w:rsid w:val="006B5AB9"/>
    <w:rsid w:val="006C3E6F"/>
    <w:rsid w:val="006D3E3C"/>
    <w:rsid w:val="006D562C"/>
    <w:rsid w:val="006E2288"/>
    <w:rsid w:val="006E4A1E"/>
    <w:rsid w:val="006F5CC7"/>
    <w:rsid w:val="00707B40"/>
    <w:rsid w:val="007101A2"/>
    <w:rsid w:val="007218EB"/>
    <w:rsid w:val="0072551E"/>
    <w:rsid w:val="00727F04"/>
    <w:rsid w:val="007350A1"/>
    <w:rsid w:val="00750030"/>
    <w:rsid w:val="00764159"/>
    <w:rsid w:val="00767CD4"/>
    <w:rsid w:val="00770B9A"/>
    <w:rsid w:val="00771574"/>
    <w:rsid w:val="007A0554"/>
    <w:rsid w:val="007A1A40"/>
    <w:rsid w:val="007A6CBA"/>
    <w:rsid w:val="007B293E"/>
    <w:rsid w:val="007B3007"/>
    <w:rsid w:val="007B6497"/>
    <w:rsid w:val="007C1D9D"/>
    <w:rsid w:val="007C3425"/>
    <w:rsid w:val="007C6893"/>
    <w:rsid w:val="007E4144"/>
    <w:rsid w:val="007E73C5"/>
    <w:rsid w:val="007E79D5"/>
    <w:rsid w:val="007F2CCA"/>
    <w:rsid w:val="007F4087"/>
    <w:rsid w:val="00804B66"/>
    <w:rsid w:val="008054AD"/>
    <w:rsid w:val="00806569"/>
    <w:rsid w:val="00814713"/>
    <w:rsid w:val="00814AAB"/>
    <w:rsid w:val="008167F4"/>
    <w:rsid w:val="00820287"/>
    <w:rsid w:val="00821D07"/>
    <w:rsid w:val="0083300D"/>
    <w:rsid w:val="0083646C"/>
    <w:rsid w:val="00843604"/>
    <w:rsid w:val="0085260B"/>
    <w:rsid w:val="00853E42"/>
    <w:rsid w:val="008574C4"/>
    <w:rsid w:val="00870527"/>
    <w:rsid w:val="00872BFD"/>
    <w:rsid w:val="00877776"/>
    <w:rsid w:val="00880099"/>
    <w:rsid w:val="00880BE1"/>
    <w:rsid w:val="00882B13"/>
    <w:rsid w:val="0088396C"/>
    <w:rsid w:val="00886976"/>
    <w:rsid w:val="00893811"/>
    <w:rsid w:val="008D7CA8"/>
    <w:rsid w:val="008E180F"/>
    <w:rsid w:val="008E28FA"/>
    <w:rsid w:val="008E5627"/>
    <w:rsid w:val="008F0B17"/>
    <w:rsid w:val="008F41A0"/>
    <w:rsid w:val="00900ACB"/>
    <w:rsid w:val="00905E6C"/>
    <w:rsid w:val="00925D71"/>
    <w:rsid w:val="0092646D"/>
    <w:rsid w:val="00930367"/>
    <w:rsid w:val="009331A8"/>
    <w:rsid w:val="009447C4"/>
    <w:rsid w:val="00951500"/>
    <w:rsid w:val="00961D77"/>
    <w:rsid w:val="00981E3E"/>
    <w:rsid w:val="009822E5"/>
    <w:rsid w:val="00982A3D"/>
    <w:rsid w:val="00990ECE"/>
    <w:rsid w:val="00991FB0"/>
    <w:rsid w:val="0099592C"/>
    <w:rsid w:val="00995EB7"/>
    <w:rsid w:val="009C2A9B"/>
    <w:rsid w:val="009C466B"/>
    <w:rsid w:val="009C5C3A"/>
    <w:rsid w:val="009F360F"/>
    <w:rsid w:val="00A03635"/>
    <w:rsid w:val="00A10451"/>
    <w:rsid w:val="00A25776"/>
    <w:rsid w:val="00A269C2"/>
    <w:rsid w:val="00A308B1"/>
    <w:rsid w:val="00A46ACE"/>
    <w:rsid w:val="00A531EC"/>
    <w:rsid w:val="00A6132B"/>
    <w:rsid w:val="00A654D0"/>
    <w:rsid w:val="00A8156A"/>
    <w:rsid w:val="00A87CF3"/>
    <w:rsid w:val="00AB0914"/>
    <w:rsid w:val="00AD1488"/>
    <w:rsid w:val="00AD1881"/>
    <w:rsid w:val="00AD26A5"/>
    <w:rsid w:val="00AD65EE"/>
    <w:rsid w:val="00AE212E"/>
    <w:rsid w:val="00AE6217"/>
    <w:rsid w:val="00AF39A5"/>
    <w:rsid w:val="00B07BCE"/>
    <w:rsid w:val="00B15D83"/>
    <w:rsid w:val="00B1635A"/>
    <w:rsid w:val="00B2642D"/>
    <w:rsid w:val="00B30100"/>
    <w:rsid w:val="00B47730"/>
    <w:rsid w:val="00B547D2"/>
    <w:rsid w:val="00B57310"/>
    <w:rsid w:val="00B66611"/>
    <w:rsid w:val="00B9062D"/>
    <w:rsid w:val="00BA4408"/>
    <w:rsid w:val="00BA599A"/>
    <w:rsid w:val="00BA5F67"/>
    <w:rsid w:val="00BB6434"/>
    <w:rsid w:val="00BC1806"/>
    <w:rsid w:val="00BC2EF8"/>
    <w:rsid w:val="00BD1C4E"/>
    <w:rsid w:val="00BD4E49"/>
    <w:rsid w:val="00BD7271"/>
    <w:rsid w:val="00BE5704"/>
    <w:rsid w:val="00BF76F0"/>
    <w:rsid w:val="00C002B5"/>
    <w:rsid w:val="00C02762"/>
    <w:rsid w:val="00C50F70"/>
    <w:rsid w:val="00C57DDB"/>
    <w:rsid w:val="00C62E53"/>
    <w:rsid w:val="00C72C4F"/>
    <w:rsid w:val="00C76BF1"/>
    <w:rsid w:val="00C8095E"/>
    <w:rsid w:val="00C86E17"/>
    <w:rsid w:val="00C92A35"/>
    <w:rsid w:val="00C93F56"/>
    <w:rsid w:val="00C96CEE"/>
    <w:rsid w:val="00CA09E2"/>
    <w:rsid w:val="00CA2899"/>
    <w:rsid w:val="00CA30A1"/>
    <w:rsid w:val="00CA6B5C"/>
    <w:rsid w:val="00CC0F65"/>
    <w:rsid w:val="00CC4ED3"/>
    <w:rsid w:val="00CD1729"/>
    <w:rsid w:val="00CE602C"/>
    <w:rsid w:val="00CE7482"/>
    <w:rsid w:val="00CF17D2"/>
    <w:rsid w:val="00D30A34"/>
    <w:rsid w:val="00D413EC"/>
    <w:rsid w:val="00D42A5F"/>
    <w:rsid w:val="00D52049"/>
    <w:rsid w:val="00D52CE9"/>
    <w:rsid w:val="00D75920"/>
    <w:rsid w:val="00D845F9"/>
    <w:rsid w:val="00D9168A"/>
    <w:rsid w:val="00D94395"/>
    <w:rsid w:val="00D975BE"/>
    <w:rsid w:val="00DB201E"/>
    <w:rsid w:val="00DB6180"/>
    <w:rsid w:val="00DB6BFB"/>
    <w:rsid w:val="00DC4DD9"/>
    <w:rsid w:val="00DC57C0"/>
    <w:rsid w:val="00DD163A"/>
    <w:rsid w:val="00DE0DB4"/>
    <w:rsid w:val="00DE6E46"/>
    <w:rsid w:val="00DF7976"/>
    <w:rsid w:val="00E0423E"/>
    <w:rsid w:val="00E06550"/>
    <w:rsid w:val="00E13406"/>
    <w:rsid w:val="00E157AE"/>
    <w:rsid w:val="00E22C38"/>
    <w:rsid w:val="00E2398C"/>
    <w:rsid w:val="00E310B4"/>
    <w:rsid w:val="00E331D4"/>
    <w:rsid w:val="00E34500"/>
    <w:rsid w:val="00E3488D"/>
    <w:rsid w:val="00E37C8F"/>
    <w:rsid w:val="00E42EF6"/>
    <w:rsid w:val="00E46543"/>
    <w:rsid w:val="00E501F5"/>
    <w:rsid w:val="00E611AD"/>
    <w:rsid w:val="00E611DE"/>
    <w:rsid w:val="00E64BFA"/>
    <w:rsid w:val="00E71864"/>
    <w:rsid w:val="00E84A4E"/>
    <w:rsid w:val="00E96AB4"/>
    <w:rsid w:val="00E97376"/>
    <w:rsid w:val="00EA1A08"/>
    <w:rsid w:val="00EB262D"/>
    <w:rsid w:val="00EB4F54"/>
    <w:rsid w:val="00EB5A95"/>
    <w:rsid w:val="00EB7AA5"/>
    <w:rsid w:val="00EC4065"/>
    <w:rsid w:val="00EC7DE6"/>
    <w:rsid w:val="00ED266D"/>
    <w:rsid w:val="00ED2846"/>
    <w:rsid w:val="00ED6ADF"/>
    <w:rsid w:val="00ED74FB"/>
    <w:rsid w:val="00EE6BFD"/>
    <w:rsid w:val="00EF1E62"/>
    <w:rsid w:val="00EF606C"/>
    <w:rsid w:val="00F0418B"/>
    <w:rsid w:val="00F23C44"/>
    <w:rsid w:val="00F31E81"/>
    <w:rsid w:val="00F33321"/>
    <w:rsid w:val="00F34140"/>
    <w:rsid w:val="00F412A5"/>
    <w:rsid w:val="00F52F65"/>
    <w:rsid w:val="00F554A9"/>
    <w:rsid w:val="00F55E03"/>
    <w:rsid w:val="00F64D0C"/>
    <w:rsid w:val="00F7791E"/>
    <w:rsid w:val="00F83AA8"/>
    <w:rsid w:val="00F927A5"/>
    <w:rsid w:val="00F96ED2"/>
    <w:rsid w:val="00F97CC5"/>
    <w:rsid w:val="00FA1B27"/>
    <w:rsid w:val="00FA5BBD"/>
    <w:rsid w:val="00FA63F7"/>
    <w:rsid w:val="00FB05A9"/>
    <w:rsid w:val="00FB2FD6"/>
    <w:rsid w:val="00FB5A86"/>
    <w:rsid w:val="00FC547E"/>
    <w:rsid w:val="00FE3AAF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09D95A"/>
  <w15:docId w15:val="{E302FAAD-6ADB-40B6-A153-D6721535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B9062D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06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06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062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6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62D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206C5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06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6FC98-1FB7-4C6D-8BCA-AE3E3E35A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</Template>
  <TotalTime>1</TotalTime>
  <Pages>3</Pages>
  <Words>599</Words>
  <Characters>3237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Townsend, Sierra</dc:creator>
  <cp:lastModifiedBy>DelFranco, Ruthie</cp:lastModifiedBy>
  <cp:revision>2</cp:revision>
  <cp:lastPrinted>2013-04-22T14:57:00Z</cp:lastPrinted>
  <dcterms:created xsi:type="dcterms:W3CDTF">2025-09-12T20:36:00Z</dcterms:created>
  <dcterms:modified xsi:type="dcterms:W3CDTF">2025-09-12T20:36:00Z</dcterms:modified>
</cp:coreProperties>
</file>