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562FB" w14:textId="165FF7D0" w:rsidR="00F54674" w:rsidRDefault="00F54674" w:rsidP="00017D65">
      <w:pPr>
        <w:spacing w:after="0" w:line="240" w:lineRule="auto"/>
        <w:jc w:val="center"/>
        <w:rPr>
          <w:rFonts w:eastAsia="Times New Roman" w:cs="Times New Roman"/>
          <w:kern w:val="0"/>
          <w:szCs w:val="24"/>
          <w14:ligatures w14:val="none"/>
        </w:rPr>
      </w:pPr>
      <w:r>
        <w:rPr>
          <w:rFonts w:eastAsia="Times New Roman" w:cs="Times New Roman"/>
          <w:kern w:val="0"/>
          <w:szCs w:val="24"/>
          <w14:ligatures w14:val="none"/>
        </w:rPr>
        <w:t>Int. No</w:t>
      </w:r>
      <w:r w:rsidR="00846BEA">
        <w:rPr>
          <w:rFonts w:eastAsia="Times New Roman" w:cs="Times New Roman"/>
          <w:kern w:val="0"/>
          <w:szCs w:val="24"/>
          <w14:ligatures w14:val="none"/>
        </w:rPr>
        <w:t>.</w:t>
      </w:r>
      <w:r w:rsidR="00DA35D7">
        <w:rPr>
          <w:rFonts w:eastAsia="Times New Roman" w:cs="Times New Roman"/>
          <w:kern w:val="0"/>
          <w:szCs w:val="24"/>
          <w14:ligatures w14:val="none"/>
        </w:rPr>
        <w:t xml:space="preserve"> </w:t>
      </w:r>
      <w:r w:rsidR="003B7243">
        <w:rPr>
          <w:rFonts w:eastAsia="Times New Roman" w:cs="Times New Roman"/>
          <w:kern w:val="0"/>
          <w:szCs w:val="24"/>
          <w14:ligatures w14:val="none"/>
        </w:rPr>
        <w:t>1396</w:t>
      </w:r>
    </w:p>
    <w:p w14:paraId="2248A285" w14:textId="77777777" w:rsidR="00DA35D7" w:rsidRDefault="00DA35D7" w:rsidP="00017D65">
      <w:pPr>
        <w:spacing w:after="0" w:line="240" w:lineRule="auto"/>
        <w:jc w:val="center"/>
        <w:rPr>
          <w:rFonts w:eastAsia="Times New Roman" w:cs="Times New Roman"/>
          <w:kern w:val="0"/>
          <w:szCs w:val="24"/>
          <w14:ligatures w14:val="none"/>
        </w:rPr>
      </w:pPr>
    </w:p>
    <w:p w14:paraId="3B96DB2A" w14:textId="77777777" w:rsidR="00C628A1" w:rsidRDefault="00C628A1" w:rsidP="00C628A1">
      <w:pPr>
        <w:autoSpaceDE w:val="0"/>
        <w:autoSpaceDN w:val="0"/>
        <w:adjustRightInd w:val="0"/>
        <w:spacing w:after="0" w:line="240" w:lineRule="auto"/>
        <w:jc w:val="both"/>
        <w:rPr>
          <w:rFonts w:cs="Times New Roman"/>
          <w:kern w:val="0"/>
          <w:szCs w:val="24"/>
        </w:rPr>
      </w:pPr>
      <w:r>
        <w:rPr>
          <w:rFonts w:cs="Times New Roman"/>
          <w:kern w:val="0"/>
          <w:szCs w:val="24"/>
        </w:rPr>
        <w:t>By Council Members Cabán, Restler, Sanchez, Avilés, Marte, Nurse, Brewer, Hanif, Stevens, Menin, Williams, Hudson, Krishnan, Brannan, De La Rosa, Louis, Ayala, Ossé, Abreu, Schulman, Brooks-Powers, Gutiérrez, Bottcher, Won, Banks, Farías, Zhuang, Hanks, Holden, Gennaro, Riley, Salamanca, Ung, Dinowitz, Feliz, Salaam, Joseph, Epstein, Lee, Morano and Vernikov (in conjunction with the Brooklyn Borough President)</w:t>
      </w:r>
    </w:p>
    <w:p w14:paraId="649634DE" w14:textId="77777777" w:rsidR="00C12C76" w:rsidRDefault="00C12C76" w:rsidP="009B5A88">
      <w:pPr>
        <w:spacing w:after="0" w:line="240" w:lineRule="auto"/>
        <w:jc w:val="both"/>
        <w:rPr>
          <w:rFonts w:eastAsia="Times New Roman" w:cs="Times New Roman"/>
          <w:kern w:val="0"/>
          <w:szCs w:val="24"/>
          <w14:ligatures w14:val="none"/>
        </w:rPr>
      </w:pPr>
      <w:bookmarkStart w:id="0" w:name="_GoBack"/>
      <w:bookmarkEnd w:id="0"/>
    </w:p>
    <w:p w14:paraId="1F2091F0" w14:textId="77777777" w:rsidR="00DE637A" w:rsidRDefault="00DE637A" w:rsidP="00017D65">
      <w:pPr>
        <w:spacing w:after="0" w:line="240" w:lineRule="auto"/>
        <w:jc w:val="both"/>
        <w:rPr>
          <w:rFonts w:eastAsia="Times New Roman" w:cs="Times New Roman"/>
          <w:vanish/>
          <w:kern w:val="0"/>
          <w:szCs w:val="24"/>
          <w14:ligatures w14:val="none"/>
        </w:rPr>
      </w:pPr>
    </w:p>
    <w:p w14:paraId="4C7383BC" w14:textId="3B3298E6" w:rsidR="00DA35D7" w:rsidRPr="00DA35D7" w:rsidRDefault="00DA35D7" w:rsidP="00017D65">
      <w:pPr>
        <w:spacing w:after="0" w:line="240" w:lineRule="auto"/>
        <w:jc w:val="both"/>
        <w:rPr>
          <w:rFonts w:eastAsia="Times New Roman" w:cs="Times New Roman"/>
          <w:vanish/>
          <w:kern w:val="0"/>
          <w:szCs w:val="24"/>
          <w14:ligatures w14:val="none"/>
        </w:rPr>
      </w:pPr>
      <w:r w:rsidRPr="00DA35D7">
        <w:rPr>
          <w:rFonts w:eastAsia="Times New Roman" w:cs="Times New Roman"/>
          <w:vanish/>
          <w:kern w:val="0"/>
          <w:szCs w:val="24"/>
          <w14:ligatures w14:val="none"/>
        </w:rPr>
        <w:t>..Title</w:t>
      </w:r>
    </w:p>
    <w:p w14:paraId="10A870C0" w14:textId="6EC12875" w:rsidR="00F54674" w:rsidRDefault="00F54674" w:rsidP="00017D65">
      <w:pPr>
        <w:spacing w:after="0" w:line="240" w:lineRule="auto"/>
        <w:jc w:val="both"/>
        <w:rPr>
          <w:rFonts w:eastAsia="Times New Roman" w:cs="Times New Roman"/>
          <w:kern w:val="0"/>
          <w:szCs w:val="24"/>
          <w14:ligatures w14:val="none"/>
        </w:rPr>
      </w:pPr>
      <w:r>
        <w:rPr>
          <w:rFonts w:eastAsia="Times New Roman" w:cs="Times New Roman"/>
          <w:kern w:val="0"/>
          <w:szCs w:val="24"/>
          <w14:ligatures w14:val="none"/>
        </w:rPr>
        <w:t>A Local Law to amend the administrative code of the city of New York, in relation to requiring the licensing of last-mile</w:t>
      </w:r>
      <w:r w:rsidR="00AD725C">
        <w:rPr>
          <w:rFonts w:eastAsia="Times New Roman" w:cs="Times New Roman"/>
          <w:kern w:val="0"/>
          <w:szCs w:val="24"/>
          <w14:ligatures w14:val="none"/>
        </w:rPr>
        <w:t xml:space="preserve"> facilities</w:t>
      </w:r>
    </w:p>
    <w:p w14:paraId="033A1056" w14:textId="5FB738B7" w:rsidR="00DA35D7" w:rsidRPr="00DA35D7" w:rsidRDefault="00DA35D7" w:rsidP="00017D65">
      <w:pPr>
        <w:spacing w:after="0" w:line="240" w:lineRule="auto"/>
        <w:jc w:val="both"/>
        <w:rPr>
          <w:rFonts w:eastAsia="Times New Roman" w:cs="Times New Roman"/>
          <w:vanish/>
          <w:kern w:val="0"/>
          <w:szCs w:val="24"/>
          <w14:ligatures w14:val="none"/>
        </w:rPr>
      </w:pPr>
      <w:r w:rsidRPr="00DA35D7">
        <w:rPr>
          <w:rFonts w:eastAsia="Times New Roman" w:cs="Times New Roman"/>
          <w:vanish/>
          <w:kern w:val="0"/>
          <w:szCs w:val="24"/>
          <w14:ligatures w14:val="none"/>
        </w:rPr>
        <w:t>..Body</w:t>
      </w:r>
    </w:p>
    <w:p w14:paraId="28FA361D" w14:textId="77777777" w:rsidR="00F54674" w:rsidRDefault="00F54674" w:rsidP="00017D65">
      <w:pPr>
        <w:spacing w:after="0" w:line="240" w:lineRule="auto"/>
        <w:jc w:val="both"/>
        <w:rPr>
          <w:rFonts w:eastAsia="Times New Roman" w:cs="Times New Roman"/>
          <w:kern w:val="0"/>
          <w:szCs w:val="24"/>
          <w:u w:val="single"/>
          <w14:ligatures w14:val="none"/>
        </w:rPr>
      </w:pPr>
    </w:p>
    <w:p w14:paraId="21FAD180" w14:textId="77777777" w:rsidR="00846BEA" w:rsidRDefault="00F54674" w:rsidP="00F54674">
      <w:pPr>
        <w:spacing w:after="0" w:line="480" w:lineRule="auto"/>
        <w:jc w:val="both"/>
        <w:rPr>
          <w:rFonts w:eastAsia="Times New Roman" w:cs="Times New Roman"/>
          <w:kern w:val="0"/>
          <w:szCs w:val="24"/>
          <w14:ligatures w14:val="none"/>
        </w:rPr>
        <w:sectPr w:rsidR="00846BEA">
          <w:footerReference w:type="default" r:id="rId11"/>
          <w:footerReference w:type="first" r:id="rId12"/>
          <w:pgSz w:w="12240" w:h="15840"/>
          <w:pgMar w:top="1440" w:right="1440" w:bottom="1440" w:left="1440" w:header="720" w:footer="720" w:gutter="0"/>
          <w:cols w:space="720"/>
          <w:docGrid w:linePitch="360"/>
        </w:sectPr>
      </w:pPr>
      <w:r>
        <w:rPr>
          <w:rFonts w:eastAsia="Times New Roman" w:cs="Times New Roman"/>
          <w:kern w:val="0"/>
          <w:szCs w:val="24"/>
          <w:u w:val="single"/>
          <w14:ligatures w14:val="none"/>
        </w:rPr>
        <w:t>Be it enacted by the Council as follows:</w:t>
      </w:r>
    </w:p>
    <w:p w14:paraId="0EC2F528" w14:textId="59E89DA8" w:rsidR="004A2EE3" w:rsidRDefault="00F54674" w:rsidP="00846BEA">
      <w:pPr>
        <w:spacing w:after="0" w:line="480" w:lineRule="auto"/>
        <w:ind w:firstLine="720"/>
        <w:jc w:val="both"/>
        <w:rPr>
          <w:rFonts w:eastAsia="Times New Roman" w:cs="Times New Roman"/>
          <w:kern w:val="0"/>
          <w:szCs w:val="24"/>
          <w14:ligatures w14:val="none"/>
        </w:rPr>
      </w:pPr>
      <w:r>
        <w:rPr>
          <w:rFonts w:eastAsia="Times New Roman" w:cs="Times New Roman"/>
          <w:kern w:val="0"/>
          <w:szCs w:val="24"/>
          <w14:ligatures w14:val="none"/>
        </w:rPr>
        <w:t xml:space="preserve">Section 1. </w:t>
      </w:r>
      <w:r w:rsidR="004A2EE3">
        <w:rPr>
          <w:rFonts w:eastAsia="Times New Roman" w:cs="Times New Roman"/>
          <w:kern w:val="0"/>
          <w:szCs w:val="24"/>
          <w14:ligatures w14:val="none"/>
        </w:rPr>
        <w:t xml:space="preserve">Paragraph 1 of subdivision b of section 20-557 of the administrative code of the </w:t>
      </w:r>
      <w:proofErr w:type="gramStart"/>
      <w:r w:rsidR="004A2EE3">
        <w:rPr>
          <w:rFonts w:eastAsia="Times New Roman" w:cs="Times New Roman"/>
          <w:kern w:val="0"/>
          <w:szCs w:val="24"/>
          <w14:ligatures w14:val="none"/>
        </w:rPr>
        <w:t>city</w:t>
      </w:r>
      <w:proofErr w:type="gramEnd"/>
      <w:r w:rsidR="004A2EE3">
        <w:rPr>
          <w:rFonts w:eastAsia="Times New Roman" w:cs="Times New Roman"/>
          <w:kern w:val="0"/>
          <w:szCs w:val="24"/>
          <w14:ligatures w14:val="none"/>
        </w:rPr>
        <w:t xml:space="preserve"> of New York, as added by local law number 80 for the year 2016, is amended to read as follows:</w:t>
      </w:r>
    </w:p>
    <w:p w14:paraId="335A87B4" w14:textId="3179D364" w:rsidR="004A2EE3" w:rsidRDefault="004A2EE3" w:rsidP="00846BEA">
      <w:pPr>
        <w:spacing w:after="0" w:line="480" w:lineRule="auto"/>
        <w:ind w:firstLine="720"/>
        <w:jc w:val="both"/>
        <w:rPr>
          <w:rFonts w:eastAsia="Times New Roman" w:cs="Times New Roman"/>
          <w:kern w:val="0"/>
          <w:szCs w:val="24"/>
          <w14:ligatures w14:val="none"/>
        </w:rPr>
      </w:pPr>
      <w:r w:rsidRPr="004A2EE3">
        <w:rPr>
          <w:rFonts w:eastAsia="Times New Roman" w:cs="Times New Roman"/>
          <w:kern w:val="0"/>
          <w:szCs w:val="24"/>
          <w14:ligatures w14:val="none"/>
        </w:rPr>
        <w:t xml:space="preserve">1. </w:t>
      </w:r>
      <w:proofErr w:type="gramStart"/>
      <w:r w:rsidRPr="004A2EE3">
        <w:rPr>
          <w:rFonts w:eastAsia="Times New Roman" w:cs="Times New Roman"/>
          <w:kern w:val="0"/>
          <w:szCs w:val="24"/>
          <w14:ligatures w14:val="none"/>
        </w:rPr>
        <w:t>a</w:t>
      </w:r>
      <w:proofErr w:type="gramEnd"/>
      <w:r w:rsidRPr="004A2EE3">
        <w:rPr>
          <w:rFonts w:eastAsia="Times New Roman" w:cs="Times New Roman"/>
          <w:kern w:val="0"/>
          <w:szCs w:val="24"/>
          <w14:ligatures w14:val="none"/>
        </w:rPr>
        <w:t xml:space="preserve"> licensee has been convicted of a misdemeanor pursuant to subdivision a of section </w:t>
      </w:r>
      <w:r>
        <w:rPr>
          <w:rFonts w:eastAsia="Times New Roman" w:cs="Times New Roman"/>
          <w:kern w:val="0"/>
          <w:szCs w:val="24"/>
          <w14:ligatures w14:val="none"/>
        </w:rPr>
        <w:t>[</w:t>
      </w:r>
      <w:r w:rsidRPr="004A2EE3">
        <w:rPr>
          <w:rFonts w:eastAsia="Times New Roman" w:cs="Times New Roman"/>
          <w:kern w:val="0"/>
          <w:szCs w:val="24"/>
          <w14:ligatures w14:val="none"/>
        </w:rPr>
        <w:t>20-566</w:t>
      </w:r>
      <w:r>
        <w:rPr>
          <w:rFonts w:eastAsia="Times New Roman" w:cs="Times New Roman"/>
          <w:kern w:val="0"/>
          <w:szCs w:val="24"/>
          <w14:ligatures w14:val="none"/>
        </w:rPr>
        <w:t>]</w:t>
      </w:r>
      <w:r w:rsidRPr="004A2EE3">
        <w:rPr>
          <w:rFonts w:eastAsia="Times New Roman" w:cs="Times New Roman"/>
          <w:kern w:val="0"/>
          <w:szCs w:val="24"/>
          <w14:ligatures w14:val="none"/>
        </w:rPr>
        <w:t xml:space="preserve"> </w:t>
      </w:r>
      <w:r>
        <w:rPr>
          <w:rFonts w:eastAsia="Times New Roman" w:cs="Times New Roman"/>
          <w:kern w:val="0"/>
          <w:szCs w:val="24"/>
          <w:u w:val="single"/>
          <w14:ligatures w14:val="none"/>
        </w:rPr>
        <w:t>20-</w:t>
      </w:r>
      <w:r w:rsidRPr="004A2EE3">
        <w:rPr>
          <w:rFonts w:eastAsia="Times New Roman" w:cs="Times New Roman"/>
          <w:kern w:val="0"/>
          <w:szCs w:val="24"/>
          <w:u w:val="single"/>
          <w14:ligatures w14:val="none"/>
        </w:rPr>
        <w:t>556</w:t>
      </w:r>
      <w:r>
        <w:rPr>
          <w:rFonts w:eastAsia="Times New Roman" w:cs="Times New Roman"/>
          <w:kern w:val="0"/>
          <w:szCs w:val="24"/>
          <w14:ligatures w14:val="none"/>
        </w:rPr>
        <w:t xml:space="preserve"> </w:t>
      </w:r>
      <w:r w:rsidRPr="004A2EE3">
        <w:rPr>
          <w:rFonts w:eastAsia="Times New Roman" w:cs="Times New Roman"/>
          <w:kern w:val="0"/>
          <w:szCs w:val="24"/>
          <w14:ligatures w14:val="none"/>
        </w:rPr>
        <w:t>of this subchapter;</w:t>
      </w:r>
    </w:p>
    <w:p w14:paraId="2E43E29C" w14:textId="1F897560" w:rsidR="00F54674" w:rsidRDefault="004A2EE3" w:rsidP="00846BEA">
      <w:pPr>
        <w:spacing w:after="0" w:line="480" w:lineRule="auto"/>
        <w:ind w:firstLine="720"/>
        <w:jc w:val="both"/>
        <w:rPr>
          <w:rFonts w:eastAsia="Times New Roman" w:cs="Times New Roman"/>
          <w:kern w:val="0"/>
          <w:szCs w:val="24"/>
          <w14:ligatures w14:val="none"/>
        </w:rPr>
      </w:pPr>
      <w:r>
        <w:rPr>
          <w:rFonts w:eastAsia="Times New Roman" w:cs="Times New Roman"/>
          <w:kern w:val="0"/>
          <w:szCs w:val="24"/>
          <w14:ligatures w14:val="none"/>
        </w:rPr>
        <w:t xml:space="preserve">§ 2. </w:t>
      </w:r>
      <w:r w:rsidR="00F54674">
        <w:rPr>
          <w:rFonts w:eastAsia="Times New Roman" w:cs="Times New Roman"/>
          <w:kern w:val="0"/>
          <w:szCs w:val="24"/>
          <w14:ligatures w14:val="none"/>
        </w:rPr>
        <w:t>Chapter 2 of title 20 of the administrative code of the city of New York is amended by adding a new subchapter 3</w:t>
      </w:r>
      <w:r w:rsidR="001F115E">
        <w:rPr>
          <w:rFonts w:eastAsia="Times New Roman" w:cs="Times New Roman"/>
          <w:kern w:val="0"/>
          <w:szCs w:val="24"/>
          <w14:ligatures w14:val="none"/>
        </w:rPr>
        <w:t>9</w:t>
      </w:r>
      <w:r w:rsidR="00F54674">
        <w:rPr>
          <w:rFonts w:eastAsia="Times New Roman" w:cs="Times New Roman"/>
          <w:kern w:val="0"/>
          <w:szCs w:val="24"/>
          <w14:ligatures w14:val="none"/>
        </w:rPr>
        <w:t xml:space="preserve"> to read as follows:</w:t>
      </w:r>
    </w:p>
    <w:p w14:paraId="7D593C9B" w14:textId="77777777" w:rsidR="00F54674" w:rsidRPr="00F54674" w:rsidRDefault="00F54674" w:rsidP="00F54674">
      <w:pPr>
        <w:spacing w:after="0" w:line="480" w:lineRule="auto"/>
        <w:jc w:val="center"/>
        <w:rPr>
          <w:rFonts w:eastAsia="Times New Roman" w:cs="Times New Roman"/>
          <w:kern w:val="0"/>
          <w:szCs w:val="24"/>
          <w:u w:val="single"/>
          <w14:ligatures w14:val="none"/>
        </w:rPr>
      </w:pPr>
      <w:r w:rsidRPr="00F54674">
        <w:rPr>
          <w:rFonts w:eastAsia="Times New Roman" w:cs="Times New Roman"/>
          <w:kern w:val="0"/>
          <w:szCs w:val="24"/>
          <w:u w:val="single"/>
          <w14:ligatures w14:val="none"/>
        </w:rPr>
        <w:t>SUBCHAPTER 3</w:t>
      </w:r>
      <w:r w:rsidR="001F115E">
        <w:rPr>
          <w:rFonts w:eastAsia="Times New Roman" w:cs="Times New Roman"/>
          <w:kern w:val="0"/>
          <w:szCs w:val="24"/>
          <w:u w:val="single"/>
          <w14:ligatures w14:val="none"/>
        </w:rPr>
        <w:t>9</w:t>
      </w:r>
    </w:p>
    <w:p w14:paraId="63770084" w14:textId="48DE2F35" w:rsidR="00F54674" w:rsidRDefault="00F54674" w:rsidP="00E81D95">
      <w:pPr>
        <w:spacing w:after="0" w:line="480" w:lineRule="auto"/>
        <w:jc w:val="center"/>
        <w:rPr>
          <w:rFonts w:eastAsia="Times New Roman" w:cs="Times New Roman"/>
          <w:kern w:val="0"/>
          <w:szCs w:val="24"/>
          <w:u w:val="single"/>
          <w14:ligatures w14:val="none"/>
        </w:rPr>
      </w:pPr>
      <w:r w:rsidRPr="00F54674">
        <w:rPr>
          <w:rFonts w:eastAsia="Times New Roman" w:cs="Times New Roman"/>
          <w:kern w:val="0"/>
          <w:szCs w:val="24"/>
          <w:u w:val="single"/>
          <w14:ligatures w14:val="none"/>
        </w:rPr>
        <w:t xml:space="preserve">LAST-MILE </w:t>
      </w:r>
      <w:r w:rsidR="00AD725C">
        <w:rPr>
          <w:rFonts w:eastAsia="Times New Roman" w:cs="Times New Roman"/>
          <w:kern w:val="0"/>
          <w:szCs w:val="24"/>
          <w:u w:val="single"/>
          <w14:ligatures w14:val="none"/>
        </w:rPr>
        <w:t>FACILITIES</w:t>
      </w:r>
    </w:p>
    <w:p w14:paraId="675BABAE" w14:textId="77777777" w:rsidR="00F54674" w:rsidRPr="00846BEA" w:rsidRDefault="00F54674" w:rsidP="00CC5CA3">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w:t>
      </w:r>
      <w:r w:rsidR="001F115E" w:rsidRPr="00907F19">
        <w:rPr>
          <w:rFonts w:eastAsia="Times New Roman" w:cs="Times New Roman"/>
          <w:bCs/>
          <w:kern w:val="0"/>
          <w:szCs w:val="24"/>
          <w:u w:val="single"/>
          <w14:ligatures w14:val="none"/>
        </w:rPr>
        <w:t>6</w:t>
      </w:r>
      <w:r w:rsidRPr="00907F19">
        <w:rPr>
          <w:rFonts w:eastAsia="Times New Roman" w:cs="Times New Roman"/>
          <w:bCs/>
          <w:kern w:val="0"/>
          <w:szCs w:val="24"/>
          <w:u w:val="single"/>
          <w14:ligatures w14:val="none"/>
        </w:rPr>
        <w:t xml:space="preserve"> Definitions</w:t>
      </w:r>
      <w:r w:rsidRPr="00907F19">
        <w:rPr>
          <w:rFonts w:eastAsia="Times New Roman" w:cs="Times New Roman"/>
          <w:kern w:val="0"/>
          <w:szCs w:val="24"/>
          <w:u w:val="single"/>
          <w14:ligatures w14:val="none"/>
        </w:rPr>
        <w:t>.</w:t>
      </w:r>
      <w:r w:rsidRPr="00846BEA">
        <w:rPr>
          <w:rFonts w:eastAsia="Times New Roman" w:cs="Times New Roman"/>
          <w:kern w:val="0"/>
          <w:szCs w:val="24"/>
          <w:u w:val="single"/>
          <w14:ligatures w14:val="none"/>
        </w:rPr>
        <w:t xml:space="preserve"> For the purposes of this subchapter, the following terms have the following meanings:</w:t>
      </w:r>
    </w:p>
    <w:p w14:paraId="2CFD0DD4" w14:textId="77777777" w:rsidR="00286CE5" w:rsidRDefault="00286CE5" w:rsidP="00C12829">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Commissioner. The term “commissioner” means the commissioner of </w:t>
      </w:r>
      <w:r w:rsidR="00400935">
        <w:rPr>
          <w:rFonts w:eastAsia="Times New Roman" w:cs="Times New Roman"/>
          <w:kern w:val="0"/>
          <w:szCs w:val="24"/>
          <w:u w:val="single"/>
          <w14:ligatures w14:val="none"/>
        </w:rPr>
        <w:t>c</w:t>
      </w:r>
      <w:r w:rsidRPr="00846BEA">
        <w:rPr>
          <w:rFonts w:eastAsia="Times New Roman" w:cs="Times New Roman"/>
          <w:kern w:val="0"/>
          <w:szCs w:val="24"/>
          <w:u w:val="single"/>
          <w14:ligatures w14:val="none"/>
        </w:rPr>
        <w:t xml:space="preserve">onsumer and </w:t>
      </w:r>
      <w:r w:rsidR="00400935">
        <w:rPr>
          <w:rFonts w:eastAsia="Times New Roman" w:cs="Times New Roman"/>
          <w:kern w:val="0"/>
          <w:szCs w:val="24"/>
          <w:u w:val="single"/>
          <w14:ligatures w14:val="none"/>
        </w:rPr>
        <w:t>w</w:t>
      </w:r>
      <w:r w:rsidRPr="00846BEA">
        <w:rPr>
          <w:rFonts w:eastAsia="Times New Roman" w:cs="Times New Roman"/>
          <w:kern w:val="0"/>
          <w:szCs w:val="24"/>
          <w:u w:val="single"/>
          <w14:ligatures w14:val="none"/>
        </w:rPr>
        <w:t xml:space="preserve">orker </w:t>
      </w:r>
      <w:r w:rsidR="00400935">
        <w:rPr>
          <w:rFonts w:eastAsia="Times New Roman" w:cs="Times New Roman"/>
          <w:kern w:val="0"/>
          <w:szCs w:val="24"/>
          <w:u w:val="single"/>
          <w14:ligatures w14:val="none"/>
        </w:rPr>
        <w:t>p</w:t>
      </w:r>
      <w:r w:rsidRPr="00846BEA">
        <w:rPr>
          <w:rFonts w:eastAsia="Times New Roman" w:cs="Times New Roman"/>
          <w:kern w:val="0"/>
          <w:szCs w:val="24"/>
          <w:u w:val="single"/>
          <w14:ligatures w14:val="none"/>
        </w:rPr>
        <w:t>rotection.</w:t>
      </w:r>
    </w:p>
    <w:p w14:paraId="03085756" w14:textId="780AA5C7" w:rsidR="00C26ECB" w:rsidRPr="00DE0CEA" w:rsidRDefault="00C26ECB" w:rsidP="00C26ECB">
      <w:pPr>
        <w:spacing w:after="0" w:line="480" w:lineRule="auto"/>
        <w:ind w:firstLine="720"/>
        <w:jc w:val="both"/>
        <w:rPr>
          <w:rFonts w:eastAsia="Times New Roman" w:cs="Times New Roman"/>
          <w:kern w:val="0"/>
          <w:szCs w:val="24"/>
          <w:u w:val="single"/>
          <w:lang w:val="en"/>
          <w14:ligatures w14:val="none"/>
        </w:rPr>
      </w:pPr>
      <w:r>
        <w:rPr>
          <w:rFonts w:eastAsia="Times New Roman" w:cs="Times New Roman"/>
          <w:kern w:val="0"/>
          <w:szCs w:val="24"/>
          <w:u w:val="single"/>
          <w:lang w:val="en"/>
          <w14:ligatures w14:val="none"/>
        </w:rPr>
        <w:t>Consumer. The term “c</w:t>
      </w:r>
      <w:r w:rsidRPr="00C26ECB">
        <w:rPr>
          <w:rFonts w:eastAsia="Times New Roman" w:cs="Times New Roman"/>
          <w:kern w:val="0"/>
          <w:szCs w:val="24"/>
          <w:u w:val="single"/>
          <w:lang w:val="en"/>
          <w14:ligatures w14:val="none"/>
        </w:rPr>
        <w:t>onsumer</w:t>
      </w:r>
      <w:r>
        <w:rPr>
          <w:rFonts w:eastAsia="Times New Roman" w:cs="Times New Roman"/>
          <w:kern w:val="0"/>
          <w:szCs w:val="24"/>
          <w:u w:val="single"/>
          <w:lang w:val="en"/>
          <w14:ligatures w14:val="none"/>
        </w:rPr>
        <w:t>”</w:t>
      </w:r>
      <w:r w:rsidRPr="00C26ECB">
        <w:rPr>
          <w:rFonts w:eastAsia="Times New Roman" w:cs="Times New Roman"/>
          <w:kern w:val="0"/>
          <w:szCs w:val="24"/>
          <w:u w:val="single"/>
          <w:lang w:val="en"/>
          <w14:ligatures w14:val="none"/>
        </w:rPr>
        <w:t xml:space="preserve"> means a </w:t>
      </w:r>
      <w:r w:rsidR="00C65872">
        <w:rPr>
          <w:rFonts w:eastAsia="Times New Roman" w:cs="Times New Roman"/>
          <w:kern w:val="0"/>
          <w:szCs w:val="24"/>
          <w:u w:val="single"/>
          <w:lang w:val="en"/>
          <w14:ligatures w14:val="none"/>
        </w:rPr>
        <w:t xml:space="preserve">final </w:t>
      </w:r>
      <w:r w:rsidRPr="00C26ECB">
        <w:rPr>
          <w:rFonts w:eastAsia="Times New Roman" w:cs="Times New Roman"/>
          <w:kern w:val="0"/>
          <w:szCs w:val="24"/>
          <w:u w:val="single"/>
          <w:lang w:val="en"/>
          <w14:ligatures w14:val="none"/>
        </w:rPr>
        <w:t xml:space="preserve">retail customer in </w:t>
      </w:r>
      <w:r w:rsidR="007E29E0">
        <w:rPr>
          <w:rFonts w:eastAsia="Times New Roman" w:cs="Times New Roman"/>
          <w:kern w:val="0"/>
          <w:szCs w:val="24"/>
          <w:u w:val="single"/>
          <w:lang w:val="en"/>
          <w14:ligatures w14:val="none"/>
        </w:rPr>
        <w:t xml:space="preserve">the city </w:t>
      </w:r>
      <w:r w:rsidRPr="00C26ECB">
        <w:rPr>
          <w:rFonts w:eastAsia="Times New Roman" w:cs="Times New Roman"/>
          <w:kern w:val="0"/>
          <w:szCs w:val="24"/>
          <w:u w:val="single"/>
          <w:lang w:val="en"/>
          <w14:ligatures w14:val="none"/>
        </w:rPr>
        <w:t>from whom a merchant received an offer to purchase a product.</w:t>
      </w:r>
    </w:p>
    <w:p w14:paraId="720B1F22" w14:textId="4A1CD92D" w:rsidR="00907F19" w:rsidRDefault="00907F19" w:rsidP="00C12829">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Core services. The term “core services” means </w:t>
      </w:r>
      <w:r w:rsidR="00735DFC">
        <w:rPr>
          <w:rFonts w:eastAsia="Times New Roman" w:cs="Times New Roman"/>
          <w:kern w:val="0"/>
          <w:szCs w:val="24"/>
          <w:u w:val="single"/>
          <w14:ligatures w14:val="none"/>
        </w:rPr>
        <w:t xml:space="preserve">core delivery services and core warehouse services. </w:t>
      </w:r>
      <w:r>
        <w:rPr>
          <w:rFonts w:eastAsia="Times New Roman" w:cs="Times New Roman"/>
          <w:kern w:val="0"/>
          <w:szCs w:val="24"/>
          <w:u w:val="single"/>
          <w14:ligatures w14:val="none"/>
        </w:rPr>
        <w:t xml:space="preserve">The term “core services” does not include work performed by any person that facilitates, </w:t>
      </w:r>
      <w:r>
        <w:rPr>
          <w:rFonts w:eastAsia="Times New Roman" w:cs="Times New Roman"/>
          <w:kern w:val="0"/>
          <w:szCs w:val="24"/>
          <w:u w:val="single"/>
          <w14:ligatures w14:val="none"/>
        </w:rPr>
        <w:lastRenderedPageBreak/>
        <w:t xml:space="preserve">offers, or arranges for the delivery of goods solely by </w:t>
      </w:r>
      <w:r w:rsidR="00DE0CEA">
        <w:rPr>
          <w:rFonts w:eastAsia="Times New Roman" w:cs="Times New Roman"/>
          <w:kern w:val="0"/>
          <w:szCs w:val="24"/>
          <w:u w:val="single"/>
          <w14:ligatures w14:val="none"/>
        </w:rPr>
        <w:t xml:space="preserve">commercial motor </w:t>
      </w:r>
      <w:r>
        <w:rPr>
          <w:rFonts w:eastAsia="Times New Roman" w:cs="Times New Roman"/>
          <w:kern w:val="0"/>
          <w:szCs w:val="24"/>
          <w:u w:val="single"/>
          <w14:ligatures w14:val="none"/>
        </w:rPr>
        <w:t>vehicles</w:t>
      </w:r>
      <w:r w:rsidR="00C65872">
        <w:rPr>
          <w:rFonts w:eastAsia="Times New Roman" w:cs="Times New Roman"/>
          <w:kern w:val="0"/>
          <w:szCs w:val="24"/>
          <w:u w:val="single"/>
          <w14:ligatures w14:val="none"/>
        </w:rPr>
        <w:t xml:space="preserve"> over 26,001 pounds Gross Vehicle Weight Rating (GVWR)</w:t>
      </w:r>
      <w:r>
        <w:rPr>
          <w:rFonts w:eastAsia="Times New Roman" w:cs="Times New Roman"/>
          <w:kern w:val="0"/>
          <w:szCs w:val="24"/>
          <w:u w:val="single"/>
          <w14:ligatures w14:val="none"/>
        </w:rPr>
        <w:t xml:space="preserve"> required by federal law, rule, or regulation to be registered with the federal motor carrier safety administration.</w:t>
      </w:r>
    </w:p>
    <w:p w14:paraId="2FB65198" w14:textId="260B9A27" w:rsidR="00904861" w:rsidRDefault="00904861" w:rsidP="00C12829">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Core delivery </w:t>
      </w:r>
      <w:r w:rsidR="00735DFC">
        <w:rPr>
          <w:rFonts w:eastAsia="Times New Roman" w:cs="Times New Roman"/>
          <w:kern w:val="0"/>
          <w:szCs w:val="24"/>
          <w:u w:val="single"/>
          <w14:ligatures w14:val="none"/>
        </w:rPr>
        <w:t>services</w:t>
      </w:r>
      <w:r>
        <w:rPr>
          <w:rFonts w:eastAsia="Times New Roman" w:cs="Times New Roman"/>
          <w:kern w:val="0"/>
          <w:szCs w:val="24"/>
          <w:u w:val="single"/>
          <w14:ligatures w14:val="none"/>
        </w:rPr>
        <w:t xml:space="preserve">. The term “core delivery </w:t>
      </w:r>
      <w:r w:rsidR="00735DFC">
        <w:rPr>
          <w:rFonts w:eastAsia="Times New Roman" w:cs="Times New Roman"/>
          <w:kern w:val="0"/>
          <w:szCs w:val="24"/>
          <w:u w:val="single"/>
          <w14:ligatures w14:val="none"/>
        </w:rPr>
        <w:t>services</w:t>
      </w:r>
      <w:r>
        <w:rPr>
          <w:rFonts w:eastAsia="Times New Roman" w:cs="Times New Roman"/>
          <w:kern w:val="0"/>
          <w:szCs w:val="24"/>
          <w:u w:val="single"/>
          <w14:ligatures w14:val="none"/>
        </w:rPr>
        <w:t>” means the subset of core services that involves transporting and delivering packages or goods to consumers</w:t>
      </w:r>
      <w:r w:rsidR="00D13E09">
        <w:rPr>
          <w:rFonts w:eastAsia="Times New Roman" w:cs="Times New Roman"/>
          <w:kern w:val="0"/>
          <w:szCs w:val="24"/>
          <w:u w:val="single"/>
          <w14:ligatures w14:val="none"/>
        </w:rPr>
        <w:t xml:space="preserve"> in the city</w:t>
      </w:r>
      <w:r w:rsidR="00605376">
        <w:rPr>
          <w:rFonts w:eastAsia="Times New Roman" w:cs="Times New Roman"/>
          <w:kern w:val="0"/>
          <w:szCs w:val="24"/>
          <w:u w:val="single"/>
          <w14:ligatures w14:val="none"/>
        </w:rPr>
        <w:t xml:space="preserve"> in the normal course of business</w:t>
      </w:r>
      <w:r w:rsidR="00DE0CEA">
        <w:rPr>
          <w:rFonts w:eastAsia="Times New Roman" w:cs="Times New Roman"/>
          <w:kern w:val="0"/>
          <w:szCs w:val="24"/>
          <w:u w:val="single"/>
          <w14:ligatures w14:val="none"/>
        </w:rPr>
        <w:t>, subject to the exceptions in the definition of core services</w:t>
      </w:r>
      <w:r>
        <w:rPr>
          <w:rFonts w:eastAsia="Times New Roman" w:cs="Times New Roman"/>
          <w:kern w:val="0"/>
          <w:szCs w:val="24"/>
          <w:u w:val="single"/>
          <w14:ligatures w14:val="none"/>
        </w:rPr>
        <w:t>.</w:t>
      </w:r>
    </w:p>
    <w:p w14:paraId="0064F08A" w14:textId="1FD99E26" w:rsidR="00DE0CEA" w:rsidRPr="00846BEA" w:rsidRDefault="00DE0CEA" w:rsidP="00C12829">
      <w:pPr>
        <w:spacing w:after="0" w:line="480" w:lineRule="auto"/>
        <w:ind w:firstLine="720"/>
        <w:jc w:val="both"/>
        <w:rPr>
          <w:u w:val="single"/>
        </w:rPr>
      </w:pPr>
      <w:r>
        <w:rPr>
          <w:rFonts w:eastAsia="Times New Roman" w:cs="Times New Roman"/>
          <w:kern w:val="0"/>
          <w:szCs w:val="24"/>
          <w:u w:val="single"/>
          <w14:ligatures w14:val="none"/>
        </w:rPr>
        <w:t xml:space="preserve">Core warehouse </w:t>
      </w:r>
      <w:r w:rsidR="00735DFC">
        <w:rPr>
          <w:rFonts w:eastAsia="Times New Roman" w:cs="Times New Roman"/>
          <w:kern w:val="0"/>
          <w:szCs w:val="24"/>
          <w:u w:val="single"/>
          <w14:ligatures w14:val="none"/>
        </w:rPr>
        <w:t>services</w:t>
      </w:r>
      <w:r>
        <w:rPr>
          <w:rFonts w:eastAsia="Times New Roman" w:cs="Times New Roman"/>
          <w:kern w:val="0"/>
          <w:szCs w:val="24"/>
          <w:u w:val="single"/>
          <w14:ligatures w14:val="none"/>
        </w:rPr>
        <w:t xml:space="preserve">. The term “core warehouse </w:t>
      </w:r>
      <w:r w:rsidR="00735DFC">
        <w:rPr>
          <w:rFonts w:eastAsia="Times New Roman" w:cs="Times New Roman"/>
          <w:kern w:val="0"/>
          <w:szCs w:val="24"/>
          <w:u w:val="single"/>
          <w14:ligatures w14:val="none"/>
        </w:rPr>
        <w:t>services</w:t>
      </w:r>
      <w:r>
        <w:rPr>
          <w:rFonts w:eastAsia="Times New Roman" w:cs="Times New Roman"/>
          <w:kern w:val="0"/>
          <w:szCs w:val="24"/>
          <w:u w:val="single"/>
          <w14:ligatures w14:val="none"/>
        </w:rPr>
        <w:t xml:space="preserve">” means the subset of core services that involves sorting and handling of packages within </w:t>
      </w:r>
      <w:r w:rsidR="002716D6">
        <w:rPr>
          <w:rFonts w:eastAsia="Times New Roman" w:cs="Times New Roman"/>
          <w:kern w:val="0"/>
          <w:szCs w:val="24"/>
          <w:u w:val="single"/>
          <w14:ligatures w14:val="none"/>
        </w:rPr>
        <w:t>a</w:t>
      </w:r>
      <w:r>
        <w:rPr>
          <w:rFonts w:eastAsia="Times New Roman" w:cs="Times New Roman"/>
          <w:kern w:val="0"/>
          <w:szCs w:val="24"/>
          <w:u w:val="single"/>
          <w14:ligatures w14:val="none"/>
        </w:rPr>
        <w:t xml:space="preserve"> last mile facility</w:t>
      </w:r>
      <w:r w:rsidR="002716D6">
        <w:rPr>
          <w:rFonts w:eastAsia="Times New Roman" w:cs="Times New Roman"/>
          <w:kern w:val="0"/>
          <w:szCs w:val="24"/>
          <w:u w:val="single"/>
          <w14:ligatures w14:val="none"/>
        </w:rPr>
        <w:t xml:space="preserve"> in </w:t>
      </w:r>
      <w:r w:rsidR="00672D35">
        <w:rPr>
          <w:rFonts w:eastAsia="Times New Roman" w:cs="Times New Roman"/>
          <w:kern w:val="0"/>
          <w:szCs w:val="24"/>
          <w:u w:val="single"/>
          <w14:ligatures w14:val="none"/>
        </w:rPr>
        <w:t>the city</w:t>
      </w:r>
      <w:r w:rsidR="00605376">
        <w:rPr>
          <w:rFonts w:eastAsia="Times New Roman" w:cs="Times New Roman"/>
          <w:kern w:val="0"/>
          <w:szCs w:val="24"/>
          <w:u w:val="single"/>
          <w14:ligatures w14:val="none"/>
        </w:rPr>
        <w:t xml:space="preserve"> in the normal course of business</w:t>
      </w:r>
      <w:r>
        <w:rPr>
          <w:rFonts w:eastAsia="Times New Roman" w:cs="Times New Roman"/>
          <w:kern w:val="0"/>
          <w:szCs w:val="24"/>
          <w:u w:val="single"/>
          <w14:ligatures w14:val="none"/>
        </w:rPr>
        <w:t>, subject to the exceptions in the definition of core services.</w:t>
      </w:r>
    </w:p>
    <w:p w14:paraId="3B6C9A13" w14:textId="419984AF" w:rsidR="00E71656" w:rsidRPr="00846BEA" w:rsidRDefault="00E71656" w:rsidP="00E71656">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Department. The term “department” means the </w:t>
      </w:r>
      <w:r w:rsidR="00D13E09">
        <w:rPr>
          <w:rFonts w:eastAsia="Times New Roman" w:cs="Times New Roman"/>
          <w:kern w:val="0"/>
          <w:szCs w:val="24"/>
          <w:u w:val="single"/>
          <w14:ligatures w14:val="none"/>
        </w:rPr>
        <w:t>d</w:t>
      </w:r>
      <w:r w:rsidRPr="00846BEA">
        <w:rPr>
          <w:rFonts w:eastAsia="Times New Roman" w:cs="Times New Roman"/>
          <w:kern w:val="0"/>
          <w:szCs w:val="24"/>
          <w:u w:val="single"/>
          <w14:ligatures w14:val="none"/>
        </w:rPr>
        <w:t xml:space="preserve">epartment of </w:t>
      </w:r>
      <w:r w:rsidR="00D13E09">
        <w:rPr>
          <w:rFonts w:eastAsia="Times New Roman" w:cs="Times New Roman"/>
          <w:kern w:val="0"/>
          <w:szCs w:val="24"/>
          <w:u w:val="single"/>
          <w14:ligatures w14:val="none"/>
        </w:rPr>
        <w:t>c</w:t>
      </w:r>
      <w:r w:rsidRPr="00846BEA">
        <w:rPr>
          <w:rFonts w:eastAsia="Times New Roman" w:cs="Times New Roman"/>
          <w:kern w:val="0"/>
          <w:szCs w:val="24"/>
          <w:u w:val="single"/>
          <w14:ligatures w14:val="none"/>
        </w:rPr>
        <w:t xml:space="preserve">onsumer and </w:t>
      </w:r>
      <w:r w:rsidR="00D13E09">
        <w:rPr>
          <w:rFonts w:eastAsia="Times New Roman" w:cs="Times New Roman"/>
          <w:kern w:val="0"/>
          <w:szCs w:val="24"/>
          <w:u w:val="single"/>
          <w14:ligatures w14:val="none"/>
        </w:rPr>
        <w:t>w</w:t>
      </w:r>
      <w:r w:rsidRPr="00846BEA">
        <w:rPr>
          <w:rFonts w:eastAsia="Times New Roman" w:cs="Times New Roman"/>
          <w:kern w:val="0"/>
          <w:szCs w:val="24"/>
          <w:u w:val="single"/>
          <w14:ligatures w14:val="none"/>
        </w:rPr>
        <w:t xml:space="preserve">orker </w:t>
      </w:r>
      <w:r w:rsidR="00D13E09">
        <w:rPr>
          <w:rFonts w:eastAsia="Times New Roman" w:cs="Times New Roman"/>
          <w:kern w:val="0"/>
          <w:szCs w:val="24"/>
          <w:u w:val="single"/>
          <w14:ligatures w14:val="none"/>
        </w:rPr>
        <w:t>p</w:t>
      </w:r>
      <w:r w:rsidRPr="00846BEA">
        <w:rPr>
          <w:rFonts w:eastAsia="Times New Roman" w:cs="Times New Roman"/>
          <w:kern w:val="0"/>
          <w:szCs w:val="24"/>
          <w:u w:val="single"/>
          <w14:ligatures w14:val="none"/>
        </w:rPr>
        <w:t xml:space="preserve">rotection. </w:t>
      </w:r>
    </w:p>
    <w:p w14:paraId="505FB0BB" w14:textId="0A659FB1" w:rsidR="00AD58AE" w:rsidRPr="00846BEA" w:rsidRDefault="00AD58AE" w:rsidP="00AD58AE">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Facility operator. The</w:t>
      </w:r>
      <w:r w:rsidR="00400935">
        <w:rPr>
          <w:rFonts w:eastAsia="Times New Roman" w:cs="Times New Roman"/>
          <w:kern w:val="0"/>
          <w:szCs w:val="24"/>
          <w:u w:val="single"/>
          <w14:ligatures w14:val="none"/>
        </w:rPr>
        <w:t xml:space="preserve"> term “facility operator” means the</w:t>
      </w:r>
      <w:r w:rsidRPr="00846BEA">
        <w:rPr>
          <w:rFonts w:eastAsia="Times New Roman" w:cs="Times New Roman"/>
          <w:kern w:val="0"/>
          <w:szCs w:val="24"/>
          <w:u w:val="single"/>
          <w14:ligatures w14:val="none"/>
        </w:rPr>
        <w:t xml:space="preserve"> company that operates the last-mile </w:t>
      </w:r>
      <w:r w:rsidR="00424240"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w:t>
      </w:r>
    </w:p>
    <w:p w14:paraId="020BD865" w14:textId="656AA34E" w:rsidR="00574BC7" w:rsidRDefault="00574BC7" w:rsidP="00E71656">
      <w:pPr>
        <w:spacing w:after="0" w:line="480" w:lineRule="auto"/>
        <w:ind w:firstLine="720"/>
        <w:jc w:val="both"/>
        <w:rPr>
          <w:rFonts w:eastAsia="Times New Roman" w:cs="Times New Roman"/>
          <w:kern w:val="0"/>
          <w:szCs w:val="24"/>
          <w:u w:val="single"/>
          <w14:ligatures w14:val="none"/>
        </w:rPr>
      </w:pPr>
      <w:bookmarkStart w:id="1" w:name="_Hlk191472591"/>
      <w:r w:rsidRPr="00846BEA">
        <w:rPr>
          <w:rFonts w:eastAsia="Times New Roman" w:cs="Times New Roman"/>
          <w:kern w:val="0"/>
          <w:szCs w:val="24"/>
          <w:u w:val="single"/>
          <w14:ligatures w14:val="none"/>
        </w:rPr>
        <w:t xml:space="preserve">Last-mile </w:t>
      </w:r>
      <w:r w:rsidR="00E71656"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The term “last-mile </w:t>
      </w:r>
      <w:r w:rsidR="00E71656"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w:t>
      </w:r>
      <w:r w:rsidR="00E71656" w:rsidRPr="00846BEA">
        <w:rPr>
          <w:rFonts w:eastAsia="Times New Roman" w:cs="Times New Roman"/>
          <w:kern w:val="0"/>
          <w:szCs w:val="24"/>
          <w:u w:val="single"/>
          <w14:ligatures w14:val="none"/>
        </w:rPr>
        <w:t xml:space="preserve"> means a warehouse, storage facility, or other location that receives goods as part of a delivery supply chain, and from which such goods are delivered </w:t>
      </w:r>
      <w:r w:rsidR="00F84091">
        <w:rPr>
          <w:rFonts w:eastAsia="Times New Roman" w:cs="Times New Roman"/>
          <w:kern w:val="0"/>
          <w:szCs w:val="24"/>
          <w:u w:val="single"/>
          <w14:ligatures w14:val="none"/>
        </w:rPr>
        <w:t xml:space="preserve">either </w:t>
      </w:r>
      <w:r w:rsidR="00E71656" w:rsidRPr="00846BEA">
        <w:rPr>
          <w:rFonts w:eastAsia="Times New Roman" w:cs="Times New Roman"/>
          <w:kern w:val="0"/>
          <w:szCs w:val="24"/>
          <w:u w:val="single"/>
          <w14:ligatures w14:val="none"/>
        </w:rPr>
        <w:t>to their final destination</w:t>
      </w:r>
      <w:r w:rsidR="00DE0CEA">
        <w:rPr>
          <w:rFonts w:eastAsia="Times New Roman" w:cs="Times New Roman"/>
          <w:kern w:val="0"/>
          <w:szCs w:val="24"/>
          <w:u w:val="single"/>
          <w14:ligatures w14:val="none"/>
        </w:rPr>
        <w:t xml:space="preserve"> to consumers in</w:t>
      </w:r>
      <w:r w:rsidR="00D13E09">
        <w:rPr>
          <w:rFonts w:eastAsia="Times New Roman" w:cs="Times New Roman"/>
          <w:kern w:val="0"/>
          <w:szCs w:val="24"/>
          <w:u w:val="single"/>
          <w14:ligatures w14:val="none"/>
        </w:rPr>
        <w:t xml:space="preserve"> the city</w:t>
      </w:r>
      <w:r w:rsidR="00C65872">
        <w:rPr>
          <w:rFonts w:eastAsia="Times New Roman" w:cs="Times New Roman"/>
          <w:kern w:val="0"/>
          <w:szCs w:val="24"/>
          <w:u w:val="single"/>
          <w14:ligatures w14:val="none"/>
        </w:rPr>
        <w:t xml:space="preserve">, or to locations in the city designated by the city for the transfer of goods to </w:t>
      </w:r>
      <w:r w:rsidR="00BD1FFC">
        <w:rPr>
          <w:rFonts w:eastAsia="Times New Roman" w:cs="Times New Roman"/>
          <w:kern w:val="0"/>
          <w:szCs w:val="24"/>
          <w:u w:val="single"/>
          <w14:ligatures w14:val="none"/>
        </w:rPr>
        <w:t xml:space="preserve">sustainable </w:t>
      </w:r>
      <w:r w:rsidR="00C65872">
        <w:rPr>
          <w:rFonts w:eastAsia="Times New Roman" w:cs="Times New Roman"/>
          <w:kern w:val="0"/>
          <w:szCs w:val="24"/>
          <w:u w:val="single"/>
          <w14:ligatures w14:val="none"/>
        </w:rPr>
        <w:t>modes of transport</w:t>
      </w:r>
      <w:r w:rsidR="00BD1FFC">
        <w:rPr>
          <w:rFonts w:eastAsia="Times New Roman" w:cs="Times New Roman"/>
          <w:kern w:val="0"/>
          <w:szCs w:val="24"/>
          <w:u w:val="single"/>
          <w14:ligatures w14:val="none"/>
        </w:rPr>
        <w:t xml:space="preserve">, as defined by the </w:t>
      </w:r>
      <w:r w:rsidR="004A2EE3">
        <w:rPr>
          <w:rFonts w:eastAsia="Times New Roman" w:cs="Times New Roman"/>
          <w:kern w:val="0"/>
          <w:szCs w:val="24"/>
          <w:u w:val="single"/>
          <w14:ligatures w14:val="none"/>
        </w:rPr>
        <w:t>d</w:t>
      </w:r>
      <w:r w:rsidR="00BD1FFC">
        <w:rPr>
          <w:rFonts w:eastAsia="Times New Roman" w:cs="Times New Roman"/>
          <w:kern w:val="0"/>
          <w:szCs w:val="24"/>
          <w:u w:val="single"/>
          <w14:ligatures w14:val="none"/>
        </w:rPr>
        <w:t xml:space="preserve">epartment of </w:t>
      </w:r>
      <w:r w:rsidR="004A2EE3">
        <w:rPr>
          <w:rFonts w:eastAsia="Times New Roman" w:cs="Times New Roman"/>
          <w:kern w:val="0"/>
          <w:szCs w:val="24"/>
          <w:u w:val="single"/>
          <w14:ligatures w14:val="none"/>
        </w:rPr>
        <w:t>t</w:t>
      </w:r>
      <w:r w:rsidR="00BD1FFC">
        <w:rPr>
          <w:rFonts w:eastAsia="Times New Roman" w:cs="Times New Roman"/>
          <w:kern w:val="0"/>
          <w:szCs w:val="24"/>
          <w:u w:val="single"/>
          <w14:ligatures w14:val="none"/>
        </w:rPr>
        <w:t>ransportation,</w:t>
      </w:r>
      <w:r w:rsidR="00C65872">
        <w:rPr>
          <w:rFonts w:eastAsia="Times New Roman" w:cs="Times New Roman"/>
          <w:kern w:val="0"/>
          <w:szCs w:val="24"/>
          <w:u w:val="single"/>
          <w14:ligatures w14:val="none"/>
        </w:rPr>
        <w:t xml:space="preserve"> for</w:t>
      </w:r>
      <w:r w:rsidR="00BC6E64">
        <w:rPr>
          <w:rFonts w:eastAsia="Times New Roman" w:cs="Times New Roman"/>
          <w:kern w:val="0"/>
          <w:szCs w:val="24"/>
          <w:u w:val="single"/>
          <w14:ligatures w14:val="none"/>
        </w:rPr>
        <w:t xml:space="preserve"> final</w:t>
      </w:r>
      <w:r w:rsidR="00C65872">
        <w:rPr>
          <w:rFonts w:eastAsia="Times New Roman" w:cs="Times New Roman"/>
          <w:kern w:val="0"/>
          <w:szCs w:val="24"/>
          <w:u w:val="single"/>
          <w14:ligatures w14:val="none"/>
        </w:rPr>
        <w:t xml:space="preserve"> delivery to consumers</w:t>
      </w:r>
      <w:r w:rsidR="00F84091">
        <w:rPr>
          <w:rFonts w:eastAsia="Times New Roman" w:cs="Times New Roman"/>
          <w:kern w:val="0"/>
          <w:szCs w:val="24"/>
          <w:u w:val="single"/>
          <w14:ligatures w14:val="none"/>
        </w:rPr>
        <w:t>, or both</w:t>
      </w:r>
      <w:r w:rsidR="00E71656" w:rsidRPr="00846BEA">
        <w:rPr>
          <w:rFonts w:eastAsia="Times New Roman" w:cs="Times New Roman"/>
          <w:kern w:val="0"/>
          <w:szCs w:val="24"/>
          <w:u w:val="single"/>
          <w14:ligatures w14:val="none"/>
        </w:rPr>
        <w:t>. The term does not include retail businesses where the majority of the premises are used for the purposes of the on-site sale of goods to consumers</w:t>
      </w:r>
      <w:r w:rsidRPr="00846BEA">
        <w:rPr>
          <w:rFonts w:eastAsia="Times New Roman" w:cs="Times New Roman"/>
          <w:kern w:val="0"/>
          <w:szCs w:val="24"/>
          <w:u w:val="single"/>
          <w14:ligatures w14:val="none"/>
        </w:rPr>
        <w:t xml:space="preserve">. </w:t>
      </w:r>
    </w:p>
    <w:p w14:paraId="1B7941BB" w14:textId="6EE722BE" w:rsidR="00DE0CEA" w:rsidRPr="00DE0CEA" w:rsidRDefault="00DE0CEA" w:rsidP="00E71656">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Pattern or practice. The term “pattern or practice” means </w:t>
      </w:r>
      <w:r w:rsidR="002716D6">
        <w:rPr>
          <w:rFonts w:eastAsia="Times New Roman" w:cs="Times New Roman"/>
          <w:color w:val="000000"/>
          <w:szCs w:val="24"/>
          <w:highlight w:val="white"/>
          <w:u w:val="single"/>
        </w:rPr>
        <w:t xml:space="preserve">3 or more violations in any </w:t>
      </w:r>
      <w:r w:rsidR="00D13E09">
        <w:rPr>
          <w:rFonts w:eastAsia="Times New Roman" w:cs="Times New Roman"/>
          <w:color w:val="000000"/>
          <w:szCs w:val="24"/>
          <w:highlight w:val="white"/>
          <w:u w:val="single"/>
        </w:rPr>
        <w:t>2</w:t>
      </w:r>
      <w:r w:rsidR="002716D6">
        <w:rPr>
          <w:rFonts w:eastAsia="Times New Roman" w:cs="Times New Roman"/>
          <w:color w:val="000000"/>
          <w:szCs w:val="24"/>
          <w:highlight w:val="white"/>
          <w:u w:val="single"/>
        </w:rPr>
        <w:t xml:space="preserve">-year period in the previous 5 years, or 4 or more violations in the previous 5 years, attributable to the </w:t>
      </w:r>
      <w:r w:rsidR="002716D6">
        <w:rPr>
          <w:rFonts w:eastAsia="Times New Roman" w:cs="Times New Roman"/>
          <w:color w:val="000000"/>
          <w:szCs w:val="24"/>
          <w:highlight w:val="white"/>
          <w:u w:val="single"/>
        </w:rPr>
        <w:lastRenderedPageBreak/>
        <w:t>licensee, or any corporate or legal parent or subsidiary thereof, where such subsidiary is dominated and controlled by the licensee.</w:t>
      </w:r>
    </w:p>
    <w:bookmarkEnd w:id="1"/>
    <w:p w14:paraId="15DB6EC4" w14:textId="4E824B58" w:rsidR="00574BC7" w:rsidRPr="00846BEA" w:rsidRDefault="00574BC7" w:rsidP="00CC5CA3">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w:t>
      </w:r>
      <w:r w:rsidR="001F115E" w:rsidRPr="00907F19">
        <w:rPr>
          <w:rFonts w:eastAsia="Times New Roman" w:cs="Times New Roman"/>
          <w:bCs/>
          <w:kern w:val="0"/>
          <w:szCs w:val="24"/>
          <w:u w:val="single"/>
          <w14:ligatures w14:val="none"/>
        </w:rPr>
        <w:t>6</w:t>
      </w:r>
      <w:r w:rsidRPr="00907F19">
        <w:rPr>
          <w:rFonts w:eastAsia="Times New Roman" w:cs="Times New Roman"/>
          <w:bCs/>
          <w:kern w:val="0"/>
          <w:szCs w:val="24"/>
          <w:u w:val="single"/>
          <w14:ligatures w14:val="none"/>
        </w:rPr>
        <w:t xml:space="preserve">.1 </w:t>
      </w:r>
      <w:proofErr w:type="gramStart"/>
      <w:r w:rsidRPr="00907F19">
        <w:rPr>
          <w:rFonts w:eastAsia="Times New Roman" w:cs="Times New Roman"/>
          <w:bCs/>
          <w:kern w:val="0"/>
          <w:szCs w:val="24"/>
          <w:u w:val="single"/>
          <w14:ligatures w14:val="none"/>
        </w:rPr>
        <w:t>Licensing</w:t>
      </w:r>
      <w:proofErr w:type="gramEnd"/>
      <w:r w:rsidRPr="00907F19">
        <w:rPr>
          <w:rFonts w:eastAsia="Times New Roman" w:cs="Times New Roman"/>
          <w:bCs/>
          <w:kern w:val="0"/>
          <w:szCs w:val="24"/>
          <w:u w:val="single"/>
          <w14:ligatures w14:val="none"/>
        </w:rPr>
        <w:t xml:space="preserve"> of last-mile </w:t>
      </w:r>
      <w:r w:rsidR="007F3124">
        <w:rPr>
          <w:rFonts w:eastAsia="Times New Roman" w:cs="Times New Roman"/>
          <w:bCs/>
          <w:kern w:val="0"/>
          <w:szCs w:val="24"/>
          <w:u w:val="single"/>
          <w14:ligatures w14:val="none"/>
        </w:rPr>
        <w:t>facilities</w:t>
      </w:r>
      <w:r w:rsidRPr="00907F19">
        <w:rPr>
          <w:rFonts w:eastAsia="Times New Roman" w:cs="Times New Roman"/>
          <w:bCs/>
          <w:kern w:val="0"/>
          <w:szCs w:val="24"/>
          <w:u w:val="single"/>
          <w14:ligatures w14:val="none"/>
        </w:rPr>
        <w:t>.</w:t>
      </w:r>
      <w:r w:rsidRPr="003E1B23">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a. License required. 1. It shall be unlawful for any person to engage in business as a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w:t>
      </w:r>
      <w:r w:rsidR="00907F19">
        <w:rPr>
          <w:rFonts w:eastAsia="Times New Roman" w:cs="Times New Roman"/>
          <w:kern w:val="0"/>
          <w:szCs w:val="24"/>
          <w:u w:val="single"/>
          <w14:ligatures w14:val="none"/>
        </w:rPr>
        <w:t xml:space="preserve">operator </w:t>
      </w:r>
      <w:r w:rsidRPr="00846BEA">
        <w:rPr>
          <w:rFonts w:eastAsia="Times New Roman" w:cs="Times New Roman"/>
          <w:kern w:val="0"/>
          <w:szCs w:val="24"/>
          <w:u w:val="single"/>
          <w14:ligatures w14:val="none"/>
        </w:rPr>
        <w:t xml:space="preserve">without a valid license, as hereinafter prescribed for each place of business wherein such person operates a last-mile </w:t>
      </w:r>
      <w:r w:rsidR="007F3124">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w:t>
      </w:r>
    </w:p>
    <w:p w14:paraId="1E3518CA" w14:textId="77777777" w:rsidR="00574BC7" w:rsidRPr="00846BEA" w:rsidRDefault="00574BC7"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2. It shall be unlawful for a person to permit any premises under such person’s control to be used by any other person in violation of paragraph 1 of subdivision </w:t>
      </w:r>
      <w:proofErr w:type="gramStart"/>
      <w:r w:rsidRPr="00846BEA">
        <w:rPr>
          <w:rFonts w:eastAsia="Times New Roman" w:cs="Times New Roman"/>
          <w:kern w:val="0"/>
          <w:szCs w:val="24"/>
          <w:u w:val="single"/>
          <w14:ligatures w14:val="none"/>
        </w:rPr>
        <w:t>a of</w:t>
      </w:r>
      <w:proofErr w:type="gramEnd"/>
      <w:r w:rsidRPr="00846BEA">
        <w:rPr>
          <w:rFonts w:eastAsia="Times New Roman" w:cs="Times New Roman"/>
          <w:kern w:val="0"/>
          <w:szCs w:val="24"/>
          <w:u w:val="single"/>
          <w14:ligatures w14:val="none"/>
        </w:rPr>
        <w:t xml:space="preserve"> this section.</w:t>
      </w:r>
    </w:p>
    <w:p w14:paraId="7604D113" w14:textId="77777777" w:rsidR="00E15545" w:rsidRPr="00846BEA" w:rsidRDefault="00E15545"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b. License application</w:t>
      </w:r>
      <w:r w:rsidR="001F115E"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1. In order to obtain or renew a license to engage in business as a last-mile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a person shall file an application with the commissioner for a license for each place of business that the applicant desires to use for the operation of a last-mile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The application for each license or renewal thereof shall be made upon such form as prescribed by the commissioner and shall contain such information as the commissioner shall require.</w:t>
      </w:r>
    </w:p>
    <w:p w14:paraId="31D5C1FC" w14:textId="226554F7" w:rsidR="00E15545" w:rsidRPr="00846BEA" w:rsidRDefault="00E15545"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2. An applicant for a license or renewal thereof under this section shall disclose to the commissioner any finding by a court of law, any final agency determination, or any ruling by an arbitrator that the applicant violated </w:t>
      </w:r>
      <w:r w:rsidR="00C65872" w:rsidRPr="00846BEA">
        <w:rPr>
          <w:rFonts w:eastAsia="Times New Roman" w:cs="Times New Roman"/>
          <w:kern w:val="0"/>
          <w:szCs w:val="24"/>
          <w:u w:val="single"/>
          <w14:ligatures w14:val="none"/>
        </w:rPr>
        <w:t>city, state, or federal law</w:t>
      </w:r>
      <w:r w:rsidR="00C65872">
        <w:rPr>
          <w:rFonts w:eastAsia="Times New Roman" w:cs="Times New Roman"/>
          <w:kern w:val="0"/>
          <w:szCs w:val="24"/>
          <w:u w:val="single"/>
          <w14:ligatures w14:val="none"/>
        </w:rPr>
        <w:t xml:space="preserve"> relating to workplace safety, road or highway safety, environmental protection, unfair or deceptive trade practices, or workplace or worker protections</w:t>
      </w:r>
      <w:r w:rsidR="00C65872" w:rsidRPr="00846BEA">
        <w:rPr>
          <w:rFonts w:eastAsia="Times New Roman" w:cs="Times New Roman"/>
          <w:kern w:val="0"/>
          <w:szCs w:val="24"/>
          <w:u w:val="single"/>
          <w14:ligatures w14:val="none"/>
        </w:rPr>
        <w:t>.</w:t>
      </w:r>
      <w:r w:rsidRPr="00846BEA">
        <w:rPr>
          <w:rFonts w:eastAsia="Times New Roman" w:cs="Times New Roman"/>
          <w:kern w:val="0"/>
          <w:szCs w:val="24"/>
          <w:u w:val="single"/>
          <w14:ligatures w14:val="none"/>
        </w:rPr>
        <w:t xml:space="preserve">, and any additional information that the commissioner deems appropriate. </w:t>
      </w:r>
    </w:p>
    <w:p w14:paraId="707FB297" w14:textId="3D4363F3" w:rsidR="00E15545" w:rsidRPr="00846BEA" w:rsidRDefault="00E15545"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c. Fee and license ter</w:t>
      </w:r>
      <w:r w:rsidR="001F115E" w:rsidRPr="00846BEA">
        <w:rPr>
          <w:rFonts w:eastAsia="Times New Roman" w:cs="Times New Roman"/>
          <w:kern w:val="0"/>
          <w:szCs w:val="24"/>
          <w:u w:val="single"/>
          <w14:ligatures w14:val="none"/>
        </w:rPr>
        <w:t>m.</w:t>
      </w:r>
      <w:r w:rsidRPr="00846BEA">
        <w:rPr>
          <w:rFonts w:eastAsia="Times New Roman" w:cs="Times New Roman"/>
          <w:kern w:val="0"/>
          <w:szCs w:val="24"/>
          <w:u w:val="single"/>
          <w14:ligatures w14:val="none"/>
        </w:rPr>
        <w:t xml:space="preserve"> There shall be an annual fee of </w:t>
      </w:r>
      <w:r w:rsidRPr="008061DE">
        <w:rPr>
          <w:rFonts w:eastAsia="Times New Roman" w:cs="Times New Roman"/>
          <w:kern w:val="0"/>
          <w:szCs w:val="24"/>
          <w:u w:val="single"/>
          <w14:ligatures w14:val="none"/>
        </w:rPr>
        <w:t>$</w:t>
      </w:r>
      <w:r w:rsidR="00672D35">
        <w:rPr>
          <w:rFonts w:eastAsia="Times New Roman" w:cs="Times New Roman"/>
          <w:kern w:val="0"/>
          <w:szCs w:val="24"/>
          <w:u w:val="single"/>
          <w14:ligatures w14:val="none"/>
        </w:rPr>
        <w:t>500</w:t>
      </w:r>
      <w:r w:rsidR="00672D35"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for a license to engage in the business of a last-mile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at each location where a last-mile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operates in the city. The term of a license shall be </w:t>
      </w:r>
      <w:r w:rsidR="00DA4100">
        <w:rPr>
          <w:rFonts w:eastAsia="Times New Roman" w:cs="Times New Roman"/>
          <w:kern w:val="0"/>
          <w:szCs w:val="24"/>
          <w:u w:val="single"/>
          <w14:ligatures w14:val="none"/>
        </w:rPr>
        <w:t>2</w:t>
      </w:r>
      <w:r w:rsidR="00DA4100"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years, after which period the licensee may apply for renewal of the license. </w:t>
      </w:r>
    </w:p>
    <w:p w14:paraId="6DF34716" w14:textId="77777777" w:rsidR="00E15545" w:rsidRPr="00846BEA" w:rsidRDefault="00E15545"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d. Issuance and renewal of license. 1. A license shall be issued or renewed to a person to conduct the business of a last-mile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in the city only if: </w:t>
      </w:r>
    </w:p>
    <w:p w14:paraId="28FAF720" w14:textId="09582DA4" w:rsidR="00E15545" w:rsidRPr="00846BEA" w:rsidRDefault="00E15545"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lastRenderedPageBreak/>
        <w:t>(a) The applicant for a license o</w:t>
      </w:r>
      <w:r w:rsidR="00ED0808">
        <w:rPr>
          <w:rFonts w:eastAsia="Times New Roman" w:cs="Times New Roman"/>
          <w:kern w:val="0"/>
          <w:szCs w:val="24"/>
          <w:u w:val="single"/>
          <w14:ligatures w14:val="none"/>
        </w:rPr>
        <w:t>r</w:t>
      </w:r>
      <w:r w:rsidRPr="00846BEA">
        <w:rPr>
          <w:rFonts w:eastAsia="Times New Roman" w:cs="Times New Roman"/>
          <w:kern w:val="0"/>
          <w:szCs w:val="24"/>
          <w:u w:val="single"/>
          <w14:ligatures w14:val="none"/>
        </w:rPr>
        <w:t xml:space="preserve"> renewal thereof </w:t>
      </w:r>
      <w:r w:rsidR="00DE0CEA">
        <w:rPr>
          <w:rFonts w:eastAsia="Times New Roman" w:cs="Times New Roman"/>
          <w:kern w:val="0"/>
          <w:szCs w:val="24"/>
          <w:u w:val="single"/>
          <w14:ligatures w14:val="none"/>
        </w:rPr>
        <w:t xml:space="preserve">certifies that </w:t>
      </w:r>
      <w:r w:rsidR="00AD725C">
        <w:rPr>
          <w:rFonts w:eastAsia="Times New Roman" w:cs="Times New Roman"/>
          <w:kern w:val="0"/>
          <w:szCs w:val="24"/>
          <w:u w:val="single"/>
          <w14:ligatures w14:val="none"/>
        </w:rPr>
        <w:t xml:space="preserve">the applicant </w:t>
      </w:r>
      <w:r w:rsidRPr="00846BEA">
        <w:rPr>
          <w:rFonts w:eastAsia="Times New Roman" w:cs="Times New Roman"/>
          <w:kern w:val="0"/>
          <w:szCs w:val="24"/>
          <w:u w:val="single"/>
          <w14:ligatures w14:val="none"/>
        </w:rPr>
        <w:t>meet</w:t>
      </w:r>
      <w:r w:rsidR="00AD725C">
        <w:rPr>
          <w:rFonts w:eastAsia="Times New Roman" w:cs="Times New Roman"/>
          <w:kern w:val="0"/>
          <w:szCs w:val="24"/>
          <w:u w:val="single"/>
          <w14:ligatures w14:val="none"/>
        </w:rPr>
        <w:t>s</w:t>
      </w:r>
      <w:r w:rsidRPr="00846BEA">
        <w:rPr>
          <w:rFonts w:eastAsia="Times New Roman" w:cs="Times New Roman"/>
          <w:kern w:val="0"/>
          <w:szCs w:val="24"/>
          <w:u w:val="single"/>
          <w14:ligatures w14:val="none"/>
        </w:rPr>
        <w:t xml:space="preserve"> all the requirements prescribed herein</w:t>
      </w:r>
      <w:r w:rsidR="00995E98">
        <w:rPr>
          <w:rFonts w:eastAsia="Times New Roman" w:cs="Times New Roman"/>
          <w:kern w:val="0"/>
          <w:szCs w:val="24"/>
          <w:u w:val="single"/>
          <w14:ligatures w14:val="none"/>
        </w:rPr>
        <w:t xml:space="preserve">, including </w:t>
      </w:r>
      <w:r w:rsidR="00AD725C">
        <w:rPr>
          <w:rFonts w:eastAsia="Times New Roman" w:cs="Times New Roman"/>
          <w:bCs/>
          <w:kern w:val="0"/>
          <w:szCs w:val="24"/>
          <w:u w:val="single"/>
          <w14:ligatures w14:val="none"/>
        </w:rPr>
        <w:t xml:space="preserve">subdivision c of section </w:t>
      </w:r>
      <w:r w:rsidR="00995E98" w:rsidRPr="00907F19">
        <w:rPr>
          <w:rFonts w:eastAsia="Times New Roman" w:cs="Times New Roman"/>
          <w:bCs/>
          <w:kern w:val="0"/>
          <w:szCs w:val="24"/>
          <w:u w:val="single"/>
          <w14:ligatures w14:val="none"/>
        </w:rPr>
        <w:t>20-566.2</w:t>
      </w:r>
      <w:r w:rsidR="00995E98">
        <w:rPr>
          <w:rFonts w:eastAsia="Times New Roman" w:cs="Times New Roman"/>
          <w:bCs/>
          <w:kern w:val="0"/>
          <w:szCs w:val="24"/>
          <w:u w:val="single"/>
          <w14:ligatures w14:val="none"/>
        </w:rPr>
        <w:t>,</w:t>
      </w:r>
      <w:r w:rsidRPr="00846BEA">
        <w:rPr>
          <w:rFonts w:eastAsia="Times New Roman" w:cs="Times New Roman"/>
          <w:kern w:val="0"/>
          <w:szCs w:val="24"/>
          <w:u w:val="single"/>
          <w14:ligatures w14:val="none"/>
        </w:rPr>
        <w:t xml:space="preserve"> and any criteria in addition thereto established by the commissioner by rule as deemed necessary </w:t>
      </w:r>
      <w:r w:rsidR="00CF20DE" w:rsidRPr="00846BEA">
        <w:rPr>
          <w:rFonts w:eastAsia="Times New Roman" w:cs="Times New Roman"/>
          <w:kern w:val="0"/>
          <w:szCs w:val="24"/>
          <w:u w:val="single"/>
          <w14:ligatures w14:val="none"/>
        </w:rPr>
        <w:t>to effectuate the purposes of this subchapter; and</w:t>
      </w:r>
    </w:p>
    <w:p w14:paraId="3EE76243" w14:textId="77777777" w:rsidR="00CF20DE" w:rsidRPr="00846BEA" w:rsidRDefault="00CF20DE"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(b) The applicant satisfies the commissioner that such </w:t>
      </w:r>
      <w:r w:rsidR="00995E98">
        <w:rPr>
          <w:rFonts w:eastAsia="Times New Roman" w:cs="Times New Roman"/>
          <w:kern w:val="0"/>
          <w:szCs w:val="24"/>
          <w:u w:val="single"/>
          <w14:ligatures w14:val="none"/>
        </w:rPr>
        <w:t>certification is true and correct</w:t>
      </w:r>
      <w:r w:rsidR="00925771">
        <w:rPr>
          <w:rFonts w:eastAsia="Times New Roman" w:cs="Times New Roman"/>
          <w:kern w:val="0"/>
          <w:szCs w:val="24"/>
          <w:u w:val="single"/>
          <w14:ligatures w14:val="none"/>
        </w:rPr>
        <w:t>,</w:t>
      </w:r>
      <w:r w:rsidRPr="00846BEA">
        <w:rPr>
          <w:rFonts w:eastAsia="Times New Roman" w:cs="Times New Roman"/>
          <w:kern w:val="0"/>
          <w:szCs w:val="24"/>
          <w:u w:val="single"/>
          <w14:ligatures w14:val="none"/>
        </w:rPr>
        <w:t xml:space="preserve"> and that such applicant has not materially misrepresented or concealed any information in the license application, as determined by the commissioner.</w:t>
      </w:r>
    </w:p>
    <w:p w14:paraId="4DB183CC" w14:textId="77777777" w:rsidR="00CF20DE" w:rsidRPr="00846BEA" w:rsidRDefault="00CF20DE"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2. A last-mile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license shall not be assignable and shall be valid only for the persons in whose names it is issued and for the transaction of business in </w:t>
      </w:r>
      <w:r w:rsidR="00925771">
        <w:rPr>
          <w:rFonts w:eastAsia="Times New Roman" w:cs="Times New Roman"/>
          <w:kern w:val="0"/>
          <w:szCs w:val="24"/>
          <w:u w:val="single"/>
          <w14:ligatures w14:val="none"/>
        </w:rPr>
        <w:t>the</w:t>
      </w:r>
      <w:r w:rsidR="00925771"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place designated therein and shall at all times be conspicuously displayed at the place for which it is issued.</w:t>
      </w:r>
    </w:p>
    <w:p w14:paraId="2E1A12AF" w14:textId="77777777" w:rsidR="00C12829" w:rsidRPr="00846BEA" w:rsidRDefault="00CF20DE" w:rsidP="00DD0256">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3. An applicant may seek review, in the office of administrative trials and hearings, of a determination by the commissioner to deny an application for a license or a renewal thereof under this section within 30 days of receiving written </w:t>
      </w:r>
      <w:r w:rsidR="00925771">
        <w:rPr>
          <w:rFonts w:eastAsia="Times New Roman" w:cs="Times New Roman"/>
          <w:kern w:val="0"/>
          <w:szCs w:val="24"/>
          <w:u w:val="single"/>
          <w14:ligatures w14:val="none"/>
        </w:rPr>
        <w:t>notice</w:t>
      </w:r>
      <w:r w:rsidR="00925771"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of such determination. </w:t>
      </w:r>
    </w:p>
    <w:p w14:paraId="394B9ACB" w14:textId="77777777" w:rsidR="00E15545" w:rsidRPr="00846BEA" w:rsidRDefault="00E15545" w:rsidP="00CC5CA3">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w:t>
      </w:r>
      <w:r w:rsidR="001F115E" w:rsidRPr="00907F19">
        <w:rPr>
          <w:rFonts w:eastAsia="Times New Roman" w:cs="Times New Roman"/>
          <w:bCs/>
          <w:kern w:val="0"/>
          <w:szCs w:val="24"/>
          <w:u w:val="single"/>
          <w14:ligatures w14:val="none"/>
        </w:rPr>
        <w:t>6</w:t>
      </w:r>
      <w:r w:rsidRPr="00907F19">
        <w:rPr>
          <w:rFonts w:eastAsia="Times New Roman" w:cs="Times New Roman"/>
          <w:bCs/>
          <w:kern w:val="0"/>
          <w:szCs w:val="24"/>
          <w:u w:val="single"/>
          <w14:ligatures w14:val="none"/>
        </w:rPr>
        <w:t xml:space="preserve">.2 </w:t>
      </w:r>
      <w:r w:rsidR="00CF20DE" w:rsidRPr="00907F19">
        <w:rPr>
          <w:rFonts w:eastAsia="Times New Roman" w:cs="Times New Roman"/>
          <w:bCs/>
          <w:kern w:val="0"/>
          <w:szCs w:val="24"/>
          <w:u w:val="single"/>
          <w14:ligatures w14:val="none"/>
        </w:rPr>
        <w:t>Revocation or suspension of license</w:t>
      </w:r>
      <w:r w:rsidR="00991D0E" w:rsidRPr="00907F19">
        <w:rPr>
          <w:rFonts w:eastAsia="Times New Roman" w:cs="Times New Roman"/>
          <w:bCs/>
          <w:kern w:val="0"/>
          <w:szCs w:val="24"/>
          <w:u w:val="single"/>
          <w14:ligatures w14:val="none"/>
        </w:rPr>
        <w:t>.</w:t>
      </w:r>
      <w:r w:rsidR="00991D0E" w:rsidRPr="00846BEA">
        <w:rPr>
          <w:rFonts w:eastAsia="Times New Roman" w:cs="Times New Roman"/>
          <w:kern w:val="0"/>
          <w:szCs w:val="24"/>
          <w:u w:val="single"/>
          <w14:ligatures w14:val="none"/>
        </w:rPr>
        <w:t xml:space="preserve"> a. Any license may be suspended or revoked by the commissioner</w:t>
      </w:r>
      <w:r w:rsidR="006B09A9">
        <w:rPr>
          <w:rFonts w:eastAsia="Times New Roman" w:cs="Times New Roman"/>
          <w:kern w:val="0"/>
          <w:szCs w:val="24"/>
          <w:u w:val="single"/>
          <w14:ligatures w14:val="none"/>
        </w:rPr>
        <w:t>, upon due notice and hearing,</w:t>
      </w:r>
      <w:r w:rsidR="00991D0E" w:rsidRPr="00846BEA">
        <w:rPr>
          <w:rFonts w:eastAsia="Times New Roman" w:cs="Times New Roman"/>
          <w:kern w:val="0"/>
          <w:szCs w:val="24"/>
          <w:u w:val="single"/>
          <w14:ligatures w14:val="none"/>
        </w:rPr>
        <w:t xml:space="preserve"> for the failure of a licensee to comply with any applicable provision of law or any rule duly promulgated by the commissioner. </w:t>
      </w:r>
    </w:p>
    <w:p w14:paraId="247E21B5" w14:textId="77777777" w:rsidR="00991D0E" w:rsidRPr="00846BEA" w:rsidRDefault="001F115E"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b</w:t>
      </w:r>
      <w:r w:rsidR="00991D0E" w:rsidRPr="00846BEA">
        <w:rPr>
          <w:rFonts w:eastAsia="Times New Roman" w:cs="Times New Roman"/>
          <w:kern w:val="0"/>
          <w:szCs w:val="24"/>
          <w:u w:val="single"/>
          <w14:ligatures w14:val="none"/>
        </w:rPr>
        <w:t xml:space="preserve">. A licensee may seek review, in the office of administrative trials and hearings, of a determination by the commissioner that a license has been suspended or revoked within 30 days of receiving written </w:t>
      </w:r>
      <w:r w:rsidR="00925771">
        <w:rPr>
          <w:rFonts w:eastAsia="Times New Roman" w:cs="Times New Roman"/>
          <w:kern w:val="0"/>
          <w:szCs w:val="24"/>
          <w:u w:val="single"/>
          <w14:ligatures w14:val="none"/>
        </w:rPr>
        <w:t>notice</w:t>
      </w:r>
      <w:r w:rsidR="00925771" w:rsidRPr="00846BEA">
        <w:rPr>
          <w:rFonts w:eastAsia="Times New Roman" w:cs="Times New Roman"/>
          <w:kern w:val="0"/>
          <w:szCs w:val="24"/>
          <w:u w:val="single"/>
          <w14:ligatures w14:val="none"/>
        </w:rPr>
        <w:t xml:space="preserve"> </w:t>
      </w:r>
      <w:r w:rsidR="00991D0E" w:rsidRPr="00846BEA">
        <w:rPr>
          <w:rFonts w:eastAsia="Times New Roman" w:cs="Times New Roman"/>
          <w:kern w:val="0"/>
          <w:szCs w:val="24"/>
          <w:u w:val="single"/>
          <w14:ligatures w14:val="none"/>
        </w:rPr>
        <w:t xml:space="preserve">of such determination. </w:t>
      </w:r>
    </w:p>
    <w:p w14:paraId="15DFECEE" w14:textId="24793D28" w:rsidR="00607259" w:rsidRPr="00846BEA" w:rsidRDefault="00607259"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c. Pattern o</w:t>
      </w:r>
      <w:r w:rsidR="00ED0808">
        <w:rPr>
          <w:rFonts w:eastAsia="Times New Roman" w:cs="Times New Roman"/>
          <w:kern w:val="0"/>
          <w:szCs w:val="24"/>
          <w:u w:val="single"/>
          <w14:ligatures w14:val="none"/>
        </w:rPr>
        <w:t>r</w:t>
      </w:r>
      <w:r w:rsidRPr="00846BEA">
        <w:rPr>
          <w:rFonts w:eastAsia="Times New Roman" w:cs="Times New Roman"/>
          <w:kern w:val="0"/>
          <w:szCs w:val="24"/>
          <w:u w:val="single"/>
          <w14:ligatures w14:val="none"/>
        </w:rPr>
        <w:t xml:space="preserve"> practice of violations. The commissioner may deny any application for a license or renewal </w:t>
      </w:r>
      <w:r w:rsidR="00925771">
        <w:rPr>
          <w:rFonts w:eastAsia="Times New Roman" w:cs="Times New Roman"/>
          <w:kern w:val="0"/>
          <w:szCs w:val="24"/>
          <w:u w:val="single"/>
          <w14:ligatures w14:val="none"/>
        </w:rPr>
        <w:t>thereof</w:t>
      </w:r>
      <w:r w:rsidRPr="00846BEA">
        <w:rPr>
          <w:rFonts w:eastAsia="Times New Roman" w:cs="Times New Roman"/>
          <w:kern w:val="0"/>
          <w:szCs w:val="24"/>
          <w:u w:val="single"/>
          <w14:ligatures w14:val="none"/>
        </w:rPr>
        <w:t xml:space="preserve">, or revoke or suspend any license, if the applicant or licensee has engaged in a pattern or practice of violations of </w:t>
      </w:r>
      <w:r w:rsidR="00C65872">
        <w:rPr>
          <w:rFonts w:eastAsia="Times New Roman" w:cs="Times New Roman"/>
          <w:kern w:val="0"/>
          <w:szCs w:val="24"/>
          <w:u w:val="single"/>
          <w14:ligatures w14:val="none"/>
        </w:rPr>
        <w:t xml:space="preserve">any </w:t>
      </w:r>
      <w:r w:rsidR="00C65872" w:rsidRPr="00846BEA">
        <w:rPr>
          <w:rFonts w:eastAsia="Times New Roman" w:cs="Times New Roman"/>
          <w:kern w:val="0"/>
          <w:szCs w:val="24"/>
          <w:u w:val="single"/>
          <w14:ligatures w14:val="none"/>
        </w:rPr>
        <w:t>city, state, or federal law</w:t>
      </w:r>
      <w:r w:rsidR="00C65872">
        <w:rPr>
          <w:rFonts w:eastAsia="Times New Roman" w:cs="Times New Roman"/>
          <w:kern w:val="0"/>
          <w:szCs w:val="24"/>
          <w:u w:val="single"/>
          <w14:ligatures w14:val="none"/>
        </w:rPr>
        <w:t xml:space="preserve"> relating to workplace </w:t>
      </w:r>
      <w:r w:rsidR="00C65872">
        <w:rPr>
          <w:rFonts w:eastAsia="Times New Roman" w:cs="Times New Roman"/>
          <w:kern w:val="0"/>
          <w:szCs w:val="24"/>
          <w:u w:val="single"/>
          <w14:ligatures w14:val="none"/>
        </w:rPr>
        <w:lastRenderedPageBreak/>
        <w:t>safety, road or highway safety, environmental protection, unfair or deceptive trade practices, or workplace or worker protections</w:t>
      </w:r>
      <w:r w:rsidRPr="00846BEA">
        <w:rPr>
          <w:rFonts w:eastAsia="Times New Roman" w:cs="Times New Roman"/>
          <w:kern w:val="0"/>
          <w:szCs w:val="24"/>
          <w:u w:val="single"/>
          <w14:ligatures w14:val="none"/>
        </w:rPr>
        <w:t xml:space="preserve"> in connection with operating one or more last-mile </w:t>
      </w:r>
      <w:r w:rsidR="00ED0808">
        <w:rPr>
          <w:rFonts w:eastAsia="Times New Roman" w:cs="Times New Roman"/>
          <w:kern w:val="0"/>
          <w:szCs w:val="24"/>
          <w:u w:val="single"/>
          <w14:ligatures w14:val="none"/>
        </w:rPr>
        <w:t>facilities</w:t>
      </w:r>
      <w:r w:rsidRPr="00846BEA">
        <w:rPr>
          <w:rFonts w:eastAsia="Times New Roman" w:cs="Times New Roman"/>
          <w:kern w:val="0"/>
          <w:szCs w:val="24"/>
          <w:u w:val="single"/>
          <w14:ligatures w14:val="none"/>
        </w:rPr>
        <w:t>.</w:t>
      </w:r>
    </w:p>
    <w:p w14:paraId="4A912793" w14:textId="4D8D3367" w:rsidR="00C12829" w:rsidRDefault="00607259" w:rsidP="00607259">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d. For the purpose of this section, the term “violation,” </w:t>
      </w:r>
      <w:r w:rsidR="006D3F85">
        <w:rPr>
          <w:rFonts w:eastAsia="Times New Roman" w:cs="Times New Roman"/>
          <w:kern w:val="0"/>
          <w:szCs w:val="24"/>
          <w:u w:val="single"/>
          <w14:ligatures w14:val="none"/>
        </w:rPr>
        <w:t xml:space="preserve">means a finding by a court of law or a final agency determination that the applicant or licensee violated </w:t>
      </w:r>
      <w:r w:rsidRPr="00846BEA">
        <w:rPr>
          <w:rFonts w:eastAsia="Times New Roman" w:cs="Times New Roman"/>
          <w:kern w:val="0"/>
          <w:szCs w:val="24"/>
          <w:u w:val="single"/>
          <w14:ligatures w14:val="none"/>
        </w:rPr>
        <w:t>any city, state, or federal law</w:t>
      </w:r>
      <w:r w:rsidR="006D3F85">
        <w:rPr>
          <w:rFonts w:eastAsia="Times New Roman" w:cs="Times New Roman"/>
          <w:kern w:val="0"/>
          <w:szCs w:val="24"/>
          <w:u w:val="single"/>
          <w14:ligatures w14:val="none"/>
        </w:rPr>
        <w:t xml:space="preserve"> relating to workplace safety, road or highway safety, environmental protection, unfair or deceptive trade practices, or </w:t>
      </w:r>
      <w:r w:rsidR="00C65872">
        <w:rPr>
          <w:rFonts w:eastAsia="Times New Roman" w:cs="Times New Roman"/>
          <w:kern w:val="0"/>
          <w:szCs w:val="24"/>
          <w:u w:val="single"/>
          <w14:ligatures w14:val="none"/>
        </w:rPr>
        <w:t xml:space="preserve">workplace or </w:t>
      </w:r>
      <w:r w:rsidR="006D3F85">
        <w:rPr>
          <w:rFonts w:eastAsia="Times New Roman" w:cs="Times New Roman"/>
          <w:kern w:val="0"/>
          <w:szCs w:val="24"/>
          <w:u w:val="single"/>
          <w14:ligatures w14:val="none"/>
        </w:rPr>
        <w:t>worker protections</w:t>
      </w:r>
      <w:r w:rsidRPr="00846BEA">
        <w:rPr>
          <w:rFonts w:eastAsia="Times New Roman" w:cs="Times New Roman"/>
          <w:kern w:val="0"/>
          <w:szCs w:val="24"/>
          <w:u w:val="single"/>
          <w14:ligatures w14:val="none"/>
        </w:rPr>
        <w:t>.</w:t>
      </w:r>
    </w:p>
    <w:p w14:paraId="3DA80653" w14:textId="48C57038" w:rsidR="002716D6" w:rsidRPr="00846BEA" w:rsidRDefault="002716D6" w:rsidP="00607259">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e. </w:t>
      </w:r>
      <w:r w:rsidR="00995E98">
        <w:rPr>
          <w:rFonts w:eastAsia="Times New Roman" w:cs="Times New Roman"/>
          <w:kern w:val="0"/>
          <w:szCs w:val="24"/>
          <w:u w:val="single"/>
          <w14:ligatures w14:val="none"/>
        </w:rPr>
        <w:t xml:space="preserve">Upon a first instance of a finding of non-compliance with the requirements of this </w:t>
      </w:r>
      <w:r w:rsidR="00ED0808">
        <w:rPr>
          <w:rFonts w:eastAsia="Times New Roman" w:cs="Times New Roman"/>
          <w:kern w:val="0"/>
          <w:szCs w:val="24"/>
          <w:u w:val="single"/>
          <w14:ligatures w14:val="none"/>
        </w:rPr>
        <w:t>s</w:t>
      </w:r>
      <w:r w:rsidR="00995E98">
        <w:rPr>
          <w:rFonts w:eastAsia="Times New Roman" w:cs="Times New Roman"/>
          <w:kern w:val="0"/>
          <w:szCs w:val="24"/>
          <w:u w:val="single"/>
          <w14:ligatures w14:val="none"/>
        </w:rPr>
        <w:t>ubchapter, t</w:t>
      </w:r>
      <w:r>
        <w:rPr>
          <w:rFonts w:eastAsia="Times New Roman" w:cs="Times New Roman"/>
          <w:kern w:val="0"/>
          <w:szCs w:val="24"/>
          <w:u w:val="single"/>
          <w14:ligatures w14:val="none"/>
        </w:rPr>
        <w:t xml:space="preserve">he </w:t>
      </w:r>
      <w:r w:rsidR="00ED0808">
        <w:rPr>
          <w:rFonts w:eastAsia="Times New Roman" w:cs="Times New Roman"/>
          <w:kern w:val="0"/>
          <w:szCs w:val="24"/>
          <w:u w:val="single"/>
          <w14:ligatures w14:val="none"/>
        </w:rPr>
        <w:t>c</w:t>
      </w:r>
      <w:r>
        <w:rPr>
          <w:rFonts w:eastAsia="Times New Roman" w:cs="Times New Roman"/>
          <w:kern w:val="0"/>
          <w:szCs w:val="24"/>
          <w:u w:val="single"/>
          <w14:ligatures w14:val="none"/>
        </w:rPr>
        <w:t xml:space="preserve">ommissioner may grant a licensee or applicant for renewal </w:t>
      </w:r>
      <w:r w:rsidR="00995E98">
        <w:rPr>
          <w:rFonts w:eastAsia="Times New Roman" w:cs="Times New Roman"/>
          <w:kern w:val="0"/>
          <w:szCs w:val="24"/>
          <w:u w:val="single"/>
          <w14:ligatures w14:val="none"/>
        </w:rPr>
        <w:t>a period</w:t>
      </w:r>
      <w:r>
        <w:rPr>
          <w:rFonts w:eastAsia="Times New Roman" w:cs="Times New Roman"/>
          <w:kern w:val="0"/>
          <w:szCs w:val="24"/>
          <w:u w:val="single"/>
          <w14:ligatures w14:val="none"/>
        </w:rPr>
        <w:t xml:space="preserve">, not to exceed </w:t>
      </w:r>
      <w:r w:rsidR="00995E98">
        <w:rPr>
          <w:rFonts w:eastAsia="Times New Roman" w:cs="Times New Roman"/>
          <w:kern w:val="0"/>
          <w:szCs w:val="24"/>
          <w:u w:val="single"/>
          <w14:ligatures w14:val="none"/>
        </w:rPr>
        <w:t>90</w:t>
      </w:r>
      <w:r>
        <w:rPr>
          <w:rFonts w:eastAsia="Times New Roman" w:cs="Times New Roman"/>
          <w:kern w:val="0"/>
          <w:szCs w:val="24"/>
          <w:u w:val="single"/>
          <w14:ligatures w14:val="none"/>
        </w:rPr>
        <w:t xml:space="preserve"> days</w:t>
      </w:r>
      <w:r w:rsidR="00995E98">
        <w:rPr>
          <w:rFonts w:eastAsia="Times New Roman" w:cs="Times New Roman"/>
          <w:kern w:val="0"/>
          <w:szCs w:val="24"/>
          <w:u w:val="single"/>
          <w14:ligatures w14:val="none"/>
        </w:rPr>
        <w:t>,</w:t>
      </w:r>
      <w:r>
        <w:rPr>
          <w:rFonts w:eastAsia="Times New Roman" w:cs="Times New Roman"/>
          <w:kern w:val="0"/>
          <w:szCs w:val="24"/>
          <w:u w:val="single"/>
          <w14:ligatures w14:val="none"/>
        </w:rPr>
        <w:t xml:space="preserve"> to meet the requirements of this </w:t>
      </w:r>
      <w:r w:rsidR="00ED0808">
        <w:rPr>
          <w:rFonts w:eastAsia="Times New Roman" w:cs="Times New Roman"/>
          <w:kern w:val="0"/>
          <w:szCs w:val="24"/>
          <w:u w:val="single"/>
          <w14:ligatures w14:val="none"/>
        </w:rPr>
        <w:t>c</w:t>
      </w:r>
      <w:r>
        <w:rPr>
          <w:rFonts w:eastAsia="Times New Roman" w:cs="Times New Roman"/>
          <w:kern w:val="0"/>
          <w:szCs w:val="24"/>
          <w:u w:val="single"/>
          <w14:ligatures w14:val="none"/>
        </w:rPr>
        <w:t>hapter prior to suspension, revocation</w:t>
      </w:r>
      <w:r w:rsidR="00797AC6">
        <w:rPr>
          <w:rFonts w:eastAsia="Times New Roman" w:cs="Times New Roman"/>
          <w:kern w:val="0"/>
          <w:szCs w:val="24"/>
          <w:u w:val="single"/>
          <w14:ligatures w14:val="none"/>
        </w:rPr>
        <w:t>,</w:t>
      </w:r>
      <w:r>
        <w:rPr>
          <w:rFonts w:eastAsia="Times New Roman" w:cs="Times New Roman"/>
          <w:kern w:val="0"/>
          <w:szCs w:val="24"/>
          <w:u w:val="single"/>
          <w14:ligatures w14:val="none"/>
        </w:rPr>
        <w:t xml:space="preserve"> or denial of </w:t>
      </w:r>
      <w:r w:rsidR="00995E98">
        <w:rPr>
          <w:rFonts w:eastAsia="Times New Roman" w:cs="Times New Roman"/>
          <w:kern w:val="0"/>
          <w:szCs w:val="24"/>
          <w:u w:val="single"/>
          <w14:ligatures w14:val="none"/>
        </w:rPr>
        <w:t xml:space="preserve">renewal of </w:t>
      </w:r>
      <w:r>
        <w:rPr>
          <w:rFonts w:eastAsia="Times New Roman" w:cs="Times New Roman"/>
          <w:kern w:val="0"/>
          <w:szCs w:val="24"/>
          <w:u w:val="single"/>
          <w14:ligatures w14:val="none"/>
        </w:rPr>
        <w:t>a license.</w:t>
      </w:r>
    </w:p>
    <w:p w14:paraId="72076269" w14:textId="631E68CD" w:rsidR="001633D5" w:rsidRDefault="00CC5CA3" w:rsidP="00424240">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w:t>
      </w:r>
      <w:r w:rsidR="001F115E" w:rsidRPr="00907F19">
        <w:rPr>
          <w:rFonts w:eastAsia="Times New Roman" w:cs="Times New Roman"/>
          <w:bCs/>
          <w:kern w:val="0"/>
          <w:szCs w:val="24"/>
          <w:u w:val="single"/>
          <w14:ligatures w14:val="none"/>
        </w:rPr>
        <w:t>6</w:t>
      </w:r>
      <w:r w:rsidRPr="00907F19">
        <w:rPr>
          <w:rFonts w:eastAsia="Times New Roman" w:cs="Times New Roman"/>
          <w:bCs/>
          <w:kern w:val="0"/>
          <w:szCs w:val="24"/>
          <w:u w:val="single"/>
          <w14:ligatures w14:val="none"/>
        </w:rPr>
        <w:t>.</w:t>
      </w:r>
      <w:r w:rsidR="00607259" w:rsidRPr="00907F19">
        <w:rPr>
          <w:rFonts w:eastAsia="Times New Roman" w:cs="Times New Roman"/>
          <w:bCs/>
          <w:kern w:val="0"/>
          <w:szCs w:val="24"/>
          <w:u w:val="single"/>
          <w14:ligatures w14:val="none"/>
        </w:rPr>
        <w:t>3</w:t>
      </w:r>
      <w:r w:rsidRPr="00907F19">
        <w:rPr>
          <w:rFonts w:eastAsia="Times New Roman" w:cs="Times New Roman"/>
          <w:bCs/>
          <w:kern w:val="0"/>
          <w:szCs w:val="24"/>
          <w:u w:val="single"/>
          <w14:ligatures w14:val="none"/>
        </w:rPr>
        <w:t xml:space="preserve"> </w:t>
      </w:r>
      <w:proofErr w:type="gramStart"/>
      <w:r w:rsidRPr="00907F19">
        <w:rPr>
          <w:rFonts w:eastAsia="Times New Roman" w:cs="Times New Roman"/>
          <w:bCs/>
          <w:kern w:val="0"/>
          <w:szCs w:val="24"/>
          <w:u w:val="single"/>
          <w14:ligatures w14:val="none"/>
        </w:rPr>
        <w:t>Direct</w:t>
      </w:r>
      <w:proofErr w:type="gramEnd"/>
      <w:r w:rsidRPr="00907F19">
        <w:rPr>
          <w:rFonts w:eastAsia="Times New Roman" w:cs="Times New Roman"/>
          <w:bCs/>
          <w:kern w:val="0"/>
          <w:szCs w:val="24"/>
          <w:u w:val="single"/>
          <w14:ligatures w14:val="none"/>
        </w:rPr>
        <w:t xml:space="preserve"> employment</w:t>
      </w:r>
      <w:r w:rsidR="001F115E" w:rsidRPr="00907F19">
        <w:rPr>
          <w:rFonts w:eastAsia="Times New Roman" w:cs="Times New Roman"/>
          <w:bCs/>
          <w:kern w:val="0"/>
          <w:szCs w:val="24"/>
          <w:u w:val="single"/>
          <w14:ligatures w14:val="none"/>
        </w:rPr>
        <w:t>.</w:t>
      </w:r>
      <w:r w:rsidRPr="0035536A">
        <w:rPr>
          <w:rFonts w:eastAsia="Times New Roman" w:cs="Times New Roman"/>
          <w:kern w:val="0"/>
          <w:szCs w:val="24"/>
          <w:u w:val="single"/>
          <w14:ligatures w14:val="none"/>
        </w:rPr>
        <w:t xml:space="preserve"> </w:t>
      </w:r>
      <w:r w:rsidRPr="00501555">
        <w:rPr>
          <w:rFonts w:eastAsia="Times New Roman" w:cs="Times New Roman"/>
          <w:kern w:val="0"/>
          <w:szCs w:val="24"/>
          <w:u w:val="single"/>
          <w14:ligatures w14:val="none"/>
        </w:rPr>
        <w:t>a</w:t>
      </w:r>
      <w:r w:rsidRPr="00846BEA">
        <w:rPr>
          <w:rFonts w:eastAsia="Times New Roman" w:cs="Times New Roman"/>
          <w:kern w:val="0"/>
          <w:szCs w:val="24"/>
          <w:u w:val="single"/>
          <w14:ligatures w14:val="none"/>
        </w:rPr>
        <w:t>.</w:t>
      </w:r>
      <w:r w:rsidR="008C574B">
        <w:rPr>
          <w:rFonts w:eastAsia="Times New Roman" w:cs="Times New Roman"/>
          <w:kern w:val="0"/>
          <w:szCs w:val="24"/>
          <w:u w:val="single"/>
          <w14:ligatures w14:val="none"/>
        </w:rPr>
        <w:t xml:space="preserve"> Core warehouse services.</w:t>
      </w:r>
      <w:r w:rsidRPr="00846BEA">
        <w:rPr>
          <w:rFonts w:eastAsia="Times New Roman" w:cs="Times New Roman"/>
          <w:kern w:val="0"/>
          <w:szCs w:val="24"/>
          <w:u w:val="single"/>
          <w14:ligatures w14:val="none"/>
        </w:rPr>
        <w:t xml:space="preserve"> </w:t>
      </w:r>
      <w:r w:rsidR="001633D5">
        <w:rPr>
          <w:rFonts w:eastAsia="Times New Roman" w:cs="Times New Roman"/>
          <w:kern w:val="0"/>
          <w:szCs w:val="24"/>
          <w:u w:val="single"/>
          <w14:ligatures w14:val="none"/>
        </w:rPr>
        <w:t xml:space="preserve">Except as otherwise provided in this section, </w:t>
      </w:r>
      <w:r w:rsidR="003C3C72">
        <w:rPr>
          <w:rFonts w:eastAsia="Times New Roman" w:cs="Times New Roman"/>
          <w:kern w:val="0"/>
          <w:szCs w:val="24"/>
          <w:u w:val="single"/>
          <w14:ligatures w14:val="none"/>
        </w:rPr>
        <w:t xml:space="preserve">all </w:t>
      </w:r>
      <w:r w:rsidR="001633D5">
        <w:rPr>
          <w:rFonts w:eastAsia="Times New Roman" w:cs="Times New Roman"/>
          <w:kern w:val="0"/>
          <w:szCs w:val="24"/>
          <w:u w:val="single"/>
          <w14:ligatures w14:val="none"/>
        </w:rPr>
        <w:t xml:space="preserve">workers providing core warehouse services </w:t>
      </w:r>
      <w:r w:rsidR="007B193B">
        <w:rPr>
          <w:rFonts w:eastAsia="Times New Roman" w:cs="Times New Roman"/>
          <w:kern w:val="0"/>
          <w:szCs w:val="24"/>
          <w:u w:val="single"/>
          <w14:ligatures w14:val="none"/>
        </w:rPr>
        <w:t>at last-mile facilities in</w:t>
      </w:r>
      <w:r w:rsidR="001633D5">
        <w:rPr>
          <w:rFonts w:eastAsia="Times New Roman" w:cs="Times New Roman"/>
          <w:kern w:val="0"/>
          <w:szCs w:val="24"/>
          <w:u w:val="single"/>
          <w14:ligatures w14:val="none"/>
        </w:rPr>
        <w:t xml:space="preserve"> </w:t>
      </w:r>
      <w:r w:rsidR="00DB669C">
        <w:rPr>
          <w:rFonts w:eastAsia="Times New Roman" w:cs="Times New Roman"/>
          <w:kern w:val="0"/>
          <w:szCs w:val="24"/>
          <w:u w:val="single"/>
          <w14:ligatures w14:val="none"/>
        </w:rPr>
        <w:t xml:space="preserve">the city </w:t>
      </w:r>
      <w:r w:rsidR="001633D5">
        <w:rPr>
          <w:rFonts w:eastAsia="Times New Roman" w:cs="Times New Roman"/>
          <w:kern w:val="0"/>
          <w:szCs w:val="24"/>
          <w:u w:val="single"/>
          <w14:ligatures w14:val="none"/>
        </w:rPr>
        <w:t>shall be directly employed by the facility operator.</w:t>
      </w:r>
    </w:p>
    <w:p w14:paraId="20574232" w14:textId="6C09995A" w:rsidR="00CC5CA3" w:rsidRPr="00846BEA" w:rsidRDefault="001633D5" w:rsidP="00424240">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b.</w:t>
      </w:r>
      <w:r w:rsidR="008C574B">
        <w:rPr>
          <w:rFonts w:eastAsia="Times New Roman" w:cs="Times New Roman"/>
          <w:kern w:val="0"/>
          <w:szCs w:val="24"/>
          <w:u w:val="single"/>
          <w14:ligatures w14:val="none"/>
        </w:rPr>
        <w:t xml:space="preserve"> Core delivery services.</w:t>
      </w:r>
      <w:r>
        <w:rPr>
          <w:rFonts w:eastAsia="Times New Roman" w:cs="Times New Roman"/>
          <w:kern w:val="0"/>
          <w:szCs w:val="24"/>
          <w:u w:val="single"/>
          <w14:ligatures w14:val="none"/>
        </w:rPr>
        <w:t xml:space="preserve"> </w:t>
      </w:r>
      <w:r w:rsidR="008061DE">
        <w:rPr>
          <w:rFonts w:eastAsia="Times New Roman" w:cs="Times New Roman"/>
          <w:kern w:val="0"/>
          <w:szCs w:val="24"/>
          <w:u w:val="single"/>
          <w14:ligatures w14:val="none"/>
        </w:rPr>
        <w:t>Except as otherwise provided in this section, w</w:t>
      </w:r>
      <w:r w:rsidR="00ED0808">
        <w:rPr>
          <w:rFonts w:eastAsia="Times New Roman" w:cs="Times New Roman"/>
          <w:kern w:val="0"/>
          <w:szCs w:val="24"/>
          <w:u w:val="single"/>
          <w14:ligatures w14:val="none"/>
        </w:rPr>
        <w:t xml:space="preserve">orkers providing core delivery services on a part-time or full-time basis shall be directly employed by the facility operator. </w:t>
      </w:r>
      <w:r>
        <w:rPr>
          <w:rFonts w:eastAsia="Times New Roman" w:cs="Times New Roman"/>
          <w:kern w:val="0"/>
          <w:szCs w:val="24"/>
          <w:u w:val="single"/>
          <w14:ligatures w14:val="none"/>
        </w:rPr>
        <w:t>F</w:t>
      </w:r>
      <w:r w:rsidR="008061DE">
        <w:rPr>
          <w:rFonts w:eastAsia="Times New Roman" w:cs="Times New Roman"/>
          <w:kern w:val="0"/>
          <w:szCs w:val="24"/>
          <w:u w:val="single"/>
          <w14:ligatures w14:val="none"/>
        </w:rPr>
        <w:t xml:space="preserve">As applied to workers providing core delivery services, </w:t>
      </w:r>
      <w:r w:rsidR="008C574B">
        <w:rPr>
          <w:rFonts w:eastAsia="Times New Roman" w:cs="Times New Roman"/>
          <w:kern w:val="0"/>
          <w:szCs w:val="24"/>
          <w:u w:val="single"/>
          <w14:ligatures w14:val="none"/>
        </w:rPr>
        <w:t>“</w:t>
      </w:r>
      <w:r>
        <w:rPr>
          <w:rFonts w:eastAsia="Times New Roman" w:cs="Times New Roman"/>
          <w:kern w:val="0"/>
          <w:szCs w:val="24"/>
          <w:u w:val="single"/>
          <w14:ligatures w14:val="none"/>
        </w:rPr>
        <w:t>part-time</w:t>
      </w:r>
      <w:r w:rsidR="008C574B">
        <w:rPr>
          <w:rFonts w:eastAsia="Times New Roman" w:cs="Times New Roman"/>
          <w:kern w:val="0"/>
          <w:szCs w:val="24"/>
          <w:u w:val="single"/>
          <w14:ligatures w14:val="none"/>
        </w:rPr>
        <w:t>”</w:t>
      </w:r>
      <w:r>
        <w:rPr>
          <w:rFonts w:eastAsia="Times New Roman" w:cs="Times New Roman"/>
          <w:kern w:val="0"/>
          <w:szCs w:val="24"/>
          <w:u w:val="single"/>
          <w14:ligatures w14:val="none"/>
        </w:rPr>
        <w:t xml:space="preserve"> </w:t>
      </w:r>
      <w:r w:rsidR="008C574B">
        <w:rPr>
          <w:rFonts w:eastAsia="Times New Roman" w:cs="Times New Roman"/>
          <w:kern w:val="0"/>
          <w:szCs w:val="24"/>
          <w:u w:val="single"/>
          <w14:ligatures w14:val="none"/>
        </w:rPr>
        <w:t xml:space="preserve">means </w:t>
      </w:r>
      <w:r>
        <w:rPr>
          <w:rFonts w:eastAsia="Times New Roman" w:cs="Times New Roman"/>
          <w:kern w:val="0"/>
          <w:szCs w:val="24"/>
          <w:u w:val="single"/>
          <w14:ligatures w14:val="none"/>
        </w:rPr>
        <w:t>less than full-time</w:t>
      </w:r>
      <w:r w:rsidR="001D3C10">
        <w:rPr>
          <w:rFonts w:eastAsia="Times New Roman" w:cs="Times New Roman"/>
          <w:kern w:val="0"/>
          <w:szCs w:val="24"/>
          <w:u w:val="single"/>
          <w14:ligatures w14:val="none"/>
        </w:rPr>
        <w:t xml:space="preserve"> as defined by state law,</w:t>
      </w:r>
      <w:r>
        <w:rPr>
          <w:rFonts w:eastAsia="Times New Roman" w:cs="Times New Roman"/>
          <w:kern w:val="0"/>
          <w:szCs w:val="24"/>
          <w:u w:val="single"/>
          <w14:ligatures w14:val="none"/>
        </w:rPr>
        <w:t xml:space="preserve"> but more than </w:t>
      </w:r>
      <w:r w:rsidR="008C574B">
        <w:rPr>
          <w:rFonts w:eastAsia="Times New Roman" w:cs="Times New Roman"/>
          <w:kern w:val="0"/>
          <w:szCs w:val="24"/>
          <w:u w:val="single"/>
          <w14:ligatures w14:val="none"/>
        </w:rPr>
        <w:t xml:space="preserve">4 </w:t>
      </w:r>
      <w:r>
        <w:rPr>
          <w:rFonts w:eastAsia="Times New Roman" w:cs="Times New Roman"/>
          <w:kern w:val="0"/>
          <w:szCs w:val="24"/>
          <w:u w:val="single"/>
          <w14:ligatures w14:val="none"/>
        </w:rPr>
        <w:t xml:space="preserve">hours in any </w:t>
      </w:r>
      <w:r w:rsidR="008C574B">
        <w:rPr>
          <w:rFonts w:eastAsia="Times New Roman" w:cs="Times New Roman"/>
          <w:kern w:val="0"/>
          <w:szCs w:val="24"/>
          <w:u w:val="single"/>
          <w14:ligatures w14:val="none"/>
        </w:rPr>
        <w:t>30</w:t>
      </w:r>
      <w:r w:rsidR="00ED0808">
        <w:rPr>
          <w:rFonts w:eastAsia="Times New Roman" w:cs="Times New Roman"/>
          <w:kern w:val="0"/>
          <w:szCs w:val="24"/>
          <w:u w:val="single"/>
          <w14:ligatures w14:val="none"/>
        </w:rPr>
        <w:t>-</w:t>
      </w:r>
      <w:r>
        <w:rPr>
          <w:rFonts w:eastAsia="Times New Roman" w:cs="Times New Roman"/>
          <w:kern w:val="0"/>
          <w:szCs w:val="24"/>
          <w:u w:val="single"/>
          <w14:ligatures w14:val="none"/>
        </w:rPr>
        <w:t xml:space="preserve">day period. </w:t>
      </w:r>
    </w:p>
    <w:p w14:paraId="4E9328F1" w14:textId="096307E6" w:rsidR="00DF0D2F" w:rsidRDefault="008C574B" w:rsidP="008C574B">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c</w:t>
      </w:r>
      <w:r w:rsidR="00CC5CA3" w:rsidRPr="00846BEA">
        <w:rPr>
          <w:rFonts w:eastAsia="Times New Roman" w:cs="Times New Roman"/>
          <w:kern w:val="0"/>
          <w:szCs w:val="24"/>
          <w:u w:val="single"/>
          <w14:ligatures w14:val="none"/>
        </w:rPr>
        <w:t xml:space="preserve">. </w:t>
      </w:r>
      <w:r w:rsidR="00785CD8">
        <w:rPr>
          <w:rFonts w:eastAsia="Times New Roman" w:cs="Times New Roman"/>
          <w:kern w:val="0"/>
          <w:szCs w:val="24"/>
          <w:u w:val="single"/>
          <w14:ligatures w14:val="none"/>
        </w:rPr>
        <w:t>Third-party contracts.</w:t>
      </w:r>
      <w:r w:rsidR="00F63986">
        <w:rPr>
          <w:rFonts w:eastAsia="Times New Roman" w:cs="Times New Roman"/>
          <w:kern w:val="0"/>
          <w:szCs w:val="24"/>
          <w:u w:val="single"/>
          <w14:ligatures w14:val="none"/>
        </w:rPr>
        <w:t xml:space="preserve"> Except as otherwise provided in this section, c</w:t>
      </w:r>
      <w:r w:rsidR="00CC5CA3" w:rsidRPr="00846BEA">
        <w:rPr>
          <w:rFonts w:eastAsia="Times New Roman" w:cs="Times New Roman"/>
          <w:kern w:val="0"/>
          <w:szCs w:val="24"/>
          <w:u w:val="single"/>
          <w14:ligatures w14:val="none"/>
        </w:rPr>
        <w:t xml:space="preserve">ontracting </w:t>
      </w:r>
      <w:r w:rsidR="00292BE1">
        <w:rPr>
          <w:rFonts w:eastAsia="Times New Roman" w:cs="Times New Roman"/>
          <w:kern w:val="0"/>
          <w:szCs w:val="24"/>
          <w:u w:val="single"/>
          <w14:ligatures w14:val="none"/>
        </w:rPr>
        <w:t>with</w:t>
      </w:r>
      <w:r w:rsidR="00292BE1" w:rsidRPr="00846BEA">
        <w:rPr>
          <w:rFonts w:eastAsia="Times New Roman" w:cs="Times New Roman"/>
          <w:kern w:val="0"/>
          <w:szCs w:val="24"/>
          <w:u w:val="single"/>
          <w14:ligatures w14:val="none"/>
        </w:rPr>
        <w:t xml:space="preserve"> </w:t>
      </w:r>
      <w:r w:rsidR="00CC5CA3" w:rsidRPr="00846BEA">
        <w:rPr>
          <w:rFonts w:eastAsia="Times New Roman" w:cs="Times New Roman"/>
          <w:kern w:val="0"/>
          <w:szCs w:val="24"/>
          <w:u w:val="single"/>
          <w14:ligatures w14:val="none"/>
        </w:rPr>
        <w:t>any third parties</w:t>
      </w:r>
      <w:r w:rsidR="007B193B">
        <w:rPr>
          <w:rFonts w:eastAsia="Times New Roman" w:cs="Times New Roman"/>
          <w:kern w:val="0"/>
          <w:szCs w:val="24"/>
          <w:u w:val="single"/>
          <w14:ligatures w14:val="none"/>
        </w:rPr>
        <w:t>,</w:t>
      </w:r>
      <w:r w:rsidR="00CC5CA3" w:rsidRPr="00846BEA">
        <w:rPr>
          <w:rFonts w:eastAsia="Times New Roman" w:cs="Times New Roman"/>
          <w:kern w:val="0"/>
          <w:szCs w:val="24"/>
          <w:u w:val="single"/>
          <w14:ligatures w14:val="none"/>
        </w:rPr>
        <w:t xml:space="preserve"> </w:t>
      </w:r>
      <w:r w:rsidR="001D3C10">
        <w:rPr>
          <w:rFonts w:eastAsia="Times New Roman" w:cs="Times New Roman"/>
          <w:kern w:val="0"/>
          <w:szCs w:val="24"/>
          <w:u w:val="single"/>
          <w14:ligatures w14:val="none"/>
        </w:rPr>
        <w:t xml:space="preserve">including staffing agencies or other subcontractors, </w:t>
      </w:r>
      <w:r w:rsidR="00CC5CA3" w:rsidRPr="00846BEA">
        <w:rPr>
          <w:rFonts w:eastAsia="Times New Roman" w:cs="Times New Roman"/>
          <w:kern w:val="0"/>
          <w:szCs w:val="24"/>
          <w:u w:val="single"/>
          <w14:ligatures w14:val="none"/>
        </w:rPr>
        <w:t xml:space="preserve">for </w:t>
      </w:r>
      <w:r w:rsidR="00DF0D2F">
        <w:rPr>
          <w:rFonts w:eastAsia="Times New Roman" w:cs="Times New Roman"/>
          <w:kern w:val="0"/>
          <w:szCs w:val="24"/>
          <w:u w:val="single"/>
          <w14:ligatures w14:val="none"/>
        </w:rPr>
        <w:t xml:space="preserve">the performance of </w:t>
      </w:r>
      <w:r w:rsidR="00CC5CA3" w:rsidRPr="00846BEA">
        <w:rPr>
          <w:rFonts w:eastAsia="Times New Roman" w:cs="Times New Roman"/>
          <w:kern w:val="0"/>
          <w:szCs w:val="24"/>
          <w:u w:val="single"/>
          <w14:ligatures w14:val="none"/>
        </w:rPr>
        <w:t xml:space="preserve">core </w:t>
      </w:r>
      <w:r w:rsidR="001D3C10">
        <w:rPr>
          <w:rFonts w:eastAsia="Times New Roman" w:cs="Times New Roman"/>
          <w:kern w:val="0"/>
          <w:szCs w:val="24"/>
          <w:u w:val="single"/>
          <w14:ligatures w14:val="none"/>
        </w:rPr>
        <w:t xml:space="preserve">delivery services or core warehouse services, </w:t>
      </w:r>
      <w:r w:rsidR="00CC5CA3" w:rsidRPr="00846BEA">
        <w:rPr>
          <w:rFonts w:eastAsia="Times New Roman" w:cs="Times New Roman"/>
          <w:kern w:val="0"/>
          <w:szCs w:val="24"/>
          <w:u w:val="single"/>
          <w14:ligatures w14:val="none"/>
        </w:rPr>
        <w:t xml:space="preserve">is </w:t>
      </w:r>
      <w:r w:rsidR="00785CD8">
        <w:rPr>
          <w:rFonts w:eastAsia="Times New Roman" w:cs="Times New Roman"/>
          <w:kern w:val="0"/>
          <w:szCs w:val="24"/>
          <w:u w:val="single"/>
          <w14:ligatures w14:val="none"/>
        </w:rPr>
        <w:t>prohibited</w:t>
      </w:r>
      <w:r w:rsidR="00CC5CA3" w:rsidRPr="00846BEA">
        <w:rPr>
          <w:rFonts w:eastAsia="Times New Roman" w:cs="Times New Roman"/>
          <w:kern w:val="0"/>
          <w:szCs w:val="24"/>
          <w:u w:val="single"/>
          <w14:ligatures w14:val="none"/>
        </w:rPr>
        <w:t>.</w:t>
      </w:r>
    </w:p>
    <w:p w14:paraId="7E9688E7" w14:textId="60D22481" w:rsidR="002553C5" w:rsidRDefault="008C574B" w:rsidP="00DF0D2F">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d</w:t>
      </w:r>
      <w:r w:rsidR="00DF0D2F">
        <w:rPr>
          <w:rFonts w:eastAsia="Times New Roman" w:cs="Times New Roman"/>
          <w:kern w:val="0"/>
          <w:szCs w:val="24"/>
          <w:u w:val="single"/>
          <w14:ligatures w14:val="none"/>
        </w:rPr>
        <w:t xml:space="preserve">. </w:t>
      </w:r>
      <w:r w:rsidR="004C2D1B" w:rsidRPr="00846BEA">
        <w:rPr>
          <w:rFonts w:eastAsia="Times New Roman" w:cs="Times New Roman"/>
          <w:kern w:val="0"/>
          <w:szCs w:val="24"/>
          <w:u w:val="single"/>
          <w14:ligatures w14:val="none"/>
        </w:rPr>
        <w:t>Employee retention.</w:t>
      </w:r>
      <w:r w:rsidR="00AD58AE" w:rsidRPr="00846BEA">
        <w:rPr>
          <w:rFonts w:eastAsia="Times New Roman" w:cs="Times New Roman"/>
          <w:kern w:val="0"/>
          <w:szCs w:val="24"/>
          <w:u w:val="single"/>
          <w14:ligatures w14:val="none"/>
        </w:rPr>
        <w:t xml:space="preserve"> In the event that any facility operator is required to terminate </w:t>
      </w:r>
      <w:r w:rsidR="00605376">
        <w:rPr>
          <w:rFonts w:eastAsia="Times New Roman" w:cs="Times New Roman"/>
          <w:kern w:val="0"/>
          <w:szCs w:val="24"/>
          <w:u w:val="single"/>
          <w14:ligatures w14:val="none"/>
        </w:rPr>
        <w:t xml:space="preserve">a contract such that </w:t>
      </w:r>
      <w:r w:rsidR="00AD58AE" w:rsidRPr="00846BEA">
        <w:rPr>
          <w:rFonts w:eastAsia="Times New Roman" w:cs="Times New Roman"/>
          <w:kern w:val="0"/>
          <w:szCs w:val="24"/>
          <w:u w:val="single"/>
          <w14:ligatures w14:val="none"/>
        </w:rPr>
        <w:t xml:space="preserve">contracted workers engaged in core </w:t>
      </w:r>
      <w:r w:rsidR="00DF0D2F">
        <w:rPr>
          <w:rFonts w:eastAsia="Times New Roman" w:cs="Times New Roman"/>
          <w:kern w:val="0"/>
          <w:szCs w:val="24"/>
          <w:u w:val="single"/>
          <w14:ligatures w14:val="none"/>
        </w:rPr>
        <w:t>services</w:t>
      </w:r>
      <w:r w:rsidR="00AD58AE" w:rsidRPr="00846BEA">
        <w:rPr>
          <w:rFonts w:eastAsia="Times New Roman" w:cs="Times New Roman"/>
          <w:kern w:val="0"/>
          <w:szCs w:val="24"/>
          <w:u w:val="single"/>
          <w14:ligatures w14:val="none"/>
        </w:rPr>
        <w:t xml:space="preserve"> </w:t>
      </w:r>
      <w:r w:rsidR="00605376">
        <w:rPr>
          <w:rFonts w:eastAsia="Times New Roman" w:cs="Times New Roman"/>
          <w:kern w:val="0"/>
          <w:szCs w:val="24"/>
          <w:u w:val="single"/>
          <w14:ligatures w14:val="none"/>
        </w:rPr>
        <w:t>are terminated</w:t>
      </w:r>
      <w:r w:rsidR="003C3C72">
        <w:rPr>
          <w:rFonts w:eastAsia="Times New Roman" w:cs="Times New Roman"/>
          <w:kern w:val="0"/>
          <w:szCs w:val="24"/>
          <w:u w:val="single"/>
          <w14:ligatures w14:val="none"/>
        </w:rPr>
        <w:t xml:space="preserve"> by the subcontractor</w:t>
      </w:r>
      <w:r w:rsidR="00605376">
        <w:rPr>
          <w:rFonts w:eastAsia="Times New Roman" w:cs="Times New Roman"/>
          <w:kern w:val="0"/>
          <w:szCs w:val="24"/>
          <w:u w:val="single"/>
          <w14:ligatures w14:val="none"/>
        </w:rPr>
        <w:t xml:space="preserve">, </w:t>
      </w:r>
      <w:r w:rsidR="00AD58AE" w:rsidRPr="00846BEA">
        <w:rPr>
          <w:rFonts w:eastAsia="Times New Roman" w:cs="Times New Roman"/>
          <w:kern w:val="0"/>
          <w:szCs w:val="24"/>
          <w:u w:val="single"/>
          <w14:ligatures w14:val="none"/>
        </w:rPr>
        <w:t xml:space="preserve">as a result of this </w:t>
      </w:r>
      <w:r w:rsidR="00925771">
        <w:rPr>
          <w:rFonts w:eastAsia="Times New Roman" w:cs="Times New Roman"/>
          <w:kern w:val="0"/>
          <w:szCs w:val="24"/>
          <w:u w:val="single"/>
          <w14:ligatures w14:val="none"/>
        </w:rPr>
        <w:t>sub</w:t>
      </w:r>
      <w:r w:rsidR="00AD58AE" w:rsidRPr="00846BEA">
        <w:rPr>
          <w:rFonts w:eastAsia="Times New Roman" w:cs="Times New Roman"/>
          <w:kern w:val="0"/>
          <w:szCs w:val="24"/>
          <w:u w:val="single"/>
          <w14:ligatures w14:val="none"/>
        </w:rPr>
        <w:t xml:space="preserve">chapter, the facility operator </w:t>
      </w:r>
      <w:r w:rsidR="00797AC6">
        <w:rPr>
          <w:rFonts w:eastAsia="Times New Roman" w:cs="Times New Roman"/>
          <w:kern w:val="0"/>
          <w:szCs w:val="24"/>
          <w:u w:val="single"/>
          <w14:ligatures w14:val="none"/>
        </w:rPr>
        <w:t>shall</w:t>
      </w:r>
      <w:r w:rsidR="00797AC6" w:rsidRPr="00846BEA">
        <w:rPr>
          <w:rFonts w:eastAsia="Times New Roman" w:cs="Times New Roman"/>
          <w:kern w:val="0"/>
          <w:szCs w:val="24"/>
          <w:u w:val="single"/>
          <w14:ligatures w14:val="none"/>
        </w:rPr>
        <w:t xml:space="preserve"> </w:t>
      </w:r>
      <w:r w:rsidR="00AD58AE" w:rsidRPr="00846BEA">
        <w:rPr>
          <w:rFonts w:eastAsia="Times New Roman" w:cs="Times New Roman"/>
          <w:kern w:val="0"/>
          <w:szCs w:val="24"/>
          <w:u w:val="single"/>
          <w14:ligatures w14:val="none"/>
        </w:rPr>
        <w:t xml:space="preserve">offer to rehire those terminated workers as </w:t>
      </w:r>
      <w:r w:rsidR="00AD58AE" w:rsidRPr="00846BEA">
        <w:rPr>
          <w:rFonts w:eastAsia="Times New Roman" w:cs="Times New Roman"/>
          <w:kern w:val="0"/>
          <w:szCs w:val="24"/>
          <w:u w:val="single"/>
          <w14:ligatures w14:val="none"/>
        </w:rPr>
        <w:lastRenderedPageBreak/>
        <w:t>employees, to perform the same work they had previously performed, before offering to hire any other workers as employees.</w:t>
      </w:r>
      <w:bookmarkStart w:id="2" w:name="_Hlk191371128"/>
      <w:r w:rsidR="00605376">
        <w:rPr>
          <w:rFonts w:eastAsia="Times New Roman" w:cs="Times New Roman"/>
          <w:kern w:val="0"/>
          <w:szCs w:val="24"/>
          <w:u w:val="single"/>
          <w14:ligatures w14:val="none"/>
        </w:rPr>
        <w:t xml:space="preserve"> Offers to rehire such terminated workers shall include a preservation of rights, privileges, and benefits under existing collective bargaining or other agreements and terms no lesser than those in effect at the time of the termination.</w:t>
      </w:r>
    </w:p>
    <w:p w14:paraId="700F0093" w14:textId="7FDFFB80" w:rsidR="00C23B99" w:rsidRPr="00846BEA" w:rsidRDefault="00785CD8" w:rsidP="00DF0D2F">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e</w:t>
      </w:r>
      <w:r w:rsidR="00C23B99">
        <w:rPr>
          <w:rFonts w:eastAsia="Times New Roman" w:cs="Times New Roman"/>
          <w:kern w:val="0"/>
          <w:szCs w:val="24"/>
          <w:u w:val="single"/>
          <w14:ligatures w14:val="none"/>
        </w:rPr>
        <w:t xml:space="preserve">. Grace period. This </w:t>
      </w:r>
      <w:r w:rsidR="00F914F6">
        <w:rPr>
          <w:rFonts w:eastAsia="Times New Roman" w:cs="Times New Roman"/>
          <w:kern w:val="0"/>
          <w:szCs w:val="24"/>
          <w:u w:val="single"/>
          <w14:ligatures w14:val="none"/>
        </w:rPr>
        <w:t xml:space="preserve">section </w:t>
      </w:r>
      <w:r>
        <w:rPr>
          <w:rFonts w:eastAsia="Times New Roman" w:cs="Times New Roman"/>
          <w:kern w:val="0"/>
          <w:szCs w:val="24"/>
          <w:u w:val="single"/>
          <w14:ligatures w14:val="none"/>
        </w:rPr>
        <w:t xml:space="preserve">takes </w:t>
      </w:r>
      <w:r w:rsidR="00C23B99">
        <w:rPr>
          <w:rFonts w:eastAsia="Times New Roman" w:cs="Times New Roman"/>
          <w:kern w:val="0"/>
          <w:szCs w:val="24"/>
          <w:u w:val="single"/>
          <w14:ligatures w14:val="none"/>
        </w:rPr>
        <w:t xml:space="preserve">effect on the first day of the twelfth month after </w:t>
      </w:r>
      <w:r w:rsidR="00D16508">
        <w:rPr>
          <w:rFonts w:eastAsia="Times New Roman" w:cs="Times New Roman"/>
          <w:kern w:val="0"/>
          <w:szCs w:val="24"/>
          <w:u w:val="single"/>
          <w14:ligatures w14:val="none"/>
        </w:rPr>
        <w:t>the local law that added this subchapter</w:t>
      </w:r>
      <w:r w:rsidR="002663E2">
        <w:rPr>
          <w:rFonts w:eastAsia="Times New Roman" w:cs="Times New Roman"/>
          <w:kern w:val="0"/>
          <w:szCs w:val="24"/>
          <w:u w:val="single"/>
          <w14:ligatures w14:val="none"/>
        </w:rPr>
        <w:t xml:space="preserve"> becomes law</w:t>
      </w:r>
      <w:r w:rsidR="00C23B99">
        <w:rPr>
          <w:rFonts w:eastAsia="Times New Roman" w:cs="Times New Roman"/>
          <w:kern w:val="0"/>
          <w:szCs w:val="24"/>
          <w:u w:val="single"/>
          <w14:ligatures w14:val="none"/>
        </w:rPr>
        <w:t xml:space="preserve">. </w:t>
      </w:r>
      <w:r w:rsidR="001051DC">
        <w:rPr>
          <w:rFonts w:eastAsia="Times New Roman" w:cs="Times New Roman"/>
          <w:kern w:val="0"/>
          <w:szCs w:val="24"/>
          <w:u w:val="single"/>
          <w14:ligatures w14:val="none"/>
        </w:rPr>
        <w:t xml:space="preserve">The Commissioner shall grant extensions for facility operators who contract with a third-party agency </w:t>
      </w:r>
      <w:r w:rsidR="00C23B99">
        <w:rPr>
          <w:rFonts w:eastAsia="Times New Roman" w:cs="Times New Roman"/>
          <w:kern w:val="0"/>
          <w:szCs w:val="24"/>
          <w:u w:val="single"/>
          <w14:ligatures w14:val="none"/>
        </w:rPr>
        <w:t xml:space="preserve">to supply workers to provide core services otherwise covered by this subchapter, where the contract was in </w:t>
      </w:r>
      <w:r w:rsidR="0043406B">
        <w:rPr>
          <w:rFonts w:eastAsia="Times New Roman" w:cs="Times New Roman"/>
          <w:kern w:val="0"/>
          <w:szCs w:val="24"/>
          <w:u w:val="single"/>
          <w14:ligatures w14:val="none"/>
        </w:rPr>
        <w:t xml:space="preserve">effect </w:t>
      </w:r>
      <w:r w:rsidR="00C23B99">
        <w:rPr>
          <w:rFonts w:eastAsia="Times New Roman" w:cs="Times New Roman"/>
          <w:kern w:val="0"/>
          <w:szCs w:val="24"/>
          <w:u w:val="single"/>
          <w14:ligatures w14:val="none"/>
        </w:rPr>
        <w:t xml:space="preserve">prior to </w:t>
      </w:r>
      <w:r w:rsidR="002663E2">
        <w:rPr>
          <w:rFonts w:eastAsia="Times New Roman" w:cs="Times New Roman"/>
          <w:kern w:val="0"/>
          <w:szCs w:val="24"/>
          <w:u w:val="single"/>
          <w14:ligatures w14:val="none"/>
        </w:rPr>
        <w:t xml:space="preserve">the date on which </w:t>
      </w:r>
      <w:r w:rsidR="00D16508">
        <w:rPr>
          <w:rFonts w:eastAsia="Times New Roman" w:cs="Times New Roman"/>
          <w:kern w:val="0"/>
          <w:szCs w:val="24"/>
          <w:u w:val="single"/>
          <w14:ligatures w14:val="none"/>
        </w:rPr>
        <w:t>the local law that added this subchapter</w:t>
      </w:r>
      <w:r w:rsidR="002663E2">
        <w:rPr>
          <w:rFonts w:eastAsia="Times New Roman" w:cs="Times New Roman"/>
          <w:kern w:val="0"/>
          <w:szCs w:val="24"/>
          <w:u w:val="single"/>
          <w14:ligatures w14:val="none"/>
        </w:rPr>
        <w:t xml:space="preserve"> became law</w:t>
      </w:r>
      <w:r w:rsidR="00C23B99">
        <w:rPr>
          <w:rFonts w:eastAsia="Times New Roman" w:cs="Times New Roman"/>
          <w:kern w:val="0"/>
          <w:szCs w:val="24"/>
          <w:u w:val="single"/>
          <w14:ligatures w14:val="none"/>
        </w:rPr>
        <w:t xml:space="preserve">, and </w:t>
      </w:r>
      <w:r w:rsidR="00292BE1">
        <w:rPr>
          <w:rFonts w:eastAsia="Times New Roman" w:cs="Times New Roman"/>
          <w:kern w:val="0"/>
          <w:szCs w:val="24"/>
          <w:u w:val="single"/>
          <w14:ligatures w14:val="none"/>
        </w:rPr>
        <w:t xml:space="preserve">such contract </w:t>
      </w:r>
      <w:r w:rsidR="00C23B99">
        <w:rPr>
          <w:rFonts w:eastAsia="Times New Roman" w:cs="Times New Roman"/>
          <w:kern w:val="0"/>
          <w:szCs w:val="24"/>
          <w:u w:val="single"/>
          <w14:ligatures w14:val="none"/>
        </w:rPr>
        <w:t xml:space="preserve">binds the contracting parties to performance after </w:t>
      </w:r>
      <w:r w:rsidR="00C028F0">
        <w:rPr>
          <w:rFonts w:eastAsia="Times New Roman" w:cs="Times New Roman"/>
          <w:kern w:val="0"/>
          <w:szCs w:val="24"/>
          <w:u w:val="single"/>
          <w14:ligatures w14:val="none"/>
        </w:rPr>
        <w:t xml:space="preserve">the first day of the twelfth month after </w:t>
      </w:r>
      <w:r w:rsidR="00C23B99">
        <w:rPr>
          <w:rFonts w:eastAsia="Times New Roman" w:cs="Times New Roman"/>
          <w:kern w:val="0"/>
          <w:szCs w:val="24"/>
          <w:u w:val="single"/>
          <w14:ligatures w14:val="none"/>
        </w:rPr>
        <w:t xml:space="preserve">the date </w:t>
      </w:r>
      <w:r w:rsidR="00C028F0">
        <w:rPr>
          <w:rFonts w:eastAsia="Times New Roman" w:cs="Times New Roman"/>
          <w:kern w:val="0"/>
          <w:szCs w:val="24"/>
          <w:u w:val="single"/>
          <w14:ligatures w14:val="none"/>
        </w:rPr>
        <w:t>on which</w:t>
      </w:r>
      <w:r w:rsidR="00C23B99">
        <w:rPr>
          <w:rFonts w:eastAsia="Times New Roman" w:cs="Times New Roman"/>
          <w:kern w:val="0"/>
          <w:szCs w:val="24"/>
          <w:u w:val="single"/>
          <w14:ligatures w14:val="none"/>
        </w:rPr>
        <w:t xml:space="preserve"> the </w:t>
      </w:r>
      <w:r w:rsidR="00D16508">
        <w:rPr>
          <w:rFonts w:eastAsia="Times New Roman" w:cs="Times New Roman"/>
          <w:kern w:val="0"/>
          <w:szCs w:val="24"/>
          <w:u w:val="single"/>
          <w14:ligatures w14:val="none"/>
        </w:rPr>
        <w:t>local law that added this subchapter</w:t>
      </w:r>
      <w:r w:rsidR="00C028F0">
        <w:rPr>
          <w:rFonts w:eastAsia="Times New Roman" w:cs="Times New Roman"/>
          <w:kern w:val="0"/>
          <w:szCs w:val="24"/>
          <w:u w:val="single"/>
          <w14:ligatures w14:val="none"/>
        </w:rPr>
        <w:t xml:space="preserve"> became law</w:t>
      </w:r>
      <w:r w:rsidR="00C23B99">
        <w:rPr>
          <w:rFonts w:eastAsia="Times New Roman" w:cs="Times New Roman"/>
          <w:kern w:val="0"/>
          <w:szCs w:val="24"/>
          <w:u w:val="single"/>
          <w14:ligatures w14:val="none"/>
        </w:rPr>
        <w:t xml:space="preserve">. No </w:t>
      </w:r>
      <w:r w:rsidR="00E556CF">
        <w:rPr>
          <w:rFonts w:eastAsia="Times New Roman" w:cs="Times New Roman"/>
          <w:kern w:val="0"/>
          <w:szCs w:val="24"/>
          <w:u w:val="single"/>
          <w14:ligatures w14:val="none"/>
        </w:rPr>
        <w:t xml:space="preserve">such </w:t>
      </w:r>
      <w:r w:rsidR="00C23B99">
        <w:rPr>
          <w:rFonts w:eastAsia="Times New Roman" w:cs="Times New Roman"/>
          <w:kern w:val="0"/>
          <w:szCs w:val="24"/>
          <w:u w:val="single"/>
          <w14:ligatures w14:val="none"/>
        </w:rPr>
        <w:t>extension shall extend later than</w:t>
      </w:r>
      <w:r w:rsidR="00B15032">
        <w:rPr>
          <w:rFonts w:eastAsia="Times New Roman" w:cs="Times New Roman"/>
          <w:kern w:val="0"/>
          <w:szCs w:val="24"/>
          <w:u w:val="single"/>
          <w14:ligatures w14:val="none"/>
        </w:rPr>
        <w:t xml:space="preserve"> the earlier of: </w:t>
      </w:r>
      <w:r w:rsidR="00D16508">
        <w:rPr>
          <w:rFonts w:eastAsia="Times New Roman" w:cs="Times New Roman"/>
          <w:kern w:val="0"/>
          <w:szCs w:val="24"/>
          <w:u w:val="single"/>
          <w14:ligatures w14:val="none"/>
        </w:rPr>
        <w:t>(i</w:t>
      </w:r>
      <w:r w:rsidR="00B15032">
        <w:rPr>
          <w:rFonts w:eastAsia="Times New Roman" w:cs="Times New Roman"/>
          <w:kern w:val="0"/>
          <w:szCs w:val="24"/>
          <w:u w:val="single"/>
          <w14:ligatures w14:val="none"/>
        </w:rPr>
        <w:t xml:space="preserve">) the end of the relevant contract term; or </w:t>
      </w:r>
      <w:r w:rsidR="00D16508">
        <w:rPr>
          <w:rFonts w:eastAsia="Times New Roman" w:cs="Times New Roman"/>
          <w:kern w:val="0"/>
          <w:szCs w:val="24"/>
          <w:u w:val="single"/>
          <w14:ligatures w14:val="none"/>
        </w:rPr>
        <w:t>(ii</w:t>
      </w:r>
      <w:r w:rsidR="00B15032">
        <w:rPr>
          <w:rFonts w:eastAsia="Times New Roman" w:cs="Times New Roman"/>
          <w:kern w:val="0"/>
          <w:szCs w:val="24"/>
          <w:u w:val="single"/>
          <w14:ligatures w14:val="none"/>
        </w:rPr>
        <w:t xml:space="preserve">) </w:t>
      </w:r>
      <w:r w:rsidR="00C23B99">
        <w:rPr>
          <w:rFonts w:eastAsia="Times New Roman" w:cs="Times New Roman"/>
          <w:kern w:val="0"/>
          <w:szCs w:val="24"/>
          <w:u w:val="single"/>
          <w14:ligatures w14:val="none"/>
        </w:rPr>
        <w:t xml:space="preserve">the last day of the </w:t>
      </w:r>
      <w:r w:rsidR="00C23B99" w:rsidRPr="00B15032">
        <w:rPr>
          <w:rFonts w:eastAsia="Times New Roman" w:cs="Times New Roman"/>
          <w:kern w:val="0"/>
          <w:szCs w:val="24"/>
          <w:u w:val="single"/>
          <w14:ligatures w14:val="none"/>
        </w:rPr>
        <w:t>twenty-fourth month</w:t>
      </w:r>
      <w:r w:rsidR="00C23B99">
        <w:rPr>
          <w:rFonts w:eastAsia="Times New Roman" w:cs="Times New Roman"/>
          <w:kern w:val="0"/>
          <w:szCs w:val="24"/>
          <w:u w:val="single"/>
          <w14:ligatures w14:val="none"/>
        </w:rPr>
        <w:t xml:space="preserve"> after </w:t>
      </w:r>
      <w:r w:rsidR="00D16508">
        <w:rPr>
          <w:rFonts w:eastAsia="Times New Roman" w:cs="Times New Roman"/>
          <w:kern w:val="0"/>
          <w:szCs w:val="24"/>
          <w:u w:val="single"/>
          <w14:ligatures w14:val="none"/>
        </w:rPr>
        <w:t>the local law that added this subchapter</w:t>
      </w:r>
      <w:r w:rsidR="00B237BC">
        <w:rPr>
          <w:rFonts w:eastAsia="Times New Roman" w:cs="Times New Roman"/>
          <w:kern w:val="0"/>
          <w:szCs w:val="24"/>
          <w:u w:val="single"/>
          <w14:ligatures w14:val="none"/>
        </w:rPr>
        <w:t xml:space="preserve"> becomes law</w:t>
      </w:r>
      <w:r w:rsidR="00C23B99">
        <w:rPr>
          <w:rFonts w:eastAsia="Times New Roman" w:cs="Times New Roman"/>
          <w:kern w:val="0"/>
          <w:szCs w:val="24"/>
          <w:u w:val="single"/>
          <w14:ligatures w14:val="none"/>
        </w:rPr>
        <w:t>.</w:t>
      </w:r>
      <w:r w:rsidR="001051DC" w:rsidRPr="001051DC">
        <w:rPr>
          <w:rFonts w:eastAsia="Times New Roman" w:cs="Times New Roman"/>
          <w:kern w:val="0"/>
          <w:szCs w:val="24"/>
          <w:u w:val="single"/>
          <w14:ligatures w14:val="none"/>
        </w:rPr>
        <w:t xml:space="preserve"> </w:t>
      </w:r>
      <w:r w:rsidR="001051DC" w:rsidRPr="00C65872">
        <w:rPr>
          <w:rFonts w:eastAsia="Times New Roman" w:cs="Times New Roman"/>
          <w:kern w:val="0"/>
          <w:szCs w:val="24"/>
          <w:u w:val="single"/>
          <w14:ligatures w14:val="none"/>
        </w:rPr>
        <w:t xml:space="preserve">A facility operator seeking an extension under this subdivision shall apply to the commissioner </w:t>
      </w:r>
      <w:r w:rsidR="00F63986" w:rsidRPr="00F63986">
        <w:rPr>
          <w:rFonts w:eastAsia="Times New Roman" w:cs="Times New Roman"/>
          <w:kern w:val="0"/>
          <w:szCs w:val="24"/>
          <w:u w:val="single"/>
          <w14:ligatures w14:val="none"/>
        </w:rPr>
        <w:t>therefore</w:t>
      </w:r>
      <w:r w:rsidR="001051DC" w:rsidRPr="00C65872">
        <w:rPr>
          <w:rFonts w:eastAsia="Times New Roman" w:cs="Times New Roman"/>
          <w:kern w:val="0"/>
          <w:szCs w:val="24"/>
          <w:u w:val="single"/>
          <w14:ligatures w14:val="none"/>
        </w:rPr>
        <w:t xml:space="preserve"> in the manner required by the commissioner by rule.</w:t>
      </w:r>
    </w:p>
    <w:p w14:paraId="0A95EE95" w14:textId="10A4C1A2" w:rsidR="008116C7" w:rsidRDefault="00060A10" w:rsidP="00CC5CA3">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20-566.</w:t>
      </w:r>
      <w:r w:rsidR="00607259" w:rsidRPr="00907F19">
        <w:rPr>
          <w:rFonts w:eastAsia="Times New Roman" w:cs="Times New Roman"/>
          <w:bCs/>
          <w:kern w:val="0"/>
          <w:szCs w:val="24"/>
          <w:u w:val="single"/>
          <w14:ligatures w14:val="none"/>
        </w:rPr>
        <w:t>4</w:t>
      </w:r>
      <w:r w:rsidRPr="00907F19">
        <w:rPr>
          <w:rFonts w:eastAsia="Times New Roman" w:cs="Times New Roman"/>
          <w:bCs/>
          <w:kern w:val="0"/>
          <w:szCs w:val="24"/>
          <w:u w:val="single"/>
          <w14:ligatures w14:val="none"/>
        </w:rPr>
        <w:t xml:space="preserve"> </w:t>
      </w:r>
      <w:r w:rsidR="002553C5" w:rsidRPr="00907F19">
        <w:rPr>
          <w:rFonts w:eastAsia="Times New Roman" w:cs="Times New Roman"/>
          <w:bCs/>
          <w:kern w:val="0"/>
          <w:szCs w:val="24"/>
          <w:u w:val="single"/>
          <w14:ligatures w14:val="none"/>
        </w:rPr>
        <w:t>Delivery worker record-keeping and safety obligations.</w:t>
      </w:r>
      <w:r w:rsidRPr="00846BEA">
        <w:rPr>
          <w:rFonts w:eastAsia="Times New Roman" w:cs="Times New Roman"/>
          <w:kern w:val="0"/>
          <w:szCs w:val="24"/>
          <w:u w:val="single"/>
          <w14:ligatures w14:val="none"/>
        </w:rPr>
        <w:t xml:space="preserve"> </w:t>
      </w:r>
      <w:r w:rsidR="008116C7">
        <w:rPr>
          <w:rFonts w:eastAsia="Times New Roman" w:cs="Times New Roman"/>
          <w:kern w:val="0"/>
          <w:szCs w:val="24"/>
          <w:u w:val="single"/>
          <w14:ligatures w14:val="none"/>
        </w:rPr>
        <w:t xml:space="preserve">a. </w:t>
      </w:r>
      <w:r w:rsidR="00B15032">
        <w:rPr>
          <w:rFonts w:eastAsia="Times New Roman" w:cs="Times New Roman"/>
          <w:kern w:val="0"/>
          <w:szCs w:val="24"/>
          <w:u w:val="single"/>
          <w14:ligatures w14:val="none"/>
        </w:rPr>
        <w:t>N</w:t>
      </w:r>
      <w:r w:rsidR="00C23B99">
        <w:rPr>
          <w:rFonts w:eastAsia="Times New Roman" w:cs="Times New Roman"/>
          <w:kern w:val="0"/>
          <w:szCs w:val="24"/>
          <w:u w:val="single"/>
          <w14:ligatures w14:val="none"/>
        </w:rPr>
        <w:t xml:space="preserve">otwithstanding </w:t>
      </w:r>
      <w:r w:rsidR="008116C7">
        <w:rPr>
          <w:rFonts w:eastAsia="Times New Roman" w:cs="Times New Roman"/>
          <w:kern w:val="0"/>
          <w:szCs w:val="24"/>
          <w:u w:val="single"/>
          <w14:ligatures w14:val="none"/>
        </w:rPr>
        <w:t xml:space="preserve">any extension granted pursuant to </w:t>
      </w:r>
      <w:r w:rsidR="0033239D">
        <w:rPr>
          <w:rFonts w:eastAsia="Times New Roman" w:cs="Times New Roman"/>
          <w:kern w:val="0"/>
          <w:szCs w:val="24"/>
          <w:u w:val="single"/>
          <w14:ligatures w14:val="none"/>
        </w:rPr>
        <w:t xml:space="preserve">subdivision </w:t>
      </w:r>
      <w:r w:rsidR="00284E66">
        <w:rPr>
          <w:rFonts w:eastAsia="Times New Roman" w:cs="Times New Roman"/>
          <w:kern w:val="0"/>
          <w:szCs w:val="24"/>
          <w:u w:val="single"/>
          <w14:ligatures w14:val="none"/>
        </w:rPr>
        <w:t>e</w:t>
      </w:r>
      <w:r w:rsidR="0027544C">
        <w:rPr>
          <w:rFonts w:eastAsia="Times New Roman" w:cs="Times New Roman"/>
          <w:kern w:val="0"/>
          <w:szCs w:val="24"/>
          <w:u w:val="single"/>
          <w14:ligatures w14:val="none"/>
        </w:rPr>
        <w:t xml:space="preserve"> </w:t>
      </w:r>
      <w:r w:rsidR="0033239D">
        <w:rPr>
          <w:rFonts w:eastAsia="Times New Roman" w:cs="Times New Roman"/>
          <w:kern w:val="0"/>
          <w:szCs w:val="24"/>
          <w:u w:val="single"/>
          <w14:ligatures w14:val="none"/>
        </w:rPr>
        <w:t xml:space="preserve">of </w:t>
      </w:r>
      <w:r w:rsidR="00C12829" w:rsidRPr="00846BEA">
        <w:rPr>
          <w:rFonts w:eastAsia="Times New Roman" w:cs="Times New Roman"/>
          <w:kern w:val="0"/>
          <w:szCs w:val="24"/>
          <w:u w:val="single"/>
          <w14:ligatures w14:val="none"/>
        </w:rPr>
        <w:t xml:space="preserve">section </w:t>
      </w:r>
      <w:r w:rsidR="00925771">
        <w:rPr>
          <w:rFonts w:eastAsia="Times New Roman" w:cs="Times New Roman"/>
          <w:kern w:val="0"/>
          <w:szCs w:val="24"/>
          <w:u w:val="single"/>
          <w14:ligatures w14:val="none"/>
        </w:rPr>
        <w:t>20-</w:t>
      </w:r>
      <w:r w:rsidRPr="00846BEA">
        <w:rPr>
          <w:rFonts w:eastAsia="Times New Roman" w:cs="Times New Roman"/>
          <w:kern w:val="0"/>
          <w:szCs w:val="24"/>
          <w:u w:val="single"/>
          <w14:ligatures w14:val="none"/>
        </w:rPr>
        <w:t>566.</w:t>
      </w:r>
      <w:r w:rsidR="00424240" w:rsidRPr="00846BEA">
        <w:rPr>
          <w:rFonts w:eastAsia="Times New Roman" w:cs="Times New Roman"/>
          <w:kern w:val="0"/>
          <w:szCs w:val="24"/>
          <w:u w:val="single"/>
          <w14:ligatures w14:val="none"/>
        </w:rPr>
        <w:t>3</w:t>
      </w:r>
      <w:r w:rsidR="00C12829" w:rsidRPr="00846BEA">
        <w:rPr>
          <w:rFonts w:eastAsia="Times New Roman" w:cs="Times New Roman"/>
          <w:kern w:val="0"/>
          <w:szCs w:val="24"/>
          <w:u w:val="single"/>
          <w14:ligatures w14:val="none"/>
        </w:rPr>
        <w:t xml:space="preserve">, </w:t>
      </w:r>
      <w:r w:rsidR="008116C7">
        <w:rPr>
          <w:rFonts w:eastAsia="Times New Roman" w:cs="Times New Roman"/>
          <w:kern w:val="0"/>
          <w:szCs w:val="24"/>
          <w:u w:val="single"/>
          <w14:ligatures w14:val="none"/>
        </w:rPr>
        <w:t xml:space="preserve">this section </w:t>
      </w:r>
      <w:r w:rsidR="00B15032">
        <w:rPr>
          <w:rFonts w:eastAsia="Times New Roman" w:cs="Times New Roman"/>
          <w:kern w:val="0"/>
          <w:szCs w:val="24"/>
          <w:u w:val="single"/>
          <w14:ligatures w14:val="none"/>
        </w:rPr>
        <w:t>take</w:t>
      </w:r>
      <w:r w:rsidR="008116C7">
        <w:rPr>
          <w:rFonts w:eastAsia="Times New Roman" w:cs="Times New Roman"/>
          <w:kern w:val="0"/>
          <w:szCs w:val="24"/>
          <w:u w:val="single"/>
          <w14:ligatures w14:val="none"/>
        </w:rPr>
        <w:t>s</w:t>
      </w:r>
      <w:r w:rsidR="00B15032">
        <w:rPr>
          <w:rFonts w:eastAsia="Times New Roman" w:cs="Times New Roman"/>
          <w:kern w:val="0"/>
          <w:szCs w:val="24"/>
          <w:u w:val="single"/>
          <w14:ligatures w14:val="none"/>
        </w:rPr>
        <w:t xml:space="preserve"> effect on the first day of the twelfth month after </w:t>
      </w:r>
      <w:r w:rsidR="0033239D">
        <w:rPr>
          <w:rFonts w:eastAsia="Times New Roman" w:cs="Times New Roman"/>
          <w:kern w:val="0"/>
          <w:szCs w:val="24"/>
          <w:u w:val="single"/>
          <w14:ligatures w14:val="none"/>
        </w:rPr>
        <w:t>the local law that added this subchapter</w:t>
      </w:r>
      <w:r w:rsidR="008116C7">
        <w:rPr>
          <w:rFonts w:eastAsia="Times New Roman" w:cs="Times New Roman"/>
          <w:kern w:val="0"/>
          <w:szCs w:val="24"/>
          <w:u w:val="single"/>
          <w14:ligatures w14:val="none"/>
        </w:rPr>
        <w:t xml:space="preserve"> becomes law</w:t>
      </w:r>
      <w:r w:rsidR="00B15032">
        <w:rPr>
          <w:rFonts w:eastAsia="Times New Roman" w:cs="Times New Roman"/>
          <w:kern w:val="0"/>
          <w:szCs w:val="24"/>
          <w:u w:val="single"/>
          <w14:ligatures w14:val="none"/>
        </w:rPr>
        <w:t xml:space="preserve">. </w:t>
      </w:r>
    </w:p>
    <w:p w14:paraId="34EE8240" w14:textId="2081D327" w:rsidR="00292BE1" w:rsidRDefault="008116C7" w:rsidP="00CC5CA3">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b. </w:t>
      </w:r>
      <w:r w:rsidR="00B15032">
        <w:rPr>
          <w:rFonts w:eastAsia="Times New Roman" w:cs="Times New Roman"/>
          <w:kern w:val="0"/>
          <w:szCs w:val="24"/>
          <w:u w:val="single"/>
          <w14:ligatures w14:val="none"/>
        </w:rPr>
        <w:t>I</w:t>
      </w:r>
      <w:r w:rsidR="00C12829" w:rsidRPr="00846BEA">
        <w:rPr>
          <w:rFonts w:eastAsia="Times New Roman" w:cs="Times New Roman"/>
          <w:kern w:val="0"/>
          <w:szCs w:val="24"/>
          <w:u w:val="single"/>
          <w14:ligatures w14:val="none"/>
        </w:rPr>
        <w:t>t shall be an additional violation</w:t>
      </w:r>
      <w:r w:rsidR="00B15032">
        <w:rPr>
          <w:rFonts w:eastAsia="Times New Roman" w:cs="Times New Roman"/>
          <w:kern w:val="0"/>
          <w:szCs w:val="24"/>
          <w:u w:val="single"/>
          <w14:ligatures w14:val="none"/>
        </w:rPr>
        <w:t xml:space="preserve"> </w:t>
      </w:r>
      <w:r w:rsidR="00C12829" w:rsidRPr="00846BEA">
        <w:rPr>
          <w:rFonts w:eastAsia="Times New Roman" w:cs="Times New Roman"/>
          <w:kern w:val="0"/>
          <w:szCs w:val="24"/>
          <w:u w:val="single"/>
          <w14:ligatures w14:val="none"/>
        </w:rPr>
        <w:t xml:space="preserve">for any facility operator who is engaging contracted workers to </w:t>
      </w:r>
      <w:r w:rsidR="00DF0D2F">
        <w:rPr>
          <w:rFonts w:eastAsia="Times New Roman" w:cs="Times New Roman"/>
          <w:kern w:val="0"/>
          <w:szCs w:val="24"/>
          <w:u w:val="single"/>
          <w14:ligatures w14:val="none"/>
        </w:rPr>
        <w:t>perform</w:t>
      </w:r>
      <w:r w:rsidR="00DF0D2F" w:rsidRPr="00846BEA">
        <w:rPr>
          <w:rFonts w:eastAsia="Times New Roman" w:cs="Times New Roman"/>
          <w:kern w:val="0"/>
          <w:szCs w:val="24"/>
          <w:u w:val="single"/>
          <w14:ligatures w14:val="none"/>
        </w:rPr>
        <w:t xml:space="preserve"> </w:t>
      </w:r>
      <w:r w:rsidR="00C12829" w:rsidRPr="00846BEA">
        <w:rPr>
          <w:rFonts w:eastAsia="Times New Roman" w:cs="Times New Roman"/>
          <w:kern w:val="0"/>
          <w:szCs w:val="24"/>
          <w:u w:val="single"/>
          <w14:ligatures w14:val="none"/>
        </w:rPr>
        <w:t xml:space="preserve">core </w:t>
      </w:r>
      <w:r w:rsidR="00DF0D2F">
        <w:rPr>
          <w:rFonts w:eastAsia="Times New Roman" w:cs="Times New Roman"/>
          <w:kern w:val="0"/>
          <w:szCs w:val="24"/>
          <w:u w:val="single"/>
          <w14:ligatures w14:val="none"/>
        </w:rPr>
        <w:t>services</w:t>
      </w:r>
      <w:r w:rsidR="00C12829" w:rsidRPr="00846BEA">
        <w:rPr>
          <w:rFonts w:eastAsia="Times New Roman" w:cs="Times New Roman"/>
          <w:kern w:val="0"/>
          <w:szCs w:val="24"/>
          <w:u w:val="single"/>
          <w14:ligatures w14:val="none"/>
        </w:rPr>
        <w:t xml:space="preserve"> to fail to comply with the requirements</w:t>
      </w:r>
      <w:r>
        <w:rPr>
          <w:rFonts w:eastAsia="Times New Roman" w:cs="Times New Roman"/>
          <w:kern w:val="0"/>
          <w:szCs w:val="24"/>
          <w:u w:val="single"/>
          <w14:ligatures w14:val="none"/>
        </w:rPr>
        <w:t xml:space="preserve"> of this section</w:t>
      </w:r>
      <w:r w:rsidR="00C12829" w:rsidRPr="00846BEA">
        <w:rPr>
          <w:rFonts w:eastAsia="Times New Roman" w:cs="Times New Roman"/>
          <w:kern w:val="0"/>
          <w:szCs w:val="24"/>
          <w:u w:val="single"/>
          <w14:ligatures w14:val="none"/>
        </w:rPr>
        <w:t xml:space="preserve">. </w:t>
      </w:r>
    </w:p>
    <w:p w14:paraId="3D07ACF6" w14:textId="75AABFD3" w:rsidR="00C12829" w:rsidRPr="00846BEA" w:rsidRDefault="00292BE1" w:rsidP="00CC5CA3">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c. </w:t>
      </w:r>
      <w:r w:rsidR="00C12829" w:rsidRPr="00846BEA">
        <w:rPr>
          <w:rFonts w:eastAsia="Times New Roman" w:cs="Times New Roman"/>
          <w:kern w:val="0"/>
          <w:szCs w:val="24"/>
          <w:u w:val="single"/>
          <w14:ligatures w14:val="none"/>
        </w:rPr>
        <w:t xml:space="preserve">Facility operators engaging contracted workers </w:t>
      </w:r>
      <w:r w:rsidR="00DF0D2F">
        <w:rPr>
          <w:rFonts w:eastAsia="Times New Roman" w:cs="Times New Roman"/>
          <w:kern w:val="0"/>
          <w:szCs w:val="24"/>
          <w:u w:val="single"/>
          <w14:ligatures w14:val="none"/>
        </w:rPr>
        <w:t xml:space="preserve">to perform </w:t>
      </w:r>
      <w:r w:rsidR="00C12829" w:rsidRPr="00846BEA">
        <w:rPr>
          <w:rFonts w:eastAsia="Times New Roman" w:cs="Times New Roman"/>
          <w:kern w:val="0"/>
          <w:szCs w:val="24"/>
          <w:u w:val="single"/>
          <w14:ligatures w14:val="none"/>
        </w:rPr>
        <w:t xml:space="preserve">core </w:t>
      </w:r>
      <w:r w:rsidR="00DF0D2F">
        <w:rPr>
          <w:rFonts w:eastAsia="Times New Roman" w:cs="Times New Roman"/>
          <w:kern w:val="0"/>
          <w:szCs w:val="24"/>
          <w:u w:val="single"/>
          <w14:ligatures w14:val="none"/>
        </w:rPr>
        <w:t>services</w:t>
      </w:r>
      <w:r w:rsidR="00DF0D2F" w:rsidRPr="00846BEA">
        <w:rPr>
          <w:rFonts w:eastAsia="Times New Roman" w:cs="Times New Roman"/>
          <w:kern w:val="0"/>
          <w:szCs w:val="24"/>
          <w:u w:val="single"/>
          <w14:ligatures w14:val="none"/>
        </w:rPr>
        <w:t xml:space="preserve"> </w:t>
      </w:r>
      <w:r w:rsidR="00797AC6">
        <w:rPr>
          <w:rFonts w:eastAsia="Times New Roman" w:cs="Times New Roman"/>
          <w:kern w:val="0"/>
          <w:szCs w:val="24"/>
          <w:u w:val="single"/>
          <w14:ligatures w14:val="none"/>
        </w:rPr>
        <w:t>shall</w:t>
      </w:r>
      <w:r w:rsidR="00C12829" w:rsidRPr="00846BEA">
        <w:rPr>
          <w:rFonts w:eastAsia="Times New Roman" w:cs="Times New Roman"/>
          <w:kern w:val="0"/>
          <w:szCs w:val="24"/>
          <w:u w:val="single"/>
          <w14:ligatures w14:val="none"/>
        </w:rPr>
        <w:t>:</w:t>
      </w:r>
    </w:p>
    <w:p w14:paraId="6A833FCB" w14:textId="674308D2" w:rsidR="00C12829" w:rsidRPr="00846BEA" w:rsidRDefault="00C12829"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1. Maintain a complete list of the identities of individuals engaged in core delivery </w:t>
      </w:r>
      <w:r w:rsidR="00995E98">
        <w:rPr>
          <w:rFonts w:eastAsia="Times New Roman" w:cs="Times New Roman"/>
          <w:kern w:val="0"/>
          <w:szCs w:val="24"/>
          <w:u w:val="single"/>
          <w14:ligatures w14:val="none"/>
        </w:rPr>
        <w:t>services</w:t>
      </w:r>
      <w:r w:rsidRPr="00846BEA">
        <w:rPr>
          <w:rFonts w:eastAsia="Times New Roman" w:cs="Times New Roman"/>
          <w:kern w:val="0"/>
          <w:szCs w:val="24"/>
          <w:u w:val="single"/>
          <w14:ligatures w14:val="none"/>
        </w:rPr>
        <w:t xml:space="preserve">, along with the following information for each worker: name; contact information; proof of </w:t>
      </w:r>
      <w:r w:rsidRPr="00846BEA">
        <w:rPr>
          <w:rFonts w:eastAsia="Times New Roman" w:cs="Times New Roman"/>
          <w:kern w:val="0"/>
          <w:szCs w:val="24"/>
          <w:u w:val="single"/>
          <w14:ligatures w14:val="none"/>
        </w:rPr>
        <w:lastRenderedPageBreak/>
        <w:t xml:space="preserve">commercial auto insurance coverage; driving record, including full list of any moving violations; </w:t>
      </w:r>
      <w:r w:rsidR="00424240" w:rsidRPr="00846BEA">
        <w:rPr>
          <w:rFonts w:eastAsia="Times New Roman" w:cs="Times New Roman"/>
          <w:kern w:val="0"/>
          <w:szCs w:val="24"/>
          <w:u w:val="single"/>
          <w14:ligatures w14:val="none"/>
        </w:rPr>
        <w:t xml:space="preserve">and </w:t>
      </w:r>
      <w:r w:rsidRPr="00846BEA">
        <w:rPr>
          <w:rFonts w:eastAsia="Times New Roman" w:cs="Times New Roman"/>
          <w:kern w:val="0"/>
          <w:szCs w:val="24"/>
          <w:u w:val="single"/>
          <w14:ligatures w14:val="none"/>
        </w:rPr>
        <w:t xml:space="preserve">records of all routes taken while delivering packages from </w:t>
      </w:r>
      <w:r w:rsidR="0027544C">
        <w:rPr>
          <w:rFonts w:eastAsia="Times New Roman" w:cs="Times New Roman"/>
          <w:kern w:val="0"/>
          <w:szCs w:val="24"/>
          <w:u w:val="single"/>
          <w14:ligatures w14:val="none"/>
        </w:rPr>
        <w:t xml:space="preserve">the </w:t>
      </w:r>
      <w:r w:rsidRPr="00846BEA">
        <w:rPr>
          <w:rFonts w:eastAsia="Times New Roman" w:cs="Times New Roman"/>
          <w:kern w:val="0"/>
          <w:szCs w:val="24"/>
          <w:u w:val="single"/>
          <w14:ligatures w14:val="none"/>
        </w:rPr>
        <w:t>last-mile facility.</w:t>
      </w:r>
    </w:p>
    <w:p w14:paraId="48333433" w14:textId="5A2BEE90" w:rsidR="00060A10" w:rsidRPr="00846BEA" w:rsidRDefault="00C12829"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2. </w:t>
      </w:r>
      <w:r w:rsidR="00060A10" w:rsidRPr="00846BEA">
        <w:rPr>
          <w:rFonts w:eastAsia="Times New Roman" w:cs="Times New Roman"/>
          <w:kern w:val="0"/>
          <w:szCs w:val="24"/>
          <w:u w:val="single"/>
          <w14:ligatures w14:val="none"/>
        </w:rPr>
        <w:t>Submit to the commissioner a certification that each driver has the name and contact information of their employer clearly and prominently displayed on their clothes and on their delivery v</w:t>
      </w:r>
      <w:r w:rsidR="003C3C72">
        <w:rPr>
          <w:rFonts w:eastAsia="Times New Roman" w:cs="Times New Roman"/>
          <w:kern w:val="0"/>
          <w:szCs w:val="24"/>
          <w:u w:val="single"/>
          <w14:ligatures w14:val="none"/>
        </w:rPr>
        <w:t>ehicle</w:t>
      </w:r>
      <w:r w:rsidR="00060A10" w:rsidRPr="00846BEA">
        <w:rPr>
          <w:rFonts w:eastAsia="Times New Roman" w:cs="Times New Roman"/>
          <w:kern w:val="0"/>
          <w:szCs w:val="24"/>
          <w:u w:val="single"/>
          <w14:ligatures w14:val="none"/>
        </w:rPr>
        <w:t xml:space="preserve">. The name of the employer </w:t>
      </w:r>
      <w:r w:rsidR="00797AC6">
        <w:rPr>
          <w:rFonts w:eastAsia="Times New Roman" w:cs="Times New Roman"/>
          <w:kern w:val="0"/>
          <w:szCs w:val="24"/>
          <w:u w:val="single"/>
          <w14:ligatures w14:val="none"/>
        </w:rPr>
        <w:t>shall</w:t>
      </w:r>
      <w:r w:rsidR="00797AC6" w:rsidRPr="00846BEA">
        <w:rPr>
          <w:rFonts w:eastAsia="Times New Roman" w:cs="Times New Roman"/>
          <w:kern w:val="0"/>
          <w:szCs w:val="24"/>
          <w:u w:val="single"/>
          <w14:ligatures w14:val="none"/>
        </w:rPr>
        <w:t xml:space="preserve"> </w:t>
      </w:r>
      <w:r w:rsidR="00060A10" w:rsidRPr="00846BEA">
        <w:rPr>
          <w:rFonts w:eastAsia="Times New Roman" w:cs="Times New Roman"/>
          <w:kern w:val="0"/>
          <w:szCs w:val="24"/>
          <w:u w:val="single"/>
          <w14:ligatures w14:val="none"/>
        </w:rPr>
        <w:t xml:space="preserve">be displayed more prominently than the name of any other non-employer entity.  </w:t>
      </w:r>
    </w:p>
    <w:p w14:paraId="6F66601E" w14:textId="7FB12B95" w:rsidR="00642A08" w:rsidRPr="00846BEA" w:rsidRDefault="00060A10" w:rsidP="00607259">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3. </w:t>
      </w:r>
      <w:r w:rsidR="00E910B3" w:rsidRPr="00846BEA">
        <w:rPr>
          <w:rFonts w:eastAsia="Times New Roman" w:cs="Times New Roman"/>
          <w:kern w:val="0"/>
          <w:szCs w:val="24"/>
          <w:u w:val="single"/>
          <w14:ligatures w14:val="none"/>
        </w:rPr>
        <w:t xml:space="preserve">For each delivery worker retained as a non-employee, the facility operator </w:t>
      </w:r>
      <w:r w:rsidR="00797AC6">
        <w:rPr>
          <w:rFonts w:eastAsia="Times New Roman" w:cs="Times New Roman"/>
          <w:kern w:val="0"/>
          <w:szCs w:val="24"/>
          <w:u w:val="single"/>
          <w14:ligatures w14:val="none"/>
        </w:rPr>
        <w:t>shall</w:t>
      </w:r>
      <w:r w:rsidR="00797AC6" w:rsidRPr="00846BEA">
        <w:rPr>
          <w:rFonts w:eastAsia="Times New Roman" w:cs="Times New Roman"/>
          <w:kern w:val="0"/>
          <w:szCs w:val="24"/>
          <w:u w:val="single"/>
          <w14:ligatures w14:val="none"/>
        </w:rPr>
        <w:t xml:space="preserve"> </w:t>
      </w:r>
      <w:r w:rsidR="00E910B3" w:rsidRPr="00846BEA">
        <w:rPr>
          <w:rFonts w:eastAsia="Times New Roman" w:cs="Times New Roman"/>
          <w:kern w:val="0"/>
          <w:szCs w:val="24"/>
          <w:u w:val="single"/>
          <w14:ligatures w14:val="none"/>
        </w:rPr>
        <w:t>post bond in the amount of $500,000, to be held by the commissioner in a fund. Such fund shall be made available in the event any person injured or otherwise harmed in a road incident involving covered delivery workers obtains a judgment against such a delivery worker or their employer.</w:t>
      </w:r>
    </w:p>
    <w:p w14:paraId="458245B3" w14:textId="3E59026A" w:rsidR="00642A08" w:rsidRPr="00846BEA" w:rsidRDefault="00642A08" w:rsidP="00642A08">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20-566.</w:t>
      </w:r>
      <w:r w:rsidR="00607259" w:rsidRPr="00907F19">
        <w:rPr>
          <w:rFonts w:eastAsia="Times New Roman" w:cs="Times New Roman"/>
          <w:bCs/>
          <w:kern w:val="0"/>
          <w:szCs w:val="24"/>
          <w:u w:val="single"/>
          <w14:ligatures w14:val="none"/>
        </w:rPr>
        <w:t>5</w:t>
      </w:r>
      <w:r w:rsidRPr="00907F19">
        <w:rPr>
          <w:rFonts w:eastAsia="Times New Roman" w:cs="Times New Roman"/>
          <w:bCs/>
          <w:kern w:val="0"/>
          <w:szCs w:val="24"/>
          <w:u w:val="single"/>
          <w14:ligatures w14:val="none"/>
        </w:rPr>
        <w:t xml:space="preserve"> Notice of </w:t>
      </w:r>
      <w:r w:rsidR="005104AC">
        <w:rPr>
          <w:rFonts w:eastAsia="Times New Roman" w:cs="Times New Roman"/>
          <w:bCs/>
          <w:kern w:val="0"/>
          <w:szCs w:val="24"/>
          <w:u w:val="single"/>
          <w14:ligatures w14:val="none"/>
        </w:rPr>
        <w:t>t</w:t>
      </w:r>
      <w:r w:rsidRPr="00907F19">
        <w:rPr>
          <w:rFonts w:eastAsia="Times New Roman" w:cs="Times New Roman"/>
          <w:bCs/>
          <w:kern w:val="0"/>
          <w:szCs w:val="24"/>
          <w:u w:val="single"/>
          <w14:ligatures w14:val="none"/>
        </w:rPr>
        <w:t>ermination</w:t>
      </w:r>
      <w:r w:rsidR="005104AC" w:rsidRPr="00907F19">
        <w:rPr>
          <w:rFonts w:eastAsia="Times New Roman" w:cs="Times New Roman"/>
          <w:bCs/>
          <w:kern w:val="0"/>
          <w:szCs w:val="24"/>
          <w:u w:val="single"/>
          <w14:ligatures w14:val="none"/>
        </w:rPr>
        <w:t xml:space="preserve">. </w:t>
      </w:r>
      <w:r w:rsidRPr="00846BEA">
        <w:rPr>
          <w:rFonts w:eastAsia="Times New Roman" w:cs="Times New Roman"/>
          <w:kern w:val="0"/>
          <w:szCs w:val="24"/>
          <w:u w:val="single"/>
          <w14:ligatures w14:val="none"/>
        </w:rPr>
        <w:t>A</w:t>
      </w:r>
      <w:r w:rsidR="00061FAA" w:rsidRPr="00846BEA">
        <w:rPr>
          <w:rFonts w:eastAsia="Times New Roman" w:cs="Times New Roman"/>
          <w:kern w:val="0"/>
          <w:szCs w:val="24"/>
          <w:u w:val="single"/>
          <w14:ligatures w14:val="none"/>
        </w:rPr>
        <w:t xml:space="preserve"> </w:t>
      </w:r>
      <w:r w:rsidR="001453C2">
        <w:rPr>
          <w:rFonts w:eastAsia="Times New Roman" w:cs="Times New Roman"/>
          <w:kern w:val="0"/>
          <w:szCs w:val="24"/>
          <w:u w:val="single"/>
          <w14:ligatures w14:val="none"/>
        </w:rPr>
        <w:t>facility operator</w:t>
      </w:r>
      <w:r w:rsidR="00061FAA"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under this </w:t>
      </w:r>
      <w:r w:rsidR="005104AC">
        <w:rPr>
          <w:rFonts w:eastAsia="Times New Roman" w:cs="Times New Roman"/>
          <w:kern w:val="0"/>
          <w:szCs w:val="24"/>
          <w:u w:val="single"/>
          <w14:ligatures w14:val="none"/>
        </w:rPr>
        <w:t>sub</w:t>
      </w:r>
      <w:r w:rsidRPr="00846BEA">
        <w:rPr>
          <w:rFonts w:eastAsia="Times New Roman" w:cs="Times New Roman"/>
          <w:kern w:val="0"/>
          <w:szCs w:val="24"/>
          <w:u w:val="single"/>
          <w14:ligatures w14:val="none"/>
        </w:rPr>
        <w:t>chapter shall notify a</w:t>
      </w:r>
      <w:r w:rsidR="00C23B99">
        <w:rPr>
          <w:rFonts w:eastAsia="Times New Roman" w:cs="Times New Roman"/>
          <w:kern w:val="0"/>
          <w:szCs w:val="24"/>
          <w:u w:val="single"/>
          <w14:ligatures w14:val="none"/>
        </w:rPr>
        <w:t>n</w:t>
      </w:r>
      <w:r w:rsidR="00061FAA"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employee of a termination of their employment at least 30 days before such termination becomes effective, as well as upon the effective date of termination. Such notice shall include</w:t>
      </w:r>
      <w:r w:rsidR="0027544C">
        <w:rPr>
          <w:rFonts w:eastAsia="Times New Roman" w:cs="Times New Roman"/>
          <w:kern w:val="0"/>
          <w:szCs w:val="24"/>
          <w:u w:val="single"/>
          <w14:ligatures w14:val="none"/>
        </w:rPr>
        <w:t>:</w:t>
      </w:r>
      <w:r w:rsidRPr="00846BEA">
        <w:rPr>
          <w:rFonts w:eastAsia="Times New Roman" w:cs="Times New Roman"/>
          <w:kern w:val="0"/>
          <w:szCs w:val="24"/>
          <w:u w:val="single"/>
          <w14:ligatures w14:val="none"/>
        </w:rPr>
        <w:t xml:space="preserve"> (i) a plain language description of the reasons</w:t>
      </w:r>
      <w:r w:rsidR="00C23B99">
        <w:rPr>
          <w:rFonts w:eastAsia="Times New Roman" w:cs="Times New Roman"/>
          <w:kern w:val="0"/>
          <w:szCs w:val="24"/>
          <w:u w:val="single"/>
          <w14:ligatures w14:val="none"/>
        </w:rPr>
        <w:t>, if any,</w:t>
      </w:r>
      <w:r w:rsidRPr="00846BEA">
        <w:rPr>
          <w:rFonts w:eastAsia="Times New Roman" w:cs="Times New Roman"/>
          <w:kern w:val="0"/>
          <w:szCs w:val="24"/>
          <w:u w:val="single"/>
          <w14:ligatures w14:val="none"/>
        </w:rPr>
        <w:t xml:space="preserve"> for termination; (ii) the effective date of the termination; and (iii) all records relied upon to substantiate the termination.</w:t>
      </w:r>
    </w:p>
    <w:p w14:paraId="31B8C5F6" w14:textId="77777777" w:rsidR="00642A08" w:rsidRPr="00846BEA" w:rsidRDefault="00642A08" w:rsidP="00642A08">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20-566.</w:t>
      </w:r>
      <w:r w:rsidR="00607259" w:rsidRPr="00907F19">
        <w:rPr>
          <w:rFonts w:eastAsia="Times New Roman" w:cs="Times New Roman"/>
          <w:bCs/>
          <w:kern w:val="0"/>
          <w:szCs w:val="24"/>
          <w:u w:val="single"/>
          <w14:ligatures w14:val="none"/>
        </w:rPr>
        <w:t>6</w:t>
      </w:r>
      <w:r w:rsidRPr="0035536A">
        <w:rPr>
          <w:rFonts w:eastAsia="Times New Roman" w:cs="Times New Roman"/>
          <w:kern w:val="0"/>
          <w:szCs w:val="24"/>
          <w:u w:val="single"/>
          <w14:ligatures w14:val="none"/>
        </w:rPr>
        <w:t xml:space="preserve"> </w:t>
      </w:r>
      <w:r w:rsidRPr="00907F19">
        <w:rPr>
          <w:rFonts w:eastAsia="Times New Roman" w:cs="Times New Roman"/>
          <w:bCs/>
          <w:kern w:val="0"/>
          <w:szCs w:val="24"/>
          <w:u w:val="single"/>
          <w14:ligatures w14:val="none"/>
        </w:rPr>
        <w:t>Anti-</w:t>
      </w:r>
      <w:r w:rsidR="005104AC">
        <w:rPr>
          <w:rFonts w:eastAsia="Times New Roman" w:cs="Times New Roman"/>
          <w:bCs/>
          <w:kern w:val="0"/>
          <w:szCs w:val="24"/>
          <w:u w:val="single"/>
          <w14:ligatures w14:val="none"/>
        </w:rPr>
        <w:t>r</w:t>
      </w:r>
      <w:r w:rsidRPr="00907F19">
        <w:rPr>
          <w:rFonts w:eastAsia="Times New Roman" w:cs="Times New Roman"/>
          <w:bCs/>
          <w:kern w:val="0"/>
          <w:szCs w:val="24"/>
          <w:u w:val="single"/>
          <w14:ligatures w14:val="none"/>
        </w:rPr>
        <w:t>etaliation</w:t>
      </w:r>
      <w:r w:rsidR="005104AC" w:rsidRPr="00907F19">
        <w:rPr>
          <w:rFonts w:eastAsia="Times New Roman" w:cs="Times New Roman"/>
          <w:bCs/>
          <w:kern w:val="0"/>
          <w:szCs w:val="24"/>
          <w:u w:val="single"/>
          <w14:ligatures w14:val="none"/>
        </w:rPr>
        <w:t>.</w:t>
      </w:r>
      <w:r w:rsidR="005104AC" w:rsidRPr="0035536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a. A </w:t>
      </w:r>
      <w:r w:rsidR="001453C2">
        <w:rPr>
          <w:rFonts w:eastAsia="Times New Roman" w:cs="Times New Roman"/>
          <w:kern w:val="0"/>
          <w:szCs w:val="24"/>
          <w:u w:val="single"/>
          <w14:ligatures w14:val="none"/>
        </w:rPr>
        <w:t>facility operator</w:t>
      </w:r>
      <w:r w:rsidRPr="00846BEA">
        <w:rPr>
          <w:rFonts w:eastAsia="Times New Roman" w:cs="Times New Roman"/>
          <w:kern w:val="0"/>
          <w:szCs w:val="24"/>
          <w:u w:val="single"/>
          <w14:ligatures w14:val="none"/>
        </w:rPr>
        <w:t xml:space="preserve"> shall not discharge an employee or in any manner discriminate, retaliate, or take any adverse action against any employee or applicant for employment because the employee or applicant engaged in any conduct protected </w:t>
      </w:r>
      <w:r w:rsidR="000649C2" w:rsidRPr="00846BEA">
        <w:rPr>
          <w:rFonts w:eastAsia="Times New Roman" w:cs="Times New Roman"/>
          <w:kern w:val="0"/>
          <w:szCs w:val="24"/>
          <w:u w:val="single"/>
          <w14:ligatures w14:val="none"/>
        </w:rPr>
        <w:t xml:space="preserve">under </w:t>
      </w:r>
      <w:r w:rsidRPr="00846BEA">
        <w:rPr>
          <w:rFonts w:eastAsia="Times New Roman" w:cs="Times New Roman"/>
          <w:kern w:val="0"/>
          <w:szCs w:val="24"/>
          <w:u w:val="single"/>
          <w14:ligatures w14:val="none"/>
        </w:rPr>
        <w:t xml:space="preserve">this </w:t>
      </w:r>
      <w:r w:rsidR="005104AC">
        <w:rPr>
          <w:rFonts w:eastAsia="Times New Roman" w:cs="Times New Roman"/>
          <w:kern w:val="0"/>
          <w:szCs w:val="24"/>
          <w:u w:val="single"/>
          <w14:ligatures w14:val="none"/>
        </w:rPr>
        <w:t>subchapter</w:t>
      </w:r>
      <w:r w:rsidRPr="00846BEA">
        <w:rPr>
          <w:rFonts w:eastAsia="Times New Roman" w:cs="Times New Roman"/>
          <w:kern w:val="0"/>
          <w:szCs w:val="24"/>
          <w:u w:val="single"/>
          <w14:ligatures w14:val="none"/>
        </w:rPr>
        <w:t xml:space="preserve">, or protected </w:t>
      </w:r>
      <w:r w:rsidR="000649C2" w:rsidRPr="00846BEA">
        <w:rPr>
          <w:rFonts w:eastAsia="Times New Roman" w:cs="Times New Roman"/>
          <w:kern w:val="0"/>
          <w:szCs w:val="24"/>
          <w:u w:val="single"/>
          <w14:ligatures w14:val="none"/>
        </w:rPr>
        <w:t xml:space="preserve">under </w:t>
      </w:r>
      <w:r w:rsidRPr="00846BEA">
        <w:rPr>
          <w:rFonts w:eastAsia="Times New Roman" w:cs="Times New Roman"/>
          <w:kern w:val="0"/>
          <w:szCs w:val="24"/>
          <w:u w:val="single"/>
          <w14:ligatures w14:val="none"/>
        </w:rPr>
        <w:t>any other applicable labor or employment statute under state or federal law,</w:t>
      </w:r>
      <w:r w:rsidR="00061FAA" w:rsidRPr="00846BEA">
        <w:rPr>
          <w:rFonts w:eastAsia="Times New Roman" w:cs="Times New Roman"/>
          <w:kern w:val="0"/>
          <w:szCs w:val="24"/>
          <w:u w:val="single"/>
          <w14:ligatures w14:val="none"/>
        </w:rPr>
        <w:t xml:space="preserve"> except where prohibited by other applicable law.</w:t>
      </w:r>
    </w:p>
    <w:p w14:paraId="188F315B" w14:textId="77777777" w:rsidR="00642A08" w:rsidRPr="00846BEA" w:rsidRDefault="00642A08" w:rsidP="00BC6E64">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b. Any employee who is discharged, threatened with discharge, demoted, suspended, retaliated against, subjected to an adverse action, or in any other manner discriminated against in the terms and conditions of their employment because the employee engaged in any protected </w:t>
      </w:r>
      <w:r w:rsidRPr="00846BEA">
        <w:rPr>
          <w:rFonts w:eastAsia="Times New Roman" w:cs="Times New Roman"/>
          <w:kern w:val="0"/>
          <w:szCs w:val="24"/>
          <w:u w:val="single"/>
          <w14:ligatures w14:val="none"/>
        </w:rPr>
        <w:lastRenderedPageBreak/>
        <w:t xml:space="preserve">conduct shall be entitled to reinstatement and reimbursement for lost wages and work benefits caused by those acts of the employer. </w:t>
      </w:r>
    </w:p>
    <w:p w14:paraId="4865325F" w14:textId="77777777" w:rsidR="00642A08" w:rsidRPr="00846BEA" w:rsidRDefault="00642A08" w:rsidP="00642A08">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c. If an employer engages in any action prohibited by this section within 60 days of the protected activity specified in this section, there shall be a rebuttable presumption in favor of the employee’s claim.</w:t>
      </w:r>
    </w:p>
    <w:p w14:paraId="6D4A36D5" w14:textId="77777777" w:rsidR="00286CE5" w:rsidRPr="00846BEA" w:rsidRDefault="00286CE5" w:rsidP="0035536A">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20-566.</w:t>
      </w:r>
      <w:r w:rsidR="00607259" w:rsidRPr="00907F19">
        <w:rPr>
          <w:rFonts w:eastAsia="Times New Roman" w:cs="Times New Roman"/>
          <w:bCs/>
          <w:kern w:val="0"/>
          <w:szCs w:val="24"/>
          <w:u w:val="single"/>
          <w14:ligatures w14:val="none"/>
        </w:rPr>
        <w:t>7</w:t>
      </w:r>
      <w:r w:rsidRPr="00907F19">
        <w:rPr>
          <w:rFonts w:eastAsia="Times New Roman" w:cs="Times New Roman"/>
          <w:bCs/>
          <w:kern w:val="0"/>
          <w:szCs w:val="24"/>
          <w:u w:val="single"/>
          <w14:ligatures w14:val="none"/>
        </w:rPr>
        <w:t xml:space="preserve"> Worker </w:t>
      </w:r>
      <w:r w:rsidR="005104AC" w:rsidRPr="00907F19">
        <w:rPr>
          <w:rFonts w:eastAsia="Times New Roman" w:cs="Times New Roman"/>
          <w:bCs/>
          <w:kern w:val="0"/>
          <w:szCs w:val="24"/>
          <w:u w:val="single"/>
          <w14:ligatures w14:val="none"/>
        </w:rPr>
        <w:t>t</w:t>
      </w:r>
      <w:r w:rsidRPr="00907F19">
        <w:rPr>
          <w:rFonts w:eastAsia="Times New Roman" w:cs="Times New Roman"/>
          <w:bCs/>
          <w:kern w:val="0"/>
          <w:szCs w:val="24"/>
          <w:u w:val="single"/>
          <w14:ligatures w14:val="none"/>
        </w:rPr>
        <w:t>raining</w:t>
      </w:r>
      <w:r w:rsidR="005104AC" w:rsidRPr="00907F19">
        <w:rPr>
          <w:rFonts w:eastAsia="Times New Roman" w:cs="Times New Roman"/>
          <w:bCs/>
          <w:kern w:val="0"/>
          <w:szCs w:val="24"/>
          <w:u w:val="single"/>
          <w14:ligatures w14:val="none"/>
        </w:rPr>
        <w:t>.</w:t>
      </w:r>
      <w:r w:rsidR="005104AC" w:rsidRPr="0035536A">
        <w:rPr>
          <w:rFonts w:eastAsia="Times New Roman" w:cs="Times New Roman"/>
          <w:kern w:val="0"/>
          <w:szCs w:val="24"/>
          <w:u w:val="single"/>
          <w14:ligatures w14:val="none"/>
        </w:rPr>
        <w:t xml:space="preserve"> </w:t>
      </w:r>
      <w:r w:rsidRPr="00501555">
        <w:rPr>
          <w:rFonts w:eastAsia="Times New Roman" w:cs="Times New Roman"/>
          <w:kern w:val="0"/>
          <w:szCs w:val="24"/>
          <w:u w:val="single"/>
          <w14:ligatures w14:val="none"/>
        </w:rPr>
        <w:t>a</w:t>
      </w:r>
      <w:r w:rsidRPr="00846BEA">
        <w:rPr>
          <w:rFonts w:eastAsia="Times New Roman" w:cs="Times New Roman"/>
          <w:kern w:val="0"/>
          <w:szCs w:val="24"/>
          <w:u w:val="single"/>
          <w14:ligatures w14:val="none"/>
        </w:rPr>
        <w:t xml:space="preserve">. Certification and </w:t>
      </w:r>
      <w:r w:rsidR="005104AC">
        <w:rPr>
          <w:rFonts w:eastAsia="Times New Roman" w:cs="Times New Roman"/>
          <w:kern w:val="0"/>
          <w:szCs w:val="24"/>
          <w:u w:val="single"/>
          <w14:ligatures w14:val="none"/>
        </w:rPr>
        <w:t>d</w:t>
      </w:r>
      <w:r w:rsidRPr="00846BEA">
        <w:rPr>
          <w:rFonts w:eastAsia="Times New Roman" w:cs="Times New Roman"/>
          <w:kern w:val="0"/>
          <w:szCs w:val="24"/>
          <w:u w:val="single"/>
          <w14:ligatures w14:val="none"/>
        </w:rPr>
        <w:t>esignation. </w:t>
      </w:r>
      <w:r w:rsidR="001547D2" w:rsidRPr="00846BEA">
        <w:rPr>
          <w:rFonts w:eastAsia="Times New Roman" w:cs="Times New Roman"/>
          <w:kern w:val="0"/>
          <w:szCs w:val="24"/>
          <w:u w:val="single"/>
          <w14:ligatures w14:val="none"/>
        </w:rPr>
        <w:t xml:space="preserve">1. </w:t>
      </w:r>
      <w:r w:rsidRPr="00846BEA">
        <w:rPr>
          <w:rFonts w:eastAsia="Times New Roman" w:cs="Times New Roman"/>
          <w:kern w:val="0"/>
          <w:szCs w:val="24"/>
          <w:u w:val="single"/>
          <w14:ligatures w14:val="none"/>
        </w:rPr>
        <w:t xml:space="preserve">The </w:t>
      </w:r>
      <w:r w:rsidR="005104AC">
        <w:rPr>
          <w:rFonts w:eastAsia="Times New Roman" w:cs="Times New Roman"/>
          <w:kern w:val="0"/>
          <w:szCs w:val="24"/>
          <w:u w:val="single"/>
          <w14:ligatures w14:val="none"/>
        </w:rPr>
        <w:t>d</w:t>
      </w:r>
      <w:r w:rsidRPr="00846BEA">
        <w:rPr>
          <w:rFonts w:eastAsia="Times New Roman" w:cs="Times New Roman"/>
          <w:kern w:val="0"/>
          <w:szCs w:val="24"/>
          <w:u w:val="single"/>
          <w14:ligatures w14:val="none"/>
        </w:rPr>
        <w:t xml:space="preserve">epartment shall establish a process whereby it will certify and designate at least one </w:t>
      </w:r>
      <w:r w:rsidR="0035536A">
        <w:rPr>
          <w:rFonts w:eastAsia="Times New Roman" w:cs="Times New Roman"/>
          <w:kern w:val="0"/>
          <w:szCs w:val="24"/>
          <w:u w:val="single"/>
          <w14:ligatures w14:val="none"/>
        </w:rPr>
        <w:t>last-mile facility training organization</w:t>
      </w:r>
      <w:r w:rsidRPr="00846BEA">
        <w:rPr>
          <w:rFonts w:eastAsia="Times New Roman" w:cs="Times New Roman"/>
          <w:kern w:val="0"/>
          <w:szCs w:val="24"/>
          <w:u w:val="single"/>
          <w14:ligatures w14:val="none"/>
        </w:rPr>
        <w:t xml:space="preserve">. </w:t>
      </w:r>
    </w:p>
    <w:p w14:paraId="53267ECA" w14:textId="267D7221" w:rsidR="00286CE5" w:rsidRPr="00846BEA" w:rsidRDefault="001547D2" w:rsidP="00F84091">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2. I</w:t>
      </w:r>
      <w:r w:rsidR="00286CE5" w:rsidRPr="00846BEA">
        <w:rPr>
          <w:rFonts w:eastAsia="Times New Roman" w:cs="Times New Roman"/>
          <w:kern w:val="0"/>
          <w:szCs w:val="24"/>
          <w:u w:val="single"/>
          <w14:ligatures w14:val="none"/>
        </w:rPr>
        <w:t xml:space="preserve">n order to become certified as a designated </w:t>
      </w:r>
      <w:r w:rsidR="0035536A">
        <w:rPr>
          <w:rFonts w:eastAsia="Times New Roman" w:cs="Times New Roman"/>
          <w:kern w:val="0"/>
          <w:szCs w:val="24"/>
          <w:u w:val="single"/>
          <w14:ligatures w14:val="none"/>
        </w:rPr>
        <w:t>last-mile facility training organization</w:t>
      </w:r>
      <w:r w:rsidR="00286CE5" w:rsidRPr="00846BEA">
        <w:rPr>
          <w:rFonts w:eastAsia="Times New Roman" w:cs="Times New Roman"/>
          <w:kern w:val="0"/>
          <w:szCs w:val="24"/>
          <w:u w:val="single"/>
          <w14:ligatures w14:val="none"/>
        </w:rPr>
        <w:t xml:space="preserve">, the organization shall </w:t>
      </w:r>
      <w:r w:rsidR="00F84091">
        <w:rPr>
          <w:rFonts w:eastAsia="Times New Roman" w:cs="Times New Roman"/>
          <w:kern w:val="0"/>
          <w:szCs w:val="24"/>
          <w:u w:val="single"/>
          <w14:ligatures w14:val="none"/>
        </w:rPr>
        <w:t xml:space="preserve">be a not-for-profit organization which </w:t>
      </w:r>
      <w:r w:rsidR="00286CE5" w:rsidRPr="00846BEA">
        <w:rPr>
          <w:rFonts w:eastAsia="Times New Roman" w:cs="Times New Roman"/>
          <w:kern w:val="0"/>
          <w:szCs w:val="24"/>
          <w:u w:val="single"/>
          <w14:ligatures w14:val="none"/>
        </w:rPr>
        <w:t>meet</w:t>
      </w:r>
      <w:r w:rsidR="00F84091">
        <w:rPr>
          <w:rFonts w:eastAsia="Times New Roman" w:cs="Times New Roman"/>
          <w:kern w:val="0"/>
          <w:szCs w:val="24"/>
          <w:u w:val="single"/>
          <w14:ligatures w14:val="none"/>
        </w:rPr>
        <w:t>s</w:t>
      </w:r>
      <w:r w:rsidR="00286CE5" w:rsidRPr="00846BEA">
        <w:rPr>
          <w:rFonts w:eastAsia="Times New Roman" w:cs="Times New Roman"/>
          <w:kern w:val="0"/>
          <w:szCs w:val="24"/>
          <w:u w:val="single"/>
          <w14:ligatures w14:val="none"/>
        </w:rPr>
        <w:t xml:space="preserve"> </w:t>
      </w:r>
      <w:r w:rsidR="00061FAA" w:rsidRPr="00846BEA">
        <w:rPr>
          <w:rFonts w:eastAsia="Times New Roman" w:cs="Times New Roman"/>
          <w:kern w:val="0"/>
          <w:szCs w:val="24"/>
          <w:u w:val="single"/>
          <w14:ligatures w14:val="none"/>
        </w:rPr>
        <w:t>requirements</w:t>
      </w:r>
      <w:r w:rsidR="00286CE5" w:rsidRPr="00846BEA">
        <w:rPr>
          <w:rFonts w:eastAsia="Times New Roman" w:cs="Times New Roman"/>
          <w:kern w:val="0"/>
          <w:szCs w:val="24"/>
          <w:u w:val="single"/>
          <w14:ligatures w14:val="none"/>
        </w:rPr>
        <w:t xml:space="preserve"> set forth by the </w:t>
      </w:r>
      <w:r w:rsidR="00061FAA" w:rsidRPr="00846BEA">
        <w:rPr>
          <w:rFonts w:eastAsia="Times New Roman" w:cs="Times New Roman"/>
          <w:kern w:val="0"/>
          <w:szCs w:val="24"/>
          <w:u w:val="single"/>
          <w14:ligatures w14:val="none"/>
        </w:rPr>
        <w:t>d</w:t>
      </w:r>
      <w:r w:rsidR="00286CE5" w:rsidRPr="00846BEA">
        <w:rPr>
          <w:rFonts w:eastAsia="Times New Roman" w:cs="Times New Roman"/>
          <w:kern w:val="0"/>
          <w:szCs w:val="24"/>
          <w:u w:val="single"/>
          <w14:ligatures w14:val="none"/>
        </w:rPr>
        <w:t>epartment that shall include, but not be limited to, the following</w:t>
      </w:r>
      <w:r w:rsidR="00C23B99">
        <w:rPr>
          <w:rFonts w:eastAsia="Times New Roman" w:cs="Times New Roman"/>
          <w:kern w:val="0"/>
          <w:szCs w:val="24"/>
          <w:u w:val="single"/>
          <w14:ligatures w14:val="none"/>
        </w:rPr>
        <w:t>:</w:t>
      </w:r>
      <w:r w:rsidR="00286CE5" w:rsidRPr="00846BEA">
        <w:rPr>
          <w:rFonts w:eastAsia="Times New Roman" w:cs="Times New Roman"/>
          <w:b/>
          <w:bCs/>
          <w:kern w:val="0"/>
          <w:szCs w:val="24"/>
          <w:u w:val="single"/>
          <w14:ligatures w14:val="none"/>
        </w:rPr>
        <w:t> </w:t>
      </w:r>
      <w:r w:rsidR="00286CE5" w:rsidRPr="00846BEA">
        <w:rPr>
          <w:rFonts w:eastAsia="Times New Roman" w:cs="Times New Roman"/>
          <w:kern w:val="0"/>
          <w:szCs w:val="24"/>
          <w:u w:val="single"/>
          <w14:ligatures w14:val="none"/>
        </w:rPr>
        <w:t xml:space="preserve">The </w:t>
      </w:r>
      <w:r w:rsidR="0035536A">
        <w:rPr>
          <w:rFonts w:eastAsia="Times New Roman" w:cs="Times New Roman"/>
          <w:kern w:val="0"/>
          <w:szCs w:val="24"/>
          <w:u w:val="single"/>
          <w14:ligatures w14:val="none"/>
        </w:rPr>
        <w:t>last-mile facility training organization</w:t>
      </w:r>
      <w:r w:rsidR="00286CE5" w:rsidRPr="00846BEA">
        <w:rPr>
          <w:rFonts w:eastAsia="Times New Roman" w:cs="Times New Roman"/>
          <w:kern w:val="0"/>
          <w:szCs w:val="24"/>
          <w:u w:val="single"/>
          <w14:ligatures w14:val="none"/>
        </w:rPr>
        <w:t xml:space="preserve"> </w:t>
      </w:r>
      <w:r w:rsidR="00797AC6">
        <w:rPr>
          <w:rFonts w:eastAsia="Times New Roman" w:cs="Times New Roman"/>
          <w:kern w:val="0"/>
          <w:szCs w:val="24"/>
          <w:u w:val="single"/>
          <w14:ligatures w14:val="none"/>
        </w:rPr>
        <w:t>shall</w:t>
      </w:r>
      <w:r w:rsidR="00797AC6" w:rsidRPr="00846BEA">
        <w:rPr>
          <w:rFonts w:eastAsia="Times New Roman" w:cs="Times New Roman"/>
          <w:kern w:val="0"/>
          <w:szCs w:val="24"/>
          <w:u w:val="single"/>
          <w14:ligatures w14:val="none"/>
        </w:rPr>
        <w:t xml:space="preserve"> </w:t>
      </w:r>
      <w:r w:rsidR="00286CE5" w:rsidRPr="00846BEA">
        <w:rPr>
          <w:rFonts w:eastAsia="Times New Roman" w:cs="Times New Roman"/>
          <w:kern w:val="0"/>
          <w:szCs w:val="24"/>
          <w:u w:val="single"/>
          <w14:ligatures w14:val="none"/>
        </w:rPr>
        <w:t>have experience providing</w:t>
      </w:r>
      <w:r w:rsidR="00F84091">
        <w:rPr>
          <w:rFonts w:eastAsia="Times New Roman" w:cs="Times New Roman"/>
          <w:kern w:val="0"/>
          <w:szCs w:val="24"/>
          <w:u w:val="single"/>
          <w14:ligatures w14:val="none"/>
        </w:rPr>
        <w:t xml:space="preserve"> job training and placement services within the </w:t>
      </w:r>
      <w:r w:rsidR="004A2EE3">
        <w:rPr>
          <w:rFonts w:eastAsia="Times New Roman" w:cs="Times New Roman"/>
          <w:kern w:val="0"/>
          <w:szCs w:val="24"/>
          <w:u w:val="single"/>
          <w14:ligatures w14:val="none"/>
        </w:rPr>
        <w:t>c</w:t>
      </w:r>
      <w:r w:rsidR="00F84091">
        <w:rPr>
          <w:rFonts w:eastAsia="Times New Roman" w:cs="Times New Roman"/>
          <w:kern w:val="0"/>
          <w:szCs w:val="24"/>
          <w:u w:val="single"/>
          <w14:ligatures w14:val="none"/>
        </w:rPr>
        <w:t>ity</w:t>
      </w:r>
      <w:r w:rsidR="00286CE5" w:rsidRPr="00846BEA">
        <w:rPr>
          <w:rFonts w:eastAsia="Times New Roman" w:cs="Times New Roman"/>
          <w:kern w:val="0"/>
          <w:szCs w:val="24"/>
          <w:u w:val="single"/>
          <w14:ligatures w14:val="none"/>
        </w:rPr>
        <w:t xml:space="preserve">, utilize interactive teaching strategies that engage across multiple literacy levels, and provide trainers and educators who are culturally competent and fluent in the language or languages that last-mile </w:t>
      </w:r>
      <w:r w:rsidR="00061FAA" w:rsidRPr="00846BEA">
        <w:rPr>
          <w:rFonts w:eastAsia="Times New Roman" w:cs="Times New Roman"/>
          <w:kern w:val="0"/>
          <w:szCs w:val="24"/>
          <w:u w:val="single"/>
          <w14:ligatures w14:val="none"/>
        </w:rPr>
        <w:t>facility</w:t>
      </w:r>
      <w:r w:rsidR="00286CE5" w:rsidRPr="00846BEA">
        <w:rPr>
          <w:rFonts w:eastAsia="Times New Roman" w:cs="Times New Roman"/>
          <w:kern w:val="0"/>
          <w:szCs w:val="24"/>
          <w:u w:val="single"/>
          <w14:ligatures w14:val="none"/>
        </w:rPr>
        <w:t xml:space="preserve"> workers understand.</w:t>
      </w:r>
    </w:p>
    <w:p w14:paraId="06DAFD81" w14:textId="77777777" w:rsidR="00286CE5" w:rsidRPr="00846BEA" w:rsidRDefault="001547D2" w:rsidP="001547D2">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b. Training </w:t>
      </w:r>
      <w:r w:rsidR="0035536A">
        <w:rPr>
          <w:rFonts w:eastAsia="Times New Roman" w:cs="Times New Roman"/>
          <w:kern w:val="0"/>
          <w:szCs w:val="24"/>
          <w:u w:val="single"/>
          <w14:ligatures w14:val="none"/>
        </w:rPr>
        <w:t>p</w:t>
      </w:r>
      <w:r w:rsidRPr="00846BEA">
        <w:rPr>
          <w:rFonts w:eastAsia="Times New Roman" w:cs="Times New Roman"/>
          <w:kern w:val="0"/>
          <w:szCs w:val="24"/>
          <w:u w:val="single"/>
          <w14:ligatures w14:val="none"/>
        </w:rPr>
        <w:t xml:space="preserve">rogram </w:t>
      </w:r>
      <w:r w:rsidR="0035536A">
        <w:rPr>
          <w:rFonts w:eastAsia="Times New Roman" w:cs="Times New Roman"/>
          <w:kern w:val="0"/>
          <w:szCs w:val="24"/>
          <w:u w:val="single"/>
          <w14:ligatures w14:val="none"/>
        </w:rPr>
        <w:t>r</w:t>
      </w:r>
      <w:r w:rsidRPr="00846BEA">
        <w:rPr>
          <w:rFonts w:eastAsia="Times New Roman" w:cs="Times New Roman"/>
          <w:kern w:val="0"/>
          <w:szCs w:val="24"/>
          <w:u w:val="single"/>
          <w14:ligatures w14:val="none"/>
        </w:rPr>
        <w:t>equirements</w:t>
      </w:r>
      <w:r w:rsidR="0035536A">
        <w:rPr>
          <w:rFonts w:eastAsia="Times New Roman" w:cs="Times New Roman"/>
          <w:kern w:val="0"/>
          <w:szCs w:val="24"/>
          <w:u w:val="single"/>
          <w14:ligatures w14:val="none"/>
        </w:rPr>
        <w:t>.</w:t>
      </w:r>
      <w:r w:rsidRPr="00846BEA">
        <w:rPr>
          <w:rFonts w:eastAsia="Times New Roman" w:cs="Times New Roman"/>
          <w:kern w:val="0"/>
          <w:szCs w:val="24"/>
          <w:u w:val="single"/>
          <w14:ligatures w14:val="none"/>
        </w:rPr>
        <w:t xml:space="preserve"> 1. </w:t>
      </w:r>
      <w:r w:rsidR="00286CE5" w:rsidRPr="00846BEA">
        <w:rPr>
          <w:rFonts w:eastAsia="Times New Roman" w:cs="Times New Roman"/>
          <w:kern w:val="0"/>
          <w:szCs w:val="24"/>
          <w:u w:val="single"/>
          <w14:ligatures w14:val="none"/>
        </w:rPr>
        <w:t xml:space="preserve">The </w:t>
      </w:r>
      <w:r w:rsidR="0035536A">
        <w:rPr>
          <w:rFonts w:eastAsia="Times New Roman" w:cs="Times New Roman"/>
          <w:kern w:val="0"/>
          <w:szCs w:val="24"/>
          <w:u w:val="single"/>
          <w14:ligatures w14:val="none"/>
        </w:rPr>
        <w:t>last-mile facility training organization</w:t>
      </w:r>
      <w:r w:rsidR="00286CE5" w:rsidRPr="00846BEA">
        <w:rPr>
          <w:rFonts w:eastAsia="Times New Roman" w:cs="Times New Roman"/>
          <w:kern w:val="0"/>
          <w:szCs w:val="24"/>
          <w:u w:val="single"/>
          <w14:ligatures w14:val="none"/>
        </w:rPr>
        <w:t xml:space="preserve"> shall offer a </w:t>
      </w:r>
      <w:r w:rsidR="0035536A">
        <w:rPr>
          <w:rFonts w:eastAsia="Times New Roman" w:cs="Times New Roman"/>
          <w:kern w:val="0"/>
          <w:szCs w:val="24"/>
          <w:u w:val="single"/>
          <w14:ligatures w14:val="none"/>
        </w:rPr>
        <w:t>last-mile facility training program</w:t>
      </w:r>
      <w:r w:rsidR="00286CE5" w:rsidRPr="00846BEA">
        <w:rPr>
          <w:rFonts w:eastAsia="Times New Roman" w:cs="Times New Roman"/>
          <w:kern w:val="0"/>
          <w:szCs w:val="24"/>
          <w:u w:val="single"/>
          <w14:ligatures w14:val="none"/>
        </w:rPr>
        <w:t xml:space="preserve"> that includes no less than </w:t>
      </w:r>
      <w:r w:rsidR="00DA4100">
        <w:rPr>
          <w:rFonts w:eastAsia="Times New Roman" w:cs="Times New Roman"/>
          <w:kern w:val="0"/>
          <w:szCs w:val="24"/>
          <w:u w:val="single"/>
          <w14:ligatures w14:val="none"/>
        </w:rPr>
        <w:t>6</w:t>
      </w:r>
      <w:r w:rsidR="00DA4100" w:rsidRPr="00846BEA">
        <w:rPr>
          <w:rFonts w:eastAsia="Times New Roman" w:cs="Times New Roman"/>
          <w:kern w:val="0"/>
          <w:szCs w:val="24"/>
          <w:u w:val="single"/>
          <w14:ligatures w14:val="none"/>
        </w:rPr>
        <w:t xml:space="preserve"> </w:t>
      </w:r>
      <w:r w:rsidR="00286CE5" w:rsidRPr="00846BEA">
        <w:rPr>
          <w:rFonts w:eastAsia="Times New Roman" w:cs="Times New Roman"/>
          <w:kern w:val="0"/>
          <w:szCs w:val="24"/>
          <w:u w:val="single"/>
          <w14:ligatures w14:val="none"/>
        </w:rPr>
        <w:t>hours of training, including live and interactive instruction, on the following elements:</w:t>
      </w:r>
    </w:p>
    <w:p w14:paraId="1A3BE37B" w14:textId="77777777" w:rsidR="00286CE5"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(a)</w:t>
      </w:r>
      <w:r w:rsidR="00286CE5" w:rsidRPr="00846BEA">
        <w:rPr>
          <w:rFonts w:eastAsia="Times New Roman" w:cs="Times New Roman"/>
          <w:kern w:val="0"/>
          <w:szCs w:val="24"/>
          <w:u w:val="single"/>
          <w14:ligatures w14:val="none"/>
        </w:rPr>
        <w:t xml:space="preserve"> </w:t>
      </w:r>
      <w:r w:rsidR="00061FAA" w:rsidRPr="00846BEA">
        <w:rPr>
          <w:rFonts w:eastAsia="Times New Roman" w:cs="Times New Roman"/>
          <w:kern w:val="0"/>
          <w:szCs w:val="24"/>
          <w:u w:val="single"/>
          <w14:ligatures w14:val="none"/>
        </w:rPr>
        <w:t>Last-mile</w:t>
      </w:r>
      <w:r w:rsidR="00286CE5" w:rsidRPr="00846BEA">
        <w:rPr>
          <w:rFonts w:eastAsia="Times New Roman" w:cs="Times New Roman"/>
          <w:kern w:val="0"/>
          <w:szCs w:val="24"/>
          <w:u w:val="single"/>
          <w14:ligatures w14:val="none"/>
        </w:rPr>
        <w:t xml:space="preserve"> </w:t>
      </w:r>
      <w:r w:rsidR="00185294" w:rsidRPr="00846BEA">
        <w:rPr>
          <w:rFonts w:eastAsia="Times New Roman" w:cs="Times New Roman"/>
          <w:kern w:val="0"/>
          <w:szCs w:val="24"/>
          <w:u w:val="single"/>
          <w14:ligatures w14:val="none"/>
        </w:rPr>
        <w:t xml:space="preserve">facility </w:t>
      </w:r>
      <w:r w:rsidR="001547D2" w:rsidRPr="00846BEA">
        <w:rPr>
          <w:rFonts w:eastAsia="Times New Roman" w:cs="Times New Roman"/>
          <w:kern w:val="0"/>
          <w:szCs w:val="24"/>
          <w:u w:val="single"/>
          <w14:ligatures w14:val="none"/>
        </w:rPr>
        <w:t>worker</w:t>
      </w:r>
      <w:r w:rsidR="00286CE5" w:rsidRPr="00846BEA">
        <w:rPr>
          <w:rFonts w:eastAsia="Times New Roman" w:cs="Times New Roman"/>
          <w:kern w:val="0"/>
          <w:szCs w:val="24"/>
          <w:u w:val="single"/>
          <w14:ligatures w14:val="none"/>
        </w:rPr>
        <w:t xml:space="preserve"> rights and </w:t>
      </w:r>
      <w:r w:rsidR="00061FAA" w:rsidRPr="00846BEA">
        <w:rPr>
          <w:rFonts w:eastAsia="Times New Roman" w:cs="Times New Roman"/>
          <w:kern w:val="0"/>
          <w:szCs w:val="24"/>
          <w:u w:val="single"/>
          <w14:ligatures w14:val="none"/>
        </w:rPr>
        <w:t>facility operator</w:t>
      </w:r>
      <w:r w:rsidR="00286CE5" w:rsidRPr="00846BEA">
        <w:rPr>
          <w:rFonts w:eastAsia="Times New Roman" w:cs="Times New Roman"/>
          <w:kern w:val="0"/>
          <w:szCs w:val="24"/>
          <w:u w:val="single"/>
          <w14:ligatures w14:val="none"/>
        </w:rPr>
        <w:t xml:space="preserve"> responsibilities under this </w:t>
      </w:r>
      <w:r w:rsidR="003E1B23">
        <w:rPr>
          <w:rFonts w:eastAsia="Times New Roman" w:cs="Times New Roman"/>
          <w:kern w:val="0"/>
          <w:szCs w:val="24"/>
          <w:u w:val="single"/>
          <w14:ligatures w14:val="none"/>
        </w:rPr>
        <w:t>sub</w:t>
      </w:r>
      <w:r w:rsidR="00286CE5" w:rsidRPr="00846BEA">
        <w:rPr>
          <w:rFonts w:eastAsia="Times New Roman" w:cs="Times New Roman"/>
          <w:kern w:val="0"/>
          <w:szCs w:val="24"/>
          <w:u w:val="single"/>
          <w14:ligatures w14:val="none"/>
        </w:rPr>
        <w:t>chapter</w:t>
      </w:r>
      <w:r w:rsidR="00F85529" w:rsidRPr="00846BEA">
        <w:rPr>
          <w:rFonts w:eastAsia="Times New Roman" w:cs="Times New Roman"/>
          <w:kern w:val="0"/>
          <w:szCs w:val="24"/>
          <w:u w:val="single"/>
          <w14:ligatures w14:val="none"/>
        </w:rPr>
        <w:t>, and under any other provision of applicable law</w:t>
      </w:r>
      <w:r w:rsidR="00286CE5" w:rsidRPr="00846BEA">
        <w:rPr>
          <w:rFonts w:eastAsia="Times New Roman" w:cs="Times New Roman"/>
          <w:kern w:val="0"/>
          <w:szCs w:val="24"/>
          <w:u w:val="single"/>
          <w14:ligatures w14:val="none"/>
        </w:rPr>
        <w:t>;</w:t>
      </w:r>
    </w:p>
    <w:p w14:paraId="0692A035" w14:textId="77777777" w:rsidR="00286CE5" w:rsidRPr="00846BEA" w:rsidRDefault="0035536A" w:rsidP="00286CE5">
      <w:pPr>
        <w:spacing w:after="0" w:line="480" w:lineRule="auto"/>
        <w:ind w:firstLine="720"/>
        <w:jc w:val="both"/>
        <w:rPr>
          <w:rFonts w:eastAsia="Times New Roman" w:cs="Times New Roman"/>
          <w:kern w:val="0"/>
          <w:szCs w:val="24"/>
          <w:u w:val="single"/>
          <w14:ligatures w14:val="none"/>
        </w:rPr>
      </w:pPr>
      <w:r>
        <w:rPr>
          <w:rStyle w:val="Hyperlink"/>
          <w:rFonts w:eastAsia="Times New Roman" w:cs="Times New Roman"/>
          <w:color w:val="auto"/>
          <w:kern w:val="0"/>
          <w:szCs w:val="24"/>
          <w14:ligatures w14:val="none"/>
        </w:rPr>
        <w:t xml:space="preserve">(b) </w:t>
      </w:r>
      <w:r w:rsidR="001547D2" w:rsidRPr="00846BEA">
        <w:rPr>
          <w:rFonts w:eastAsia="Times New Roman" w:cs="Times New Roman"/>
          <w:kern w:val="0"/>
          <w:szCs w:val="24"/>
          <w:u w:val="single"/>
          <w14:ligatures w14:val="none"/>
        </w:rPr>
        <w:t>How to drive a delivery vehicle safely;</w:t>
      </w:r>
    </w:p>
    <w:p w14:paraId="4218BF69" w14:textId="77777777" w:rsidR="00286CE5" w:rsidRPr="00846BEA" w:rsidRDefault="003264B5" w:rsidP="00286CE5">
      <w:pPr>
        <w:spacing w:after="0" w:line="480" w:lineRule="auto"/>
        <w:ind w:firstLine="720"/>
        <w:jc w:val="both"/>
        <w:rPr>
          <w:rFonts w:eastAsia="Times New Roman" w:cs="Times New Roman"/>
          <w:kern w:val="0"/>
          <w:szCs w:val="24"/>
          <w:u w:val="single"/>
          <w14:ligatures w14:val="none"/>
        </w:rPr>
      </w:pPr>
      <w:hyperlink r:id="rId13" w:anchor="43905689" w:tooltip="5.127.060b.2.C" w:history="1">
        <w:r w:rsidR="0035536A">
          <w:rPr>
            <w:rStyle w:val="Hyperlink"/>
            <w:rFonts w:eastAsia="Times New Roman" w:cs="Times New Roman"/>
            <w:color w:val="auto"/>
            <w:kern w:val="0"/>
            <w:szCs w:val="24"/>
            <w14:ligatures w14:val="none"/>
          </w:rPr>
          <w:t>(c)</w:t>
        </w:r>
      </w:hyperlink>
      <w:r w:rsidR="0035536A">
        <w:rPr>
          <w:rStyle w:val="Hyperlink"/>
          <w:rFonts w:eastAsia="Times New Roman" w:cs="Times New Roman"/>
          <w:color w:val="auto"/>
          <w:kern w:val="0"/>
          <w:szCs w:val="24"/>
          <w14:ligatures w14:val="none"/>
        </w:rPr>
        <w:t xml:space="preserve"> </w:t>
      </w:r>
      <w:r w:rsidR="00286CE5" w:rsidRPr="00846BEA">
        <w:rPr>
          <w:rFonts w:eastAsia="Times New Roman" w:cs="Times New Roman"/>
          <w:kern w:val="0"/>
          <w:szCs w:val="24"/>
          <w:u w:val="single"/>
          <w14:ligatures w14:val="none"/>
        </w:rPr>
        <w:t xml:space="preserve">How to </w:t>
      </w:r>
      <w:r w:rsidR="001547D2" w:rsidRPr="00846BEA">
        <w:rPr>
          <w:rFonts w:eastAsia="Times New Roman" w:cs="Times New Roman"/>
          <w:kern w:val="0"/>
          <w:szCs w:val="24"/>
          <w:u w:val="single"/>
          <w14:ligatures w14:val="none"/>
        </w:rPr>
        <w:t>adhere to quota requirements and aggressive delivery routes while driving defensively</w:t>
      </w:r>
      <w:r w:rsidR="00286CE5" w:rsidRPr="00846BEA">
        <w:rPr>
          <w:rFonts w:eastAsia="Times New Roman" w:cs="Times New Roman"/>
          <w:kern w:val="0"/>
          <w:szCs w:val="24"/>
          <w:u w:val="single"/>
          <w14:ligatures w14:val="none"/>
        </w:rPr>
        <w:t>;</w:t>
      </w:r>
    </w:p>
    <w:p w14:paraId="4A73F4CA" w14:textId="77777777" w:rsidR="00286CE5"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lastRenderedPageBreak/>
        <w:t xml:space="preserve">(d) </w:t>
      </w:r>
      <w:r w:rsidR="001547D2" w:rsidRPr="00846BEA">
        <w:rPr>
          <w:rFonts w:eastAsia="Times New Roman" w:cs="Times New Roman"/>
          <w:kern w:val="0"/>
          <w:szCs w:val="24"/>
          <w:u w:val="single"/>
          <w14:ligatures w14:val="none"/>
        </w:rPr>
        <w:t>When and where to make delivery stops along trafficked roads;</w:t>
      </w:r>
    </w:p>
    <w:p w14:paraId="5D82B476" w14:textId="77777777" w:rsidR="00286CE5"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(e) </w:t>
      </w:r>
      <w:r w:rsidR="001547D2" w:rsidRPr="00846BEA">
        <w:rPr>
          <w:rFonts w:eastAsia="Times New Roman" w:cs="Times New Roman"/>
          <w:kern w:val="0"/>
          <w:szCs w:val="24"/>
          <w:u w:val="single"/>
          <w14:ligatures w14:val="none"/>
        </w:rPr>
        <w:t>How to ensure the safety of pedestrians while making frequent stops</w:t>
      </w:r>
      <w:r w:rsidR="00286CE5" w:rsidRPr="00846BEA">
        <w:rPr>
          <w:rFonts w:eastAsia="Times New Roman" w:cs="Times New Roman"/>
          <w:kern w:val="0"/>
          <w:szCs w:val="24"/>
          <w:u w:val="single"/>
          <w14:ligatures w14:val="none"/>
        </w:rPr>
        <w:t>;</w:t>
      </w:r>
    </w:p>
    <w:p w14:paraId="7A51ECDA" w14:textId="77777777" w:rsidR="00185294"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(f) </w:t>
      </w:r>
      <w:r w:rsidR="00286CE5" w:rsidRPr="00846BEA">
        <w:rPr>
          <w:rFonts w:eastAsia="Times New Roman" w:cs="Times New Roman"/>
          <w:kern w:val="0"/>
          <w:szCs w:val="24"/>
          <w:u w:val="single"/>
          <w14:ligatures w14:val="none"/>
        </w:rPr>
        <w:t xml:space="preserve">How to identify </w:t>
      </w:r>
      <w:r>
        <w:rPr>
          <w:rFonts w:eastAsia="Times New Roman" w:cs="Times New Roman"/>
          <w:kern w:val="0"/>
          <w:szCs w:val="24"/>
          <w:u w:val="single"/>
          <w14:ligatures w14:val="none"/>
        </w:rPr>
        <w:t>bicycle</w:t>
      </w:r>
      <w:r w:rsidRPr="00846BEA">
        <w:rPr>
          <w:rFonts w:eastAsia="Times New Roman" w:cs="Times New Roman"/>
          <w:kern w:val="0"/>
          <w:szCs w:val="24"/>
          <w:u w:val="single"/>
          <w14:ligatures w14:val="none"/>
        </w:rPr>
        <w:t xml:space="preserve"> </w:t>
      </w:r>
      <w:r w:rsidR="001547D2" w:rsidRPr="00846BEA">
        <w:rPr>
          <w:rFonts w:eastAsia="Times New Roman" w:cs="Times New Roman"/>
          <w:kern w:val="0"/>
          <w:szCs w:val="24"/>
          <w:u w:val="single"/>
          <w14:ligatures w14:val="none"/>
        </w:rPr>
        <w:t xml:space="preserve">routes and protected </w:t>
      </w:r>
      <w:r>
        <w:rPr>
          <w:rFonts w:eastAsia="Times New Roman" w:cs="Times New Roman"/>
          <w:kern w:val="0"/>
          <w:szCs w:val="24"/>
          <w:u w:val="single"/>
          <w14:ligatures w14:val="none"/>
        </w:rPr>
        <w:t xml:space="preserve">bicycle </w:t>
      </w:r>
      <w:r w:rsidR="001547D2" w:rsidRPr="00846BEA">
        <w:rPr>
          <w:rFonts w:eastAsia="Times New Roman" w:cs="Times New Roman"/>
          <w:kern w:val="0"/>
          <w:szCs w:val="24"/>
          <w:u w:val="single"/>
          <w14:ligatures w14:val="none"/>
        </w:rPr>
        <w:t xml:space="preserve">lanes, and how to avoid making stops along such routes and lanes </w:t>
      </w:r>
      <w:r w:rsidR="00607259" w:rsidRPr="00846BEA">
        <w:rPr>
          <w:rFonts w:eastAsia="Times New Roman" w:cs="Times New Roman"/>
          <w:kern w:val="0"/>
          <w:szCs w:val="24"/>
          <w:u w:val="single"/>
          <w14:ligatures w14:val="none"/>
        </w:rPr>
        <w:t>in such a way that</w:t>
      </w:r>
      <w:r w:rsidR="001547D2" w:rsidRPr="00846BEA">
        <w:rPr>
          <w:rFonts w:eastAsia="Times New Roman" w:cs="Times New Roman"/>
          <w:kern w:val="0"/>
          <w:szCs w:val="24"/>
          <w:u w:val="single"/>
          <w14:ligatures w14:val="none"/>
        </w:rPr>
        <w:t xml:space="preserve"> might create a safety hazard for </w:t>
      </w:r>
      <w:r w:rsidR="00185294" w:rsidRPr="00846BEA">
        <w:rPr>
          <w:rFonts w:eastAsia="Times New Roman" w:cs="Times New Roman"/>
          <w:kern w:val="0"/>
          <w:szCs w:val="24"/>
          <w:u w:val="single"/>
          <w14:ligatures w14:val="none"/>
        </w:rPr>
        <w:t xml:space="preserve">pedestrians, </w:t>
      </w:r>
      <w:r w:rsidR="001547D2" w:rsidRPr="00846BEA">
        <w:rPr>
          <w:rFonts w:eastAsia="Times New Roman" w:cs="Times New Roman"/>
          <w:kern w:val="0"/>
          <w:szCs w:val="24"/>
          <w:u w:val="single"/>
          <w14:ligatures w14:val="none"/>
        </w:rPr>
        <w:t>cyclists</w:t>
      </w:r>
      <w:r w:rsidR="00185294" w:rsidRPr="00846BEA">
        <w:rPr>
          <w:rFonts w:eastAsia="Times New Roman" w:cs="Times New Roman"/>
          <w:kern w:val="0"/>
          <w:szCs w:val="24"/>
          <w:u w:val="single"/>
          <w14:ligatures w14:val="none"/>
        </w:rPr>
        <w:t>, or workers</w:t>
      </w:r>
      <w:r>
        <w:rPr>
          <w:rFonts w:eastAsia="Times New Roman" w:cs="Times New Roman"/>
          <w:kern w:val="0"/>
          <w:szCs w:val="24"/>
          <w:u w:val="single"/>
          <w14:ligatures w14:val="none"/>
        </w:rPr>
        <w:t>;</w:t>
      </w:r>
    </w:p>
    <w:p w14:paraId="33F86D2B" w14:textId="77777777" w:rsidR="00185294"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(g) </w:t>
      </w:r>
      <w:r w:rsidR="00185294" w:rsidRPr="00846BEA">
        <w:rPr>
          <w:rFonts w:eastAsia="Times New Roman" w:cs="Times New Roman"/>
          <w:kern w:val="0"/>
          <w:szCs w:val="24"/>
          <w:u w:val="single"/>
          <w14:ligatures w14:val="none"/>
        </w:rPr>
        <w:t>Best ergonomic practices for workers who handle, sort, and move packages</w:t>
      </w:r>
      <w:r>
        <w:rPr>
          <w:rFonts w:eastAsia="Times New Roman" w:cs="Times New Roman"/>
          <w:kern w:val="0"/>
          <w:szCs w:val="24"/>
          <w:u w:val="single"/>
          <w14:ligatures w14:val="none"/>
        </w:rPr>
        <w:t>;</w:t>
      </w:r>
    </w:p>
    <w:p w14:paraId="5C80DBC4" w14:textId="77777777" w:rsidR="00185294"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(h) H</w:t>
      </w:r>
      <w:r w:rsidR="00185294" w:rsidRPr="00846BEA">
        <w:rPr>
          <w:rFonts w:eastAsia="Times New Roman" w:cs="Times New Roman"/>
          <w:kern w:val="0"/>
          <w:szCs w:val="24"/>
          <w:u w:val="single"/>
          <w14:ligatures w14:val="none"/>
        </w:rPr>
        <w:t>ow to identify potential injuries</w:t>
      </w:r>
      <w:r w:rsidR="00205634" w:rsidRPr="00846BEA">
        <w:rPr>
          <w:rFonts w:eastAsia="Times New Roman" w:cs="Times New Roman"/>
          <w:kern w:val="0"/>
          <w:szCs w:val="24"/>
          <w:u w:val="single"/>
          <w14:ligatures w14:val="none"/>
        </w:rPr>
        <w:t>, heat stress,</w:t>
      </w:r>
      <w:r w:rsidR="00185294" w:rsidRPr="00846BEA">
        <w:rPr>
          <w:rFonts w:eastAsia="Times New Roman" w:cs="Times New Roman"/>
          <w:kern w:val="0"/>
          <w:szCs w:val="24"/>
          <w:u w:val="single"/>
          <w14:ligatures w14:val="none"/>
        </w:rPr>
        <w:t xml:space="preserve"> or repetitive stress, and means to find assistance for physical therapy or other practices to mitigate injuries</w:t>
      </w:r>
      <w:r>
        <w:rPr>
          <w:rFonts w:eastAsia="Times New Roman" w:cs="Times New Roman"/>
          <w:kern w:val="0"/>
          <w:szCs w:val="24"/>
          <w:u w:val="single"/>
          <w14:ligatures w14:val="none"/>
        </w:rPr>
        <w:t>; and</w:t>
      </w:r>
    </w:p>
    <w:p w14:paraId="567BE38A" w14:textId="77777777" w:rsidR="00286CE5"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(i) </w:t>
      </w:r>
      <w:r w:rsidR="00205634" w:rsidRPr="00846BEA">
        <w:rPr>
          <w:rFonts w:eastAsia="Times New Roman" w:cs="Times New Roman"/>
          <w:kern w:val="0"/>
          <w:szCs w:val="24"/>
          <w:u w:val="single"/>
          <w14:ligatures w14:val="none"/>
        </w:rPr>
        <w:t>Guidance on safety with regards to powered industrial trucks, automated and robotic vehicles, hazardous chemicals, and electrical hazards.</w:t>
      </w:r>
    </w:p>
    <w:p w14:paraId="69D51034" w14:textId="77777777" w:rsidR="00286CE5" w:rsidRPr="00846BEA" w:rsidRDefault="001547D2" w:rsidP="00286CE5">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2</w:t>
      </w:r>
      <w:r w:rsidR="00286CE5" w:rsidRPr="00846BEA">
        <w:rPr>
          <w:rFonts w:eastAsia="Times New Roman" w:cs="Times New Roman"/>
          <w:kern w:val="0"/>
          <w:szCs w:val="24"/>
          <w:u w:val="single"/>
          <w14:ligatures w14:val="none"/>
        </w:rPr>
        <w:t xml:space="preserve">. The </w:t>
      </w:r>
      <w:r w:rsidR="0035536A">
        <w:rPr>
          <w:rFonts w:eastAsia="Times New Roman" w:cs="Times New Roman"/>
          <w:kern w:val="0"/>
          <w:szCs w:val="24"/>
          <w:u w:val="single"/>
          <w14:ligatures w14:val="none"/>
        </w:rPr>
        <w:t>last-mile facility training organization</w:t>
      </w:r>
      <w:r w:rsidR="00286CE5" w:rsidRPr="00846BEA">
        <w:rPr>
          <w:rFonts w:eastAsia="Times New Roman" w:cs="Times New Roman"/>
          <w:kern w:val="0"/>
          <w:szCs w:val="24"/>
          <w:u w:val="single"/>
          <w14:ligatures w14:val="none"/>
        </w:rPr>
        <w:t xml:space="preserve"> may coordinate with a last-mile </w:t>
      </w:r>
      <w:r w:rsidRPr="00846BEA">
        <w:rPr>
          <w:rFonts w:eastAsia="Times New Roman" w:cs="Times New Roman"/>
          <w:kern w:val="0"/>
          <w:szCs w:val="24"/>
          <w:u w:val="single"/>
          <w14:ligatures w14:val="none"/>
        </w:rPr>
        <w:t>facility</w:t>
      </w:r>
      <w:r w:rsidR="00286CE5" w:rsidRPr="00846BEA">
        <w:rPr>
          <w:rFonts w:eastAsia="Times New Roman" w:cs="Times New Roman"/>
          <w:kern w:val="0"/>
          <w:szCs w:val="24"/>
          <w:u w:val="single"/>
          <w14:ligatures w14:val="none"/>
        </w:rPr>
        <w:t xml:space="preserve"> to ensure that training content aligns where appropriate with the </w:t>
      </w:r>
      <w:r w:rsidRPr="00846BEA">
        <w:rPr>
          <w:rFonts w:eastAsia="Times New Roman" w:cs="Times New Roman"/>
          <w:kern w:val="0"/>
          <w:szCs w:val="24"/>
          <w:u w:val="single"/>
          <w14:ligatures w14:val="none"/>
        </w:rPr>
        <w:t>facility’s</w:t>
      </w:r>
      <w:r w:rsidR="00286CE5" w:rsidRPr="00846BEA">
        <w:rPr>
          <w:rFonts w:eastAsia="Times New Roman" w:cs="Times New Roman"/>
          <w:kern w:val="0"/>
          <w:szCs w:val="24"/>
          <w:u w:val="single"/>
          <w14:ligatures w14:val="none"/>
        </w:rPr>
        <w:t xml:space="preserve"> policies and procedures. Ultimate discretion regarding training content shall remain with the </w:t>
      </w:r>
      <w:r w:rsidR="0035536A">
        <w:rPr>
          <w:rFonts w:eastAsia="Times New Roman" w:cs="Times New Roman"/>
          <w:kern w:val="0"/>
          <w:szCs w:val="24"/>
          <w:u w:val="single"/>
          <w14:ligatures w14:val="none"/>
        </w:rPr>
        <w:t>last-mile facility training organization</w:t>
      </w:r>
      <w:r w:rsidR="00286CE5" w:rsidRPr="00846BEA">
        <w:rPr>
          <w:rFonts w:eastAsia="Times New Roman" w:cs="Times New Roman"/>
          <w:kern w:val="0"/>
          <w:szCs w:val="24"/>
          <w:u w:val="single"/>
          <w14:ligatures w14:val="none"/>
        </w:rPr>
        <w:t xml:space="preserve">, subject to requirements set forth by the </w:t>
      </w:r>
      <w:r w:rsidR="00F85529" w:rsidRPr="00846BEA">
        <w:rPr>
          <w:rFonts w:eastAsia="Times New Roman" w:cs="Times New Roman"/>
          <w:kern w:val="0"/>
          <w:szCs w:val="24"/>
          <w:u w:val="single"/>
          <w14:ligatures w14:val="none"/>
        </w:rPr>
        <w:t>d</w:t>
      </w:r>
      <w:r w:rsidR="00286CE5" w:rsidRPr="00846BEA">
        <w:rPr>
          <w:rFonts w:eastAsia="Times New Roman" w:cs="Times New Roman"/>
          <w:kern w:val="0"/>
          <w:szCs w:val="24"/>
          <w:u w:val="single"/>
          <w14:ligatures w14:val="none"/>
        </w:rPr>
        <w:t>epartment.</w:t>
      </w:r>
    </w:p>
    <w:p w14:paraId="2DDB8A63" w14:textId="42B9FE1C" w:rsidR="001547D2" w:rsidRPr="00846BEA" w:rsidRDefault="001547D2" w:rsidP="001547D2">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3. </w:t>
      </w:r>
      <w:r w:rsidR="00185294" w:rsidRPr="00846BEA">
        <w:rPr>
          <w:rFonts w:eastAsia="Times New Roman" w:cs="Times New Roman"/>
          <w:kern w:val="0"/>
          <w:szCs w:val="24"/>
          <w:u w:val="single"/>
          <w14:ligatures w14:val="none"/>
        </w:rPr>
        <w:t xml:space="preserve">Facility operators shall ensure that all </w:t>
      </w:r>
      <w:r w:rsidR="00995E98">
        <w:rPr>
          <w:rFonts w:eastAsia="Times New Roman" w:cs="Times New Roman"/>
          <w:kern w:val="0"/>
          <w:szCs w:val="24"/>
          <w:u w:val="single"/>
          <w14:ligatures w14:val="none"/>
        </w:rPr>
        <w:t>persons</w:t>
      </w:r>
      <w:r w:rsidR="00995E98" w:rsidRPr="00846BEA">
        <w:rPr>
          <w:rFonts w:eastAsia="Times New Roman" w:cs="Times New Roman"/>
          <w:kern w:val="0"/>
          <w:szCs w:val="24"/>
          <w:u w:val="single"/>
          <w14:ligatures w14:val="none"/>
        </w:rPr>
        <w:t xml:space="preserve"> </w:t>
      </w:r>
      <w:r w:rsidR="00995E98">
        <w:rPr>
          <w:rFonts w:eastAsia="Times New Roman" w:cs="Times New Roman"/>
          <w:kern w:val="0"/>
          <w:szCs w:val="24"/>
          <w:u w:val="single"/>
          <w14:ligatures w14:val="none"/>
        </w:rPr>
        <w:t xml:space="preserve">providing </w:t>
      </w:r>
      <w:r w:rsidR="0027544C">
        <w:rPr>
          <w:rFonts w:eastAsia="Times New Roman" w:cs="Times New Roman"/>
          <w:kern w:val="0"/>
          <w:szCs w:val="24"/>
          <w:u w:val="single"/>
          <w14:ligatures w14:val="none"/>
        </w:rPr>
        <w:t>c</w:t>
      </w:r>
      <w:r w:rsidR="00995E98">
        <w:rPr>
          <w:rFonts w:eastAsia="Times New Roman" w:cs="Times New Roman"/>
          <w:kern w:val="0"/>
          <w:szCs w:val="24"/>
          <w:u w:val="single"/>
          <w14:ligatures w14:val="none"/>
        </w:rPr>
        <w:t xml:space="preserve">ore </w:t>
      </w:r>
      <w:r w:rsidR="0027544C">
        <w:rPr>
          <w:rFonts w:eastAsia="Times New Roman" w:cs="Times New Roman"/>
          <w:kern w:val="0"/>
          <w:szCs w:val="24"/>
          <w:u w:val="single"/>
          <w14:ligatures w14:val="none"/>
        </w:rPr>
        <w:t>s</w:t>
      </w:r>
      <w:r w:rsidR="00995E98">
        <w:rPr>
          <w:rFonts w:eastAsia="Times New Roman" w:cs="Times New Roman"/>
          <w:kern w:val="0"/>
          <w:szCs w:val="24"/>
          <w:u w:val="single"/>
          <w14:ligatures w14:val="none"/>
        </w:rPr>
        <w:t xml:space="preserve">ervices </w:t>
      </w:r>
      <w:r w:rsidR="00185294" w:rsidRPr="00846BEA">
        <w:rPr>
          <w:rFonts w:eastAsia="Times New Roman" w:cs="Times New Roman"/>
          <w:kern w:val="0"/>
          <w:szCs w:val="24"/>
          <w:u w:val="single"/>
          <w14:ligatures w14:val="none"/>
        </w:rPr>
        <w:t xml:space="preserve">receive training by a </w:t>
      </w:r>
      <w:r w:rsidR="0035536A">
        <w:rPr>
          <w:rFonts w:eastAsia="Times New Roman" w:cs="Times New Roman"/>
          <w:kern w:val="0"/>
          <w:szCs w:val="24"/>
          <w:u w:val="single"/>
          <w14:ligatures w14:val="none"/>
        </w:rPr>
        <w:t>last-mile facility training organization</w:t>
      </w:r>
      <w:r w:rsidR="00185294" w:rsidRPr="00846BEA">
        <w:rPr>
          <w:rFonts w:eastAsia="Times New Roman" w:cs="Times New Roman"/>
          <w:kern w:val="0"/>
          <w:szCs w:val="24"/>
          <w:u w:val="single"/>
          <w14:ligatures w14:val="none"/>
        </w:rPr>
        <w:t xml:space="preserve"> within 92 days of their first day of employment</w:t>
      </w:r>
      <w:r w:rsidR="00205634" w:rsidRPr="00846BEA">
        <w:rPr>
          <w:rFonts w:eastAsia="Times New Roman" w:cs="Times New Roman"/>
          <w:kern w:val="0"/>
          <w:szCs w:val="24"/>
          <w:u w:val="single"/>
          <w14:ligatures w14:val="none"/>
        </w:rPr>
        <w:t>, and thereafter once per year</w:t>
      </w:r>
      <w:r w:rsidR="00185294" w:rsidRPr="00846BEA">
        <w:rPr>
          <w:rFonts w:eastAsia="Times New Roman" w:cs="Times New Roman"/>
          <w:kern w:val="0"/>
          <w:szCs w:val="24"/>
          <w:u w:val="single"/>
          <w14:ligatures w14:val="none"/>
        </w:rPr>
        <w:t xml:space="preserve">. </w:t>
      </w:r>
      <w:r w:rsidR="00286CE5" w:rsidRPr="00846BEA">
        <w:rPr>
          <w:rFonts w:eastAsia="Times New Roman" w:cs="Times New Roman"/>
          <w:kern w:val="0"/>
          <w:szCs w:val="24"/>
          <w:u w:val="single"/>
          <w14:ligatures w14:val="none"/>
        </w:rPr>
        <w:t xml:space="preserve">A </w:t>
      </w:r>
      <w:r w:rsidRPr="00846BEA">
        <w:rPr>
          <w:rFonts w:eastAsia="Times New Roman" w:cs="Times New Roman"/>
          <w:kern w:val="0"/>
          <w:szCs w:val="24"/>
          <w:u w:val="single"/>
          <w14:ligatures w14:val="none"/>
        </w:rPr>
        <w:t>facility</w:t>
      </w:r>
      <w:r w:rsidR="00286CE5" w:rsidRPr="00846BEA">
        <w:rPr>
          <w:rFonts w:eastAsia="Times New Roman" w:cs="Times New Roman"/>
          <w:kern w:val="0"/>
          <w:szCs w:val="24"/>
          <w:u w:val="single"/>
          <w14:ligatures w14:val="none"/>
        </w:rPr>
        <w:t xml:space="preserve"> </w:t>
      </w:r>
      <w:r w:rsidR="001F4EF5">
        <w:rPr>
          <w:rFonts w:eastAsia="Times New Roman" w:cs="Times New Roman"/>
          <w:kern w:val="0"/>
          <w:szCs w:val="24"/>
          <w:u w:val="single"/>
          <w14:ligatures w14:val="none"/>
        </w:rPr>
        <w:t xml:space="preserve">operator </w:t>
      </w:r>
      <w:r w:rsidR="00286CE5" w:rsidRPr="00846BEA">
        <w:rPr>
          <w:rFonts w:eastAsia="Times New Roman" w:cs="Times New Roman"/>
          <w:kern w:val="0"/>
          <w:szCs w:val="24"/>
          <w:u w:val="single"/>
          <w14:ligatures w14:val="none"/>
        </w:rPr>
        <w:t>shall contract</w:t>
      </w:r>
      <w:r w:rsidR="00F84091">
        <w:rPr>
          <w:rFonts w:eastAsia="Times New Roman" w:cs="Times New Roman"/>
          <w:kern w:val="0"/>
          <w:szCs w:val="24"/>
          <w:u w:val="single"/>
          <w14:ligatures w14:val="none"/>
        </w:rPr>
        <w:t>, at the expense of the facility operator,</w:t>
      </w:r>
      <w:r w:rsidR="00286CE5" w:rsidRPr="00846BEA">
        <w:rPr>
          <w:rFonts w:eastAsia="Times New Roman" w:cs="Times New Roman"/>
          <w:kern w:val="0"/>
          <w:szCs w:val="24"/>
          <w:u w:val="single"/>
          <w14:ligatures w14:val="none"/>
        </w:rPr>
        <w:t xml:space="preserve"> with a certified </w:t>
      </w:r>
      <w:r w:rsidR="0035536A">
        <w:rPr>
          <w:rFonts w:eastAsia="Times New Roman" w:cs="Times New Roman"/>
          <w:kern w:val="0"/>
          <w:szCs w:val="24"/>
          <w:u w:val="single"/>
          <w14:ligatures w14:val="none"/>
        </w:rPr>
        <w:t>last-mile facility training organization</w:t>
      </w:r>
      <w:r w:rsidR="00286CE5" w:rsidRPr="00846BEA">
        <w:rPr>
          <w:rFonts w:eastAsia="Times New Roman" w:cs="Times New Roman"/>
          <w:kern w:val="0"/>
          <w:szCs w:val="24"/>
          <w:u w:val="single"/>
          <w14:ligatures w14:val="none"/>
        </w:rPr>
        <w:t xml:space="preserve"> to conduct</w:t>
      </w:r>
      <w:r w:rsidR="0035536A" w:rsidRPr="00846BEA">
        <w:rPr>
          <w:rFonts w:eastAsia="Times New Roman" w:cs="Times New Roman"/>
          <w:kern w:val="0"/>
          <w:szCs w:val="24"/>
          <w:u w:val="single"/>
          <w14:ligatures w14:val="none"/>
        </w:rPr>
        <w:t>, no less than annually,</w:t>
      </w:r>
      <w:r w:rsidR="00286CE5" w:rsidRPr="00846BEA">
        <w:rPr>
          <w:rFonts w:eastAsia="Times New Roman" w:cs="Times New Roman"/>
          <w:kern w:val="0"/>
          <w:szCs w:val="24"/>
          <w:u w:val="single"/>
          <w14:ligatures w14:val="none"/>
        </w:rPr>
        <w:t xml:space="preserve"> a </w:t>
      </w:r>
      <w:r w:rsidR="0035536A">
        <w:rPr>
          <w:rFonts w:eastAsia="Times New Roman" w:cs="Times New Roman"/>
          <w:kern w:val="0"/>
          <w:szCs w:val="24"/>
          <w:u w:val="single"/>
          <w14:ligatures w14:val="none"/>
        </w:rPr>
        <w:t>last-mile facility training program</w:t>
      </w:r>
      <w:r w:rsidR="00286CE5" w:rsidRPr="00846BEA">
        <w:rPr>
          <w:rFonts w:eastAsia="Times New Roman" w:cs="Times New Roman"/>
          <w:kern w:val="0"/>
          <w:szCs w:val="24"/>
          <w:u w:val="single"/>
          <w14:ligatures w14:val="none"/>
        </w:rPr>
        <w:t xml:space="preserve"> attended by each</w:t>
      </w:r>
      <w:r w:rsidR="00185294" w:rsidRPr="00846BEA">
        <w:rPr>
          <w:rFonts w:eastAsia="Times New Roman" w:cs="Times New Roman"/>
          <w:kern w:val="0"/>
          <w:szCs w:val="24"/>
          <w:u w:val="single"/>
          <w14:ligatures w14:val="none"/>
        </w:rPr>
        <w:t xml:space="preserve"> </w:t>
      </w:r>
      <w:r w:rsidR="00C64DD2" w:rsidRPr="00846BEA">
        <w:rPr>
          <w:rFonts w:eastAsia="Times New Roman" w:cs="Times New Roman"/>
          <w:kern w:val="0"/>
          <w:szCs w:val="24"/>
          <w:u w:val="single"/>
          <w14:ligatures w14:val="none"/>
        </w:rPr>
        <w:t>e</w:t>
      </w:r>
      <w:r w:rsidR="00185294" w:rsidRPr="00846BEA">
        <w:rPr>
          <w:rFonts w:eastAsia="Times New Roman" w:cs="Times New Roman"/>
          <w:kern w:val="0"/>
          <w:szCs w:val="24"/>
          <w:u w:val="single"/>
          <w14:ligatures w14:val="none"/>
        </w:rPr>
        <w:t>mployee</w:t>
      </w:r>
      <w:r w:rsidR="00286CE5"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operating out of</w:t>
      </w:r>
      <w:r w:rsidR="00286CE5" w:rsidRPr="00846BEA">
        <w:rPr>
          <w:rFonts w:eastAsia="Times New Roman" w:cs="Times New Roman"/>
          <w:kern w:val="0"/>
          <w:szCs w:val="24"/>
          <w:u w:val="single"/>
          <w14:ligatures w14:val="none"/>
        </w:rPr>
        <w:t xml:space="preserve"> the last-mile </w:t>
      </w:r>
      <w:r w:rsidRPr="00846BEA">
        <w:rPr>
          <w:rFonts w:eastAsia="Times New Roman" w:cs="Times New Roman"/>
          <w:kern w:val="0"/>
          <w:szCs w:val="24"/>
          <w:u w:val="single"/>
          <w14:ligatures w14:val="none"/>
        </w:rPr>
        <w:t>facility</w:t>
      </w:r>
      <w:r w:rsidR="00286CE5" w:rsidRPr="00846BEA">
        <w:rPr>
          <w:rFonts w:eastAsia="Times New Roman" w:cs="Times New Roman"/>
          <w:kern w:val="0"/>
          <w:szCs w:val="24"/>
          <w:u w:val="single"/>
          <w14:ligatures w14:val="none"/>
        </w:rPr>
        <w:t xml:space="preserve">. A </w:t>
      </w:r>
      <w:r w:rsidRPr="00846BEA">
        <w:rPr>
          <w:rFonts w:eastAsia="Times New Roman" w:cs="Times New Roman"/>
          <w:kern w:val="0"/>
          <w:szCs w:val="24"/>
          <w:u w:val="single"/>
          <w14:ligatures w14:val="none"/>
        </w:rPr>
        <w:t>facility operator</w:t>
      </w:r>
      <w:r w:rsidR="00286CE5" w:rsidRPr="00846BEA">
        <w:rPr>
          <w:rFonts w:eastAsia="Times New Roman" w:cs="Times New Roman"/>
          <w:kern w:val="0"/>
          <w:szCs w:val="24"/>
          <w:u w:val="single"/>
          <w14:ligatures w14:val="none"/>
        </w:rPr>
        <w:t xml:space="preserve"> shall document compliance with the training requirement set forth in this section by completing and signing a form as required by the </w:t>
      </w:r>
      <w:r w:rsidRPr="00846BEA">
        <w:rPr>
          <w:rFonts w:eastAsia="Times New Roman" w:cs="Times New Roman"/>
          <w:kern w:val="0"/>
          <w:szCs w:val="24"/>
          <w:u w:val="single"/>
          <w14:ligatures w14:val="none"/>
        </w:rPr>
        <w:t>d</w:t>
      </w:r>
      <w:r w:rsidR="00286CE5" w:rsidRPr="00846BEA">
        <w:rPr>
          <w:rFonts w:eastAsia="Times New Roman" w:cs="Times New Roman"/>
          <w:kern w:val="0"/>
          <w:szCs w:val="24"/>
          <w:u w:val="single"/>
          <w14:ligatures w14:val="none"/>
        </w:rPr>
        <w:t>epartment to certify the dates that the training was conducted and the workers who attended.</w:t>
      </w:r>
    </w:p>
    <w:p w14:paraId="5A58B63B" w14:textId="5CE2A453" w:rsidR="00AD58AE" w:rsidRDefault="001547D2" w:rsidP="00607259">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lastRenderedPageBreak/>
        <w:t>c</w:t>
      </w:r>
      <w:r w:rsidR="00286CE5" w:rsidRPr="00846BEA">
        <w:rPr>
          <w:rFonts w:eastAsia="Times New Roman" w:cs="Times New Roman"/>
          <w:kern w:val="0"/>
          <w:szCs w:val="24"/>
          <w:u w:val="single"/>
          <w14:ligatures w14:val="none"/>
        </w:rPr>
        <w:t>. Records</w:t>
      </w:r>
      <w:r w:rsidR="00286CE5" w:rsidRPr="00846BEA">
        <w:rPr>
          <w:rFonts w:eastAsia="Times New Roman" w:cs="Times New Roman"/>
          <w:i/>
          <w:iCs/>
          <w:kern w:val="0"/>
          <w:szCs w:val="24"/>
          <w:u w:val="single"/>
          <w14:ligatures w14:val="none"/>
        </w:rPr>
        <w:t>.</w:t>
      </w:r>
      <w:r w:rsidR="00286CE5" w:rsidRPr="00846BEA">
        <w:rPr>
          <w:rFonts w:eastAsia="Times New Roman" w:cs="Times New Roman"/>
          <w:kern w:val="0"/>
          <w:szCs w:val="24"/>
          <w:u w:val="single"/>
          <w14:ligatures w14:val="none"/>
        </w:rPr>
        <w:t xml:space="preserve"> Each </w:t>
      </w:r>
      <w:r w:rsidRPr="00846BEA">
        <w:rPr>
          <w:rFonts w:eastAsia="Times New Roman" w:cs="Times New Roman"/>
          <w:kern w:val="0"/>
          <w:szCs w:val="24"/>
          <w:u w:val="single"/>
          <w14:ligatures w14:val="none"/>
        </w:rPr>
        <w:t>facility</w:t>
      </w:r>
      <w:r w:rsidR="00286CE5" w:rsidRPr="00846BEA">
        <w:rPr>
          <w:rFonts w:eastAsia="Times New Roman" w:cs="Times New Roman"/>
          <w:kern w:val="0"/>
          <w:szCs w:val="24"/>
          <w:u w:val="single"/>
          <w14:ligatures w14:val="none"/>
        </w:rPr>
        <w:t xml:space="preserve"> </w:t>
      </w:r>
      <w:r w:rsidR="001F4EF5">
        <w:rPr>
          <w:rFonts w:eastAsia="Times New Roman" w:cs="Times New Roman"/>
          <w:kern w:val="0"/>
          <w:szCs w:val="24"/>
          <w:u w:val="single"/>
          <w14:ligatures w14:val="none"/>
        </w:rPr>
        <w:t xml:space="preserve">operator </w:t>
      </w:r>
      <w:r w:rsidR="00286CE5" w:rsidRPr="00846BEA">
        <w:rPr>
          <w:rFonts w:eastAsia="Times New Roman" w:cs="Times New Roman"/>
          <w:kern w:val="0"/>
          <w:szCs w:val="24"/>
          <w:u w:val="single"/>
          <w14:ligatures w14:val="none"/>
        </w:rPr>
        <w:t>shall retain records sufficient to demonstrate compliance with this section, including a copy of a valid form attesting to compliance with the training program requirements.</w:t>
      </w:r>
      <w:bookmarkEnd w:id="2"/>
    </w:p>
    <w:p w14:paraId="6ED00468" w14:textId="7C2B1EAA" w:rsidR="00BB07AB" w:rsidRDefault="00BB07AB" w:rsidP="007B193B">
      <w:pPr>
        <w:spacing w:after="0" w:line="480" w:lineRule="auto"/>
        <w:ind w:firstLine="720"/>
        <w:jc w:val="both"/>
        <w:rPr>
          <w:rFonts w:eastAsia="Times New Roman" w:cs="Times New Roman"/>
          <w:bCs/>
          <w:kern w:val="0"/>
          <w:szCs w:val="24"/>
          <w:u w:val="single"/>
          <w14:ligatures w14:val="none"/>
        </w:rPr>
      </w:pPr>
      <w:r w:rsidRPr="00907F19">
        <w:rPr>
          <w:rFonts w:eastAsia="Times New Roman" w:cs="Times New Roman"/>
          <w:bCs/>
          <w:kern w:val="0"/>
          <w:szCs w:val="24"/>
          <w:u w:val="single"/>
          <w14:ligatures w14:val="none"/>
        </w:rPr>
        <w:t>§ 20-566</w:t>
      </w:r>
      <w:r>
        <w:rPr>
          <w:rFonts w:eastAsia="Times New Roman" w:cs="Times New Roman"/>
          <w:bCs/>
          <w:kern w:val="0"/>
          <w:szCs w:val="24"/>
          <w:u w:val="single"/>
          <w14:ligatures w14:val="none"/>
        </w:rPr>
        <w:t xml:space="preserve">.8 Collective bargaining agreements not impaired. Nothing in </w:t>
      </w:r>
      <w:r w:rsidR="004A2EE3">
        <w:rPr>
          <w:rFonts w:eastAsia="Times New Roman" w:cs="Times New Roman"/>
          <w:bCs/>
          <w:kern w:val="0"/>
          <w:szCs w:val="24"/>
          <w:u w:val="single"/>
          <w14:ligatures w14:val="none"/>
        </w:rPr>
        <w:t>section</w:t>
      </w:r>
      <w:r w:rsidRPr="00907F19">
        <w:rPr>
          <w:rFonts w:eastAsia="Times New Roman" w:cs="Times New Roman"/>
          <w:bCs/>
          <w:kern w:val="0"/>
          <w:szCs w:val="24"/>
          <w:u w:val="single"/>
          <w14:ligatures w14:val="none"/>
        </w:rPr>
        <w:t xml:space="preserve"> 20-566</w:t>
      </w:r>
      <w:r>
        <w:rPr>
          <w:rFonts w:eastAsia="Times New Roman" w:cs="Times New Roman"/>
          <w:bCs/>
          <w:kern w:val="0"/>
          <w:szCs w:val="24"/>
          <w:u w:val="single"/>
          <w14:ligatures w14:val="none"/>
        </w:rPr>
        <w:t xml:space="preserve">.3, </w:t>
      </w:r>
      <w:r w:rsidRPr="00907F19">
        <w:rPr>
          <w:rFonts w:eastAsia="Times New Roman" w:cs="Times New Roman"/>
          <w:bCs/>
          <w:kern w:val="0"/>
          <w:szCs w:val="24"/>
          <w:u w:val="single"/>
          <w14:ligatures w14:val="none"/>
        </w:rPr>
        <w:t>20-566</w:t>
      </w:r>
      <w:r>
        <w:rPr>
          <w:rFonts w:eastAsia="Times New Roman" w:cs="Times New Roman"/>
          <w:bCs/>
          <w:kern w:val="0"/>
          <w:szCs w:val="24"/>
          <w:u w:val="single"/>
          <w14:ligatures w14:val="none"/>
        </w:rPr>
        <w:t xml:space="preserve">.4, </w:t>
      </w:r>
      <w:r w:rsidRPr="00907F19">
        <w:rPr>
          <w:rFonts w:eastAsia="Times New Roman" w:cs="Times New Roman"/>
          <w:bCs/>
          <w:kern w:val="0"/>
          <w:szCs w:val="24"/>
          <w:u w:val="single"/>
          <w14:ligatures w14:val="none"/>
        </w:rPr>
        <w:t>20-566</w:t>
      </w:r>
      <w:r>
        <w:rPr>
          <w:rFonts w:eastAsia="Times New Roman" w:cs="Times New Roman"/>
          <w:bCs/>
          <w:kern w:val="0"/>
          <w:szCs w:val="24"/>
          <w:u w:val="single"/>
          <w14:ligatures w14:val="none"/>
        </w:rPr>
        <w:t xml:space="preserve">.5, </w:t>
      </w:r>
      <w:r w:rsidRPr="00907F19">
        <w:rPr>
          <w:rFonts w:eastAsia="Times New Roman" w:cs="Times New Roman"/>
          <w:bCs/>
          <w:kern w:val="0"/>
          <w:szCs w:val="24"/>
          <w:u w:val="single"/>
          <w14:ligatures w14:val="none"/>
        </w:rPr>
        <w:t>20-566</w:t>
      </w:r>
      <w:r>
        <w:rPr>
          <w:rFonts w:eastAsia="Times New Roman" w:cs="Times New Roman"/>
          <w:bCs/>
          <w:kern w:val="0"/>
          <w:szCs w:val="24"/>
          <w:u w:val="single"/>
          <w14:ligatures w14:val="none"/>
        </w:rPr>
        <w:t xml:space="preserve">.6, </w:t>
      </w:r>
      <w:r w:rsidR="004A2EE3">
        <w:rPr>
          <w:rFonts w:eastAsia="Times New Roman" w:cs="Times New Roman"/>
          <w:bCs/>
          <w:kern w:val="0"/>
          <w:szCs w:val="24"/>
          <w:u w:val="single"/>
          <w14:ligatures w14:val="none"/>
        </w:rPr>
        <w:t>or</w:t>
      </w:r>
      <w:r w:rsidRPr="00907F19">
        <w:rPr>
          <w:rFonts w:eastAsia="Times New Roman" w:cs="Times New Roman"/>
          <w:bCs/>
          <w:kern w:val="0"/>
          <w:szCs w:val="24"/>
          <w:u w:val="single"/>
          <w14:ligatures w14:val="none"/>
        </w:rPr>
        <w:t xml:space="preserve"> 20-566</w:t>
      </w:r>
      <w:r>
        <w:rPr>
          <w:rFonts w:eastAsia="Times New Roman" w:cs="Times New Roman"/>
          <w:bCs/>
          <w:kern w:val="0"/>
          <w:szCs w:val="24"/>
          <w:u w:val="single"/>
          <w14:ligatures w14:val="none"/>
        </w:rPr>
        <w:t>.7 shall impair or impede any provision of a valid collective bargaining agreement with a bona fide labor organization, if the agreement contains express</w:t>
      </w:r>
      <w:r w:rsidR="007154C7">
        <w:rPr>
          <w:rFonts w:eastAsia="Times New Roman" w:cs="Times New Roman"/>
          <w:bCs/>
          <w:kern w:val="0"/>
          <w:szCs w:val="24"/>
          <w:u w:val="single"/>
          <w14:ligatures w14:val="none"/>
        </w:rPr>
        <w:t xml:space="preserve"> and specific</w:t>
      </w:r>
      <w:r>
        <w:rPr>
          <w:rFonts w:eastAsia="Times New Roman" w:cs="Times New Roman"/>
          <w:bCs/>
          <w:kern w:val="0"/>
          <w:szCs w:val="24"/>
          <w:u w:val="single"/>
          <w14:ligatures w14:val="none"/>
        </w:rPr>
        <w:t xml:space="preserve"> waiver</w:t>
      </w:r>
      <w:r w:rsidR="007154C7">
        <w:rPr>
          <w:rFonts w:eastAsia="Times New Roman" w:cs="Times New Roman"/>
          <w:bCs/>
          <w:kern w:val="0"/>
          <w:szCs w:val="24"/>
          <w:u w:val="single"/>
          <w14:ligatures w14:val="none"/>
        </w:rPr>
        <w:t>s</w:t>
      </w:r>
      <w:r>
        <w:rPr>
          <w:rFonts w:eastAsia="Times New Roman" w:cs="Times New Roman"/>
          <w:bCs/>
          <w:kern w:val="0"/>
          <w:szCs w:val="24"/>
          <w:u w:val="single"/>
          <w14:ligatures w14:val="none"/>
        </w:rPr>
        <w:t xml:space="preserve"> for some or all of the barred or required conduct, in exchange for valuable consideration.</w:t>
      </w:r>
    </w:p>
    <w:p w14:paraId="1853CD1A" w14:textId="4FF7F8B9" w:rsidR="00C12829" w:rsidRPr="00846BEA" w:rsidRDefault="00C26ECB" w:rsidP="007B193B">
      <w:pPr>
        <w:spacing w:after="0" w:line="480" w:lineRule="auto"/>
        <w:ind w:firstLine="720"/>
        <w:jc w:val="both"/>
        <w:rPr>
          <w:szCs w:val="24"/>
          <w:u w:val="single"/>
        </w:rPr>
      </w:pPr>
      <w:r w:rsidRPr="00907F19">
        <w:rPr>
          <w:rFonts w:eastAsia="Times New Roman" w:cs="Times New Roman"/>
          <w:bCs/>
          <w:kern w:val="0"/>
          <w:szCs w:val="24"/>
          <w:u w:val="single"/>
          <w14:ligatures w14:val="none"/>
        </w:rPr>
        <w:t>§ 20-566</w:t>
      </w:r>
      <w:r>
        <w:rPr>
          <w:rFonts w:eastAsia="Times New Roman" w:cs="Times New Roman"/>
          <w:bCs/>
          <w:kern w:val="0"/>
          <w:szCs w:val="24"/>
          <w:u w:val="single"/>
          <w14:ligatures w14:val="none"/>
        </w:rPr>
        <w:t>.</w:t>
      </w:r>
      <w:r w:rsidR="00BB07AB">
        <w:rPr>
          <w:rFonts w:eastAsia="Times New Roman" w:cs="Times New Roman"/>
          <w:bCs/>
          <w:kern w:val="0"/>
          <w:szCs w:val="24"/>
          <w:u w:val="single"/>
          <w14:ligatures w14:val="none"/>
        </w:rPr>
        <w:t>9</w:t>
      </w:r>
      <w:r>
        <w:rPr>
          <w:rFonts w:eastAsia="Times New Roman" w:cs="Times New Roman"/>
          <w:bCs/>
          <w:kern w:val="0"/>
          <w:szCs w:val="24"/>
          <w:u w:val="single"/>
          <w14:ligatures w14:val="none"/>
        </w:rPr>
        <w:t xml:space="preserve"> </w:t>
      </w:r>
      <w:r w:rsidR="00C12829" w:rsidRPr="00907F19">
        <w:rPr>
          <w:bCs/>
          <w:szCs w:val="24"/>
          <w:u w:val="single"/>
        </w:rPr>
        <w:t>Administrative enforcement.</w:t>
      </w:r>
      <w:r w:rsidR="00A33D1A">
        <w:rPr>
          <w:szCs w:val="24"/>
          <w:u w:val="single"/>
        </w:rPr>
        <w:t xml:space="preserve"> </w:t>
      </w:r>
      <w:r w:rsidR="00C12829" w:rsidRPr="00846BEA">
        <w:rPr>
          <w:szCs w:val="24"/>
          <w:u w:val="single"/>
        </w:rPr>
        <w:t xml:space="preserve">a. The commissioner shall enforce the provisions of this </w:t>
      </w:r>
      <w:r w:rsidR="003E1B23">
        <w:rPr>
          <w:szCs w:val="24"/>
          <w:u w:val="single"/>
        </w:rPr>
        <w:t>sub</w:t>
      </w:r>
      <w:r w:rsidR="00C12829" w:rsidRPr="00846BEA">
        <w:rPr>
          <w:szCs w:val="24"/>
          <w:u w:val="single"/>
        </w:rPr>
        <w:t>chapter.</w:t>
      </w:r>
    </w:p>
    <w:p w14:paraId="61F025DA" w14:textId="77777777" w:rsidR="00C12829" w:rsidRPr="00846BEA" w:rsidRDefault="00C12829" w:rsidP="00C12829">
      <w:pPr>
        <w:pStyle w:val="DoubleSpaceParagaph"/>
        <w:ind w:firstLine="720"/>
        <w:rPr>
          <w:szCs w:val="24"/>
          <w:u w:val="single"/>
        </w:rPr>
      </w:pPr>
      <w:r w:rsidRPr="00846BEA">
        <w:rPr>
          <w:szCs w:val="24"/>
          <w:u w:val="single"/>
        </w:rPr>
        <w:t xml:space="preserve">b. 1. Any person alleging a violation of this </w:t>
      </w:r>
      <w:r w:rsidR="003E1B23">
        <w:rPr>
          <w:szCs w:val="24"/>
          <w:u w:val="single"/>
        </w:rPr>
        <w:t>sub</w:t>
      </w:r>
      <w:r w:rsidRPr="00846BEA">
        <w:rPr>
          <w:szCs w:val="24"/>
          <w:u w:val="single"/>
        </w:rPr>
        <w:t>chapter may file a complaint with the department within 2 years of the date the person knew or should have known of the alleged violation.</w:t>
      </w:r>
    </w:p>
    <w:p w14:paraId="54E8FA01" w14:textId="77777777" w:rsidR="00C12829" w:rsidRPr="00846BEA" w:rsidRDefault="00C12829" w:rsidP="00C12829">
      <w:pPr>
        <w:pStyle w:val="DoubleSpaceParagaph"/>
        <w:ind w:firstLine="720"/>
        <w:rPr>
          <w:szCs w:val="24"/>
          <w:u w:val="single"/>
        </w:rPr>
      </w:pPr>
      <w:r w:rsidRPr="00846BEA">
        <w:rPr>
          <w:szCs w:val="24"/>
          <w:u w:val="single"/>
        </w:rPr>
        <w:t>2. Upon receiving such a complaint, the department shall investigate it.</w:t>
      </w:r>
    </w:p>
    <w:p w14:paraId="08CBE217" w14:textId="77777777" w:rsidR="00C12829" w:rsidRPr="00846BEA" w:rsidRDefault="00C12829" w:rsidP="00C12829">
      <w:pPr>
        <w:pStyle w:val="DoubleSpaceParagaph"/>
        <w:ind w:firstLine="720"/>
        <w:rPr>
          <w:szCs w:val="24"/>
          <w:u w:val="single"/>
        </w:rPr>
      </w:pPr>
      <w:r w:rsidRPr="00846BEA">
        <w:rPr>
          <w:szCs w:val="24"/>
          <w:u w:val="single"/>
        </w:rPr>
        <w:t>3. The department may open an investigation on its own initiative.</w:t>
      </w:r>
    </w:p>
    <w:p w14:paraId="10AD4B26" w14:textId="77777777" w:rsidR="00C12829" w:rsidRPr="00846BEA" w:rsidRDefault="00C12829" w:rsidP="00C12829">
      <w:pPr>
        <w:pStyle w:val="DoubleSpaceParagaph"/>
        <w:ind w:firstLine="720"/>
        <w:rPr>
          <w:szCs w:val="24"/>
          <w:u w:val="single"/>
        </w:rPr>
      </w:pPr>
      <w:r w:rsidRPr="00846BEA">
        <w:rPr>
          <w:szCs w:val="24"/>
          <w:u w:val="single"/>
        </w:rPr>
        <w:t xml:space="preserve">4. A person or entity under investigation shall, in accordance with applicable law, provide the department with information or evidence that the department requests pursuant to the investigation. The department may attempt to resolve an investigation concerning a violation of this </w:t>
      </w:r>
      <w:r w:rsidR="003E1B23">
        <w:rPr>
          <w:szCs w:val="24"/>
          <w:u w:val="single"/>
        </w:rPr>
        <w:t>sub</w:t>
      </w:r>
      <w:r w:rsidRPr="00846BEA">
        <w:rPr>
          <w:szCs w:val="24"/>
          <w:u w:val="single"/>
        </w:rPr>
        <w:t>chapter through any action authorized by chapter 64 of the charter. Adjudicatory powers pursuant to this subchapter may be exercised by the commissioner or by the office of administrative trials and hearings pursuant to chapter 64 of the charter.</w:t>
      </w:r>
    </w:p>
    <w:p w14:paraId="6328AC85" w14:textId="77777777" w:rsidR="00C12829" w:rsidRPr="00846BEA" w:rsidRDefault="00C12829" w:rsidP="00C12829">
      <w:pPr>
        <w:pStyle w:val="DoubleSpaceParagaph"/>
        <w:ind w:firstLine="720"/>
        <w:rPr>
          <w:szCs w:val="24"/>
          <w:u w:val="single"/>
        </w:rPr>
      </w:pPr>
      <w:r w:rsidRPr="00846BEA">
        <w:rPr>
          <w:szCs w:val="24"/>
          <w:u w:val="single"/>
        </w:rPr>
        <w:t xml:space="preserve">5. The department shall keep the identity of any complainant confidential unless disclosure is necessary to resolve the investigation or is otherwise required by law. The department shall, to </w:t>
      </w:r>
      <w:r w:rsidRPr="00846BEA">
        <w:rPr>
          <w:szCs w:val="24"/>
          <w:u w:val="single"/>
        </w:rPr>
        <w:lastRenderedPageBreak/>
        <w:t>the extent practicable, notify such complainant that the department will be disclosing the complainant's identity before such disclosure.</w:t>
      </w:r>
    </w:p>
    <w:p w14:paraId="2A6F619B" w14:textId="77777777" w:rsidR="009F36E2" w:rsidRPr="00846BEA" w:rsidRDefault="00C12829" w:rsidP="00607259">
      <w:pPr>
        <w:pStyle w:val="DoubleSpaceParagaph"/>
        <w:ind w:firstLine="720"/>
        <w:rPr>
          <w:szCs w:val="24"/>
          <w:u w:val="single"/>
        </w:rPr>
      </w:pPr>
      <w:r w:rsidRPr="00846BEA">
        <w:rPr>
          <w:szCs w:val="24"/>
          <w:u w:val="single"/>
        </w:rPr>
        <w:t xml:space="preserve">c. The commissioner may promulgate rules necessary and appropriate to the administration of this </w:t>
      </w:r>
      <w:r w:rsidR="003E1B23">
        <w:rPr>
          <w:szCs w:val="24"/>
          <w:u w:val="single"/>
        </w:rPr>
        <w:t>sub</w:t>
      </w:r>
      <w:r w:rsidRPr="00846BEA">
        <w:rPr>
          <w:szCs w:val="24"/>
          <w:u w:val="single"/>
        </w:rPr>
        <w:t>chapter.</w:t>
      </w:r>
    </w:p>
    <w:p w14:paraId="0E003162" w14:textId="770DBCF3" w:rsidR="009F36E2" w:rsidRPr="00846BEA" w:rsidRDefault="009F36E2" w:rsidP="00C12829">
      <w:pPr>
        <w:pStyle w:val="DoubleSpaceParagaph"/>
        <w:ind w:firstLine="720"/>
        <w:rPr>
          <w:szCs w:val="24"/>
          <w:u w:val="single"/>
        </w:rPr>
      </w:pPr>
      <w:r w:rsidRPr="00907F19">
        <w:rPr>
          <w:bCs/>
          <w:szCs w:val="24"/>
          <w:u w:val="single"/>
        </w:rPr>
        <w:t>§ 20-566.</w:t>
      </w:r>
      <w:r w:rsidR="00BB07AB">
        <w:rPr>
          <w:bCs/>
          <w:szCs w:val="24"/>
          <w:u w:val="single"/>
        </w:rPr>
        <w:t>10</w:t>
      </w:r>
      <w:r w:rsidRPr="00907F19">
        <w:rPr>
          <w:bCs/>
          <w:szCs w:val="24"/>
          <w:u w:val="single"/>
        </w:rPr>
        <w:t xml:space="preserve"> Remedies for workers.</w:t>
      </w:r>
      <w:r w:rsidRPr="00846BEA">
        <w:rPr>
          <w:szCs w:val="24"/>
          <w:u w:val="single"/>
        </w:rPr>
        <w:t xml:space="preserve"> </w:t>
      </w:r>
      <w:r w:rsidR="00C23B99">
        <w:rPr>
          <w:szCs w:val="24"/>
          <w:u w:val="single"/>
        </w:rPr>
        <w:t>In addition to any remedies otherwise available under any other applicable law, f</w:t>
      </w:r>
      <w:r w:rsidRPr="00846BEA">
        <w:rPr>
          <w:szCs w:val="24"/>
          <w:u w:val="single"/>
        </w:rPr>
        <w:t xml:space="preserve">or violations of their rights under this </w:t>
      </w:r>
      <w:r w:rsidR="00A33D1A">
        <w:rPr>
          <w:szCs w:val="24"/>
          <w:u w:val="single"/>
        </w:rPr>
        <w:t>sub</w:t>
      </w:r>
      <w:r w:rsidRPr="00846BEA">
        <w:rPr>
          <w:szCs w:val="24"/>
          <w:u w:val="single"/>
        </w:rPr>
        <w:t xml:space="preserve">chapter, workers shall be entitled to the following relief: </w:t>
      </w:r>
    </w:p>
    <w:p w14:paraId="38732750" w14:textId="77777777" w:rsidR="009F36E2" w:rsidRPr="00846BEA" w:rsidRDefault="009F36E2" w:rsidP="00C12829">
      <w:pPr>
        <w:pStyle w:val="DoubleSpaceParagaph"/>
        <w:ind w:firstLine="720"/>
        <w:rPr>
          <w:szCs w:val="24"/>
          <w:u w:val="single"/>
        </w:rPr>
      </w:pPr>
      <w:r w:rsidRPr="00846BEA">
        <w:rPr>
          <w:szCs w:val="24"/>
          <w:u w:val="single"/>
        </w:rPr>
        <w:t xml:space="preserve">1. </w:t>
      </w:r>
      <w:r w:rsidR="00A33D1A">
        <w:rPr>
          <w:szCs w:val="24"/>
          <w:u w:val="single"/>
        </w:rPr>
        <w:t>A</w:t>
      </w:r>
      <w:r w:rsidRPr="00846BEA">
        <w:rPr>
          <w:szCs w:val="24"/>
          <w:u w:val="single"/>
        </w:rPr>
        <w:t>ll compensatory damages and other relief required to make the worker or former worker whole;</w:t>
      </w:r>
    </w:p>
    <w:p w14:paraId="34B7F012" w14:textId="77777777" w:rsidR="009F36E2" w:rsidRPr="00846BEA" w:rsidRDefault="009F36E2" w:rsidP="00C12829">
      <w:pPr>
        <w:pStyle w:val="DoubleSpaceParagaph"/>
        <w:ind w:firstLine="720"/>
        <w:rPr>
          <w:szCs w:val="24"/>
          <w:u w:val="single"/>
        </w:rPr>
      </w:pPr>
      <w:r w:rsidRPr="00846BEA">
        <w:rPr>
          <w:szCs w:val="24"/>
          <w:u w:val="single"/>
        </w:rPr>
        <w:t xml:space="preserve">2. </w:t>
      </w:r>
      <w:r w:rsidR="00A33D1A">
        <w:rPr>
          <w:szCs w:val="24"/>
          <w:u w:val="single"/>
        </w:rPr>
        <w:t>A</w:t>
      </w:r>
      <w:r w:rsidRPr="00846BEA">
        <w:rPr>
          <w:szCs w:val="24"/>
          <w:u w:val="single"/>
        </w:rPr>
        <w:t xml:space="preserve">n order directing compliance with the requirements set forth in this </w:t>
      </w:r>
      <w:r w:rsidR="00A33D1A">
        <w:rPr>
          <w:szCs w:val="24"/>
          <w:u w:val="single"/>
        </w:rPr>
        <w:t>sub</w:t>
      </w:r>
      <w:r w:rsidRPr="00846BEA">
        <w:rPr>
          <w:szCs w:val="24"/>
          <w:u w:val="single"/>
        </w:rPr>
        <w:t xml:space="preserve">chapter; and </w:t>
      </w:r>
    </w:p>
    <w:p w14:paraId="0F81AB5F" w14:textId="77777777" w:rsidR="009F36E2" w:rsidRPr="00846BEA" w:rsidRDefault="009F36E2" w:rsidP="00C12829">
      <w:pPr>
        <w:pStyle w:val="DoubleSpaceParagaph"/>
        <w:ind w:firstLine="720"/>
        <w:rPr>
          <w:szCs w:val="24"/>
          <w:u w:val="single"/>
        </w:rPr>
      </w:pPr>
      <w:r w:rsidRPr="00846BEA">
        <w:rPr>
          <w:szCs w:val="24"/>
          <w:u w:val="single"/>
        </w:rPr>
        <w:t xml:space="preserve">3. </w:t>
      </w:r>
      <w:proofErr w:type="gramStart"/>
      <w:r w:rsidR="00A33D1A">
        <w:rPr>
          <w:szCs w:val="24"/>
          <w:u w:val="single"/>
        </w:rPr>
        <w:t>F</w:t>
      </w:r>
      <w:r w:rsidRPr="00846BEA">
        <w:rPr>
          <w:szCs w:val="24"/>
          <w:u w:val="single"/>
        </w:rPr>
        <w:t>or</w:t>
      </w:r>
      <w:proofErr w:type="gramEnd"/>
      <w:r w:rsidRPr="00846BEA">
        <w:rPr>
          <w:szCs w:val="24"/>
          <w:u w:val="single"/>
        </w:rPr>
        <w:t xml:space="preserve"> each violation of:</w:t>
      </w:r>
    </w:p>
    <w:p w14:paraId="7C982444" w14:textId="77777777" w:rsidR="009F36E2" w:rsidRPr="00846BEA" w:rsidRDefault="009F36E2" w:rsidP="00C12829">
      <w:pPr>
        <w:pStyle w:val="DoubleSpaceParagaph"/>
        <w:ind w:firstLine="720"/>
        <w:rPr>
          <w:szCs w:val="24"/>
          <w:u w:val="single"/>
        </w:rPr>
      </w:pPr>
      <w:r w:rsidRPr="00846BEA">
        <w:rPr>
          <w:szCs w:val="24"/>
          <w:u w:val="single"/>
        </w:rPr>
        <w:t xml:space="preserve">(a) </w:t>
      </w:r>
      <w:proofErr w:type="gramStart"/>
      <w:r w:rsidRPr="00846BEA">
        <w:rPr>
          <w:szCs w:val="24"/>
          <w:u w:val="single"/>
        </w:rPr>
        <w:t>section</w:t>
      </w:r>
      <w:proofErr w:type="gramEnd"/>
      <w:r w:rsidRPr="00846BEA">
        <w:rPr>
          <w:szCs w:val="24"/>
          <w:u w:val="single"/>
        </w:rPr>
        <w:t xml:space="preserve"> 20-566.</w:t>
      </w:r>
      <w:r w:rsidR="00607259" w:rsidRPr="00846BEA">
        <w:rPr>
          <w:szCs w:val="24"/>
          <w:u w:val="single"/>
        </w:rPr>
        <w:t>5</w:t>
      </w:r>
      <w:r w:rsidRPr="00846BEA">
        <w:rPr>
          <w:szCs w:val="24"/>
          <w:u w:val="single"/>
        </w:rPr>
        <w:t xml:space="preserve">, </w:t>
      </w:r>
    </w:p>
    <w:p w14:paraId="73B42CDA" w14:textId="77777777" w:rsidR="00DD0256" w:rsidRPr="00846BEA" w:rsidRDefault="009F36E2" w:rsidP="00C12829">
      <w:pPr>
        <w:pStyle w:val="DoubleSpaceParagaph"/>
        <w:ind w:firstLine="720"/>
        <w:rPr>
          <w:szCs w:val="24"/>
          <w:u w:val="single"/>
        </w:rPr>
      </w:pPr>
      <w:r w:rsidRPr="00846BEA">
        <w:rPr>
          <w:szCs w:val="24"/>
          <w:u w:val="single"/>
        </w:rPr>
        <w:t xml:space="preserve">(1) </w:t>
      </w:r>
      <w:proofErr w:type="gramStart"/>
      <w:r w:rsidR="00DD0256" w:rsidRPr="00846BEA">
        <w:rPr>
          <w:szCs w:val="24"/>
          <w:u w:val="single"/>
        </w:rPr>
        <w:t>reinstatement</w:t>
      </w:r>
      <w:proofErr w:type="gramEnd"/>
      <w:r w:rsidR="00DD0256" w:rsidRPr="00846BEA">
        <w:rPr>
          <w:szCs w:val="24"/>
          <w:u w:val="single"/>
        </w:rPr>
        <w:t xml:space="preserve">; </w:t>
      </w:r>
    </w:p>
    <w:p w14:paraId="6229939D" w14:textId="77777777" w:rsidR="00DD0256" w:rsidRPr="00846BEA" w:rsidRDefault="00DD0256" w:rsidP="00C12829">
      <w:pPr>
        <w:pStyle w:val="DoubleSpaceParagaph"/>
        <w:ind w:firstLine="720"/>
        <w:rPr>
          <w:szCs w:val="24"/>
          <w:u w:val="single"/>
        </w:rPr>
      </w:pPr>
      <w:r w:rsidRPr="00846BEA">
        <w:rPr>
          <w:szCs w:val="24"/>
          <w:u w:val="single"/>
        </w:rPr>
        <w:t xml:space="preserve">(2) </w:t>
      </w:r>
      <w:proofErr w:type="gramStart"/>
      <w:r w:rsidRPr="00846BEA">
        <w:rPr>
          <w:szCs w:val="24"/>
          <w:u w:val="single"/>
        </w:rPr>
        <w:t>reimbursement</w:t>
      </w:r>
      <w:proofErr w:type="gramEnd"/>
      <w:r w:rsidRPr="00846BEA">
        <w:rPr>
          <w:szCs w:val="24"/>
          <w:u w:val="single"/>
        </w:rPr>
        <w:t xml:space="preserve"> of 30 days</w:t>
      </w:r>
      <w:r w:rsidR="00A33D1A">
        <w:rPr>
          <w:szCs w:val="24"/>
          <w:u w:val="single"/>
        </w:rPr>
        <w:t>’</w:t>
      </w:r>
      <w:r w:rsidRPr="00846BEA">
        <w:rPr>
          <w:szCs w:val="24"/>
          <w:u w:val="single"/>
        </w:rPr>
        <w:t xml:space="preserve"> wages; </w:t>
      </w:r>
      <w:r w:rsidR="00A33D1A">
        <w:rPr>
          <w:szCs w:val="24"/>
          <w:u w:val="single"/>
        </w:rPr>
        <w:t>and</w:t>
      </w:r>
    </w:p>
    <w:p w14:paraId="7010E7F1" w14:textId="77777777" w:rsidR="009F36E2" w:rsidRPr="00846BEA" w:rsidRDefault="00DD0256" w:rsidP="00C12829">
      <w:pPr>
        <w:pStyle w:val="DoubleSpaceParagaph"/>
        <w:ind w:firstLine="720"/>
        <w:rPr>
          <w:szCs w:val="24"/>
          <w:u w:val="single"/>
        </w:rPr>
      </w:pPr>
      <w:r w:rsidRPr="00846BEA">
        <w:rPr>
          <w:szCs w:val="24"/>
          <w:u w:val="single"/>
        </w:rPr>
        <w:t xml:space="preserve">(3) </w:t>
      </w:r>
      <w:r w:rsidR="009F36E2" w:rsidRPr="00846BEA">
        <w:rPr>
          <w:szCs w:val="24"/>
          <w:u w:val="single"/>
        </w:rPr>
        <w:t>$</w:t>
      </w:r>
      <w:r w:rsidRPr="00846BEA">
        <w:rPr>
          <w:szCs w:val="24"/>
          <w:u w:val="single"/>
        </w:rPr>
        <w:t>500</w:t>
      </w:r>
      <w:r w:rsidR="009F36E2" w:rsidRPr="00846BEA">
        <w:rPr>
          <w:szCs w:val="24"/>
          <w:u w:val="single"/>
        </w:rPr>
        <w:t xml:space="preserve"> </w:t>
      </w:r>
      <w:r w:rsidR="00E51E0A" w:rsidRPr="00846BEA">
        <w:rPr>
          <w:szCs w:val="24"/>
          <w:u w:val="single"/>
        </w:rPr>
        <w:t>for each day after the thirtieth day before termination that the facility operator fails to notify the worker of their termination</w:t>
      </w:r>
      <w:r w:rsidR="00A33D1A">
        <w:rPr>
          <w:szCs w:val="24"/>
          <w:u w:val="single"/>
        </w:rPr>
        <w:t>;</w:t>
      </w:r>
    </w:p>
    <w:p w14:paraId="539EF6B2" w14:textId="77777777" w:rsidR="00E81D95" w:rsidRPr="00846BEA" w:rsidRDefault="00E81D95" w:rsidP="00C12829">
      <w:pPr>
        <w:pStyle w:val="DoubleSpaceParagaph"/>
        <w:ind w:firstLine="720"/>
        <w:rPr>
          <w:szCs w:val="24"/>
          <w:u w:val="single"/>
        </w:rPr>
      </w:pPr>
      <w:r w:rsidRPr="00846BEA">
        <w:rPr>
          <w:szCs w:val="24"/>
          <w:u w:val="single"/>
        </w:rPr>
        <w:t xml:space="preserve">(b) </w:t>
      </w:r>
      <w:proofErr w:type="gramStart"/>
      <w:r w:rsidRPr="00846BEA">
        <w:rPr>
          <w:szCs w:val="24"/>
          <w:u w:val="single"/>
        </w:rPr>
        <w:t>section</w:t>
      </w:r>
      <w:proofErr w:type="gramEnd"/>
      <w:r w:rsidRPr="00846BEA">
        <w:rPr>
          <w:szCs w:val="24"/>
          <w:u w:val="single"/>
        </w:rPr>
        <w:t xml:space="preserve"> 20-566.</w:t>
      </w:r>
      <w:r w:rsidR="00607259" w:rsidRPr="00846BEA">
        <w:rPr>
          <w:szCs w:val="24"/>
          <w:u w:val="single"/>
        </w:rPr>
        <w:t>6</w:t>
      </w:r>
      <w:r w:rsidR="00F85529" w:rsidRPr="00846BEA">
        <w:rPr>
          <w:szCs w:val="24"/>
          <w:u w:val="single"/>
        </w:rPr>
        <w:t>,</w:t>
      </w:r>
    </w:p>
    <w:p w14:paraId="146AE51B" w14:textId="77777777" w:rsidR="00E51E0A" w:rsidRPr="00846BEA" w:rsidRDefault="00E81D95" w:rsidP="00C12829">
      <w:pPr>
        <w:pStyle w:val="DoubleSpaceParagaph"/>
        <w:ind w:firstLine="720"/>
        <w:rPr>
          <w:szCs w:val="24"/>
          <w:u w:val="single"/>
        </w:rPr>
      </w:pPr>
      <w:r w:rsidRPr="00846BEA">
        <w:rPr>
          <w:szCs w:val="24"/>
          <w:u w:val="single"/>
        </w:rPr>
        <w:t>(</w:t>
      </w:r>
      <w:r w:rsidR="00E51E0A" w:rsidRPr="00846BEA">
        <w:rPr>
          <w:szCs w:val="24"/>
          <w:u w:val="single"/>
        </w:rPr>
        <w:t>1</w:t>
      </w:r>
      <w:r w:rsidRPr="00846BEA">
        <w:rPr>
          <w:szCs w:val="24"/>
          <w:u w:val="single"/>
        </w:rPr>
        <w:t xml:space="preserve">) </w:t>
      </w:r>
      <w:proofErr w:type="gramStart"/>
      <w:r w:rsidR="00E51E0A" w:rsidRPr="00846BEA">
        <w:rPr>
          <w:szCs w:val="24"/>
          <w:u w:val="single"/>
        </w:rPr>
        <w:t>for</w:t>
      </w:r>
      <w:proofErr w:type="gramEnd"/>
      <w:r w:rsidR="00E51E0A" w:rsidRPr="00846BEA">
        <w:rPr>
          <w:szCs w:val="24"/>
          <w:u w:val="single"/>
        </w:rPr>
        <w:t xml:space="preserve"> each instance of unlawful retaliation not including discharge from employment: full compensation including wages and benefits lost, </w:t>
      </w:r>
      <w:r w:rsidR="00A33D1A">
        <w:rPr>
          <w:szCs w:val="24"/>
          <w:u w:val="single"/>
        </w:rPr>
        <w:t>$500</w:t>
      </w:r>
      <w:r w:rsidR="00E51E0A" w:rsidRPr="00846BEA">
        <w:rPr>
          <w:szCs w:val="24"/>
          <w:u w:val="single"/>
        </w:rPr>
        <w:t xml:space="preserve"> and equitable relief as appropriate; and</w:t>
      </w:r>
    </w:p>
    <w:p w14:paraId="63E3F980" w14:textId="77777777" w:rsidR="006D3F85" w:rsidRDefault="00E51E0A" w:rsidP="00C12829">
      <w:pPr>
        <w:pStyle w:val="DoubleSpaceParagaph"/>
        <w:ind w:firstLine="720"/>
        <w:rPr>
          <w:szCs w:val="24"/>
          <w:u w:val="single"/>
        </w:rPr>
      </w:pPr>
      <w:r w:rsidRPr="00846BEA">
        <w:rPr>
          <w:szCs w:val="24"/>
          <w:u w:val="single"/>
        </w:rPr>
        <w:t xml:space="preserve">(2) </w:t>
      </w:r>
      <w:proofErr w:type="gramStart"/>
      <w:r w:rsidRPr="00846BEA">
        <w:rPr>
          <w:szCs w:val="24"/>
          <w:u w:val="single"/>
        </w:rPr>
        <w:t>for</w:t>
      </w:r>
      <w:proofErr w:type="gramEnd"/>
      <w:r w:rsidRPr="00846BEA">
        <w:rPr>
          <w:szCs w:val="24"/>
          <w:u w:val="single"/>
        </w:rPr>
        <w:t xml:space="preserve"> each instance of unlawful discharge from employment: full compensation including wages and benefits lost, </w:t>
      </w:r>
      <w:r w:rsidR="00A33D1A">
        <w:rPr>
          <w:szCs w:val="24"/>
          <w:u w:val="single"/>
        </w:rPr>
        <w:t>$2,500</w:t>
      </w:r>
      <w:r w:rsidRPr="00846BEA">
        <w:rPr>
          <w:szCs w:val="24"/>
          <w:u w:val="single"/>
        </w:rPr>
        <w:t xml:space="preserve"> and equitable relief, including reinstatement, as appropriate.</w:t>
      </w:r>
    </w:p>
    <w:p w14:paraId="3BE78249" w14:textId="6516BE1F" w:rsidR="009F36E2" w:rsidRPr="00846BEA" w:rsidRDefault="009F36E2" w:rsidP="00C12829">
      <w:pPr>
        <w:pStyle w:val="DoubleSpaceParagaph"/>
        <w:ind w:firstLine="720"/>
        <w:rPr>
          <w:szCs w:val="24"/>
          <w:u w:val="single"/>
        </w:rPr>
      </w:pPr>
      <w:r w:rsidRPr="00907F19">
        <w:rPr>
          <w:bCs/>
          <w:szCs w:val="24"/>
          <w:u w:val="single"/>
        </w:rPr>
        <w:t>§ 20-566.1</w:t>
      </w:r>
      <w:r w:rsidR="00BB07AB">
        <w:rPr>
          <w:bCs/>
          <w:szCs w:val="24"/>
          <w:u w:val="single"/>
        </w:rPr>
        <w:t>1</w:t>
      </w:r>
      <w:r w:rsidRPr="00907F19">
        <w:rPr>
          <w:bCs/>
          <w:szCs w:val="24"/>
          <w:u w:val="single"/>
        </w:rPr>
        <w:t xml:space="preserve"> </w:t>
      </w:r>
      <w:proofErr w:type="gramStart"/>
      <w:r w:rsidRPr="00907F19">
        <w:rPr>
          <w:bCs/>
          <w:szCs w:val="24"/>
          <w:u w:val="single"/>
        </w:rPr>
        <w:t>Civil</w:t>
      </w:r>
      <w:proofErr w:type="gramEnd"/>
      <w:r w:rsidRPr="00907F19">
        <w:rPr>
          <w:bCs/>
          <w:szCs w:val="24"/>
          <w:u w:val="single"/>
        </w:rPr>
        <w:t xml:space="preserve"> penalties.</w:t>
      </w:r>
      <w:r w:rsidR="00A33D1A" w:rsidRPr="00501555">
        <w:rPr>
          <w:szCs w:val="24"/>
          <w:u w:val="single"/>
        </w:rPr>
        <w:t xml:space="preserve"> </w:t>
      </w:r>
      <w:r w:rsidRPr="00846BEA">
        <w:rPr>
          <w:szCs w:val="24"/>
          <w:u w:val="single"/>
        </w:rPr>
        <w:t xml:space="preserve">a. For each violation of subdivision </w:t>
      </w:r>
      <w:proofErr w:type="gramStart"/>
      <w:r w:rsidRPr="00846BEA">
        <w:rPr>
          <w:szCs w:val="24"/>
          <w:u w:val="single"/>
        </w:rPr>
        <w:t>a of</w:t>
      </w:r>
      <w:proofErr w:type="gramEnd"/>
      <w:r w:rsidRPr="00846BEA">
        <w:rPr>
          <w:szCs w:val="24"/>
          <w:u w:val="single"/>
        </w:rPr>
        <w:t xml:space="preserve"> section </w:t>
      </w:r>
      <w:r w:rsidR="00A33D1A">
        <w:rPr>
          <w:szCs w:val="24"/>
          <w:u w:val="single"/>
        </w:rPr>
        <w:t>20-</w:t>
      </w:r>
      <w:r w:rsidRPr="00846BEA">
        <w:rPr>
          <w:szCs w:val="24"/>
          <w:u w:val="single"/>
        </w:rPr>
        <w:t>566.</w:t>
      </w:r>
      <w:r w:rsidR="00607259" w:rsidRPr="00846BEA">
        <w:rPr>
          <w:szCs w:val="24"/>
          <w:u w:val="single"/>
        </w:rPr>
        <w:t>3</w:t>
      </w:r>
      <w:r w:rsidRPr="00846BEA">
        <w:rPr>
          <w:szCs w:val="24"/>
          <w:u w:val="single"/>
        </w:rPr>
        <w:t>, a facility operator is liable for a penalty of $1,000 per day.</w:t>
      </w:r>
    </w:p>
    <w:p w14:paraId="3B7DFBBE" w14:textId="04BC07AE" w:rsidR="009F36E2" w:rsidRPr="00846BEA" w:rsidRDefault="00B808E3" w:rsidP="00DD0256">
      <w:pPr>
        <w:pStyle w:val="DoubleSpaceParagaph"/>
        <w:ind w:firstLine="720"/>
        <w:rPr>
          <w:szCs w:val="24"/>
          <w:u w:val="single"/>
        </w:rPr>
      </w:pPr>
      <w:r w:rsidRPr="00846BEA">
        <w:rPr>
          <w:szCs w:val="24"/>
          <w:u w:val="single"/>
        </w:rPr>
        <w:lastRenderedPageBreak/>
        <w:t xml:space="preserve">b. For each violation of each of </w:t>
      </w:r>
      <w:r w:rsidR="00A33D1A">
        <w:rPr>
          <w:szCs w:val="24"/>
          <w:u w:val="single"/>
        </w:rPr>
        <w:t>paragraphs</w:t>
      </w:r>
      <w:r w:rsidR="00A33D1A" w:rsidRPr="00846BEA">
        <w:rPr>
          <w:szCs w:val="24"/>
          <w:u w:val="single"/>
        </w:rPr>
        <w:t xml:space="preserve"> </w:t>
      </w:r>
      <w:r w:rsidRPr="00846BEA">
        <w:rPr>
          <w:szCs w:val="24"/>
          <w:u w:val="single"/>
        </w:rPr>
        <w:t xml:space="preserve">1, 2, and 3 of </w:t>
      </w:r>
      <w:r w:rsidR="00A33D1A">
        <w:rPr>
          <w:szCs w:val="24"/>
          <w:u w:val="single"/>
        </w:rPr>
        <w:t xml:space="preserve">subdivision </w:t>
      </w:r>
      <w:r w:rsidR="007A2F6E">
        <w:rPr>
          <w:szCs w:val="24"/>
          <w:u w:val="single"/>
        </w:rPr>
        <w:t>c</w:t>
      </w:r>
      <w:r w:rsidR="00A33D1A">
        <w:rPr>
          <w:szCs w:val="24"/>
          <w:u w:val="single"/>
        </w:rPr>
        <w:t xml:space="preserve"> of </w:t>
      </w:r>
      <w:r w:rsidRPr="00846BEA">
        <w:rPr>
          <w:szCs w:val="24"/>
          <w:u w:val="single"/>
        </w:rPr>
        <w:t>section 20-566.</w:t>
      </w:r>
      <w:r w:rsidR="00A95098" w:rsidRPr="00846BEA">
        <w:rPr>
          <w:szCs w:val="24"/>
          <w:u w:val="single"/>
        </w:rPr>
        <w:t>4</w:t>
      </w:r>
      <w:r w:rsidRPr="00846BEA">
        <w:rPr>
          <w:szCs w:val="24"/>
          <w:u w:val="single"/>
        </w:rPr>
        <w:t>, a facility operator is liable for a penalty of $1,000 per day.</w:t>
      </w:r>
    </w:p>
    <w:p w14:paraId="6B2F7DF7" w14:textId="3488913D" w:rsidR="00C12829" w:rsidRPr="00846BEA" w:rsidRDefault="00007A86" w:rsidP="00C12829">
      <w:pPr>
        <w:pStyle w:val="DoubleSpaceParagaph"/>
        <w:ind w:firstLine="720"/>
        <w:rPr>
          <w:szCs w:val="24"/>
          <w:u w:val="single"/>
        </w:rPr>
      </w:pPr>
      <w:r w:rsidRPr="00907F19">
        <w:rPr>
          <w:bCs/>
          <w:szCs w:val="24"/>
          <w:u w:val="single"/>
        </w:rPr>
        <w:t>§ 20-566.</w:t>
      </w:r>
      <w:r w:rsidR="009F36E2" w:rsidRPr="00907F19">
        <w:rPr>
          <w:bCs/>
          <w:szCs w:val="24"/>
          <w:u w:val="single"/>
        </w:rPr>
        <w:t>1</w:t>
      </w:r>
      <w:r w:rsidR="00BB07AB">
        <w:rPr>
          <w:bCs/>
          <w:szCs w:val="24"/>
          <w:u w:val="single"/>
        </w:rPr>
        <w:t>2</w:t>
      </w:r>
      <w:r w:rsidRPr="00907F19">
        <w:rPr>
          <w:bCs/>
          <w:szCs w:val="24"/>
          <w:u w:val="single"/>
        </w:rPr>
        <w:t xml:space="preserve"> </w:t>
      </w:r>
      <w:r w:rsidR="00C12829" w:rsidRPr="00907F19">
        <w:rPr>
          <w:bCs/>
          <w:szCs w:val="24"/>
          <w:u w:val="single"/>
        </w:rPr>
        <w:t>Enforcement by the corporation counsel.</w:t>
      </w:r>
      <w:r w:rsidR="00A33D1A">
        <w:rPr>
          <w:szCs w:val="24"/>
          <w:u w:val="single"/>
        </w:rPr>
        <w:t xml:space="preserve"> </w:t>
      </w:r>
      <w:r w:rsidR="00C12829" w:rsidRPr="00846BEA">
        <w:rPr>
          <w:szCs w:val="24"/>
          <w:u w:val="single"/>
        </w:rPr>
        <w:t xml:space="preserve">The corporation counsel or such other persons designated by the corporation counsel on behalf of the department may initiate in any court of competent jurisdiction any action or proceeding that may be appropriate or necessary for correction of any violation </w:t>
      </w:r>
      <w:r w:rsidR="00F85529" w:rsidRPr="00846BEA">
        <w:rPr>
          <w:szCs w:val="24"/>
          <w:u w:val="single"/>
        </w:rPr>
        <w:t xml:space="preserve">of this </w:t>
      </w:r>
      <w:r w:rsidR="00A33D1A">
        <w:rPr>
          <w:szCs w:val="24"/>
          <w:u w:val="single"/>
        </w:rPr>
        <w:t>sub</w:t>
      </w:r>
      <w:r w:rsidR="00F85529" w:rsidRPr="00846BEA">
        <w:rPr>
          <w:szCs w:val="24"/>
          <w:u w:val="single"/>
        </w:rPr>
        <w:t>chapter</w:t>
      </w:r>
      <w:r w:rsidR="00C12829" w:rsidRPr="00846BEA">
        <w:rPr>
          <w:szCs w:val="24"/>
          <w:u w:val="single"/>
        </w:rPr>
        <w:t xml:space="preserve">, including actions to secure permanent injunctions, enjoining any acts or practices that constitute such violation, mandating compliance with the provisions of this </w:t>
      </w:r>
      <w:r w:rsidR="003E1B23">
        <w:rPr>
          <w:szCs w:val="24"/>
          <w:u w:val="single"/>
        </w:rPr>
        <w:t>sub</w:t>
      </w:r>
      <w:r w:rsidR="00C12829" w:rsidRPr="00846BEA">
        <w:rPr>
          <w:szCs w:val="24"/>
          <w:u w:val="single"/>
        </w:rPr>
        <w:t>chapter, or such other relief as may be appropriate.</w:t>
      </w:r>
    </w:p>
    <w:p w14:paraId="180053AF" w14:textId="7638B32A" w:rsidR="00C12829" w:rsidRPr="00846BEA" w:rsidRDefault="00007A86">
      <w:pPr>
        <w:pStyle w:val="DoubleSpaceParagaph"/>
        <w:ind w:firstLine="720"/>
        <w:rPr>
          <w:szCs w:val="24"/>
          <w:u w:val="single"/>
        </w:rPr>
      </w:pPr>
      <w:r w:rsidRPr="00907F19">
        <w:rPr>
          <w:bCs/>
          <w:szCs w:val="24"/>
          <w:u w:val="single"/>
        </w:rPr>
        <w:t>§ 20-566.1</w:t>
      </w:r>
      <w:r w:rsidR="00BB07AB">
        <w:rPr>
          <w:bCs/>
          <w:szCs w:val="24"/>
          <w:u w:val="single"/>
        </w:rPr>
        <w:t>3</w:t>
      </w:r>
      <w:r w:rsidRPr="00907F19">
        <w:rPr>
          <w:bCs/>
          <w:szCs w:val="24"/>
          <w:u w:val="single"/>
        </w:rPr>
        <w:t xml:space="preserve"> </w:t>
      </w:r>
      <w:r w:rsidR="00C12829" w:rsidRPr="00907F19">
        <w:rPr>
          <w:bCs/>
          <w:u w:val="single"/>
        </w:rPr>
        <w:t>Private cause of action.</w:t>
      </w:r>
      <w:r w:rsidR="00A33D1A">
        <w:rPr>
          <w:szCs w:val="24"/>
          <w:u w:val="single"/>
        </w:rPr>
        <w:t xml:space="preserve"> </w:t>
      </w:r>
      <w:r w:rsidR="00C12829" w:rsidRPr="00846BEA">
        <w:rPr>
          <w:szCs w:val="24"/>
          <w:u w:val="single"/>
        </w:rPr>
        <w:t xml:space="preserve">a. Any person alleging a violation of </w:t>
      </w:r>
      <w:r w:rsidR="00A33D1A">
        <w:rPr>
          <w:szCs w:val="24"/>
          <w:u w:val="single"/>
        </w:rPr>
        <w:t>section 20-566.3, 20-566.4, 20-566.5, or 20-566.6</w:t>
      </w:r>
      <w:r w:rsidR="00C12829" w:rsidRPr="00846BEA">
        <w:rPr>
          <w:szCs w:val="24"/>
          <w:u w:val="single"/>
        </w:rPr>
        <w:t xml:space="preserve"> may bring a civil action, in accordance with applicable law, in any court of competent</w:t>
      </w:r>
      <w:r w:rsidR="00A33D1A">
        <w:rPr>
          <w:szCs w:val="24"/>
          <w:u w:val="single"/>
        </w:rPr>
        <w:t xml:space="preserve"> jurisdiction.</w:t>
      </w:r>
    </w:p>
    <w:p w14:paraId="5F972A3A" w14:textId="783E4292" w:rsidR="00C12829" w:rsidRPr="00846BEA" w:rsidRDefault="00C12829" w:rsidP="00C12829">
      <w:pPr>
        <w:pStyle w:val="DoubleSpaceParagaph"/>
        <w:ind w:firstLine="720"/>
        <w:rPr>
          <w:szCs w:val="24"/>
          <w:u w:val="single"/>
        </w:rPr>
      </w:pPr>
      <w:r w:rsidRPr="00846BEA">
        <w:rPr>
          <w:szCs w:val="24"/>
          <w:u w:val="single"/>
        </w:rPr>
        <w:t>b. Such court may order compensatory, injunctive</w:t>
      </w:r>
      <w:r w:rsidR="00A33D1A">
        <w:rPr>
          <w:szCs w:val="24"/>
          <w:u w:val="single"/>
        </w:rPr>
        <w:t>,</w:t>
      </w:r>
      <w:r w:rsidRPr="00846BEA">
        <w:rPr>
          <w:szCs w:val="24"/>
          <w:u w:val="single"/>
        </w:rPr>
        <w:t xml:space="preserve"> and declaratory relief, including the remedies set forth in section 20-</w:t>
      </w:r>
      <w:r w:rsidR="00E81D95" w:rsidRPr="00846BEA">
        <w:rPr>
          <w:szCs w:val="24"/>
          <w:u w:val="single"/>
        </w:rPr>
        <w:t>566.</w:t>
      </w:r>
      <w:r w:rsidR="00BB07AB">
        <w:rPr>
          <w:szCs w:val="24"/>
          <w:u w:val="single"/>
        </w:rPr>
        <w:t>10</w:t>
      </w:r>
      <w:r w:rsidRPr="00846BEA">
        <w:rPr>
          <w:szCs w:val="24"/>
          <w:u w:val="single"/>
        </w:rPr>
        <w:t>, and reasonable attorney's fees and costs.</w:t>
      </w:r>
    </w:p>
    <w:p w14:paraId="453BE21D" w14:textId="77777777" w:rsidR="00C12829" w:rsidRPr="00846BEA" w:rsidRDefault="00C12829" w:rsidP="00C12829">
      <w:pPr>
        <w:pStyle w:val="DoubleSpaceParagaph"/>
        <w:ind w:firstLine="720"/>
        <w:rPr>
          <w:szCs w:val="24"/>
          <w:u w:val="single"/>
        </w:rPr>
      </w:pPr>
      <w:r w:rsidRPr="00846BEA">
        <w:rPr>
          <w:szCs w:val="24"/>
          <w:u w:val="single"/>
        </w:rPr>
        <w:t xml:space="preserve">c. A civil action under this section shall be commenced within </w:t>
      </w:r>
      <w:r w:rsidR="00007A86" w:rsidRPr="00846BEA">
        <w:rPr>
          <w:szCs w:val="24"/>
          <w:u w:val="single"/>
        </w:rPr>
        <w:t xml:space="preserve">2 </w:t>
      </w:r>
      <w:r w:rsidRPr="00846BEA">
        <w:rPr>
          <w:szCs w:val="24"/>
          <w:u w:val="single"/>
        </w:rPr>
        <w:t xml:space="preserve">years of the date </w:t>
      </w:r>
      <w:r w:rsidR="00626209">
        <w:rPr>
          <w:szCs w:val="24"/>
          <w:u w:val="single"/>
        </w:rPr>
        <w:t>such</w:t>
      </w:r>
      <w:r w:rsidR="00626209" w:rsidRPr="00846BEA">
        <w:rPr>
          <w:szCs w:val="24"/>
          <w:u w:val="single"/>
        </w:rPr>
        <w:t xml:space="preserve"> </w:t>
      </w:r>
      <w:r w:rsidRPr="00846BEA">
        <w:rPr>
          <w:szCs w:val="24"/>
          <w:u w:val="single"/>
        </w:rPr>
        <w:t>person knew or should have known of the alleged violation.</w:t>
      </w:r>
    </w:p>
    <w:p w14:paraId="255E53B8" w14:textId="77777777" w:rsidR="00C12829" w:rsidRPr="00846BEA" w:rsidRDefault="00C12829" w:rsidP="00C12829">
      <w:pPr>
        <w:pStyle w:val="DoubleSpaceParagaph"/>
        <w:ind w:firstLine="720"/>
        <w:rPr>
          <w:szCs w:val="24"/>
          <w:u w:val="single"/>
        </w:rPr>
      </w:pPr>
      <w:r w:rsidRPr="00846BEA">
        <w:rPr>
          <w:szCs w:val="24"/>
          <w:u w:val="single"/>
        </w:rPr>
        <w:t>d. 1. Any person filing a civil action shall simultaneously serve notice of such action and a copy of the complaint upon the department. Failure to so serve a notice does not adversely affect any person's cause of action.</w:t>
      </w:r>
    </w:p>
    <w:p w14:paraId="2EBE83E0" w14:textId="436198A6" w:rsidR="00C12829" w:rsidRPr="00846BEA" w:rsidRDefault="00C12829" w:rsidP="00C12829">
      <w:pPr>
        <w:pStyle w:val="DoubleSpaceParagaph"/>
        <w:ind w:firstLine="720"/>
        <w:rPr>
          <w:szCs w:val="24"/>
          <w:u w:val="single"/>
        </w:rPr>
      </w:pPr>
      <w:r w:rsidRPr="00846BEA">
        <w:rPr>
          <w:szCs w:val="24"/>
          <w:u w:val="single"/>
        </w:rPr>
        <w:t>2. A worker need not file a complaint with the department pursuant to subdivision b of section 20-</w:t>
      </w:r>
      <w:r w:rsidR="009F36E2" w:rsidRPr="00846BEA">
        <w:rPr>
          <w:szCs w:val="24"/>
          <w:u w:val="single"/>
        </w:rPr>
        <w:t>556.</w:t>
      </w:r>
      <w:r w:rsidR="00BB07AB">
        <w:rPr>
          <w:szCs w:val="24"/>
          <w:u w:val="single"/>
        </w:rPr>
        <w:t>9</w:t>
      </w:r>
      <w:r w:rsidRPr="00846BEA">
        <w:rPr>
          <w:szCs w:val="24"/>
          <w:u w:val="single"/>
        </w:rPr>
        <w:t xml:space="preserve"> before bringing a civil action; however, no person shall file a civil action based on the same facts as a complaint filed with the department pursuant to</w:t>
      </w:r>
      <w:r w:rsidR="009F36E2" w:rsidRPr="00846BEA">
        <w:rPr>
          <w:szCs w:val="24"/>
          <w:u w:val="single"/>
        </w:rPr>
        <w:t xml:space="preserve"> subdivision b of</w:t>
      </w:r>
      <w:r w:rsidRPr="00846BEA">
        <w:rPr>
          <w:szCs w:val="24"/>
          <w:u w:val="single"/>
        </w:rPr>
        <w:t xml:space="preserve"> section 20-</w:t>
      </w:r>
      <w:r w:rsidR="00007A86" w:rsidRPr="00846BEA">
        <w:rPr>
          <w:szCs w:val="24"/>
          <w:u w:val="single"/>
        </w:rPr>
        <w:t>556.</w:t>
      </w:r>
      <w:r w:rsidR="00BB07AB">
        <w:rPr>
          <w:szCs w:val="24"/>
          <w:u w:val="single"/>
        </w:rPr>
        <w:t>9</w:t>
      </w:r>
      <w:r w:rsidRPr="00846BEA">
        <w:rPr>
          <w:szCs w:val="24"/>
          <w:u w:val="single"/>
        </w:rPr>
        <w:t> unless such complaint has been withdrawn or dismissed without prejudice to further action.</w:t>
      </w:r>
    </w:p>
    <w:p w14:paraId="5DD5ED88" w14:textId="77777777" w:rsidR="00AD58AE" w:rsidRPr="00846BEA" w:rsidRDefault="0086498D" w:rsidP="00D12EE4">
      <w:pPr>
        <w:pStyle w:val="DoubleSpaceParagaph"/>
        <w:ind w:firstLine="720"/>
        <w:rPr>
          <w:u w:val="single"/>
        </w:rPr>
      </w:pPr>
      <w:r w:rsidRPr="00846BEA">
        <w:rPr>
          <w:u w:val="single"/>
        </w:rPr>
        <w:lastRenderedPageBreak/>
        <w:t>3</w:t>
      </w:r>
      <w:r w:rsidR="00C12829" w:rsidRPr="00846BEA">
        <w:rPr>
          <w:u w:val="single"/>
        </w:rPr>
        <w:t xml:space="preserve">. The commencement or pendency of a civil action by a worker does not preclude the department from investigating a </w:t>
      </w:r>
      <w:r w:rsidR="009F36E2" w:rsidRPr="00846BEA">
        <w:rPr>
          <w:u w:val="single"/>
        </w:rPr>
        <w:t>facility operator</w:t>
      </w:r>
      <w:r w:rsidR="00C12829" w:rsidRPr="00846BEA">
        <w:rPr>
          <w:u w:val="single"/>
        </w:rPr>
        <w:t xml:space="preserve"> or commencing, prosecuting</w:t>
      </w:r>
      <w:r w:rsidR="00626209">
        <w:rPr>
          <w:u w:val="single"/>
        </w:rPr>
        <w:t>,</w:t>
      </w:r>
      <w:r w:rsidR="00C12829" w:rsidRPr="00846BEA">
        <w:rPr>
          <w:u w:val="single"/>
        </w:rPr>
        <w:t xml:space="preserve"> or settling a case against a </w:t>
      </w:r>
      <w:r w:rsidR="009F36E2" w:rsidRPr="00846BEA">
        <w:rPr>
          <w:u w:val="single"/>
        </w:rPr>
        <w:t xml:space="preserve">facility operator </w:t>
      </w:r>
      <w:r w:rsidR="00C12829" w:rsidRPr="00846BEA">
        <w:rPr>
          <w:u w:val="single"/>
        </w:rPr>
        <w:t xml:space="preserve">based on some or all of the same violations. </w:t>
      </w:r>
    </w:p>
    <w:p w14:paraId="73066D58" w14:textId="62A98E79" w:rsidR="00846BEA" w:rsidRDefault="00846BEA" w:rsidP="002553C5">
      <w:pPr>
        <w:pStyle w:val="DoubleSpaceParagaph"/>
        <w:ind w:firstLine="720"/>
      </w:pPr>
      <w:r>
        <w:t xml:space="preserve">§ </w:t>
      </w:r>
      <w:r w:rsidR="004A2EE3">
        <w:t>3</w:t>
      </w:r>
      <w:r>
        <w:t>. This local law takes effect 120 days after it becomes law</w:t>
      </w:r>
      <w:r w:rsidR="00205256">
        <w:t>, except as otherwise provide</w:t>
      </w:r>
      <w:r w:rsidR="00EC1A19">
        <w:t>d</w:t>
      </w:r>
      <w:r w:rsidR="00205256">
        <w:t xml:space="preserve"> by subdivision e of section 20-566.3 </w:t>
      </w:r>
      <w:r w:rsidR="00EC1A19">
        <w:t xml:space="preserve">and </w:t>
      </w:r>
      <w:r w:rsidR="00A50031">
        <w:t xml:space="preserve">subdivision a of </w:t>
      </w:r>
      <w:r w:rsidR="00EC1A19">
        <w:t xml:space="preserve">section 20-566.4 </w:t>
      </w:r>
      <w:r w:rsidR="00205256">
        <w:t xml:space="preserve">of the administrative code of the city of New York, as added by section </w:t>
      </w:r>
      <w:r w:rsidR="004A2EE3">
        <w:t xml:space="preserve">two </w:t>
      </w:r>
      <w:r w:rsidR="00205256">
        <w:t>of this local law</w:t>
      </w:r>
      <w:r>
        <w:t>.</w:t>
      </w:r>
      <w:r w:rsidR="00EC1A19">
        <w:t xml:space="preserve"> </w:t>
      </w:r>
    </w:p>
    <w:p w14:paraId="589DBB3C" w14:textId="77777777" w:rsidR="00846BEA" w:rsidRPr="00846BEA" w:rsidRDefault="00846BEA" w:rsidP="00907F19">
      <w:pPr>
        <w:pStyle w:val="DoubleSpaceParagaph"/>
        <w:suppressLineNumbers/>
        <w:ind w:firstLine="0"/>
        <w:rPr>
          <w:sz w:val="18"/>
          <w:szCs w:val="18"/>
        </w:rPr>
      </w:pPr>
    </w:p>
    <w:p w14:paraId="3624C6C9" w14:textId="77777777" w:rsidR="003565BD" w:rsidRDefault="003565BD" w:rsidP="00907F19">
      <w:pPr>
        <w:suppressLineNumbers/>
      </w:pPr>
    </w:p>
    <w:sectPr w:rsidR="003565BD" w:rsidSect="00846BEA">
      <w:type w:val="continuous"/>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891B6" w14:textId="77777777" w:rsidR="003264B5" w:rsidRDefault="003264B5">
      <w:pPr>
        <w:spacing w:after="0" w:line="240" w:lineRule="auto"/>
      </w:pPr>
      <w:r>
        <w:separator/>
      </w:r>
    </w:p>
  </w:endnote>
  <w:endnote w:type="continuationSeparator" w:id="0">
    <w:p w14:paraId="764987B4" w14:textId="77777777" w:rsidR="003264B5" w:rsidRDefault="00326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F638663" w14:textId="066723A6" w:rsidR="00F54674" w:rsidRDefault="00F54674">
        <w:pPr>
          <w:pStyle w:val="Footer"/>
          <w:jc w:val="center"/>
        </w:pPr>
        <w:r>
          <w:fldChar w:fldCharType="begin"/>
        </w:r>
        <w:r>
          <w:instrText xml:space="preserve"> PAGE   \* MERGEFORMAT </w:instrText>
        </w:r>
        <w:r>
          <w:fldChar w:fldCharType="separate"/>
        </w:r>
        <w:r w:rsidR="00C628A1">
          <w:rPr>
            <w:noProof/>
          </w:rPr>
          <w:t>1</w:t>
        </w:r>
        <w:r>
          <w:rPr>
            <w:noProof/>
          </w:rPr>
          <w:fldChar w:fldCharType="end"/>
        </w:r>
      </w:p>
    </w:sdtContent>
  </w:sdt>
  <w:p w14:paraId="382762E6" w14:textId="77777777" w:rsidR="00F54674" w:rsidRDefault="00F5467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A646A2E" w14:textId="77777777" w:rsidR="00F54674" w:rsidRDefault="00F5467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94A4E6A" w14:textId="77777777" w:rsidR="00F54674" w:rsidRDefault="00F54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BE99D" w14:textId="77777777" w:rsidR="003264B5" w:rsidRDefault="003264B5">
      <w:pPr>
        <w:spacing w:after="0" w:line="240" w:lineRule="auto"/>
      </w:pPr>
      <w:r>
        <w:separator/>
      </w:r>
    </w:p>
  </w:footnote>
  <w:footnote w:type="continuationSeparator" w:id="0">
    <w:p w14:paraId="5502E445" w14:textId="77777777" w:rsidR="003264B5" w:rsidRDefault="00326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67957"/>
    <w:multiLevelType w:val="hybridMultilevel"/>
    <w:tmpl w:val="C4B4C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01E25CA"/>
    <w:multiLevelType w:val="hybridMultilevel"/>
    <w:tmpl w:val="9C341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3856D4"/>
    <w:multiLevelType w:val="hybridMultilevel"/>
    <w:tmpl w:val="E2764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CA3"/>
    <w:rsid w:val="00007A86"/>
    <w:rsid w:val="0001664C"/>
    <w:rsid w:val="00017D65"/>
    <w:rsid w:val="00020492"/>
    <w:rsid w:val="00027575"/>
    <w:rsid w:val="00043BD1"/>
    <w:rsid w:val="000525F7"/>
    <w:rsid w:val="00060A10"/>
    <w:rsid w:val="00061FAA"/>
    <w:rsid w:val="000649C2"/>
    <w:rsid w:val="00071D0E"/>
    <w:rsid w:val="00084936"/>
    <w:rsid w:val="00091D8F"/>
    <w:rsid w:val="000B01CC"/>
    <w:rsid w:val="000B32C1"/>
    <w:rsid w:val="000B5613"/>
    <w:rsid w:val="000C5EF7"/>
    <w:rsid w:val="000D657F"/>
    <w:rsid w:val="000E3B8C"/>
    <w:rsid w:val="000E410C"/>
    <w:rsid w:val="000E5DB0"/>
    <w:rsid w:val="001012FF"/>
    <w:rsid w:val="00104EB4"/>
    <w:rsid w:val="001051DC"/>
    <w:rsid w:val="00115732"/>
    <w:rsid w:val="0012581E"/>
    <w:rsid w:val="001453C2"/>
    <w:rsid w:val="001546B9"/>
    <w:rsid w:val="001547D2"/>
    <w:rsid w:val="00155A3E"/>
    <w:rsid w:val="001571C4"/>
    <w:rsid w:val="00160E15"/>
    <w:rsid w:val="001633D5"/>
    <w:rsid w:val="00171020"/>
    <w:rsid w:val="00171D44"/>
    <w:rsid w:val="00173810"/>
    <w:rsid w:val="00182B87"/>
    <w:rsid w:val="00185294"/>
    <w:rsid w:val="0018750B"/>
    <w:rsid w:val="00187AAB"/>
    <w:rsid w:val="001A4FC8"/>
    <w:rsid w:val="001D3C10"/>
    <w:rsid w:val="001D474E"/>
    <w:rsid w:val="001E017F"/>
    <w:rsid w:val="001E248F"/>
    <w:rsid w:val="001E2CE1"/>
    <w:rsid w:val="001F115E"/>
    <w:rsid w:val="001F4EF5"/>
    <w:rsid w:val="00205256"/>
    <w:rsid w:val="00205634"/>
    <w:rsid w:val="00205F11"/>
    <w:rsid w:val="00223D5B"/>
    <w:rsid w:val="00230699"/>
    <w:rsid w:val="00231121"/>
    <w:rsid w:val="0024613D"/>
    <w:rsid w:val="00250958"/>
    <w:rsid w:val="002553C5"/>
    <w:rsid w:val="002628C7"/>
    <w:rsid w:val="002663E2"/>
    <w:rsid w:val="0026667A"/>
    <w:rsid w:val="002716D6"/>
    <w:rsid w:val="0027544C"/>
    <w:rsid w:val="00275639"/>
    <w:rsid w:val="00282EA4"/>
    <w:rsid w:val="00284E66"/>
    <w:rsid w:val="00286629"/>
    <w:rsid w:val="00286CE5"/>
    <w:rsid w:val="002904B2"/>
    <w:rsid w:val="00292BE1"/>
    <w:rsid w:val="002A16D3"/>
    <w:rsid w:val="002A5CCF"/>
    <w:rsid w:val="002B2F2C"/>
    <w:rsid w:val="002B6FF5"/>
    <w:rsid w:val="002C5FE4"/>
    <w:rsid w:val="002E2E53"/>
    <w:rsid w:val="002E7B6A"/>
    <w:rsid w:val="002F1787"/>
    <w:rsid w:val="002F6AC6"/>
    <w:rsid w:val="003107A3"/>
    <w:rsid w:val="0032272E"/>
    <w:rsid w:val="00323DDD"/>
    <w:rsid w:val="003264B5"/>
    <w:rsid w:val="0033239D"/>
    <w:rsid w:val="00332C24"/>
    <w:rsid w:val="00335F9E"/>
    <w:rsid w:val="003412E8"/>
    <w:rsid w:val="00350226"/>
    <w:rsid w:val="00354BFD"/>
    <w:rsid w:val="0035536A"/>
    <w:rsid w:val="003565BD"/>
    <w:rsid w:val="003714EC"/>
    <w:rsid w:val="003767E8"/>
    <w:rsid w:val="003917B1"/>
    <w:rsid w:val="003A0DD9"/>
    <w:rsid w:val="003A51D0"/>
    <w:rsid w:val="003A6271"/>
    <w:rsid w:val="003B1278"/>
    <w:rsid w:val="003B42EC"/>
    <w:rsid w:val="003B7243"/>
    <w:rsid w:val="003C3C72"/>
    <w:rsid w:val="003C419B"/>
    <w:rsid w:val="003D7D65"/>
    <w:rsid w:val="003E1B23"/>
    <w:rsid w:val="003E71F0"/>
    <w:rsid w:val="003E7599"/>
    <w:rsid w:val="003F3631"/>
    <w:rsid w:val="003F767D"/>
    <w:rsid w:val="00400935"/>
    <w:rsid w:val="00400D3E"/>
    <w:rsid w:val="0041752B"/>
    <w:rsid w:val="004214D4"/>
    <w:rsid w:val="00424240"/>
    <w:rsid w:val="00427F96"/>
    <w:rsid w:val="00433097"/>
    <w:rsid w:val="0043406B"/>
    <w:rsid w:val="00447D88"/>
    <w:rsid w:val="00457113"/>
    <w:rsid w:val="00467FE4"/>
    <w:rsid w:val="00471EB0"/>
    <w:rsid w:val="00476206"/>
    <w:rsid w:val="0048744F"/>
    <w:rsid w:val="00491DC3"/>
    <w:rsid w:val="00495F50"/>
    <w:rsid w:val="004A115F"/>
    <w:rsid w:val="004A1389"/>
    <w:rsid w:val="004A190E"/>
    <w:rsid w:val="004A2EE3"/>
    <w:rsid w:val="004B34A1"/>
    <w:rsid w:val="004B7C60"/>
    <w:rsid w:val="004C2D1B"/>
    <w:rsid w:val="004D44B1"/>
    <w:rsid w:val="004E1446"/>
    <w:rsid w:val="004F69A1"/>
    <w:rsid w:val="00501555"/>
    <w:rsid w:val="005104AC"/>
    <w:rsid w:val="00516855"/>
    <w:rsid w:val="00524B38"/>
    <w:rsid w:val="00532A75"/>
    <w:rsid w:val="005429DC"/>
    <w:rsid w:val="00571748"/>
    <w:rsid w:val="00574BC7"/>
    <w:rsid w:val="005A546D"/>
    <w:rsid w:val="005E5071"/>
    <w:rsid w:val="005F188A"/>
    <w:rsid w:val="00605376"/>
    <w:rsid w:val="00607259"/>
    <w:rsid w:val="00625941"/>
    <w:rsid w:val="00626209"/>
    <w:rsid w:val="00630205"/>
    <w:rsid w:val="0063440A"/>
    <w:rsid w:val="00642A08"/>
    <w:rsid w:val="00645A35"/>
    <w:rsid w:val="00653690"/>
    <w:rsid w:val="00664B6D"/>
    <w:rsid w:val="00672D35"/>
    <w:rsid w:val="006730EC"/>
    <w:rsid w:val="00675C7D"/>
    <w:rsid w:val="00685D1A"/>
    <w:rsid w:val="00695BB8"/>
    <w:rsid w:val="006B09A9"/>
    <w:rsid w:val="006D2D9A"/>
    <w:rsid w:val="006D3F85"/>
    <w:rsid w:val="006E01CD"/>
    <w:rsid w:val="006E73FA"/>
    <w:rsid w:val="006E77B1"/>
    <w:rsid w:val="0070046E"/>
    <w:rsid w:val="0070604D"/>
    <w:rsid w:val="007154C7"/>
    <w:rsid w:val="0072434B"/>
    <w:rsid w:val="00735DFC"/>
    <w:rsid w:val="00737037"/>
    <w:rsid w:val="00745BCC"/>
    <w:rsid w:val="0075084E"/>
    <w:rsid w:val="00754FE8"/>
    <w:rsid w:val="00760140"/>
    <w:rsid w:val="0076274B"/>
    <w:rsid w:val="00763AED"/>
    <w:rsid w:val="0076487C"/>
    <w:rsid w:val="00775C52"/>
    <w:rsid w:val="00785CD8"/>
    <w:rsid w:val="00797AC6"/>
    <w:rsid w:val="007A04EC"/>
    <w:rsid w:val="007A0E10"/>
    <w:rsid w:val="007A182A"/>
    <w:rsid w:val="007A26DE"/>
    <w:rsid w:val="007A2F6E"/>
    <w:rsid w:val="007A3457"/>
    <w:rsid w:val="007B116D"/>
    <w:rsid w:val="007B193B"/>
    <w:rsid w:val="007B4210"/>
    <w:rsid w:val="007C2B2B"/>
    <w:rsid w:val="007C309B"/>
    <w:rsid w:val="007D0FAA"/>
    <w:rsid w:val="007E29E0"/>
    <w:rsid w:val="007E3151"/>
    <w:rsid w:val="007F3124"/>
    <w:rsid w:val="007F744F"/>
    <w:rsid w:val="0080433B"/>
    <w:rsid w:val="00804FE2"/>
    <w:rsid w:val="00805E02"/>
    <w:rsid w:val="008061DE"/>
    <w:rsid w:val="008116C7"/>
    <w:rsid w:val="008177E8"/>
    <w:rsid w:val="008274E3"/>
    <w:rsid w:val="00841717"/>
    <w:rsid w:val="008419F2"/>
    <w:rsid w:val="00843125"/>
    <w:rsid w:val="00846BEA"/>
    <w:rsid w:val="00852891"/>
    <w:rsid w:val="00864638"/>
    <w:rsid w:val="0086498D"/>
    <w:rsid w:val="00865E98"/>
    <w:rsid w:val="008A5B0E"/>
    <w:rsid w:val="008A65F8"/>
    <w:rsid w:val="008A75B1"/>
    <w:rsid w:val="008B62D0"/>
    <w:rsid w:val="008C574B"/>
    <w:rsid w:val="008D1A22"/>
    <w:rsid w:val="008D3039"/>
    <w:rsid w:val="008D517D"/>
    <w:rsid w:val="008D687A"/>
    <w:rsid w:val="008D72F7"/>
    <w:rsid w:val="008D7488"/>
    <w:rsid w:val="008F03C5"/>
    <w:rsid w:val="008F54E1"/>
    <w:rsid w:val="008F7FCA"/>
    <w:rsid w:val="00904861"/>
    <w:rsid w:val="00907F19"/>
    <w:rsid w:val="00925771"/>
    <w:rsid w:val="00927797"/>
    <w:rsid w:val="009303EE"/>
    <w:rsid w:val="00955989"/>
    <w:rsid w:val="00981569"/>
    <w:rsid w:val="00991D0E"/>
    <w:rsid w:val="00994665"/>
    <w:rsid w:val="009949C7"/>
    <w:rsid w:val="00995E98"/>
    <w:rsid w:val="009A5F6D"/>
    <w:rsid w:val="009B3523"/>
    <w:rsid w:val="009B5A88"/>
    <w:rsid w:val="009C3BE1"/>
    <w:rsid w:val="009C7DAC"/>
    <w:rsid w:val="009D6017"/>
    <w:rsid w:val="009D7806"/>
    <w:rsid w:val="009E69D6"/>
    <w:rsid w:val="009F36E2"/>
    <w:rsid w:val="009F3C10"/>
    <w:rsid w:val="009F65A9"/>
    <w:rsid w:val="009F661B"/>
    <w:rsid w:val="00A10C50"/>
    <w:rsid w:val="00A15DE2"/>
    <w:rsid w:val="00A22B3E"/>
    <w:rsid w:val="00A25049"/>
    <w:rsid w:val="00A33D1A"/>
    <w:rsid w:val="00A50031"/>
    <w:rsid w:val="00A61B98"/>
    <w:rsid w:val="00A65F02"/>
    <w:rsid w:val="00A67679"/>
    <w:rsid w:val="00A72989"/>
    <w:rsid w:val="00A84B2A"/>
    <w:rsid w:val="00A95098"/>
    <w:rsid w:val="00AA3384"/>
    <w:rsid w:val="00AA4773"/>
    <w:rsid w:val="00AD58AE"/>
    <w:rsid w:val="00AD725C"/>
    <w:rsid w:val="00AF2D0E"/>
    <w:rsid w:val="00B15032"/>
    <w:rsid w:val="00B237BC"/>
    <w:rsid w:val="00B25679"/>
    <w:rsid w:val="00B30319"/>
    <w:rsid w:val="00B34119"/>
    <w:rsid w:val="00B43599"/>
    <w:rsid w:val="00B43CBC"/>
    <w:rsid w:val="00B4697E"/>
    <w:rsid w:val="00B47A4C"/>
    <w:rsid w:val="00B57939"/>
    <w:rsid w:val="00B60CC0"/>
    <w:rsid w:val="00B755C6"/>
    <w:rsid w:val="00B76DD8"/>
    <w:rsid w:val="00B808E3"/>
    <w:rsid w:val="00B93D6B"/>
    <w:rsid w:val="00B958D4"/>
    <w:rsid w:val="00B95EE5"/>
    <w:rsid w:val="00BA36D0"/>
    <w:rsid w:val="00BB07AB"/>
    <w:rsid w:val="00BB41AA"/>
    <w:rsid w:val="00BB639A"/>
    <w:rsid w:val="00BC6A17"/>
    <w:rsid w:val="00BC6E64"/>
    <w:rsid w:val="00BC7BC6"/>
    <w:rsid w:val="00BD1FFC"/>
    <w:rsid w:val="00BD6C93"/>
    <w:rsid w:val="00BE4C60"/>
    <w:rsid w:val="00BE63A7"/>
    <w:rsid w:val="00BF7597"/>
    <w:rsid w:val="00C028F0"/>
    <w:rsid w:val="00C12829"/>
    <w:rsid w:val="00C12C76"/>
    <w:rsid w:val="00C160F5"/>
    <w:rsid w:val="00C23B99"/>
    <w:rsid w:val="00C264A1"/>
    <w:rsid w:val="00C26ECB"/>
    <w:rsid w:val="00C35EDD"/>
    <w:rsid w:val="00C40430"/>
    <w:rsid w:val="00C410C7"/>
    <w:rsid w:val="00C45FD2"/>
    <w:rsid w:val="00C55570"/>
    <w:rsid w:val="00C60919"/>
    <w:rsid w:val="00C628A1"/>
    <w:rsid w:val="00C64DD2"/>
    <w:rsid w:val="00C65872"/>
    <w:rsid w:val="00C66A88"/>
    <w:rsid w:val="00C66B1A"/>
    <w:rsid w:val="00C71D4A"/>
    <w:rsid w:val="00C762C6"/>
    <w:rsid w:val="00C77412"/>
    <w:rsid w:val="00C77B1E"/>
    <w:rsid w:val="00C84FDE"/>
    <w:rsid w:val="00C873DF"/>
    <w:rsid w:val="00CA0A16"/>
    <w:rsid w:val="00CA181D"/>
    <w:rsid w:val="00CA3750"/>
    <w:rsid w:val="00CA5067"/>
    <w:rsid w:val="00CC5CA3"/>
    <w:rsid w:val="00CD7169"/>
    <w:rsid w:val="00CE7A0A"/>
    <w:rsid w:val="00CF20DE"/>
    <w:rsid w:val="00CF6A32"/>
    <w:rsid w:val="00D0278E"/>
    <w:rsid w:val="00D12EE4"/>
    <w:rsid w:val="00D13E09"/>
    <w:rsid w:val="00D16508"/>
    <w:rsid w:val="00D3057B"/>
    <w:rsid w:val="00D3538A"/>
    <w:rsid w:val="00D44729"/>
    <w:rsid w:val="00D44C70"/>
    <w:rsid w:val="00D52ED4"/>
    <w:rsid w:val="00D55579"/>
    <w:rsid w:val="00D6389B"/>
    <w:rsid w:val="00D66EF0"/>
    <w:rsid w:val="00D7224B"/>
    <w:rsid w:val="00D814DF"/>
    <w:rsid w:val="00D97487"/>
    <w:rsid w:val="00DA35D6"/>
    <w:rsid w:val="00DA35D7"/>
    <w:rsid w:val="00DA4100"/>
    <w:rsid w:val="00DB07D3"/>
    <w:rsid w:val="00DB669C"/>
    <w:rsid w:val="00DB708F"/>
    <w:rsid w:val="00DC37DC"/>
    <w:rsid w:val="00DC7543"/>
    <w:rsid w:val="00DD0256"/>
    <w:rsid w:val="00DD3C57"/>
    <w:rsid w:val="00DE0CEA"/>
    <w:rsid w:val="00DE40C6"/>
    <w:rsid w:val="00DE637A"/>
    <w:rsid w:val="00DF0BDB"/>
    <w:rsid w:val="00DF0D2F"/>
    <w:rsid w:val="00DF668D"/>
    <w:rsid w:val="00E00EFC"/>
    <w:rsid w:val="00E01AE0"/>
    <w:rsid w:val="00E111DC"/>
    <w:rsid w:val="00E146D0"/>
    <w:rsid w:val="00E15545"/>
    <w:rsid w:val="00E20B60"/>
    <w:rsid w:val="00E23C23"/>
    <w:rsid w:val="00E244EE"/>
    <w:rsid w:val="00E32B86"/>
    <w:rsid w:val="00E37C72"/>
    <w:rsid w:val="00E4410F"/>
    <w:rsid w:val="00E51E0A"/>
    <w:rsid w:val="00E556CF"/>
    <w:rsid w:val="00E565F1"/>
    <w:rsid w:val="00E62085"/>
    <w:rsid w:val="00E65733"/>
    <w:rsid w:val="00E66123"/>
    <w:rsid w:val="00E71656"/>
    <w:rsid w:val="00E74EC0"/>
    <w:rsid w:val="00E81D95"/>
    <w:rsid w:val="00E910B3"/>
    <w:rsid w:val="00EB32B9"/>
    <w:rsid w:val="00EB6A60"/>
    <w:rsid w:val="00EB76D1"/>
    <w:rsid w:val="00EC1A19"/>
    <w:rsid w:val="00ED0808"/>
    <w:rsid w:val="00ED6689"/>
    <w:rsid w:val="00EE33E4"/>
    <w:rsid w:val="00F01822"/>
    <w:rsid w:val="00F06454"/>
    <w:rsid w:val="00F111F0"/>
    <w:rsid w:val="00F1346B"/>
    <w:rsid w:val="00F31763"/>
    <w:rsid w:val="00F371CE"/>
    <w:rsid w:val="00F3733A"/>
    <w:rsid w:val="00F40F8C"/>
    <w:rsid w:val="00F45008"/>
    <w:rsid w:val="00F54674"/>
    <w:rsid w:val="00F63986"/>
    <w:rsid w:val="00F746EF"/>
    <w:rsid w:val="00F7741C"/>
    <w:rsid w:val="00F77E5F"/>
    <w:rsid w:val="00F83754"/>
    <w:rsid w:val="00F84091"/>
    <w:rsid w:val="00F85529"/>
    <w:rsid w:val="00F86E3A"/>
    <w:rsid w:val="00F914F6"/>
    <w:rsid w:val="00F95921"/>
    <w:rsid w:val="00F97681"/>
    <w:rsid w:val="00FA1A79"/>
    <w:rsid w:val="00FA41CB"/>
    <w:rsid w:val="00FA7974"/>
    <w:rsid w:val="00FB7EE7"/>
    <w:rsid w:val="00FD1529"/>
    <w:rsid w:val="00FD3A1E"/>
    <w:rsid w:val="00FE6BBB"/>
    <w:rsid w:val="00FF72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77713"/>
  <w15:chartTrackingRefBased/>
  <w15:docId w15:val="{2EB764B0-B021-41D4-BEDA-BC081A328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935"/>
    <w:rPr>
      <w:rFonts w:ascii="Times New Roman" w:hAnsi="Times New Roman"/>
      <w:sz w:val="24"/>
    </w:rPr>
  </w:style>
  <w:style w:type="paragraph" w:styleId="Heading1">
    <w:name w:val="heading 1"/>
    <w:basedOn w:val="Normal"/>
    <w:next w:val="Normal"/>
    <w:link w:val="Heading1Char"/>
    <w:uiPriority w:val="9"/>
    <w:qFormat/>
    <w:rsid w:val="00CC5C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5C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5C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5C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5C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5C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C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C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C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C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5C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5C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5C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5C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5C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C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C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CA3"/>
    <w:rPr>
      <w:rFonts w:eastAsiaTheme="majorEastAsia" w:cstheme="majorBidi"/>
      <w:color w:val="272727" w:themeColor="text1" w:themeTint="D8"/>
    </w:rPr>
  </w:style>
  <w:style w:type="paragraph" w:styleId="Title">
    <w:name w:val="Title"/>
    <w:basedOn w:val="Normal"/>
    <w:next w:val="Normal"/>
    <w:link w:val="TitleChar"/>
    <w:uiPriority w:val="10"/>
    <w:qFormat/>
    <w:rsid w:val="00CC5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C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C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C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CA3"/>
    <w:pPr>
      <w:spacing w:before="160"/>
      <w:jc w:val="center"/>
    </w:pPr>
    <w:rPr>
      <w:i/>
      <w:iCs/>
      <w:color w:val="404040" w:themeColor="text1" w:themeTint="BF"/>
    </w:rPr>
  </w:style>
  <w:style w:type="character" w:customStyle="1" w:styleId="QuoteChar">
    <w:name w:val="Quote Char"/>
    <w:basedOn w:val="DefaultParagraphFont"/>
    <w:link w:val="Quote"/>
    <w:uiPriority w:val="29"/>
    <w:rsid w:val="00CC5CA3"/>
    <w:rPr>
      <w:i/>
      <w:iCs/>
      <w:color w:val="404040" w:themeColor="text1" w:themeTint="BF"/>
    </w:rPr>
  </w:style>
  <w:style w:type="paragraph" w:styleId="ListParagraph">
    <w:name w:val="List Paragraph"/>
    <w:basedOn w:val="Normal"/>
    <w:uiPriority w:val="34"/>
    <w:qFormat/>
    <w:rsid w:val="00CC5CA3"/>
    <w:pPr>
      <w:ind w:left="720"/>
      <w:contextualSpacing/>
    </w:pPr>
  </w:style>
  <w:style w:type="character" w:styleId="IntenseEmphasis">
    <w:name w:val="Intense Emphasis"/>
    <w:basedOn w:val="DefaultParagraphFont"/>
    <w:uiPriority w:val="21"/>
    <w:qFormat/>
    <w:rsid w:val="00CC5CA3"/>
    <w:rPr>
      <w:i/>
      <w:iCs/>
      <w:color w:val="2F5496" w:themeColor="accent1" w:themeShade="BF"/>
    </w:rPr>
  </w:style>
  <w:style w:type="paragraph" w:styleId="IntenseQuote">
    <w:name w:val="Intense Quote"/>
    <w:basedOn w:val="Normal"/>
    <w:next w:val="Normal"/>
    <w:link w:val="IntenseQuoteChar"/>
    <w:uiPriority w:val="30"/>
    <w:qFormat/>
    <w:rsid w:val="00CC5C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5CA3"/>
    <w:rPr>
      <w:i/>
      <w:iCs/>
      <w:color w:val="2F5496" w:themeColor="accent1" w:themeShade="BF"/>
    </w:rPr>
  </w:style>
  <w:style w:type="character" w:styleId="IntenseReference">
    <w:name w:val="Intense Reference"/>
    <w:basedOn w:val="DefaultParagraphFont"/>
    <w:uiPriority w:val="32"/>
    <w:qFormat/>
    <w:rsid w:val="00CC5CA3"/>
    <w:rPr>
      <w:b/>
      <w:bCs/>
      <w:smallCaps/>
      <w:color w:val="2F5496" w:themeColor="accent1" w:themeShade="BF"/>
      <w:spacing w:val="5"/>
    </w:rPr>
  </w:style>
  <w:style w:type="paragraph" w:styleId="Footer">
    <w:name w:val="footer"/>
    <w:basedOn w:val="Normal"/>
    <w:link w:val="FooterChar"/>
    <w:uiPriority w:val="99"/>
    <w:unhideWhenUsed/>
    <w:rsid w:val="00F546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674"/>
  </w:style>
  <w:style w:type="character" w:styleId="CommentReference">
    <w:name w:val="annotation reference"/>
    <w:basedOn w:val="DefaultParagraphFont"/>
    <w:uiPriority w:val="99"/>
    <w:semiHidden/>
    <w:unhideWhenUsed/>
    <w:rsid w:val="009B3523"/>
    <w:rPr>
      <w:sz w:val="16"/>
      <w:szCs w:val="16"/>
    </w:rPr>
  </w:style>
  <w:style w:type="paragraph" w:styleId="CommentText">
    <w:name w:val="annotation text"/>
    <w:basedOn w:val="Normal"/>
    <w:link w:val="CommentTextChar"/>
    <w:uiPriority w:val="99"/>
    <w:unhideWhenUsed/>
    <w:rsid w:val="009B3523"/>
    <w:pPr>
      <w:spacing w:line="240" w:lineRule="auto"/>
    </w:pPr>
    <w:rPr>
      <w:sz w:val="20"/>
      <w:szCs w:val="20"/>
    </w:rPr>
  </w:style>
  <w:style w:type="character" w:customStyle="1" w:styleId="CommentTextChar">
    <w:name w:val="Comment Text Char"/>
    <w:basedOn w:val="DefaultParagraphFont"/>
    <w:link w:val="CommentText"/>
    <w:uiPriority w:val="99"/>
    <w:rsid w:val="009B3523"/>
    <w:rPr>
      <w:sz w:val="20"/>
      <w:szCs w:val="20"/>
    </w:rPr>
  </w:style>
  <w:style w:type="paragraph" w:styleId="CommentSubject">
    <w:name w:val="annotation subject"/>
    <w:basedOn w:val="CommentText"/>
    <w:next w:val="CommentText"/>
    <w:link w:val="CommentSubjectChar"/>
    <w:uiPriority w:val="99"/>
    <w:semiHidden/>
    <w:unhideWhenUsed/>
    <w:rsid w:val="009B3523"/>
    <w:rPr>
      <w:b/>
      <w:bCs/>
    </w:rPr>
  </w:style>
  <w:style w:type="character" w:customStyle="1" w:styleId="CommentSubjectChar">
    <w:name w:val="Comment Subject Char"/>
    <w:basedOn w:val="CommentTextChar"/>
    <w:link w:val="CommentSubject"/>
    <w:uiPriority w:val="99"/>
    <w:semiHidden/>
    <w:rsid w:val="009B3523"/>
    <w:rPr>
      <w:b/>
      <w:bCs/>
      <w:sz w:val="20"/>
      <w:szCs w:val="20"/>
    </w:rPr>
  </w:style>
  <w:style w:type="paragraph" w:customStyle="1" w:styleId="DoubleSpaceParagaph">
    <w:name w:val="Double Space Paragaph"/>
    <w:aliases w:val="DS"/>
    <w:basedOn w:val="Normal"/>
    <w:rsid w:val="00C12829"/>
    <w:pPr>
      <w:suppressAutoHyphens/>
      <w:spacing w:after="0" w:line="480" w:lineRule="auto"/>
      <w:ind w:firstLine="1440"/>
      <w:jc w:val="both"/>
    </w:pPr>
    <w:rPr>
      <w:rFonts w:eastAsia="Times New Roman" w:cs="Times New Roman"/>
      <w:kern w:val="0"/>
      <w:szCs w:val="20"/>
      <w14:ligatures w14:val="none"/>
    </w:rPr>
  </w:style>
  <w:style w:type="paragraph" w:styleId="Header">
    <w:name w:val="header"/>
    <w:basedOn w:val="Normal"/>
    <w:link w:val="HeaderChar"/>
    <w:uiPriority w:val="99"/>
    <w:unhideWhenUsed/>
    <w:rsid w:val="003E75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599"/>
  </w:style>
  <w:style w:type="character" w:styleId="Hyperlink">
    <w:name w:val="Hyperlink"/>
    <w:basedOn w:val="DefaultParagraphFont"/>
    <w:uiPriority w:val="99"/>
    <w:unhideWhenUsed/>
    <w:rsid w:val="00286CE5"/>
    <w:rPr>
      <w:color w:val="0563C1" w:themeColor="hyperlink"/>
      <w:u w:val="single"/>
    </w:rPr>
  </w:style>
  <w:style w:type="paragraph" w:styleId="Revision">
    <w:name w:val="Revision"/>
    <w:hidden/>
    <w:uiPriority w:val="99"/>
    <w:semiHidden/>
    <w:rsid w:val="008177E8"/>
    <w:pPr>
      <w:spacing w:after="0" w:line="240" w:lineRule="auto"/>
    </w:pPr>
  </w:style>
  <w:style w:type="character" w:customStyle="1" w:styleId="UnresolvedMention1">
    <w:name w:val="Unresolved Mention1"/>
    <w:basedOn w:val="DefaultParagraphFont"/>
    <w:uiPriority w:val="99"/>
    <w:semiHidden/>
    <w:unhideWhenUsed/>
    <w:rsid w:val="00171020"/>
    <w:rPr>
      <w:color w:val="605E5C"/>
      <w:shd w:val="clear" w:color="auto" w:fill="E1DFDD"/>
    </w:rPr>
  </w:style>
  <w:style w:type="paragraph" w:styleId="BalloonText">
    <w:name w:val="Balloon Text"/>
    <w:basedOn w:val="Normal"/>
    <w:link w:val="BalloonTextChar"/>
    <w:uiPriority w:val="99"/>
    <w:semiHidden/>
    <w:unhideWhenUsed/>
    <w:rsid w:val="00BB63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39A"/>
    <w:rPr>
      <w:rFonts w:ascii="Segoe UI" w:hAnsi="Segoe UI" w:cs="Segoe UI"/>
      <w:sz w:val="18"/>
      <w:szCs w:val="18"/>
    </w:rPr>
  </w:style>
  <w:style w:type="character" w:styleId="LineNumber">
    <w:name w:val="line number"/>
    <w:basedOn w:val="DefaultParagraphFont"/>
    <w:uiPriority w:val="99"/>
    <w:semiHidden/>
    <w:unhideWhenUsed/>
    <w:rsid w:val="00846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592">
      <w:bodyDiv w:val="1"/>
      <w:marLeft w:val="0"/>
      <w:marRight w:val="0"/>
      <w:marTop w:val="0"/>
      <w:marBottom w:val="0"/>
      <w:divBdr>
        <w:top w:val="none" w:sz="0" w:space="0" w:color="auto"/>
        <w:left w:val="none" w:sz="0" w:space="0" w:color="auto"/>
        <w:bottom w:val="none" w:sz="0" w:space="0" w:color="auto"/>
        <w:right w:val="none" w:sz="0" w:space="0" w:color="auto"/>
      </w:divBdr>
    </w:div>
    <w:div w:id="109319565">
      <w:bodyDiv w:val="1"/>
      <w:marLeft w:val="0"/>
      <w:marRight w:val="0"/>
      <w:marTop w:val="0"/>
      <w:marBottom w:val="0"/>
      <w:divBdr>
        <w:top w:val="none" w:sz="0" w:space="0" w:color="auto"/>
        <w:left w:val="none" w:sz="0" w:space="0" w:color="auto"/>
        <w:bottom w:val="none" w:sz="0" w:space="0" w:color="auto"/>
        <w:right w:val="none" w:sz="0" w:space="0" w:color="auto"/>
      </w:divBdr>
    </w:div>
    <w:div w:id="240140469">
      <w:bodyDiv w:val="1"/>
      <w:marLeft w:val="0"/>
      <w:marRight w:val="0"/>
      <w:marTop w:val="0"/>
      <w:marBottom w:val="0"/>
      <w:divBdr>
        <w:top w:val="none" w:sz="0" w:space="0" w:color="auto"/>
        <w:left w:val="none" w:sz="0" w:space="0" w:color="auto"/>
        <w:bottom w:val="none" w:sz="0" w:space="0" w:color="auto"/>
        <w:right w:val="none" w:sz="0" w:space="0" w:color="auto"/>
      </w:divBdr>
    </w:div>
    <w:div w:id="525680757">
      <w:bodyDiv w:val="1"/>
      <w:marLeft w:val="0"/>
      <w:marRight w:val="0"/>
      <w:marTop w:val="0"/>
      <w:marBottom w:val="0"/>
      <w:divBdr>
        <w:top w:val="none" w:sz="0" w:space="0" w:color="auto"/>
        <w:left w:val="none" w:sz="0" w:space="0" w:color="auto"/>
        <w:bottom w:val="none" w:sz="0" w:space="0" w:color="auto"/>
        <w:right w:val="none" w:sz="0" w:space="0" w:color="auto"/>
      </w:divBdr>
    </w:div>
    <w:div w:id="553584011">
      <w:bodyDiv w:val="1"/>
      <w:marLeft w:val="0"/>
      <w:marRight w:val="0"/>
      <w:marTop w:val="0"/>
      <w:marBottom w:val="0"/>
      <w:divBdr>
        <w:top w:val="none" w:sz="0" w:space="0" w:color="auto"/>
        <w:left w:val="none" w:sz="0" w:space="0" w:color="auto"/>
        <w:bottom w:val="none" w:sz="0" w:space="0" w:color="auto"/>
        <w:right w:val="none" w:sz="0" w:space="0" w:color="auto"/>
      </w:divBdr>
    </w:div>
    <w:div w:id="568268038">
      <w:bodyDiv w:val="1"/>
      <w:marLeft w:val="0"/>
      <w:marRight w:val="0"/>
      <w:marTop w:val="0"/>
      <w:marBottom w:val="0"/>
      <w:divBdr>
        <w:top w:val="none" w:sz="0" w:space="0" w:color="auto"/>
        <w:left w:val="none" w:sz="0" w:space="0" w:color="auto"/>
        <w:bottom w:val="none" w:sz="0" w:space="0" w:color="auto"/>
        <w:right w:val="none" w:sz="0" w:space="0" w:color="auto"/>
      </w:divBdr>
    </w:div>
    <w:div w:id="575480799">
      <w:bodyDiv w:val="1"/>
      <w:marLeft w:val="0"/>
      <w:marRight w:val="0"/>
      <w:marTop w:val="0"/>
      <w:marBottom w:val="0"/>
      <w:divBdr>
        <w:top w:val="none" w:sz="0" w:space="0" w:color="auto"/>
        <w:left w:val="none" w:sz="0" w:space="0" w:color="auto"/>
        <w:bottom w:val="none" w:sz="0" w:space="0" w:color="auto"/>
        <w:right w:val="none" w:sz="0" w:space="0" w:color="auto"/>
      </w:divBdr>
    </w:div>
    <w:div w:id="1070542855">
      <w:bodyDiv w:val="1"/>
      <w:marLeft w:val="0"/>
      <w:marRight w:val="0"/>
      <w:marTop w:val="0"/>
      <w:marBottom w:val="0"/>
      <w:divBdr>
        <w:top w:val="none" w:sz="0" w:space="0" w:color="auto"/>
        <w:left w:val="none" w:sz="0" w:space="0" w:color="auto"/>
        <w:bottom w:val="none" w:sz="0" w:space="0" w:color="auto"/>
        <w:right w:val="none" w:sz="0" w:space="0" w:color="auto"/>
      </w:divBdr>
    </w:div>
    <w:div w:id="1187207956">
      <w:bodyDiv w:val="1"/>
      <w:marLeft w:val="0"/>
      <w:marRight w:val="0"/>
      <w:marTop w:val="0"/>
      <w:marBottom w:val="0"/>
      <w:divBdr>
        <w:top w:val="none" w:sz="0" w:space="0" w:color="auto"/>
        <w:left w:val="none" w:sz="0" w:space="0" w:color="auto"/>
        <w:bottom w:val="none" w:sz="0" w:space="0" w:color="auto"/>
        <w:right w:val="none" w:sz="0" w:space="0" w:color="auto"/>
      </w:divBdr>
    </w:div>
    <w:div w:id="1317612904">
      <w:bodyDiv w:val="1"/>
      <w:marLeft w:val="0"/>
      <w:marRight w:val="0"/>
      <w:marTop w:val="0"/>
      <w:marBottom w:val="0"/>
      <w:divBdr>
        <w:top w:val="none" w:sz="0" w:space="0" w:color="auto"/>
        <w:left w:val="none" w:sz="0" w:space="0" w:color="auto"/>
        <w:bottom w:val="none" w:sz="0" w:space="0" w:color="auto"/>
        <w:right w:val="none" w:sz="0" w:space="0" w:color="auto"/>
      </w:divBdr>
    </w:div>
    <w:div w:id="1727143967">
      <w:bodyDiv w:val="1"/>
      <w:marLeft w:val="0"/>
      <w:marRight w:val="0"/>
      <w:marTop w:val="0"/>
      <w:marBottom w:val="0"/>
      <w:divBdr>
        <w:top w:val="none" w:sz="0" w:space="0" w:color="auto"/>
        <w:left w:val="none" w:sz="0" w:space="0" w:color="auto"/>
        <w:bottom w:val="none" w:sz="0" w:space="0" w:color="auto"/>
        <w:right w:val="none" w:sz="0" w:space="0" w:color="auto"/>
      </w:divBdr>
    </w:div>
    <w:div w:id="1816215153">
      <w:bodyDiv w:val="1"/>
      <w:marLeft w:val="0"/>
      <w:marRight w:val="0"/>
      <w:marTop w:val="0"/>
      <w:marBottom w:val="0"/>
      <w:divBdr>
        <w:top w:val="none" w:sz="0" w:space="0" w:color="auto"/>
        <w:left w:val="none" w:sz="0" w:space="0" w:color="auto"/>
        <w:bottom w:val="none" w:sz="0" w:space="0" w:color="auto"/>
        <w:right w:val="none" w:sz="0" w:space="0" w:color="auto"/>
      </w:divBdr>
    </w:div>
    <w:div w:id="1881942751">
      <w:bodyDiv w:val="1"/>
      <w:marLeft w:val="0"/>
      <w:marRight w:val="0"/>
      <w:marTop w:val="0"/>
      <w:marBottom w:val="0"/>
      <w:divBdr>
        <w:top w:val="none" w:sz="0" w:space="0" w:color="auto"/>
        <w:left w:val="none" w:sz="0" w:space="0" w:color="auto"/>
        <w:bottom w:val="none" w:sz="0" w:space="0" w:color="auto"/>
        <w:right w:val="none" w:sz="0" w:space="0" w:color="auto"/>
      </w:divBdr>
    </w:div>
    <w:div w:id="1909227235">
      <w:bodyDiv w:val="1"/>
      <w:marLeft w:val="0"/>
      <w:marRight w:val="0"/>
      <w:marTop w:val="0"/>
      <w:marBottom w:val="0"/>
      <w:divBdr>
        <w:top w:val="none" w:sz="0" w:space="0" w:color="auto"/>
        <w:left w:val="none" w:sz="0" w:space="0" w:color="auto"/>
        <w:bottom w:val="none" w:sz="0" w:space="0" w:color="auto"/>
        <w:right w:val="none" w:sz="0" w:space="0" w:color="auto"/>
      </w:divBdr>
    </w:div>
    <w:div w:id="2045790190">
      <w:bodyDiv w:val="1"/>
      <w:marLeft w:val="0"/>
      <w:marRight w:val="0"/>
      <w:marTop w:val="0"/>
      <w:marBottom w:val="0"/>
      <w:divBdr>
        <w:top w:val="none" w:sz="0" w:space="0" w:color="auto"/>
        <w:left w:val="none" w:sz="0" w:space="0" w:color="auto"/>
        <w:bottom w:val="none" w:sz="0" w:space="0" w:color="auto"/>
        <w:right w:val="none" w:sz="0" w:space="0" w:color="auto"/>
      </w:divBdr>
    </w:div>
    <w:div w:id="2058312041">
      <w:bodyDiv w:val="1"/>
      <w:marLeft w:val="0"/>
      <w:marRight w:val="0"/>
      <w:marTop w:val="0"/>
      <w:marBottom w:val="0"/>
      <w:divBdr>
        <w:top w:val="none" w:sz="0" w:space="0" w:color="auto"/>
        <w:left w:val="none" w:sz="0" w:space="0" w:color="auto"/>
        <w:bottom w:val="none" w:sz="0" w:space="0" w:color="auto"/>
        <w:right w:val="none" w:sz="0" w:space="0" w:color="auto"/>
      </w:divBdr>
    </w:div>
    <w:div w:id="212299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ode360.com/4390568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1C03D-90FF-41FF-84D0-5F956CD9AAAF}">
  <ds:schemaRefs>
    <ds:schemaRef ds:uri="http://schemas.microsoft.com/sharepoint/v3/contenttype/forms"/>
  </ds:schemaRefs>
</ds:datastoreItem>
</file>

<file path=customXml/itemProps2.xml><?xml version="1.0" encoding="utf-8"?>
<ds:datastoreItem xmlns:ds="http://schemas.openxmlformats.org/officeDocument/2006/customXml" ds:itemID="{5F233ED9-7AB9-4483-BABC-A1F1DFBFEC72}">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FEAADC1B-656B-443A-91EC-F5BD2B24B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C505FD-FC24-49CE-835D-ED55F63BC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3381</Words>
  <Characters>19274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Ocampo</dc:creator>
  <cp:keywords/>
  <dc:description/>
  <cp:lastModifiedBy>Martin, William</cp:lastModifiedBy>
  <cp:revision>54</cp:revision>
  <cp:lastPrinted>2025-08-21T00:40:00Z</cp:lastPrinted>
  <dcterms:created xsi:type="dcterms:W3CDTF">2025-09-17T16:24:00Z</dcterms:created>
  <dcterms:modified xsi:type="dcterms:W3CDTF">2025-12-13T13:52:00Z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