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2" w:type="dxa"/>
        <w:jc w:val="center"/>
        <w:tblLook w:val="0600" w:firstRow="0" w:lastRow="0" w:firstColumn="0" w:lastColumn="0" w:noHBand="1" w:noVBand="1"/>
      </w:tblPr>
      <w:tblGrid>
        <w:gridCol w:w="6001"/>
        <w:gridCol w:w="4871"/>
      </w:tblGrid>
      <w:tr w:rsidR="00774323" w:rsidRPr="00012730" w14:paraId="112228CF" w14:textId="77777777" w:rsidTr="0F10FCFD">
        <w:trPr>
          <w:trHeight w:val="2186"/>
          <w:jc w:val="center"/>
        </w:trPr>
        <w:tc>
          <w:tcPr>
            <w:tcW w:w="6047" w:type="dxa"/>
            <w:tcBorders>
              <w:bottom w:val="single" w:sz="4" w:space="0" w:color="auto"/>
            </w:tcBorders>
          </w:tcPr>
          <w:p w14:paraId="32353445" w14:textId="77777777" w:rsidR="00774323" w:rsidRPr="00012730" w:rsidRDefault="00774323">
            <w:pPr>
              <w:pBdr>
                <w:top w:val="single" w:sz="6" w:space="0" w:color="FFFFFF"/>
                <w:left w:val="single" w:sz="6" w:space="0" w:color="FFFFFF"/>
                <w:bottom w:val="single" w:sz="6" w:space="0" w:color="FFFFFF"/>
                <w:right w:val="single" w:sz="6" w:space="0" w:color="FFFFFF"/>
              </w:pBdr>
              <w:jc w:val="center"/>
            </w:pPr>
            <w:bookmarkStart w:id="0" w:name="_GoBack"/>
            <w:bookmarkEnd w:id="0"/>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tc>
        <w:tc>
          <w:tcPr>
            <w:tcW w:w="4902" w:type="dxa"/>
            <w:tcBorders>
              <w:bottom w:val="single" w:sz="4" w:space="0" w:color="auto"/>
            </w:tcBorders>
          </w:tcPr>
          <w:p w14:paraId="60F77032" w14:textId="77777777" w:rsidR="00774323" w:rsidRPr="00706F5C" w:rsidRDefault="00774323">
            <w:pPr>
              <w:rPr>
                <w:b/>
                <w:bCs/>
                <w:smallCaps/>
              </w:rPr>
            </w:pPr>
            <w:r w:rsidRPr="00706F5C">
              <w:rPr>
                <w:b/>
                <w:bCs/>
                <w:smallCaps/>
              </w:rPr>
              <w:t>The Council of the City of New York</w:t>
            </w:r>
          </w:p>
          <w:p w14:paraId="0F9819D7" w14:textId="77777777" w:rsidR="00774323" w:rsidRPr="00706F5C" w:rsidRDefault="00774323">
            <w:pPr>
              <w:rPr>
                <w:b/>
                <w:bCs/>
                <w:smallCaps/>
              </w:rPr>
            </w:pPr>
            <w:r w:rsidRPr="00706F5C">
              <w:rPr>
                <w:b/>
                <w:bCs/>
                <w:smallCaps/>
              </w:rPr>
              <w:t>Finance Division</w:t>
            </w:r>
          </w:p>
          <w:p w14:paraId="59240141" w14:textId="77777777" w:rsidR="00774323" w:rsidRPr="00706F5C" w:rsidRDefault="00774323">
            <w:pPr>
              <w:spacing w:before="120"/>
              <w:rPr>
                <w:b/>
                <w:bCs/>
                <w:smallCaps/>
              </w:rPr>
            </w:pPr>
            <w:r w:rsidRPr="00706F5C">
              <w:rPr>
                <w:b/>
                <w:bCs/>
                <w:smallCaps/>
              </w:rPr>
              <w:t>Tanisha S. Edwards, Esq., Chief Financial Officer, and Deputy Chief of Staff to the Speaker</w:t>
            </w:r>
          </w:p>
          <w:p w14:paraId="555104A3" w14:textId="531A72CC" w:rsidR="00774323" w:rsidRPr="00706F5C" w:rsidRDefault="4125D3AF">
            <w:pPr>
              <w:spacing w:line="240" w:lineRule="exact"/>
              <w:rPr>
                <w:b/>
                <w:bCs/>
                <w:smallCaps/>
                <w:sz w:val="22"/>
                <w:szCs w:val="22"/>
              </w:rPr>
            </w:pPr>
            <w:r w:rsidRPr="00706F5C">
              <w:rPr>
                <w:b/>
                <w:bCs/>
                <w:smallCaps/>
                <w:sz w:val="22"/>
                <w:szCs w:val="22"/>
              </w:rPr>
              <w:t>Richard lee, director</w:t>
            </w:r>
          </w:p>
          <w:p w14:paraId="202BBBE1" w14:textId="77777777" w:rsidR="00774323" w:rsidRPr="00706F5C" w:rsidRDefault="00774323">
            <w:pPr>
              <w:spacing w:before="120"/>
            </w:pPr>
            <w:r w:rsidRPr="00706F5C">
              <w:rPr>
                <w:b/>
                <w:bCs/>
                <w:smallCaps/>
              </w:rPr>
              <w:t>Fiscal Impact Statement</w:t>
            </w:r>
          </w:p>
          <w:p w14:paraId="48D37856" w14:textId="77777777" w:rsidR="00774323" w:rsidRPr="00706F5C" w:rsidRDefault="00774323">
            <w:pPr>
              <w:rPr>
                <w:b/>
                <w:bCs/>
              </w:rPr>
            </w:pPr>
          </w:p>
          <w:p w14:paraId="19FC451B" w14:textId="53C4F919" w:rsidR="00774323" w:rsidRDefault="227A3253">
            <w:pPr>
              <w:rPr>
                <w:b/>
                <w:bCs/>
              </w:rPr>
            </w:pPr>
            <w:r w:rsidRPr="0F10FCFD">
              <w:rPr>
                <w:b/>
                <w:bCs/>
                <w:smallCaps/>
              </w:rPr>
              <w:t>Int. No</w:t>
            </w:r>
            <w:r w:rsidRPr="0F10FCFD">
              <w:rPr>
                <w:b/>
                <w:bCs/>
              </w:rPr>
              <w:t xml:space="preserve">: </w:t>
            </w:r>
            <w:r w:rsidR="02571879" w:rsidRPr="0F10FCFD">
              <w:rPr>
                <w:b/>
                <w:bCs/>
              </w:rPr>
              <w:t>14</w:t>
            </w:r>
            <w:r w:rsidR="353B7D35" w:rsidRPr="0F10FCFD">
              <w:rPr>
                <w:b/>
                <w:bCs/>
              </w:rPr>
              <w:t>20</w:t>
            </w:r>
          </w:p>
          <w:p w14:paraId="7EAA8AF2" w14:textId="77777777" w:rsidR="004D1A7F" w:rsidRPr="00706F5C" w:rsidRDefault="004D1A7F">
            <w:pPr>
              <w:rPr>
                <w:color w:val="FF0000"/>
                <w:sz w:val="16"/>
                <w:szCs w:val="16"/>
              </w:rPr>
            </w:pPr>
          </w:p>
          <w:p w14:paraId="7DF3E842" w14:textId="7BCCE6C7" w:rsidR="00774323" w:rsidRPr="00706F5C" w:rsidRDefault="4125D3AF" w:rsidP="00706F5C">
            <w:pPr>
              <w:spacing w:after="120"/>
              <w:ind w:left="1440" w:hanging="1440"/>
              <w:jc w:val="left"/>
            </w:pPr>
            <w:r w:rsidRPr="00706F5C">
              <w:rPr>
                <w:b/>
                <w:bCs/>
                <w:smallCaps/>
              </w:rPr>
              <w:t>Committee</w:t>
            </w:r>
            <w:r w:rsidRPr="00706F5C">
              <w:rPr>
                <w:b/>
                <w:bCs/>
              </w:rPr>
              <w:t>:</w:t>
            </w:r>
            <w:r w:rsidRPr="00706F5C">
              <w:t xml:space="preserve"> </w:t>
            </w:r>
            <w:r w:rsidR="00532811">
              <w:t>Finance</w:t>
            </w:r>
          </w:p>
        </w:tc>
      </w:tr>
      <w:tr w:rsidR="00774323" w:rsidRPr="00FA4F21" w14:paraId="4800543F" w14:textId="77777777" w:rsidTr="0F10FCFD">
        <w:trPr>
          <w:trHeight w:val="997"/>
          <w:jc w:val="center"/>
        </w:trPr>
        <w:tc>
          <w:tcPr>
            <w:tcW w:w="6047" w:type="dxa"/>
            <w:tcBorders>
              <w:top w:val="single" w:sz="4" w:space="0" w:color="auto"/>
            </w:tcBorders>
          </w:tcPr>
          <w:p w14:paraId="5AFF6F68" w14:textId="297C5B5B" w:rsidR="00774323" w:rsidRPr="00FA4F21" w:rsidRDefault="00774323" w:rsidP="00706F5C">
            <w:pPr>
              <w:pStyle w:val="BodyText"/>
              <w:spacing w:before="80" w:line="240" w:lineRule="auto"/>
              <w:ind w:firstLine="0"/>
            </w:pPr>
            <w:r w:rsidRPr="00FA4F21">
              <w:rPr>
                <w:b/>
                <w:bCs/>
                <w:smallCaps/>
              </w:rPr>
              <w:t xml:space="preserve">Title: </w:t>
            </w:r>
            <w:r w:rsidR="007C2465" w:rsidRPr="007C2465">
              <w:t>A Local Law in relation to the sale of interests in tax liens to a land bank</w:t>
            </w:r>
          </w:p>
        </w:tc>
        <w:tc>
          <w:tcPr>
            <w:tcW w:w="4902" w:type="dxa"/>
            <w:tcBorders>
              <w:top w:val="single" w:sz="4" w:space="0" w:color="auto"/>
            </w:tcBorders>
          </w:tcPr>
          <w:p w14:paraId="116E3309" w14:textId="46950CB9" w:rsidR="008C4D3E" w:rsidRPr="00FA4F21" w:rsidRDefault="4A36433E" w:rsidP="0F10FCFD">
            <w:pPr>
              <w:autoSpaceDE w:val="0"/>
              <w:autoSpaceDN w:val="0"/>
              <w:adjustRightInd w:val="0"/>
              <w:rPr>
                <w:rFonts w:eastAsiaTheme="minorEastAsia"/>
              </w:rPr>
            </w:pPr>
            <w:r w:rsidRPr="0F10FCFD">
              <w:rPr>
                <w:b/>
                <w:bCs/>
                <w:smallCaps/>
              </w:rPr>
              <w:t>Sponsor(s)</w:t>
            </w:r>
            <w:r w:rsidRPr="0F10FCFD">
              <w:rPr>
                <w:b/>
                <w:bCs/>
              </w:rPr>
              <w:t xml:space="preserve">: </w:t>
            </w:r>
            <w:r w:rsidR="5FFC7811">
              <w:t xml:space="preserve">Council Members </w:t>
            </w:r>
            <w:r w:rsidR="02571879">
              <w:t>Nurse, Brannan, Farías, Schulman, Avilés, Williams, Banks, Lee, Brooks-Powers, Stevens</w:t>
            </w:r>
            <w:r w:rsidR="6C890D28">
              <w:t xml:space="preserve"> and</w:t>
            </w:r>
            <w:r w:rsidR="02571879">
              <w:t xml:space="preserve"> Hanif</w:t>
            </w:r>
          </w:p>
          <w:p w14:paraId="1461E17E" w14:textId="4BA89EC2" w:rsidR="005A1189" w:rsidRPr="00FA4F21" w:rsidRDefault="005A1189" w:rsidP="005A1189">
            <w:pPr>
              <w:autoSpaceDE w:val="0"/>
              <w:autoSpaceDN w:val="0"/>
              <w:adjustRightInd w:val="0"/>
              <w:rPr>
                <w:rFonts w:eastAsiaTheme="minorHAnsi"/>
              </w:rPr>
            </w:pPr>
          </w:p>
          <w:p w14:paraId="0A146A28" w14:textId="77777777" w:rsidR="00774323" w:rsidRPr="00FA4F21" w:rsidRDefault="00774323">
            <w:pPr>
              <w:pStyle w:val="NoSpacing"/>
              <w:jc w:val="both"/>
              <w:rPr>
                <w:rFonts w:cs="Times New Roman"/>
                <w:szCs w:val="24"/>
              </w:rPr>
            </w:pPr>
          </w:p>
          <w:p w14:paraId="4C3929AB" w14:textId="77777777" w:rsidR="00774323" w:rsidRPr="00FA4F21" w:rsidRDefault="00774323">
            <w:pPr>
              <w:autoSpaceDE w:val="0"/>
              <w:autoSpaceDN w:val="0"/>
              <w:adjustRightInd w:val="0"/>
              <w:rPr>
                <w:color w:val="000000"/>
              </w:rPr>
            </w:pPr>
          </w:p>
        </w:tc>
      </w:tr>
    </w:tbl>
    <w:p w14:paraId="18828CB4" w14:textId="3AA5450C" w:rsidR="00982C5D" w:rsidRDefault="227A3253" w:rsidP="007C2465">
      <w:r w:rsidRPr="0F10FCFD">
        <w:rPr>
          <w:b/>
          <w:bCs/>
          <w:smallCaps/>
        </w:rPr>
        <w:t xml:space="preserve">Summary of Legislation: </w:t>
      </w:r>
      <w:r w:rsidR="353B7D35" w:rsidRPr="0F10FCFD">
        <w:rPr>
          <w:color w:val="000000" w:themeColor="text1"/>
        </w:rPr>
        <w:t xml:space="preserve">This bill would require the commissioner of finance to execute a sale of the City’s interests in tax liens held in trust to a city land bank upon its establishment. This bill would require the commissioner to execute such sale no later than </w:t>
      </w:r>
      <w:r w:rsidR="3623674E" w:rsidRPr="0F10FCFD">
        <w:rPr>
          <w:color w:val="000000" w:themeColor="text1"/>
        </w:rPr>
        <w:t>six</w:t>
      </w:r>
      <w:r w:rsidR="353B7D35" w:rsidRPr="0F10FCFD">
        <w:rPr>
          <w:color w:val="000000" w:themeColor="text1"/>
        </w:rPr>
        <w:t xml:space="preserve"> months after the creation of a city land bank. In the event that any such sale could not be accomplished, this bill would require the commissioner to submit a report to the council to explain the reasons therefor.</w:t>
      </w:r>
    </w:p>
    <w:p w14:paraId="166EA4AA" w14:textId="27272AD1" w:rsidR="0F10FCFD" w:rsidRDefault="0F10FCFD" w:rsidP="0F10FCFD">
      <w:pPr>
        <w:rPr>
          <w:color w:val="000000" w:themeColor="text1"/>
        </w:rPr>
      </w:pPr>
    </w:p>
    <w:p w14:paraId="44BE81C4" w14:textId="73AEEB37" w:rsidR="00774323" w:rsidRDefault="00774323" w:rsidP="09C7695E">
      <w:pPr>
        <w:pStyle w:val="NoSpacing"/>
        <w:spacing w:before="120" w:beforeAutospacing="1"/>
        <w:contextualSpacing/>
        <w:jc w:val="both"/>
        <w:rPr>
          <w:rFonts w:cs="Times New Roman"/>
        </w:rPr>
      </w:pPr>
      <w:r w:rsidRPr="09C7695E">
        <w:rPr>
          <w:b/>
          <w:bCs/>
          <w:smallCaps/>
        </w:rPr>
        <w:t>Effective Date:</w:t>
      </w:r>
      <w:r>
        <w:t xml:space="preserve"> </w:t>
      </w:r>
      <w:r w:rsidR="00706F5C">
        <w:t>Immediately</w:t>
      </w:r>
    </w:p>
    <w:p w14:paraId="52844995" w14:textId="77777777" w:rsidR="00774323" w:rsidRDefault="00774323" w:rsidP="007625EA">
      <w:pPr>
        <w:spacing w:after="240"/>
        <w:jc w:val="left"/>
        <w:rPr>
          <w:b/>
          <w:smallCaps/>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800"/>
        <w:gridCol w:w="1718"/>
        <w:gridCol w:w="1718"/>
        <w:gridCol w:w="1718"/>
      </w:tblGrid>
      <w:tr w:rsidR="00040152" w:rsidRPr="00012730" w14:paraId="17690BE7" w14:textId="77777777" w:rsidTr="00224519">
        <w:trPr>
          <w:trHeight w:val="300"/>
          <w:jc w:val="center"/>
        </w:trPr>
        <w:tc>
          <w:tcPr>
            <w:tcW w:w="1800"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pPr>
              <w:spacing w:line="201" w:lineRule="exact"/>
              <w:jc w:val="center"/>
              <w:rPr>
                <w:sz w:val="20"/>
                <w:szCs w:val="20"/>
              </w:rPr>
            </w:pPr>
          </w:p>
          <w:p w14:paraId="13ED428A" w14:textId="77777777" w:rsidR="00040152" w:rsidRPr="00012730" w:rsidRDefault="00040152">
            <w:pPr>
              <w:jc w:val="center"/>
              <w:rPr>
                <w:b/>
                <w:bCs/>
                <w:sz w:val="20"/>
                <w:szCs w:val="20"/>
              </w:rPr>
            </w:pPr>
          </w:p>
        </w:tc>
        <w:tc>
          <w:tcPr>
            <w:tcW w:w="171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3B090CF4" w:rsidR="00040152" w:rsidRPr="00706F5C" w:rsidRDefault="1E72D123" w:rsidP="00706F5C">
            <w:pPr>
              <w:jc w:val="center"/>
              <w:rPr>
                <w:b/>
                <w:bCs/>
                <w:sz w:val="20"/>
                <w:szCs w:val="20"/>
              </w:rPr>
            </w:pPr>
            <w:r w:rsidRPr="1E72D123">
              <w:rPr>
                <w:b/>
                <w:bCs/>
                <w:sz w:val="20"/>
                <w:szCs w:val="20"/>
              </w:rPr>
              <w:t>Effective FY26</w:t>
            </w:r>
          </w:p>
        </w:tc>
        <w:tc>
          <w:tcPr>
            <w:tcW w:w="171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7C019BA2" w:rsidR="00040152" w:rsidRPr="00706F5C" w:rsidRDefault="1E72D123" w:rsidP="00706F5C">
            <w:pPr>
              <w:jc w:val="center"/>
              <w:rPr>
                <w:b/>
                <w:bCs/>
                <w:sz w:val="20"/>
                <w:szCs w:val="20"/>
              </w:rPr>
            </w:pPr>
            <w:r w:rsidRPr="1E72D123">
              <w:rPr>
                <w:b/>
                <w:bCs/>
                <w:sz w:val="20"/>
                <w:szCs w:val="20"/>
              </w:rPr>
              <w:t>FY Succeeding Effective FY27</w:t>
            </w:r>
          </w:p>
        </w:tc>
        <w:tc>
          <w:tcPr>
            <w:tcW w:w="1718"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0DFD6587" w:rsidR="00040152" w:rsidRPr="00012730" w:rsidRDefault="1E72D123" w:rsidP="005E6581">
            <w:pPr>
              <w:jc w:val="center"/>
              <w:rPr>
                <w:b/>
                <w:bCs/>
                <w:sz w:val="20"/>
                <w:szCs w:val="20"/>
              </w:rPr>
            </w:pPr>
            <w:r w:rsidRPr="1E72D123">
              <w:rPr>
                <w:b/>
                <w:bCs/>
                <w:sz w:val="20"/>
                <w:szCs w:val="20"/>
              </w:rPr>
              <w:t>Full Fiscal Impact FY27</w:t>
            </w:r>
          </w:p>
        </w:tc>
      </w:tr>
      <w:tr w:rsidR="00040152" w:rsidRPr="00012730" w14:paraId="5C045F4F" w14:textId="77777777" w:rsidTr="00224519">
        <w:trPr>
          <w:trHeight w:val="390"/>
          <w:jc w:val="center"/>
        </w:trPr>
        <w:tc>
          <w:tcPr>
            <w:tcW w:w="180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pPr>
              <w:jc w:val="center"/>
              <w:rPr>
                <w:b/>
                <w:bCs/>
                <w:sz w:val="20"/>
                <w:szCs w:val="20"/>
              </w:rPr>
            </w:pPr>
            <w:r w:rsidRPr="00012730">
              <w:rPr>
                <w:b/>
                <w:bCs/>
                <w:sz w:val="20"/>
                <w:szCs w:val="20"/>
              </w:rPr>
              <w:t>Revenues</w:t>
            </w:r>
            <w:r>
              <w:rPr>
                <w:b/>
                <w:bCs/>
                <w:sz w:val="20"/>
                <w:szCs w:val="20"/>
              </w:rPr>
              <w:t xml:space="preserve"> (+)</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pPr>
              <w:jc w:val="center"/>
              <w:rPr>
                <w:bCs/>
                <w:sz w:val="20"/>
                <w:szCs w:val="20"/>
              </w:rPr>
            </w:pPr>
            <w:r w:rsidRPr="00012730">
              <w:rPr>
                <w:bCs/>
                <w:sz w:val="20"/>
                <w:szCs w:val="20"/>
              </w:rPr>
              <w:t>$</w:t>
            </w:r>
            <w:r>
              <w:rPr>
                <w:bCs/>
                <w:sz w:val="20"/>
                <w:szCs w:val="20"/>
              </w:rPr>
              <w:t>0</w:t>
            </w:r>
          </w:p>
        </w:tc>
        <w:tc>
          <w:tcPr>
            <w:tcW w:w="171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pPr>
              <w:jc w:val="center"/>
              <w:rPr>
                <w:bCs/>
                <w:sz w:val="20"/>
                <w:szCs w:val="20"/>
              </w:rPr>
            </w:pPr>
            <w:r>
              <w:rPr>
                <w:bCs/>
                <w:sz w:val="20"/>
                <w:szCs w:val="20"/>
              </w:rPr>
              <w:t>$0</w:t>
            </w:r>
          </w:p>
        </w:tc>
      </w:tr>
      <w:tr w:rsidR="00A14845" w:rsidRPr="00012730" w14:paraId="38E26F7D" w14:textId="77777777" w:rsidTr="00224519">
        <w:trPr>
          <w:trHeight w:val="300"/>
          <w:jc w:val="center"/>
        </w:trPr>
        <w:tc>
          <w:tcPr>
            <w:tcW w:w="180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A14845" w:rsidRPr="00012730" w:rsidRDefault="00A14845" w:rsidP="00A14845">
            <w:pPr>
              <w:jc w:val="center"/>
              <w:rPr>
                <w:b/>
                <w:bCs/>
                <w:sz w:val="20"/>
                <w:szCs w:val="20"/>
              </w:rPr>
            </w:pPr>
            <w:r w:rsidRPr="00012730">
              <w:rPr>
                <w:b/>
                <w:bCs/>
                <w:sz w:val="20"/>
                <w:szCs w:val="20"/>
              </w:rPr>
              <w:t>Expenditures</w:t>
            </w:r>
            <w:r>
              <w:rPr>
                <w:b/>
                <w:bCs/>
                <w:sz w:val="20"/>
                <w:szCs w:val="20"/>
              </w:rPr>
              <w:t xml:space="preserve"> (-)</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69B05F53" w:rsidR="00A14845" w:rsidRPr="00012730" w:rsidRDefault="00A14845" w:rsidP="00A14845">
            <w:pPr>
              <w:jc w:val="center"/>
              <w:rPr>
                <w:sz w:val="20"/>
                <w:szCs w:val="20"/>
              </w:rPr>
            </w:pPr>
            <w:r w:rsidRPr="00012730">
              <w:rPr>
                <w:bCs/>
                <w:sz w:val="20"/>
                <w:szCs w:val="20"/>
              </w:rPr>
              <w:t>$</w:t>
            </w:r>
            <w:r>
              <w:rPr>
                <w:bCs/>
                <w:sz w:val="20"/>
                <w:szCs w:val="20"/>
              </w:rPr>
              <w:t>0</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4ACCB04B" w:rsidR="00A14845" w:rsidRPr="00012730" w:rsidRDefault="00A14845" w:rsidP="00A14845">
            <w:pPr>
              <w:jc w:val="center"/>
              <w:rPr>
                <w:sz w:val="20"/>
                <w:szCs w:val="20"/>
              </w:rPr>
            </w:pPr>
            <w:r w:rsidRPr="00012730">
              <w:rPr>
                <w:bCs/>
                <w:sz w:val="20"/>
                <w:szCs w:val="20"/>
              </w:rPr>
              <w:t>$</w:t>
            </w:r>
            <w:r>
              <w:rPr>
                <w:bCs/>
                <w:sz w:val="20"/>
                <w:szCs w:val="20"/>
              </w:rPr>
              <w:t>0</w:t>
            </w:r>
          </w:p>
        </w:tc>
        <w:tc>
          <w:tcPr>
            <w:tcW w:w="171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2F454424" w:rsidR="00A14845" w:rsidRPr="00012730" w:rsidRDefault="00A14845" w:rsidP="00A14845">
            <w:pPr>
              <w:jc w:val="center"/>
              <w:rPr>
                <w:sz w:val="20"/>
                <w:szCs w:val="20"/>
              </w:rPr>
            </w:pPr>
            <w:r>
              <w:rPr>
                <w:bCs/>
                <w:sz w:val="20"/>
                <w:szCs w:val="20"/>
              </w:rPr>
              <w:t>$0</w:t>
            </w:r>
          </w:p>
        </w:tc>
      </w:tr>
      <w:tr w:rsidR="00A14845" w:rsidRPr="00012730" w14:paraId="50FFC621" w14:textId="77777777" w:rsidTr="00224519">
        <w:trPr>
          <w:trHeight w:val="300"/>
          <w:jc w:val="center"/>
        </w:trPr>
        <w:tc>
          <w:tcPr>
            <w:tcW w:w="1800"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A14845" w:rsidRPr="00012730" w:rsidRDefault="00A14845" w:rsidP="00A14845">
            <w:pPr>
              <w:spacing w:after="58"/>
              <w:jc w:val="center"/>
              <w:rPr>
                <w:b/>
                <w:bCs/>
                <w:sz w:val="20"/>
                <w:szCs w:val="20"/>
              </w:rPr>
            </w:pPr>
            <w:r w:rsidRPr="00012730">
              <w:rPr>
                <w:b/>
                <w:bCs/>
                <w:sz w:val="20"/>
                <w:szCs w:val="20"/>
              </w:rPr>
              <w:t>Net</w:t>
            </w:r>
          </w:p>
        </w:tc>
        <w:tc>
          <w:tcPr>
            <w:tcW w:w="171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218ED982" w:rsidR="00A14845" w:rsidRPr="00012730" w:rsidRDefault="00A14845" w:rsidP="00A14845">
            <w:pPr>
              <w:jc w:val="center"/>
              <w:rPr>
                <w:sz w:val="20"/>
                <w:szCs w:val="20"/>
              </w:rPr>
            </w:pPr>
            <w:r w:rsidRPr="00012730">
              <w:rPr>
                <w:bCs/>
                <w:sz w:val="20"/>
                <w:szCs w:val="20"/>
              </w:rPr>
              <w:t>$</w:t>
            </w:r>
            <w:r>
              <w:rPr>
                <w:bCs/>
                <w:sz w:val="20"/>
                <w:szCs w:val="20"/>
              </w:rPr>
              <w:t>0</w:t>
            </w:r>
          </w:p>
        </w:tc>
        <w:tc>
          <w:tcPr>
            <w:tcW w:w="171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7548C832" w:rsidR="00A14845" w:rsidRPr="00012730" w:rsidRDefault="00A14845" w:rsidP="00A14845">
            <w:pPr>
              <w:jc w:val="center"/>
              <w:rPr>
                <w:sz w:val="20"/>
                <w:szCs w:val="20"/>
              </w:rPr>
            </w:pPr>
            <w:r w:rsidRPr="00012730">
              <w:rPr>
                <w:bCs/>
                <w:sz w:val="20"/>
                <w:szCs w:val="20"/>
              </w:rPr>
              <w:t>$</w:t>
            </w:r>
            <w:r>
              <w:rPr>
                <w:bCs/>
                <w:sz w:val="20"/>
                <w:szCs w:val="20"/>
              </w:rPr>
              <w:t>0</w:t>
            </w:r>
          </w:p>
        </w:tc>
        <w:tc>
          <w:tcPr>
            <w:tcW w:w="1718"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0333A522" w:rsidR="00A14845" w:rsidRPr="00012730" w:rsidRDefault="00A14845" w:rsidP="00A14845">
            <w:pPr>
              <w:jc w:val="center"/>
              <w:rPr>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3F3AA161" w:rsidR="4125D3AF" w:rsidRDefault="1E72D123" w:rsidP="1E72D123">
      <w:pPr>
        <w:spacing w:beforeAutospacing="1"/>
        <w:contextualSpacing/>
        <w:rPr>
          <w:b/>
          <w:bCs/>
          <w:smallCaps/>
        </w:rPr>
      </w:pPr>
      <w:r w:rsidRPr="1E72D123">
        <w:rPr>
          <w:b/>
          <w:bCs/>
          <w:smallCaps/>
        </w:rPr>
        <w:t xml:space="preserve">Fiscal Year in Which Proposed Local Law Would First Become Effective: </w:t>
      </w:r>
      <w:r>
        <w:t>2026</w:t>
      </w:r>
    </w:p>
    <w:p w14:paraId="6271493E" w14:textId="2705199D" w:rsidR="4125D3AF" w:rsidRDefault="4125D3AF" w:rsidP="4125D3AF">
      <w:pPr>
        <w:spacing w:beforeAutospacing="1"/>
        <w:contextualSpacing/>
        <w:rPr>
          <w:b/>
          <w:bCs/>
          <w:smallCaps/>
        </w:rPr>
      </w:pPr>
    </w:p>
    <w:p w14:paraId="31152C04" w14:textId="505CDB44" w:rsidR="4125D3AF" w:rsidRDefault="1E72D123" w:rsidP="1E72D123">
      <w:pPr>
        <w:spacing w:beforeAutospacing="1"/>
        <w:contextualSpacing/>
      </w:pPr>
      <w:r w:rsidRPr="1E72D123">
        <w:rPr>
          <w:b/>
          <w:bCs/>
          <w:smallCaps/>
        </w:rPr>
        <w:t>Fiscal Year In Which Full Fiscal Impact Anticipated:</w:t>
      </w:r>
      <w:r>
        <w:t xml:space="preserve"> 202</w:t>
      </w:r>
      <w:r w:rsidR="00570ADB">
        <w:t>7</w:t>
      </w:r>
    </w:p>
    <w:p w14:paraId="2C43BBBA" w14:textId="5521448B" w:rsidR="4125D3AF" w:rsidRDefault="4125D3AF" w:rsidP="4125D3AF">
      <w:pPr>
        <w:rPr>
          <w:b/>
          <w:bCs/>
          <w:smallCaps/>
        </w:rPr>
      </w:pPr>
    </w:p>
    <w:p w14:paraId="54382462" w14:textId="47EA13C4" w:rsidR="00BA1185" w:rsidRPr="007625EA" w:rsidRDefault="574C7147" w:rsidP="0F10FCFD">
      <w:r w:rsidRPr="0F10FCFD">
        <w:rPr>
          <w:b/>
          <w:bCs/>
          <w:smallCaps/>
        </w:rPr>
        <w:t>Impact on Revenues:</w:t>
      </w:r>
      <w:r w:rsidR="31CAE9ED" w:rsidRPr="0F10FCFD">
        <w:rPr>
          <w:b/>
          <w:bCs/>
          <w:smallCaps/>
        </w:rPr>
        <w:t xml:space="preserve"> </w:t>
      </w:r>
      <w:r w:rsidR="3AE0B98D" w:rsidRPr="0F10FCFD">
        <w:rPr>
          <w:color w:val="000000" w:themeColor="text1"/>
        </w:rPr>
        <w:t>It is anticipated that</w:t>
      </w:r>
      <w:r w:rsidR="00224519">
        <w:rPr>
          <w:color w:val="000000" w:themeColor="text1"/>
        </w:rPr>
        <w:t xml:space="preserve"> there would be no impact on revenues resulting from the enactment of </w:t>
      </w:r>
      <w:r w:rsidR="3AE0B98D" w:rsidRPr="0F10FCFD">
        <w:rPr>
          <w:color w:val="000000" w:themeColor="text1"/>
        </w:rPr>
        <w:t>this legislation</w:t>
      </w:r>
      <w:r w:rsidR="258CCFCE">
        <w:t>.</w:t>
      </w:r>
      <w:r w:rsidR="3623674E">
        <w:t xml:space="preserve"> The Office of Management and Budget’s (OMB) estimate of this legislation’s impact on the City’s revenues is consistent with the Council’s estimate. </w:t>
      </w:r>
    </w:p>
    <w:p w14:paraId="402704C3" w14:textId="08D8AB28" w:rsidR="00774323" w:rsidRPr="00453F0C" w:rsidRDefault="00774323" w:rsidP="00774323">
      <w:pPr>
        <w:rPr>
          <w:strike/>
          <w:color w:val="D13438"/>
        </w:rPr>
      </w:pPr>
    </w:p>
    <w:p w14:paraId="33EE797E" w14:textId="77777777" w:rsidR="00774323" w:rsidRPr="00104394" w:rsidRDefault="00774323" w:rsidP="00774323">
      <w:pPr>
        <w:rPr>
          <w:b/>
          <w:smallCaps/>
          <w:sz w:val="22"/>
          <w:szCs w:val="22"/>
        </w:rPr>
      </w:pPr>
    </w:p>
    <w:p w14:paraId="46F3F4BC" w14:textId="046B04AF" w:rsidR="00774323" w:rsidRDefault="227A3253" w:rsidP="00774323">
      <w:r w:rsidRPr="0F10FCFD">
        <w:rPr>
          <w:b/>
          <w:bCs/>
          <w:smallCaps/>
        </w:rPr>
        <w:t>Impact on Expenditures:</w:t>
      </w:r>
      <w:r>
        <w:t xml:space="preserve"> </w:t>
      </w:r>
      <w:r w:rsidR="3437129B" w:rsidRPr="0F10FCFD">
        <w:rPr>
          <w:color w:val="000000" w:themeColor="text1"/>
        </w:rPr>
        <w:t>It is anticipated</w:t>
      </w:r>
      <w:r w:rsidR="00224519">
        <w:rPr>
          <w:color w:val="000000" w:themeColor="text1"/>
        </w:rPr>
        <w:t xml:space="preserve"> that there would be no impact on expenditures resulting from the enactment of this legislation as the Department of Finance would be able to meet the legislation’s requirements with existing resources</w:t>
      </w:r>
      <w:r w:rsidR="00224519" w:rsidRPr="00224519">
        <w:t>.</w:t>
      </w:r>
      <w:r w:rsidR="00224519">
        <w:t xml:space="preserve"> </w:t>
      </w:r>
      <w:r w:rsidR="3623674E" w:rsidRPr="00224519">
        <w:t>OMB’s estimate of this legislation’s impact on the City’s expenditures is consistent with the Council’s estimate.</w:t>
      </w:r>
    </w:p>
    <w:p w14:paraId="1800A950" w14:textId="77777777" w:rsidR="00774323" w:rsidRDefault="00774323" w:rsidP="00774323"/>
    <w:p w14:paraId="6C6C33CF" w14:textId="68E2839E" w:rsidR="00774323" w:rsidRPr="007625EA" w:rsidRDefault="00774323" w:rsidP="00774323">
      <w:r w:rsidRPr="00012730">
        <w:rPr>
          <w:b/>
          <w:smallCaps/>
        </w:rPr>
        <w:t>Source of Funds To Cover Estimated Costs</w:t>
      </w:r>
      <w:r>
        <w:rPr>
          <w:b/>
          <w:smallCaps/>
        </w:rPr>
        <w:t xml:space="preserve">: </w:t>
      </w:r>
      <w:r w:rsidR="00A14845">
        <w:t>N/A</w:t>
      </w:r>
    </w:p>
    <w:p w14:paraId="0E0C6C8F" w14:textId="77777777" w:rsidR="00774323" w:rsidRDefault="00774323" w:rsidP="00774323"/>
    <w:p w14:paraId="33686005" w14:textId="189F6D7E" w:rsidR="00B13ED5" w:rsidRDefault="4125D3AF" w:rsidP="0036646C">
      <w:r w:rsidRPr="7901F15B">
        <w:rPr>
          <w:b/>
          <w:bCs/>
          <w:smallCaps/>
        </w:rPr>
        <w:t>Source(s) of Information:</w:t>
      </w:r>
      <w:r>
        <w:tab/>
      </w:r>
      <w:r w:rsidR="00B13ED5">
        <w:t>New York City Council Finance Division</w:t>
      </w:r>
      <w:r w:rsidR="00570ADB">
        <w:t xml:space="preserve"> </w:t>
      </w:r>
    </w:p>
    <w:p w14:paraId="00AC3D2A" w14:textId="1E968FC4" w:rsidR="004C66A2" w:rsidRPr="00462E2B" w:rsidRDefault="00B13ED5" w:rsidP="0036646C">
      <w:pPr>
        <w:rPr>
          <w:bCs/>
        </w:rPr>
      </w:pPr>
      <w:r>
        <w:rPr>
          <w:bCs/>
        </w:rPr>
        <w:tab/>
      </w:r>
      <w:r>
        <w:rPr>
          <w:bCs/>
        </w:rPr>
        <w:tab/>
      </w:r>
      <w:r>
        <w:rPr>
          <w:bCs/>
        </w:rPr>
        <w:tab/>
      </w:r>
      <w:r>
        <w:rPr>
          <w:bCs/>
        </w:rPr>
        <w:tab/>
      </w:r>
      <w:r w:rsidRPr="00462E2B">
        <w:rPr>
          <w:bCs/>
        </w:rPr>
        <w:tab/>
        <w:t>New York City Office of Management and Budget</w:t>
      </w:r>
    </w:p>
    <w:p w14:paraId="0DAD7435" w14:textId="373BEDEC" w:rsidR="00774323" w:rsidRDefault="004C66A2" w:rsidP="0036646C">
      <w:r>
        <w:rPr>
          <w:bCs/>
        </w:rPr>
        <w:tab/>
      </w:r>
      <w:r>
        <w:rPr>
          <w:bCs/>
        </w:rPr>
        <w:tab/>
      </w:r>
      <w:r>
        <w:rPr>
          <w:bCs/>
        </w:rPr>
        <w:tab/>
      </w:r>
      <w:r>
        <w:rPr>
          <w:bCs/>
        </w:rPr>
        <w:tab/>
      </w:r>
      <w:r>
        <w:rPr>
          <w:bCs/>
        </w:rPr>
        <w:tab/>
      </w:r>
      <w:r w:rsidR="00774323">
        <w:tab/>
      </w:r>
    </w:p>
    <w:p w14:paraId="59DD1F37" w14:textId="4B662D17" w:rsidR="00774323" w:rsidRPr="00E10F58" w:rsidRDefault="00774323" w:rsidP="00774323">
      <w:pPr>
        <w:spacing w:before="240"/>
        <w:rPr>
          <w:b/>
          <w:bCs/>
          <w:smallCaps/>
        </w:rPr>
      </w:pPr>
      <w:r w:rsidRPr="1CEDF001">
        <w:rPr>
          <w:b/>
          <w:bCs/>
          <w:smallCaps/>
        </w:rPr>
        <w:t>Estimate Prepared By:</w:t>
      </w:r>
      <w:r w:rsidR="007625EA">
        <w:rPr>
          <w:b/>
          <w:bCs/>
          <w:smallCaps/>
        </w:rPr>
        <w:t xml:space="preserve"> </w:t>
      </w:r>
      <w:r w:rsidRPr="1CEDF001">
        <w:rPr>
          <w:b/>
          <w:bCs/>
          <w:smallCaps/>
        </w:rPr>
        <w:t xml:space="preserve"> </w:t>
      </w:r>
      <w:r>
        <w:tab/>
        <w:t xml:space="preserve"> </w:t>
      </w:r>
      <w:r w:rsidR="00B13ED5">
        <w:tab/>
      </w:r>
      <w:r w:rsidR="00570ADB">
        <w:t>Lyle Reed,</w:t>
      </w:r>
      <w:r w:rsidR="00B13ED5">
        <w:t xml:space="preserve"> </w:t>
      </w:r>
      <w:r w:rsidR="0088257C">
        <w:t>Economist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0796FA11" w:rsidR="00B13ED5" w:rsidRPr="00B13ED5" w:rsidRDefault="00774323" w:rsidP="00492D3A">
      <w:pPr>
        <w:ind w:left="2880" w:hanging="2880"/>
      </w:pPr>
      <w:r>
        <w:rPr>
          <w:b/>
          <w:smallCaps/>
        </w:rPr>
        <w:t>Estimate</w:t>
      </w:r>
      <w:r w:rsidRPr="00012730">
        <w:rPr>
          <w:b/>
          <w:smallCaps/>
        </w:rPr>
        <w:t xml:space="preserve"> Reviewed By:</w:t>
      </w:r>
      <w:r w:rsidR="007625EA">
        <w:rPr>
          <w:b/>
          <w:smallCaps/>
        </w:rPr>
        <w:tab/>
      </w:r>
      <w:r w:rsidR="00B13ED5">
        <w:rPr>
          <w:b/>
          <w:smallCaps/>
        </w:rPr>
        <w:tab/>
      </w:r>
      <w:r w:rsidR="00570ADB">
        <w:t xml:space="preserve">Andrew Wilber, </w:t>
      </w:r>
      <w:r w:rsidR="00BA1185">
        <w:t>Assistant Director</w:t>
      </w:r>
    </w:p>
    <w:p w14:paraId="5061E275" w14:textId="33D68E69" w:rsidR="00BA1185" w:rsidRDefault="00B13ED5" w:rsidP="00492D3A">
      <w:pPr>
        <w:ind w:left="2880" w:hanging="2880"/>
      </w:pPr>
      <w:r w:rsidRPr="00B13ED5">
        <w:tab/>
      </w:r>
      <w:r w:rsidRPr="00B13ED5">
        <w:tab/>
      </w:r>
      <w:r w:rsidR="00BA1185">
        <w:t>Dilara Dimnaku, Chief Economist</w:t>
      </w:r>
    </w:p>
    <w:p w14:paraId="06942FDD" w14:textId="62AAE00B" w:rsidR="00492D3A" w:rsidRPr="00B13ED5" w:rsidRDefault="0088257C" w:rsidP="00224519">
      <w:pPr>
        <w:ind w:left="2880" w:firstLine="720"/>
      </w:pPr>
      <w:r>
        <w:t>Emre Edev</w:t>
      </w:r>
      <w:r w:rsidR="000974C2">
        <w:t xml:space="preserve">, </w:t>
      </w:r>
      <w:r w:rsidR="00B13ED5" w:rsidRPr="00B13ED5">
        <w:t>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26DEA231" w:rsidR="00774323" w:rsidRPr="00B13ED5" w:rsidRDefault="00B13ED5" w:rsidP="00774323">
      <w:pPr>
        <w:ind w:left="2880"/>
      </w:pPr>
      <w:r w:rsidRPr="00B13ED5">
        <w:tab/>
        <w:t>Nicholas Connell, Counsel</w:t>
      </w:r>
    </w:p>
    <w:p w14:paraId="306F5787" w14:textId="7F648A37" w:rsidR="00492D3A" w:rsidRDefault="00492D3A" w:rsidP="00774323">
      <w:pPr>
        <w:ind w:left="2880"/>
      </w:pPr>
      <w:r>
        <w:tab/>
      </w:r>
    </w:p>
    <w:p w14:paraId="2D66C661" w14:textId="2F6BEF71" w:rsidR="0036646C" w:rsidRDefault="4125D3AF" w:rsidP="004C66A2">
      <w:pPr>
        <w:pBdr>
          <w:top w:val="single" w:sz="4" w:space="1" w:color="auto"/>
        </w:pBdr>
        <w:spacing w:before="240"/>
      </w:pPr>
      <w:r w:rsidRPr="4125D3AF">
        <w:rPr>
          <w:b/>
          <w:bCs/>
          <w:smallCaps/>
        </w:rPr>
        <w:t>Office of Management and Budget Estimate:</w:t>
      </w:r>
      <w:r w:rsidR="00040152">
        <w:rPr>
          <w:b/>
          <w:bCs/>
          <w:smallCaps/>
        </w:rPr>
        <w:t xml:space="preserve"> </w:t>
      </w:r>
      <w:r w:rsidR="00B72011" w:rsidRPr="005E6581">
        <w:rPr>
          <w:bCs/>
        </w:rPr>
        <w:t xml:space="preserve">The Office of Management and Budget provided </w:t>
      </w:r>
      <w:r w:rsidR="004C66A2" w:rsidRPr="005E6581">
        <w:rPr>
          <w:bCs/>
        </w:rPr>
        <w:t>an estimate, which is attached in full</w:t>
      </w:r>
      <w:r w:rsidR="004C66A2">
        <w:rPr>
          <w:bCs/>
        </w:rPr>
        <w:t xml:space="preserve"> </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63201914" w14:textId="77777777" w:rsidR="007E736D" w:rsidRDefault="00774323" w:rsidP="00706F5C">
      <w:pPr>
        <w:rPr>
          <w:b/>
          <w:smallCaps/>
        </w:rPr>
      </w:pPr>
      <w:r w:rsidRPr="00012730">
        <w:rPr>
          <w:b/>
          <w:smallCaps/>
        </w:rPr>
        <w:t>Legislative History</w:t>
      </w:r>
      <w:r>
        <w:rPr>
          <w:b/>
          <w:smallCaps/>
        </w:rPr>
        <w:t xml:space="preserve">: </w:t>
      </w:r>
    </w:p>
    <w:p w14:paraId="69D1201E" w14:textId="426ACB8D" w:rsidR="00462E2B" w:rsidRDefault="00EF2EAA" w:rsidP="00706F5C">
      <w:hyperlink r:id="rId10" w:history="1">
        <w:r w:rsidR="007C2465" w:rsidRPr="00F95991">
          <w:rPr>
            <w:rStyle w:val="Hyperlink"/>
          </w:rPr>
          <w:t>https://legistar.council.nyc.gov/LegislationDetail.aspx?ID=7696074&amp;GUID=2296F521-EDB6-4BAC-AFC4-1BA06661D481&amp;Options=&amp;Search=</w:t>
        </w:r>
      </w:hyperlink>
    </w:p>
    <w:p w14:paraId="2DB9536D" w14:textId="77777777" w:rsidR="007C2465" w:rsidRDefault="007C2465" w:rsidP="00706F5C"/>
    <w:p w14:paraId="14645206" w14:textId="22C1C0E3" w:rsidR="005931AF" w:rsidRDefault="00774323" w:rsidP="00706F5C">
      <w:r>
        <w:rPr>
          <w:b/>
          <w:smallCaps/>
        </w:rPr>
        <w:t>Date Prepared:</w:t>
      </w:r>
      <w:r w:rsidR="005A1189">
        <w:t xml:space="preserve"> </w:t>
      </w:r>
      <w:r w:rsidR="0088257C">
        <w:t>November</w:t>
      </w:r>
      <w:r w:rsidR="00BA1185">
        <w:t>12</w:t>
      </w:r>
      <w:r w:rsidR="00706F5C">
        <w:t>, 2025</w:t>
      </w:r>
    </w:p>
    <w:p w14:paraId="6EFCB5CC" w14:textId="3715FB7E" w:rsidR="005931AF" w:rsidRPr="005931AF" w:rsidRDefault="005931AF" w:rsidP="005931AF">
      <w:pPr>
        <w:spacing w:before="120"/>
        <w:rPr>
          <w:b/>
          <w:smallCaps/>
        </w:rPr>
      </w:pPr>
      <w:r w:rsidRPr="005931AF">
        <w:rPr>
          <w:b/>
          <w:smallCaps/>
        </w:rPr>
        <w:t>Hearing</w:t>
      </w:r>
      <w:r w:rsidR="004C66A2">
        <w:rPr>
          <w:b/>
          <w:smallCaps/>
        </w:rPr>
        <w:t xml:space="preserve"> </w:t>
      </w:r>
      <w:r w:rsidRPr="005931AF">
        <w:rPr>
          <w:b/>
          <w:smallCaps/>
        </w:rPr>
        <w:t>Date:</w:t>
      </w:r>
      <w:r>
        <w:rPr>
          <w:b/>
          <w:smallCaps/>
        </w:rPr>
        <w:t xml:space="preserve"> </w:t>
      </w:r>
      <w:r w:rsidR="0088257C">
        <w:t>November 13</w:t>
      </w:r>
      <w:r w:rsidR="00706F5C">
        <w:t>, 2025</w:t>
      </w:r>
    </w:p>
    <w:p w14:paraId="4E02D59B" w14:textId="63BC9A21" w:rsidR="00106D75" w:rsidRDefault="00106D75"/>
    <w:sectPr w:rsidR="00106D75">
      <w:footerReference w:type="default" r:id="rId11"/>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B5FD42" w14:textId="77777777" w:rsidR="00D402EF" w:rsidRDefault="00D402EF" w:rsidP="00774323">
      <w:r>
        <w:separator/>
      </w:r>
    </w:p>
  </w:endnote>
  <w:endnote w:type="continuationSeparator" w:id="0">
    <w:p w14:paraId="4F53E1C4" w14:textId="77777777" w:rsidR="00D402EF" w:rsidRDefault="00D402EF" w:rsidP="00774323">
      <w:r>
        <w:continuationSeparator/>
      </w:r>
    </w:p>
  </w:endnote>
  <w:endnote w:type="continuationNotice" w:id="1">
    <w:p w14:paraId="55B0D4B0" w14:textId="77777777" w:rsidR="00D402EF" w:rsidRDefault="00D402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E6333" w14:textId="433450A6" w:rsidR="00C926BB" w:rsidRDefault="00AB7AAE">
    <w:pPr>
      <w:pStyle w:val="Footer"/>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Intro. </w:t>
    </w:r>
    <w:r w:rsidR="00462E2B">
      <w:rPr>
        <w:rFonts w:asciiTheme="majorHAnsi" w:eastAsiaTheme="majorEastAsia" w:hAnsiTheme="majorHAnsi" w:cstheme="majorBidi"/>
      </w:rPr>
      <w:t>14</w:t>
    </w:r>
    <w:r w:rsidR="007C2465">
      <w:rPr>
        <w:rFonts w:asciiTheme="majorHAnsi" w:eastAsiaTheme="majorEastAsia" w:hAnsiTheme="majorHAnsi" w:cstheme="majorBidi"/>
      </w:rPr>
      <w:t>20-2025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10BFE4" w14:textId="77777777" w:rsidR="00D402EF" w:rsidRDefault="00D402EF" w:rsidP="00774323">
      <w:r>
        <w:separator/>
      </w:r>
    </w:p>
  </w:footnote>
  <w:footnote w:type="continuationSeparator" w:id="0">
    <w:p w14:paraId="1FB4428B" w14:textId="77777777" w:rsidR="00D402EF" w:rsidRDefault="00D402EF" w:rsidP="00774323">
      <w:r>
        <w:continuationSeparator/>
      </w:r>
    </w:p>
  </w:footnote>
  <w:footnote w:type="continuationNotice" w:id="1">
    <w:p w14:paraId="27A91F43" w14:textId="77777777" w:rsidR="00D402EF" w:rsidRDefault="00D402EF"/>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323"/>
    <w:rsid w:val="000357F9"/>
    <w:rsid w:val="00040152"/>
    <w:rsid w:val="000444FA"/>
    <w:rsid w:val="00052F82"/>
    <w:rsid w:val="000974C2"/>
    <w:rsid w:val="000A165B"/>
    <w:rsid w:val="000B7DCB"/>
    <w:rsid w:val="000E5E7C"/>
    <w:rsid w:val="00106D75"/>
    <w:rsid w:val="00124CDA"/>
    <w:rsid w:val="00171E44"/>
    <w:rsid w:val="0017413D"/>
    <w:rsid w:val="00221E8A"/>
    <w:rsid w:val="00224519"/>
    <w:rsid w:val="00230732"/>
    <w:rsid w:val="00250AF4"/>
    <w:rsid w:val="003009C1"/>
    <w:rsid w:val="003260DB"/>
    <w:rsid w:val="00351AD7"/>
    <w:rsid w:val="0036646C"/>
    <w:rsid w:val="00377126"/>
    <w:rsid w:val="003857FC"/>
    <w:rsid w:val="003E254E"/>
    <w:rsid w:val="00403308"/>
    <w:rsid w:val="00407A23"/>
    <w:rsid w:val="0045225D"/>
    <w:rsid w:val="00453F0C"/>
    <w:rsid w:val="00462E2B"/>
    <w:rsid w:val="00476787"/>
    <w:rsid w:val="00482064"/>
    <w:rsid w:val="004920B5"/>
    <w:rsid w:val="00492D3A"/>
    <w:rsid w:val="004A1EB0"/>
    <w:rsid w:val="004B0EE4"/>
    <w:rsid w:val="004C66A2"/>
    <w:rsid w:val="004D1A7F"/>
    <w:rsid w:val="004E7F8F"/>
    <w:rsid w:val="00512CBE"/>
    <w:rsid w:val="00532811"/>
    <w:rsid w:val="00541A4E"/>
    <w:rsid w:val="00552EC7"/>
    <w:rsid w:val="005601B9"/>
    <w:rsid w:val="005603D3"/>
    <w:rsid w:val="00570ADB"/>
    <w:rsid w:val="00583503"/>
    <w:rsid w:val="00586564"/>
    <w:rsid w:val="005931AF"/>
    <w:rsid w:val="005A1189"/>
    <w:rsid w:val="005A6E50"/>
    <w:rsid w:val="005E44AF"/>
    <w:rsid w:val="005E6581"/>
    <w:rsid w:val="006045DC"/>
    <w:rsid w:val="00664784"/>
    <w:rsid w:val="0067633B"/>
    <w:rsid w:val="00690FD6"/>
    <w:rsid w:val="00694527"/>
    <w:rsid w:val="006E46BF"/>
    <w:rsid w:val="00706F5C"/>
    <w:rsid w:val="007303D9"/>
    <w:rsid w:val="007475A4"/>
    <w:rsid w:val="00751697"/>
    <w:rsid w:val="00754625"/>
    <w:rsid w:val="007625EA"/>
    <w:rsid w:val="00774323"/>
    <w:rsid w:val="007753FC"/>
    <w:rsid w:val="007820DC"/>
    <w:rsid w:val="007C2465"/>
    <w:rsid w:val="007E736D"/>
    <w:rsid w:val="007F6F4F"/>
    <w:rsid w:val="007F7EEB"/>
    <w:rsid w:val="00817590"/>
    <w:rsid w:val="00826E25"/>
    <w:rsid w:val="00827266"/>
    <w:rsid w:val="00871662"/>
    <w:rsid w:val="00880242"/>
    <w:rsid w:val="0088257C"/>
    <w:rsid w:val="0088644D"/>
    <w:rsid w:val="008C4D3E"/>
    <w:rsid w:val="008E58BC"/>
    <w:rsid w:val="008F1705"/>
    <w:rsid w:val="008F4975"/>
    <w:rsid w:val="00925FD0"/>
    <w:rsid w:val="0094282C"/>
    <w:rsid w:val="009434BC"/>
    <w:rsid w:val="009619E1"/>
    <w:rsid w:val="0096334E"/>
    <w:rsid w:val="00982C5D"/>
    <w:rsid w:val="00986FF0"/>
    <w:rsid w:val="00994B46"/>
    <w:rsid w:val="009B2054"/>
    <w:rsid w:val="009B40B0"/>
    <w:rsid w:val="009C639C"/>
    <w:rsid w:val="00A14845"/>
    <w:rsid w:val="00A401E5"/>
    <w:rsid w:val="00A57D0A"/>
    <w:rsid w:val="00A70A45"/>
    <w:rsid w:val="00AB11C5"/>
    <w:rsid w:val="00AB7AAE"/>
    <w:rsid w:val="00AE12D5"/>
    <w:rsid w:val="00B13ED5"/>
    <w:rsid w:val="00B21189"/>
    <w:rsid w:val="00B54B60"/>
    <w:rsid w:val="00B55631"/>
    <w:rsid w:val="00B72011"/>
    <w:rsid w:val="00B7476F"/>
    <w:rsid w:val="00B7618C"/>
    <w:rsid w:val="00BA1185"/>
    <w:rsid w:val="00BC4204"/>
    <w:rsid w:val="00BC6917"/>
    <w:rsid w:val="00C328E1"/>
    <w:rsid w:val="00C4166D"/>
    <w:rsid w:val="00C454F6"/>
    <w:rsid w:val="00C572D3"/>
    <w:rsid w:val="00C926BB"/>
    <w:rsid w:val="00CB2419"/>
    <w:rsid w:val="00CB7CAA"/>
    <w:rsid w:val="00D160B7"/>
    <w:rsid w:val="00D34661"/>
    <w:rsid w:val="00D402EF"/>
    <w:rsid w:val="00D43F6B"/>
    <w:rsid w:val="00D72611"/>
    <w:rsid w:val="00D9647F"/>
    <w:rsid w:val="00D9776A"/>
    <w:rsid w:val="00DA59E5"/>
    <w:rsid w:val="00DE3DFC"/>
    <w:rsid w:val="00DE3EFE"/>
    <w:rsid w:val="00DF12B6"/>
    <w:rsid w:val="00E03BC0"/>
    <w:rsid w:val="00E13F3D"/>
    <w:rsid w:val="00E5590C"/>
    <w:rsid w:val="00E62901"/>
    <w:rsid w:val="00EB5E31"/>
    <w:rsid w:val="00EC798A"/>
    <w:rsid w:val="00EF2EAA"/>
    <w:rsid w:val="00F123D1"/>
    <w:rsid w:val="00F3627B"/>
    <w:rsid w:val="00F67147"/>
    <w:rsid w:val="00FA4F21"/>
    <w:rsid w:val="00FC17D9"/>
    <w:rsid w:val="00FD7A80"/>
    <w:rsid w:val="00FE4E2C"/>
    <w:rsid w:val="02571879"/>
    <w:rsid w:val="04102B97"/>
    <w:rsid w:val="081C0CD3"/>
    <w:rsid w:val="0877CC24"/>
    <w:rsid w:val="09C7695E"/>
    <w:rsid w:val="0B38A2BB"/>
    <w:rsid w:val="0C56FE85"/>
    <w:rsid w:val="0D23519D"/>
    <w:rsid w:val="0F10FCFD"/>
    <w:rsid w:val="100C0D48"/>
    <w:rsid w:val="11BCEF75"/>
    <w:rsid w:val="17775854"/>
    <w:rsid w:val="1B1CEE70"/>
    <w:rsid w:val="1BC69A2C"/>
    <w:rsid w:val="1E72D123"/>
    <w:rsid w:val="2027B392"/>
    <w:rsid w:val="2222C92C"/>
    <w:rsid w:val="227A3253"/>
    <w:rsid w:val="22AF5F7B"/>
    <w:rsid w:val="258CCFCE"/>
    <w:rsid w:val="25D83BDC"/>
    <w:rsid w:val="29D32311"/>
    <w:rsid w:val="2B356188"/>
    <w:rsid w:val="2C37D90E"/>
    <w:rsid w:val="2E71F058"/>
    <w:rsid w:val="303B6059"/>
    <w:rsid w:val="31CAE9ED"/>
    <w:rsid w:val="3437129B"/>
    <w:rsid w:val="353B7D35"/>
    <w:rsid w:val="3623674E"/>
    <w:rsid w:val="3AA785A1"/>
    <w:rsid w:val="3AC6FEC2"/>
    <w:rsid w:val="3AE0B98D"/>
    <w:rsid w:val="3BBEE3DD"/>
    <w:rsid w:val="3CD4C989"/>
    <w:rsid w:val="3D37223B"/>
    <w:rsid w:val="3DC76747"/>
    <w:rsid w:val="3DF351D4"/>
    <w:rsid w:val="4125D3AF"/>
    <w:rsid w:val="42E7AD41"/>
    <w:rsid w:val="435DF225"/>
    <w:rsid w:val="480635B8"/>
    <w:rsid w:val="4A36433E"/>
    <w:rsid w:val="4BF543BA"/>
    <w:rsid w:val="4D8AC997"/>
    <w:rsid w:val="4DD7874A"/>
    <w:rsid w:val="4E549DD9"/>
    <w:rsid w:val="4F6C4E0B"/>
    <w:rsid w:val="4F9AC18D"/>
    <w:rsid w:val="513AE1C1"/>
    <w:rsid w:val="5295BA66"/>
    <w:rsid w:val="563AC3F7"/>
    <w:rsid w:val="574ABEDD"/>
    <w:rsid w:val="574C7147"/>
    <w:rsid w:val="58FB5C73"/>
    <w:rsid w:val="593441D6"/>
    <w:rsid w:val="595F710A"/>
    <w:rsid w:val="5AE3F002"/>
    <w:rsid w:val="5B6068DB"/>
    <w:rsid w:val="5BD10AEC"/>
    <w:rsid w:val="5E8FD7FB"/>
    <w:rsid w:val="5FFC7811"/>
    <w:rsid w:val="6291544F"/>
    <w:rsid w:val="6693D985"/>
    <w:rsid w:val="669699F4"/>
    <w:rsid w:val="6729DCCA"/>
    <w:rsid w:val="6A52CB9F"/>
    <w:rsid w:val="6C01F584"/>
    <w:rsid w:val="6C890D28"/>
    <w:rsid w:val="6F9CD1EB"/>
    <w:rsid w:val="71600057"/>
    <w:rsid w:val="73262D7D"/>
    <w:rsid w:val="7376D92F"/>
    <w:rsid w:val="769C5175"/>
    <w:rsid w:val="77D4DCFD"/>
    <w:rsid w:val="7901F15B"/>
    <w:rsid w:val="7B09C7E2"/>
    <w:rsid w:val="7B7034B6"/>
    <w:rsid w:val="7BF047A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EC3C5F"/>
  <w15:chartTrackingRefBased/>
  <w15:docId w15:val="{739455EC-3052-4ECE-A48B-7941D06CC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706F5C"/>
    <w:rPr>
      <w:color w:val="0563C1" w:themeColor="hyperlink"/>
      <w:u w:val="single"/>
    </w:rPr>
  </w:style>
  <w:style w:type="paragraph" w:styleId="ListParagraph">
    <w:name w:val="List Paragraph"/>
    <w:basedOn w:val="Normal"/>
    <w:uiPriority w:val="34"/>
    <w:qFormat/>
    <w:rsid w:val="00706F5C"/>
    <w:pPr>
      <w:ind w:left="720"/>
      <w:contextualSpacing/>
    </w:pPr>
  </w:style>
  <w:style w:type="character" w:styleId="FollowedHyperlink">
    <w:name w:val="FollowedHyperlink"/>
    <w:basedOn w:val="DefaultParagraphFont"/>
    <w:uiPriority w:val="99"/>
    <w:semiHidden/>
    <w:unhideWhenUsed/>
    <w:rsid w:val="00C926BB"/>
    <w:rPr>
      <w:color w:val="954F72" w:themeColor="followedHyperlink"/>
      <w:u w:val="single"/>
    </w:rPr>
  </w:style>
  <w:style w:type="character" w:customStyle="1" w:styleId="UnresolvedMention">
    <w:name w:val="Unresolved Mention"/>
    <w:basedOn w:val="DefaultParagraphFont"/>
    <w:uiPriority w:val="99"/>
    <w:semiHidden/>
    <w:unhideWhenUsed/>
    <w:rsid w:val="00982C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427130">
      <w:bodyDiv w:val="1"/>
      <w:marLeft w:val="0"/>
      <w:marRight w:val="0"/>
      <w:marTop w:val="0"/>
      <w:marBottom w:val="0"/>
      <w:divBdr>
        <w:top w:val="none" w:sz="0" w:space="0" w:color="auto"/>
        <w:left w:val="none" w:sz="0" w:space="0" w:color="auto"/>
        <w:bottom w:val="none" w:sz="0" w:space="0" w:color="auto"/>
        <w:right w:val="none" w:sz="0" w:space="0" w:color="auto"/>
      </w:divBdr>
    </w:div>
    <w:div w:id="1839807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legistar.council.nyc.gov/LegislationDetail.aspx?ID=7696074&amp;GUID=2296F521-EDB6-4BAC-AFC4-1BA06661D481&amp;Options=&amp;Search="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EBF576B957AD4FA0A4C9E24F2F0F05" ma:contentTypeVersion="8" ma:contentTypeDescription="Create a new document." ma:contentTypeScope="" ma:versionID="0bdd928333f490851571e7b2e5b58afd">
  <xsd:schema xmlns:xsd="http://www.w3.org/2001/XMLSchema" xmlns:xs="http://www.w3.org/2001/XMLSchema" xmlns:p="http://schemas.microsoft.com/office/2006/metadata/properties" xmlns:ns2="00018866-5f95-4ac3-8a73-06859bfead98" xmlns:ns3="c01d0dea-a9dc-49f5-a8e1-31590b08666c" targetNamespace="http://schemas.microsoft.com/office/2006/metadata/properties" ma:root="true" ma:fieldsID="d99232a3b7e5161b4b4fa69bed870783" ns2:_="" ns3:_="">
    <xsd:import namespace="00018866-5f95-4ac3-8a73-06859bfead98"/>
    <xsd:import namespace="c01d0dea-a9dc-49f5-a8e1-31590b08666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018866-5f95-4ac3-8a73-06859bfead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1d0dea-a9dc-49f5-a8e1-31590b08666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7136CA-AF00-45E8-B731-70AF7796AAA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78444A4-48AC-458B-A755-59CD540987F1}">
  <ds:schemaRefs>
    <ds:schemaRef ds:uri="http://schemas.microsoft.com/sharepoint/v3/contenttype/forms"/>
  </ds:schemaRefs>
</ds:datastoreItem>
</file>

<file path=customXml/itemProps3.xml><?xml version="1.0" encoding="utf-8"?>
<ds:datastoreItem xmlns:ds="http://schemas.openxmlformats.org/officeDocument/2006/customXml" ds:itemID="{C90BD907-404F-4F80-9A27-F5453C642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018866-5f95-4ac3-8a73-06859bfead98"/>
    <ds:schemaRef ds:uri="c01d0dea-a9dc-49f5-a8e1-31590b0866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2409</Characters>
  <Application>Microsoft Office Word</Application>
  <DocSecurity>4</DocSecurity>
  <Lines>20</Lines>
  <Paragraphs>5</Paragraphs>
  <ScaleCrop>false</ScaleCrop>
  <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DelFranco, Ruthie</cp:lastModifiedBy>
  <cp:revision>2</cp:revision>
  <dcterms:created xsi:type="dcterms:W3CDTF">2025-11-13T15:14:00Z</dcterms:created>
  <dcterms:modified xsi:type="dcterms:W3CDTF">2025-11-13T15:14:00Z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0x01010069EBF576B957AD4FA0A4C9E24F2F0F05</vt:lpwstr>
  </property>
</Properties>
</file>