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A0BC1" w14:textId="3153935D" w:rsidR="0037776D" w:rsidRDefault="0037776D" w:rsidP="0037776D">
      <w:pPr>
        <w:spacing w:after="0"/>
        <w:jc w:val="center"/>
        <w:rPr>
          <w:rFonts w:ascii="Times New Roman" w:hAnsi="Times New Roman" w:cs="Times New Roman"/>
          <w:sz w:val="24"/>
          <w:szCs w:val="24"/>
        </w:rPr>
      </w:pPr>
      <w:r w:rsidRPr="002B1833">
        <w:rPr>
          <w:rFonts w:ascii="Times New Roman" w:hAnsi="Times New Roman" w:cs="Times New Roman"/>
          <w:sz w:val="24"/>
          <w:szCs w:val="24"/>
        </w:rPr>
        <w:t>Res. No.</w:t>
      </w:r>
      <w:r w:rsidR="009F748D" w:rsidRPr="002B1833">
        <w:rPr>
          <w:rFonts w:ascii="Times New Roman" w:hAnsi="Times New Roman" w:cs="Times New Roman"/>
          <w:sz w:val="24"/>
          <w:szCs w:val="24"/>
        </w:rPr>
        <w:t xml:space="preserve"> </w:t>
      </w:r>
      <w:r w:rsidR="009D040B">
        <w:rPr>
          <w:rFonts w:ascii="Times New Roman" w:hAnsi="Times New Roman" w:cs="Times New Roman"/>
          <w:sz w:val="24"/>
          <w:szCs w:val="24"/>
        </w:rPr>
        <w:t>183</w:t>
      </w:r>
    </w:p>
    <w:p w14:paraId="60CEB8E6" w14:textId="77777777" w:rsidR="001937F3" w:rsidRPr="002B1833" w:rsidRDefault="001937F3" w:rsidP="0037776D">
      <w:pPr>
        <w:spacing w:after="0"/>
        <w:jc w:val="center"/>
        <w:rPr>
          <w:rFonts w:ascii="Times New Roman" w:hAnsi="Times New Roman" w:cs="Times New Roman"/>
          <w:sz w:val="24"/>
          <w:szCs w:val="24"/>
        </w:rPr>
      </w:pPr>
    </w:p>
    <w:p w14:paraId="1F1EC0FA" w14:textId="77777777" w:rsidR="002B3F6C" w:rsidRPr="002B1833" w:rsidRDefault="002B3F6C">
      <w:pPr>
        <w:spacing w:after="0"/>
        <w:jc w:val="both"/>
        <w:rPr>
          <w:rFonts w:ascii="Times New Roman" w:hAnsi="Times New Roman" w:cs="Times New Roman"/>
          <w:vanish/>
          <w:sz w:val="24"/>
          <w:szCs w:val="24"/>
        </w:rPr>
      </w:pPr>
      <w:r w:rsidRPr="002B1833">
        <w:rPr>
          <w:rFonts w:ascii="Times New Roman" w:hAnsi="Times New Roman" w:cs="Times New Roman"/>
          <w:vanish/>
          <w:sz w:val="24"/>
          <w:szCs w:val="24"/>
        </w:rPr>
        <w:t>..Title</w:t>
      </w:r>
    </w:p>
    <w:p w14:paraId="3791B837" w14:textId="69A33060" w:rsidR="0037776D" w:rsidRPr="00C703B8" w:rsidRDefault="0037776D" w:rsidP="00EA3B10">
      <w:pPr>
        <w:pStyle w:val="HTMLPreformatted"/>
        <w:shd w:val="clear" w:color="auto" w:fill="FFFFFF"/>
        <w:jc w:val="both"/>
        <w:rPr>
          <w:rFonts w:ascii="Consolas" w:hAnsi="Consolas"/>
          <w:color w:val="212529"/>
          <w:sz w:val="19"/>
          <w:szCs w:val="19"/>
        </w:rPr>
      </w:pPr>
      <w:r w:rsidRPr="002B1833">
        <w:rPr>
          <w:rFonts w:ascii="Times New Roman" w:hAnsi="Times New Roman" w:cs="Times New Roman"/>
          <w:sz w:val="24"/>
          <w:szCs w:val="24"/>
        </w:rPr>
        <w:t xml:space="preserve">Resolution calling on </w:t>
      </w:r>
      <w:r w:rsidR="009B01B1">
        <w:rPr>
          <w:rFonts w:ascii="Times New Roman" w:hAnsi="Times New Roman" w:cs="Times New Roman"/>
          <w:sz w:val="24"/>
          <w:szCs w:val="24"/>
        </w:rPr>
        <w:t>the</w:t>
      </w:r>
      <w:r w:rsidR="001518B2">
        <w:rPr>
          <w:rFonts w:ascii="Times New Roman" w:hAnsi="Times New Roman" w:cs="Times New Roman"/>
          <w:sz w:val="24"/>
          <w:szCs w:val="24"/>
        </w:rPr>
        <w:t xml:space="preserve"> State Legislature </w:t>
      </w:r>
      <w:r w:rsidR="007C2E71">
        <w:rPr>
          <w:rFonts w:ascii="Times New Roman" w:hAnsi="Times New Roman" w:cs="Times New Roman"/>
          <w:sz w:val="24"/>
          <w:szCs w:val="24"/>
        </w:rPr>
        <w:t>to</w:t>
      </w:r>
      <w:r w:rsidR="000F5705">
        <w:rPr>
          <w:rFonts w:ascii="Times New Roman" w:hAnsi="Times New Roman" w:cs="Times New Roman"/>
          <w:sz w:val="24"/>
          <w:szCs w:val="24"/>
        </w:rPr>
        <w:t xml:space="preserve"> </w:t>
      </w:r>
      <w:r w:rsidR="009B01B1">
        <w:rPr>
          <w:rFonts w:ascii="Times New Roman" w:hAnsi="Times New Roman" w:cs="Times New Roman"/>
          <w:sz w:val="24"/>
          <w:szCs w:val="24"/>
        </w:rPr>
        <w:t>pass and the Governor to sign S7638A/A809A</w:t>
      </w:r>
      <w:r w:rsidR="007042B6">
        <w:rPr>
          <w:rFonts w:ascii="Times New Roman" w:hAnsi="Times New Roman" w:cs="Times New Roman"/>
          <w:sz w:val="24"/>
          <w:szCs w:val="24"/>
        </w:rPr>
        <w:t xml:space="preserve">, </w:t>
      </w:r>
      <w:r w:rsidR="00014E24">
        <w:rPr>
          <w:rFonts w:ascii="Times New Roman" w:hAnsi="Times New Roman" w:cs="Times New Roman"/>
          <w:sz w:val="24"/>
          <w:szCs w:val="24"/>
        </w:rPr>
        <w:t xml:space="preserve">providing </w:t>
      </w:r>
      <w:r w:rsidR="009B01B1">
        <w:rPr>
          <w:rFonts w:ascii="Times New Roman" w:hAnsi="Times New Roman" w:cs="Times New Roman"/>
          <w:sz w:val="24"/>
          <w:szCs w:val="24"/>
        </w:rPr>
        <w:t>that certain purchase contracts to purchase food can be awarded to a qualified bidder who complies with certain standards when such bid is not more than 10% higher than the lowest possible bidder</w:t>
      </w:r>
      <w:r w:rsidR="006516A6">
        <w:rPr>
          <w:rFonts w:ascii="Times New Roman" w:hAnsi="Times New Roman" w:cs="Times New Roman"/>
          <w:sz w:val="24"/>
          <w:szCs w:val="24"/>
        </w:rPr>
        <w:t>.</w:t>
      </w:r>
    </w:p>
    <w:p w14:paraId="3AE9A576" w14:textId="4940E450" w:rsidR="002B3F6C" w:rsidRPr="002B1833" w:rsidRDefault="002B3F6C" w:rsidP="0037776D">
      <w:pPr>
        <w:spacing w:after="0"/>
        <w:jc w:val="both"/>
        <w:rPr>
          <w:rFonts w:ascii="Times New Roman" w:hAnsi="Times New Roman" w:cs="Times New Roman"/>
          <w:vanish/>
          <w:sz w:val="24"/>
          <w:szCs w:val="24"/>
        </w:rPr>
      </w:pPr>
      <w:r w:rsidRPr="002B1833">
        <w:rPr>
          <w:rFonts w:ascii="Times New Roman" w:hAnsi="Times New Roman" w:cs="Times New Roman"/>
          <w:vanish/>
          <w:sz w:val="24"/>
          <w:szCs w:val="24"/>
        </w:rPr>
        <w:t>..Body</w:t>
      </w:r>
    </w:p>
    <w:p w14:paraId="6C54EC4C" w14:textId="77777777" w:rsidR="0037776D" w:rsidRPr="002B1833" w:rsidRDefault="0037776D" w:rsidP="0037776D">
      <w:pPr>
        <w:spacing w:after="0"/>
        <w:jc w:val="both"/>
        <w:rPr>
          <w:rFonts w:ascii="Times New Roman" w:hAnsi="Times New Roman" w:cs="Times New Roman"/>
          <w:sz w:val="24"/>
          <w:szCs w:val="24"/>
        </w:rPr>
      </w:pPr>
    </w:p>
    <w:p w14:paraId="625371F8" w14:textId="64A2FEC9" w:rsidR="0037776D" w:rsidRDefault="00DE0E04" w:rsidP="0037776D">
      <w:pPr>
        <w:spacing w:after="0"/>
        <w:jc w:val="both"/>
        <w:rPr>
          <w:rFonts w:ascii="Times New Roman" w:hAnsi="Times New Roman" w:cs="Times New Roman"/>
          <w:sz w:val="24"/>
          <w:szCs w:val="24"/>
        </w:rPr>
      </w:pPr>
      <w:r w:rsidRPr="00DE0E04">
        <w:rPr>
          <w:rFonts w:ascii="Times New Roman" w:hAnsi="Times New Roman" w:cs="Times New Roman"/>
          <w:sz w:val="24"/>
          <w:szCs w:val="24"/>
        </w:rPr>
        <w:t>By Council Members Farías, Won and Brewer</w:t>
      </w:r>
    </w:p>
    <w:p w14:paraId="3ADEF8A2" w14:textId="77777777" w:rsidR="00DE0E04" w:rsidRPr="002B1833" w:rsidRDefault="00DE0E04" w:rsidP="0037776D">
      <w:pPr>
        <w:spacing w:after="0"/>
        <w:jc w:val="both"/>
        <w:rPr>
          <w:rFonts w:ascii="Times New Roman" w:hAnsi="Times New Roman" w:cs="Times New Roman"/>
          <w:sz w:val="24"/>
          <w:szCs w:val="24"/>
        </w:rPr>
      </w:pPr>
    </w:p>
    <w:p w14:paraId="195028C8" w14:textId="60E9D8B5" w:rsidR="009B01B1" w:rsidRDefault="002B1833" w:rsidP="009B01B1">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r>
      <w:r w:rsidRPr="002B1833">
        <w:rPr>
          <w:rFonts w:ascii="Times New Roman" w:hAnsi="Times New Roman" w:cs="Times New Roman"/>
          <w:color w:val="212529"/>
          <w:sz w:val="24"/>
          <w:szCs w:val="24"/>
        </w:rPr>
        <w:t>Whereas,</w:t>
      </w:r>
      <w:r w:rsidR="0015485F">
        <w:rPr>
          <w:rFonts w:ascii="Times New Roman" w:hAnsi="Times New Roman" w:cs="Times New Roman"/>
          <w:color w:val="212529"/>
          <w:sz w:val="24"/>
          <w:szCs w:val="24"/>
        </w:rPr>
        <w:t xml:space="preserve"> </w:t>
      </w:r>
      <w:r w:rsidR="0027297D">
        <w:rPr>
          <w:rFonts w:ascii="Times New Roman" w:hAnsi="Times New Roman" w:cs="Times New Roman"/>
          <w:color w:val="212529"/>
          <w:sz w:val="24"/>
          <w:szCs w:val="24"/>
        </w:rPr>
        <w:t>New York City agencies purchase nearly $500 million food annually, serving nearly 200 million meals; and</w:t>
      </w:r>
    </w:p>
    <w:p w14:paraId="3AB2A8E8" w14:textId="37A5A4C3" w:rsidR="0027297D" w:rsidRDefault="0027297D" w:rsidP="009B01B1">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t>Whereas, The Mayor’s Office of Food Policy seeks to improve the quality and sustainability of food procured by city agencies under its Good Food Purchasing Program, which prioritizes local economies, environmental sustainability, worker and animal welfare, and nutrition; and</w:t>
      </w:r>
    </w:p>
    <w:p w14:paraId="10C4214C" w14:textId="3AD67E80" w:rsidR="0027297D" w:rsidRDefault="0027297D" w:rsidP="009B01B1">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t xml:space="preserve">Whereas, </w:t>
      </w:r>
      <w:r w:rsidR="000D4F8F">
        <w:rPr>
          <w:rFonts w:ascii="Times New Roman" w:hAnsi="Times New Roman" w:cs="Times New Roman"/>
          <w:color w:val="212529"/>
          <w:sz w:val="24"/>
          <w:szCs w:val="24"/>
        </w:rPr>
        <w:t>Despite the efforts of the Mayor’s Office of Food Policy to improve to quality, nutrition and sustainability of meals purchased by city agencies, residents of city shelters and other recipients of city-purchased meals regularly complain about the quality of food they are served; and</w:t>
      </w:r>
    </w:p>
    <w:p w14:paraId="475F994D" w14:textId="75E2D72B" w:rsidR="000D4F8F" w:rsidRDefault="000D4F8F" w:rsidP="009B01B1">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t xml:space="preserve">Whereas, Procurement Policy Board rules often require agencies to select vendors </w:t>
      </w:r>
      <w:r w:rsidR="00543A99">
        <w:rPr>
          <w:rFonts w:ascii="Times New Roman" w:hAnsi="Times New Roman" w:cs="Times New Roman"/>
          <w:color w:val="212529"/>
          <w:sz w:val="24"/>
          <w:szCs w:val="24"/>
        </w:rPr>
        <w:t>based on</w:t>
      </w:r>
      <w:r>
        <w:rPr>
          <w:rFonts w:ascii="Times New Roman" w:hAnsi="Times New Roman" w:cs="Times New Roman"/>
          <w:color w:val="212529"/>
          <w:sz w:val="24"/>
          <w:szCs w:val="24"/>
        </w:rPr>
        <w:t xml:space="preserve"> </w:t>
      </w:r>
      <w:r w:rsidR="00543A99">
        <w:rPr>
          <w:rFonts w:ascii="Times New Roman" w:hAnsi="Times New Roman" w:cs="Times New Roman"/>
          <w:color w:val="212529"/>
          <w:sz w:val="24"/>
          <w:szCs w:val="24"/>
        </w:rPr>
        <w:t xml:space="preserve">the </w:t>
      </w:r>
      <w:r>
        <w:rPr>
          <w:rFonts w:ascii="Times New Roman" w:hAnsi="Times New Roman" w:cs="Times New Roman"/>
          <w:color w:val="212529"/>
          <w:sz w:val="24"/>
          <w:szCs w:val="24"/>
        </w:rPr>
        <w:t>price of their bids, o</w:t>
      </w:r>
      <w:r w:rsidR="00543A99">
        <w:rPr>
          <w:rFonts w:ascii="Times New Roman" w:hAnsi="Times New Roman" w:cs="Times New Roman"/>
          <w:color w:val="212529"/>
          <w:sz w:val="24"/>
          <w:szCs w:val="24"/>
        </w:rPr>
        <w:t>utweighing</w:t>
      </w:r>
      <w:r>
        <w:rPr>
          <w:rFonts w:ascii="Times New Roman" w:hAnsi="Times New Roman" w:cs="Times New Roman"/>
          <w:color w:val="212529"/>
          <w:sz w:val="24"/>
          <w:szCs w:val="24"/>
        </w:rPr>
        <w:t xml:space="preserve"> other concerns like food quality or environmental impact; and</w:t>
      </w:r>
    </w:p>
    <w:p w14:paraId="0FD708A3" w14:textId="1AA110E1" w:rsidR="00F23179" w:rsidRDefault="000D4F8F" w:rsidP="009B01B1">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r>
      <w:r w:rsidR="00F23179">
        <w:rPr>
          <w:rFonts w:ascii="Times New Roman" w:hAnsi="Times New Roman" w:cs="Times New Roman"/>
          <w:color w:val="212529"/>
          <w:sz w:val="24"/>
          <w:szCs w:val="24"/>
        </w:rPr>
        <w:t>Whereas, Shelter residents and advocates have criticized the quality of food served by city agencies and contractors; and</w:t>
      </w:r>
    </w:p>
    <w:p w14:paraId="19A90AFC" w14:textId="53EBA9B6" w:rsidR="002B1833" w:rsidRPr="002B1833" w:rsidRDefault="00F23179" w:rsidP="00EA3B10">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r>
      <w:r w:rsidR="000D4F8F">
        <w:rPr>
          <w:rFonts w:ascii="Times New Roman" w:hAnsi="Times New Roman" w:cs="Times New Roman"/>
          <w:color w:val="212529"/>
          <w:sz w:val="24"/>
          <w:szCs w:val="24"/>
        </w:rPr>
        <w:t xml:space="preserve">Whereas, </w:t>
      </w:r>
      <w:r>
        <w:rPr>
          <w:rFonts w:ascii="Times New Roman" w:hAnsi="Times New Roman" w:cs="Times New Roman"/>
          <w:sz w:val="24"/>
          <w:szCs w:val="24"/>
        </w:rPr>
        <w:t xml:space="preserve">S7638A/A809A would allow agencies procuring food to make purchasing decisions </w:t>
      </w:r>
      <w:r w:rsidR="00543A99">
        <w:rPr>
          <w:rFonts w:ascii="Times New Roman" w:hAnsi="Times New Roman" w:cs="Times New Roman"/>
          <w:sz w:val="24"/>
          <w:szCs w:val="24"/>
        </w:rPr>
        <w:t>based on</w:t>
      </w:r>
      <w:r>
        <w:rPr>
          <w:rFonts w:ascii="Times New Roman" w:hAnsi="Times New Roman" w:cs="Times New Roman"/>
          <w:sz w:val="24"/>
          <w:szCs w:val="24"/>
        </w:rPr>
        <w:t xml:space="preserve"> factors in addition to price</w:t>
      </w:r>
      <w:r w:rsidR="005D6F82">
        <w:rPr>
          <w:rFonts w:ascii="Times New Roman" w:hAnsi="Times New Roman" w:cs="Times New Roman"/>
          <w:color w:val="212529"/>
          <w:sz w:val="24"/>
          <w:szCs w:val="24"/>
        </w:rPr>
        <w:t>;</w:t>
      </w:r>
      <w:r w:rsidR="002B1833">
        <w:rPr>
          <w:rFonts w:ascii="Times New Roman" w:hAnsi="Times New Roman" w:cs="Times New Roman"/>
          <w:color w:val="212529"/>
          <w:sz w:val="24"/>
          <w:szCs w:val="24"/>
        </w:rPr>
        <w:t xml:space="preserve"> now, therefore, be it</w:t>
      </w:r>
    </w:p>
    <w:p w14:paraId="73B3946A" w14:textId="557B04D9" w:rsidR="0037776D" w:rsidRPr="002B1833" w:rsidRDefault="002B1833" w:rsidP="00EA3B10">
      <w:pPr>
        <w:pStyle w:val="HTMLPreformatted"/>
        <w:shd w:val="clear" w:color="auto" w:fill="FFFFFF"/>
        <w:spacing w:line="48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ab/>
      </w:r>
      <w:r w:rsidRPr="002B1833">
        <w:rPr>
          <w:rFonts w:ascii="Times New Roman" w:hAnsi="Times New Roman" w:cs="Times New Roman"/>
          <w:color w:val="212529"/>
          <w:sz w:val="24"/>
          <w:szCs w:val="24"/>
        </w:rPr>
        <w:t>Resolved, That the Council of the City of New York calls</w:t>
      </w:r>
      <w:r w:rsidR="00F55CF6">
        <w:rPr>
          <w:rFonts w:ascii="Times New Roman" w:hAnsi="Times New Roman" w:cs="Times New Roman"/>
          <w:color w:val="212529"/>
          <w:sz w:val="24"/>
          <w:szCs w:val="24"/>
        </w:rPr>
        <w:t xml:space="preserve"> on</w:t>
      </w:r>
      <w:r w:rsidRPr="002B1833">
        <w:rPr>
          <w:rFonts w:ascii="Times New Roman" w:hAnsi="Times New Roman" w:cs="Times New Roman"/>
          <w:color w:val="212529"/>
          <w:sz w:val="24"/>
          <w:szCs w:val="24"/>
        </w:rPr>
        <w:t xml:space="preserve"> </w:t>
      </w:r>
      <w:r w:rsidR="002E3B5C">
        <w:rPr>
          <w:rFonts w:ascii="Times New Roman" w:hAnsi="Times New Roman" w:cs="Times New Roman"/>
          <w:sz w:val="24"/>
          <w:szCs w:val="24"/>
        </w:rPr>
        <w:t xml:space="preserve">the </w:t>
      </w:r>
      <w:r w:rsidR="009B01B1">
        <w:rPr>
          <w:rFonts w:ascii="Times New Roman" w:hAnsi="Times New Roman" w:cs="Times New Roman"/>
          <w:sz w:val="24"/>
          <w:szCs w:val="24"/>
        </w:rPr>
        <w:t xml:space="preserve">State Legislature to pass and the Governor to sign S7638A/A809A, providing that certain purchase contracts to purchase </w:t>
      </w:r>
      <w:r w:rsidR="009B01B1">
        <w:rPr>
          <w:rFonts w:ascii="Times New Roman" w:hAnsi="Times New Roman" w:cs="Times New Roman"/>
          <w:sz w:val="24"/>
          <w:szCs w:val="24"/>
        </w:rPr>
        <w:lastRenderedPageBreak/>
        <w:t>food can be awarded to a qualified bidder who complies with certain standards when such bid is not more than 10% higher than the lowest possible bidder</w:t>
      </w:r>
      <w:r w:rsidR="0037776D" w:rsidRPr="002B1833">
        <w:rPr>
          <w:rFonts w:ascii="Times New Roman" w:hAnsi="Times New Roman" w:cs="Times New Roman"/>
          <w:spacing w:val="-2"/>
          <w:sz w:val="24"/>
          <w:szCs w:val="24"/>
        </w:rPr>
        <w:t>.</w:t>
      </w:r>
    </w:p>
    <w:p w14:paraId="4B51AF1A" w14:textId="77777777" w:rsidR="0037776D" w:rsidRDefault="0037776D" w:rsidP="0037776D">
      <w:pPr>
        <w:tabs>
          <w:tab w:val="left" w:pos="1422"/>
        </w:tabs>
        <w:spacing w:after="0" w:line="240" w:lineRule="auto"/>
        <w:jc w:val="both"/>
        <w:rPr>
          <w:rFonts w:ascii="Times New Roman" w:hAnsi="Times New Roman" w:cs="Times New Roman"/>
          <w:spacing w:val="-5"/>
          <w:sz w:val="24"/>
        </w:rPr>
      </w:pPr>
    </w:p>
    <w:p w14:paraId="17B75762" w14:textId="51905A23" w:rsidR="0037776D" w:rsidRPr="002B29BA" w:rsidRDefault="002B1833" w:rsidP="0037776D">
      <w:pPr>
        <w:tabs>
          <w:tab w:val="left" w:pos="1422"/>
        </w:tabs>
        <w:spacing w:after="0" w:line="240" w:lineRule="auto"/>
        <w:jc w:val="both"/>
        <w:rPr>
          <w:rFonts w:ascii="Times New Roman" w:hAnsi="Times New Roman" w:cs="Times New Roman"/>
          <w:spacing w:val="-2"/>
          <w:sz w:val="18"/>
          <w:szCs w:val="18"/>
        </w:rPr>
      </w:pPr>
      <w:r>
        <w:rPr>
          <w:rFonts w:ascii="Times New Roman" w:hAnsi="Times New Roman" w:cs="Times New Roman"/>
          <w:spacing w:val="-2"/>
          <w:sz w:val="18"/>
          <w:szCs w:val="18"/>
        </w:rPr>
        <w:t>AY</w:t>
      </w:r>
    </w:p>
    <w:p w14:paraId="6FA00365" w14:textId="14809E7C" w:rsidR="0037776D" w:rsidRPr="002B29BA" w:rsidRDefault="0037776D" w:rsidP="0037776D">
      <w:pPr>
        <w:tabs>
          <w:tab w:val="left" w:pos="1422"/>
        </w:tabs>
        <w:spacing w:after="0" w:line="240" w:lineRule="auto"/>
        <w:jc w:val="both"/>
        <w:rPr>
          <w:rFonts w:ascii="Times New Roman" w:hAnsi="Times New Roman" w:cs="Times New Roman"/>
          <w:spacing w:val="-2"/>
          <w:sz w:val="18"/>
          <w:szCs w:val="18"/>
        </w:rPr>
      </w:pPr>
      <w:r w:rsidRPr="002B29BA">
        <w:rPr>
          <w:rFonts w:ascii="Times New Roman" w:hAnsi="Times New Roman" w:cs="Times New Roman"/>
          <w:spacing w:val="-2"/>
          <w:sz w:val="18"/>
          <w:szCs w:val="18"/>
        </w:rPr>
        <w:t>LS #</w:t>
      </w:r>
      <w:r w:rsidR="002E3B5C">
        <w:rPr>
          <w:rFonts w:ascii="Times New Roman" w:hAnsi="Times New Roman" w:cs="Times New Roman"/>
          <w:spacing w:val="-2"/>
          <w:sz w:val="18"/>
          <w:szCs w:val="18"/>
        </w:rPr>
        <w:t>20</w:t>
      </w:r>
      <w:r w:rsidR="00EE6646">
        <w:rPr>
          <w:rFonts w:ascii="Times New Roman" w:hAnsi="Times New Roman" w:cs="Times New Roman"/>
          <w:spacing w:val="-2"/>
          <w:sz w:val="18"/>
          <w:szCs w:val="18"/>
        </w:rPr>
        <w:t>552</w:t>
      </w:r>
    </w:p>
    <w:p w14:paraId="68AF2DC1" w14:textId="300FAC2A" w:rsidR="0037776D" w:rsidRPr="002B29BA" w:rsidRDefault="00EE6646" w:rsidP="0037776D">
      <w:pPr>
        <w:tabs>
          <w:tab w:val="left" w:pos="1422"/>
        </w:tabs>
        <w:spacing w:after="0" w:line="240" w:lineRule="auto"/>
        <w:jc w:val="both"/>
        <w:rPr>
          <w:rFonts w:ascii="Times New Roman" w:hAnsi="Times New Roman" w:cs="Times New Roman"/>
          <w:sz w:val="18"/>
          <w:szCs w:val="18"/>
        </w:rPr>
      </w:pPr>
      <w:r>
        <w:rPr>
          <w:rFonts w:ascii="Times New Roman" w:hAnsi="Times New Roman" w:cs="Times New Roman"/>
          <w:spacing w:val="-2"/>
          <w:sz w:val="18"/>
          <w:szCs w:val="18"/>
        </w:rPr>
        <w:t>11/</w:t>
      </w:r>
      <w:r w:rsidR="00F23179">
        <w:rPr>
          <w:rFonts w:ascii="Times New Roman" w:hAnsi="Times New Roman" w:cs="Times New Roman"/>
          <w:spacing w:val="-2"/>
          <w:sz w:val="18"/>
          <w:szCs w:val="18"/>
        </w:rPr>
        <w:t>13</w:t>
      </w:r>
      <w:r w:rsidR="002B1833">
        <w:rPr>
          <w:rFonts w:ascii="Times New Roman" w:hAnsi="Times New Roman" w:cs="Times New Roman"/>
          <w:spacing w:val="-2"/>
          <w:sz w:val="18"/>
          <w:szCs w:val="18"/>
        </w:rPr>
        <w:t>/2025</w:t>
      </w:r>
    </w:p>
    <w:p w14:paraId="237B2CE4" w14:textId="77777777" w:rsidR="0037776D" w:rsidRPr="0037776D" w:rsidRDefault="0037776D" w:rsidP="0037776D">
      <w:pPr>
        <w:tabs>
          <w:tab w:val="left" w:pos="1422"/>
        </w:tabs>
        <w:spacing w:after="0"/>
        <w:jc w:val="both"/>
        <w:rPr>
          <w:rFonts w:ascii="Times New Roman" w:hAnsi="Times New Roman" w:cs="Times New Roman"/>
          <w:sz w:val="24"/>
        </w:rPr>
      </w:pPr>
    </w:p>
    <w:p w14:paraId="4775F042" w14:textId="77777777" w:rsidR="0037776D" w:rsidRPr="0037776D" w:rsidRDefault="0037776D" w:rsidP="0037776D">
      <w:pPr>
        <w:tabs>
          <w:tab w:val="left" w:pos="1422"/>
        </w:tabs>
        <w:spacing w:after="0"/>
        <w:jc w:val="both"/>
        <w:rPr>
          <w:rFonts w:ascii="Times New Roman" w:hAnsi="Times New Roman" w:cs="Times New Roman"/>
          <w:sz w:val="24"/>
        </w:rPr>
      </w:pPr>
    </w:p>
    <w:p w14:paraId="128EEE1E" w14:textId="77777777" w:rsidR="0037776D" w:rsidRPr="0037776D" w:rsidRDefault="0037776D" w:rsidP="0037776D">
      <w:pPr>
        <w:spacing w:after="0" w:line="480" w:lineRule="auto"/>
        <w:jc w:val="both"/>
        <w:rPr>
          <w:rFonts w:ascii="Times New Roman" w:hAnsi="Times New Roman" w:cs="Times New Roman"/>
          <w:sz w:val="24"/>
        </w:rPr>
      </w:pPr>
    </w:p>
    <w:sectPr w:rsidR="0037776D" w:rsidRPr="003777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65BD"/>
    <w:multiLevelType w:val="hybridMultilevel"/>
    <w:tmpl w:val="922873AE"/>
    <w:lvl w:ilvl="0" w:tplc="35D6DFF2">
      <w:start w:val="22"/>
      <w:numFmt w:val="decimal"/>
      <w:lvlText w:val="%1"/>
      <w:lvlJc w:val="left"/>
      <w:pPr>
        <w:ind w:left="702" w:hanging="600"/>
      </w:pPr>
      <w:rPr>
        <w:rFonts w:ascii="Times New Roman" w:eastAsia="Times New Roman" w:hAnsi="Times New Roman" w:cs="Times New Roman" w:hint="default"/>
        <w:b w:val="0"/>
        <w:bCs w:val="0"/>
        <w:i w:val="0"/>
        <w:iCs w:val="0"/>
        <w:spacing w:val="0"/>
        <w:w w:val="100"/>
        <w:sz w:val="24"/>
        <w:szCs w:val="24"/>
        <w:lang w:val="en-US" w:eastAsia="en-US" w:bidi="ar-SA"/>
      </w:rPr>
    </w:lvl>
    <w:lvl w:ilvl="1" w:tplc="FF4464CA">
      <w:numFmt w:val="bullet"/>
      <w:lvlText w:val="•"/>
      <w:lvlJc w:val="left"/>
      <w:pPr>
        <w:ind w:left="1648" w:hanging="600"/>
      </w:pPr>
      <w:rPr>
        <w:rFonts w:hint="default"/>
        <w:lang w:val="en-US" w:eastAsia="en-US" w:bidi="ar-SA"/>
      </w:rPr>
    </w:lvl>
    <w:lvl w:ilvl="2" w:tplc="F790D3AA">
      <w:numFmt w:val="bullet"/>
      <w:lvlText w:val="•"/>
      <w:lvlJc w:val="left"/>
      <w:pPr>
        <w:ind w:left="2596" w:hanging="600"/>
      </w:pPr>
      <w:rPr>
        <w:rFonts w:hint="default"/>
        <w:lang w:val="en-US" w:eastAsia="en-US" w:bidi="ar-SA"/>
      </w:rPr>
    </w:lvl>
    <w:lvl w:ilvl="3" w:tplc="B67C4A64">
      <w:numFmt w:val="bullet"/>
      <w:lvlText w:val="•"/>
      <w:lvlJc w:val="left"/>
      <w:pPr>
        <w:ind w:left="3544" w:hanging="600"/>
      </w:pPr>
      <w:rPr>
        <w:rFonts w:hint="default"/>
        <w:lang w:val="en-US" w:eastAsia="en-US" w:bidi="ar-SA"/>
      </w:rPr>
    </w:lvl>
    <w:lvl w:ilvl="4" w:tplc="4D66C44C">
      <w:numFmt w:val="bullet"/>
      <w:lvlText w:val="•"/>
      <w:lvlJc w:val="left"/>
      <w:pPr>
        <w:ind w:left="4492" w:hanging="600"/>
      </w:pPr>
      <w:rPr>
        <w:rFonts w:hint="default"/>
        <w:lang w:val="en-US" w:eastAsia="en-US" w:bidi="ar-SA"/>
      </w:rPr>
    </w:lvl>
    <w:lvl w:ilvl="5" w:tplc="292AA9E0">
      <w:numFmt w:val="bullet"/>
      <w:lvlText w:val="•"/>
      <w:lvlJc w:val="left"/>
      <w:pPr>
        <w:ind w:left="5440" w:hanging="600"/>
      </w:pPr>
      <w:rPr>
        <w:rFonts w:hint="default"/>
        <w:lang w:val="en-US" w:eastAsia="en-US" w:bidi="ar-SA"/>
      </w:rPr>
    </w:lvl>
    <w:lvl w:ilvl="6" w:tplc="A6AA6C24">
      <w:numFmt w:val="bullet"/>
      <w:lvlText w:val="•"/>
      <w:lvlJc w:val="left"/>
      <w:pPr>
        <w:ind w:left="6388" w:hanging="600"/>
      </w:pPr>
      <w:rPr>
        <w:rFonts w:hint="default"/>
        <w:lang w:val="en-US" w:eastAsia="en-US" w:bidi="ar-SA"/>
      </w:rPr>
    </w:lvl>
    <w:lvl w:ilvl="7" w:tplc="3C142CF4">
      <w:numFmt w:val="bullet"/>
      <w:lvlText w:val="•"/>
      <w:lvlJc w:val="left"/>
      <w:pPr>
        <w:ind w:left="7336" w:hanging="600"/>
      </w:pPr>
      <w:rPr>
        <w:rFonts w:hint="default"/>
        <w:lang w:val="en-US" w:eastAsia="en-US" w:bidi="ar-SA"/>
      </w:rPr>
    </w:lvl>
    <w:lvl w:ilvl="8" w:tplc="08005F76">
      <w:numFmt w:val="bullet"/>
      <w:lvlText w:val="•"/>
      <w:lvlJc w:val="left"/>
      <w:pPr>
        <w:ind w:left="8284" w:hanging="600"/>
      </w:pPr>
      <w:rPr>
        <w:rFonts w:hint="default"/>
        <w:lang w:val="en-US" w:eastAsia="en-US" w:bidi="ar-SA"/>
      </w:rPr>
    </w:lvl>
  </w:abstractNum>
  <w:abstractNum w:abstractNumId="1" w15:restartNumberingAfterBreak="0">
    <w:nsid w:val="73DA447F"/>
    <w:multiLevelType w:val="hybridMultilevel"/>
    <w:tmpl w:val="F7C86EC8"/>
    <w:lvl w:ilvl="0" w:tplc="6B367048">
      <w:start w:val="1"/>
      <w:numFmt w:val="decimal"/>
      <w:lvlText w:val="%1"/>
      <w:lvlJc w:val="left"/>
      <w:pPr>
        <w:ind w:left="1422" w:hanging="120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DBC48BFC">
      <w:numFmt w:val="bullet"/>
      <w:lvlText w:val="•"/>
      <w:lvlJc w:val="left"/>
      <w:pPr>
        <w:ind w:left="2296" w:hanging="1200"/>
      </w:pPr>
      <w:rPr>
        <w:rFonts w:hint="default"/>
        <w:lang w:val="en-US" w:eastAsia="en-US" w:bidi="ar-SA"/>
      </w:rPr>
    </w:lvl>
    <w:lvl w:ilvl="2" w:tplc="E8D83EC6">
      <w:numFmt w:val="bullet"/>
      <w:lvlText w:val="•"/>
      <w:lvlJc w:val="left"/>
      <w:pPr>
        <w:ind w:left="3172" w:hanging="1200"/>
      </w:pPr>
      <w:rPr>
        <w:rFonts w:hint="default"/>
        <w:lang w:val="en-US" w:eastAsia="en-US" w:bidi="ar-SA"/>
      </w:rPr>
    </w:lvl>
    <w:lvl w:ilvl="3" w:tplc="859059C8">
      <w:numFmt w:val="bullet"/>
      <w:lvlText w:val="•"/>
      <w:lvlJc w:val="left"/>
      <w:pPr>
        <w:ind w:left="4048" w:hanging="1200"/>
      </w:pPr>
      <w:rPr>
        <w:rFonts w:hint="default"/>
        <w:lang w:val="en-US" w:eastAsia="en-US" w:bidi="ar-SA"/>
      </w:rPr>
    </w:lvl>
    <w:lvl w:ilvl="4" w:tplc="A6163746">
      <w:numFmt w:val="bullet"/>
      <w:lvlText w:val="•"/>
      <w:lvlJc w:val="left"/>
      <w:pPr>
        <w:ind w:left="4924" w:hanging="1200"/>
      </w:pPr>
      <w:rPr>
        <w:rFonts w:hint="default"/>
        <w:lang w:val="en-US" w:eastAsia="en-US" w:bidi="ar-SA"/>
      </w:rPr>
    </w:lvl>
    <w:lvl w:ilvl="5" w:tplc="D64A7456">
      <w:numFmt w:val="bullet"/>
      <w:lvlText w:val="•"/>
      <w:lvlJc w:val="left"/>
      <w:pPr>
        <w:ind w:left="5800" w:hanging="1200"/>
      </w:pPr>
      <w:rPr>
        <w:rFonts w:hint="default"/>
        <w:lang w:val="en-US" w:eastAsia="en-US" w:bidi="ar-SA"/>
      </w:rPr>
    </w:lvl>
    <w:lvl w:ilvl="6" w:tplc="6F6ABD52">
      <w:numFmt w:val="bullet"/>
      <w:lvlText w:val="•"/>
      <w:lvlJc w:val="left"/>
      <w:pPr>
        <w:ind w:left="6676" w:hanging="1200"/>
      </w:pPr>
      <w:rPr>
        <w:rFonts w:hint="default"/>
        <w:lang w:val="en-US" w:eastAsia="en-US" w:bidi="ar-SA"/>
      </w:rPr>
    </w:lvl>
    <w:lvl w:ilvl="7" w:tplc="920A1AD4">
      <w:numFmt w:val="bullet"/>
      <w:lvlText w:val="•"/>
      <w:lvlJc w:val="left"/>
      <w:pPr>
        <w:ind w:left="7552" w:hanging="1200"/>
      </w:pPr>
      <w:rPr>
        <w:rFonts w:hint="default"/>
        <w:lang w:val="en-US" w:eastAsia="en-US" w:bidi="ar-SA"/>
      </w:rPr>
    </w:lvl>
    <w:lvl w:ilvl="8" w:tplc="9E6AE04C">
      <w:numFmt w:val="bullet"/>
      <w:lvlText w:val="•"/>
      <w:lvlJc w:val="left"/>
      <w:pPr>
        <w:ind w:left="8428" w:hanging="1200"/>
      </w:pPr>
      <w:rPr>
        <w:rFonts w:hint="default"/>
        <w:lang w:val="en-US" w:eastAsia="en-US" w:bidi="ar-SA"/>
      </w:rPr>
    </w:lvl>
  </w:abstractNum>
  <w:num w:numId="1" w16cid:durableId="133330973">
    <w:abstractNumId w:val="1"/>
  </w:num>
  <w:num w:numId="2" w16cid:durableId="1782722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76D"/>
    <w:rsid w:val="00014E24"/>
    <w:rsid w:val="00037C4E"/>
    <w:rsid w:val="0004512D"/>
    <w:rsid w:val="0005318A"/>
    <w:rsid w:val="000D4F8F"/>
    <w:rsid w:val="000D7D79"/>
    <w:rsid w:val="000F5705"/>
    <w:rsid w:val="000F6C28"/>
    <w:rsid w:val="001518B2"/>
    <w:rsid w:val="0015485F"/>
    <w:rsid w:val="00155D3B"/>
    <w:rsid w:val="00192174"/>
    <w:rsid w:val="001937F3"/>
    <w:rsid w:val="002048B5"/>
    <w:rsid w:val="0023569F"/>
    <w:rsid w:val="00253CE0"/>
    <w:rsid w:val="0027297D"/>
    <w:rsid w:val="002B1833"/>
    <w:rsid w:val="002B29BA"/>
    <w:rsid w:val="002B3F6C"/>
    <w:rsid w:val="002E3B5C"/>
    <w:rsid w:val="003041FA"/>
    <w:rsid w:val="0037776D"/>
    <w:rsid w:val="00380878"/>
    <w:rsid w:val="00396778"/>
    <w:rsid w:val="003E6AFA"/>
    <w:rsid w:val="00430204"/>
    <w:rsid w:val="00473FDF"/>
    <w:rsid w:val="004A56DC"/>
    <w:rsid w:val="004B03E4"/>
    <w:rsid w:val="004D328C"/>
    <w:rsid w:val="004E33F8"/>
    <w:rsid w:val="00516ABD"/>
    <w:rsid w:val="00532B53"/>
    <w:rsid w:val="0053725C"/>
    <w:rsid w:val="00543A99"/>
    <w:rsid w:val="00544F5E"/>
    <w:rsid w:val="00567555"/>
    <w:rsid w:val="005A4876"/>
    <w:rsid w:val="005D542E"/>
    <w:rsid w:val="005D6F82"/>
    <w:rsid w:val="005E77B6"/>
    <w:rsid w:val="005F673B"/>
    <w:rsid w:val="006115C0"/>
    <w:rsid w:val="00630B46"/>
    <w:rsid w:val="00650B28"/>
    <w:rsid w:val="006516A6"/>
    <w:rsid w:val="006B3744"/>
    <w:rsid w:val="006E65EB"/>
    <w:rsid w:val="007042B6"/>
    <w:rsid w:val="00711403"/>
    <w:rsid w:val="00741521"/>
    <w:rsid w:val="00780DAA"/>
    <w:rsid w:val="007B531D"/>
    <w:rsid w:val="007C0BCB"/>
    <w:rsid w:val="007C2E71"/>
    <w:rsid w:val="007E7BC6"/>
    <w:rsid w:val="00815F09"/>
    <w:rsid w:val="00822104"/>
    <w:rsid w:val="00845BF1"/>
    <w:rsid w:val="00857609"/>
    <w:rsid w:val="0086390A"/>
    <w:rsid w:val="008823B9"/>
    <w:rsid w:val="008B0A9F"/>
    <w:rsid w:val="008D41C5"/>
    <w:rsid w:val="00915D0D"/>
    <w:rsid w:val="00936F80"/>
    <w:rsid w:val="009542D8"/>
    <w:rsid w:val="00977281"/>
    <w:rsid w:val="00983052"/>
    <w:rsid w:val="009B01B1"/>
    <w:rsid w:val="009D040B"/>
    <w:rsid w:val="009F748D"/>
    <w:rsid w:val="00A24478"/>
    <w:rsid w:val="00A75FB7"/>
    <w:rsid w:val="00AA28F3"/>
    <w:rsid w:val="00AD6DC0"/>
    <w:rsid w:val="00AE407F"/>
    <w:rsid w:val="00AF493A"/>
    <w:rsid w:val="00B02530"/>
    <w:rsid w:val="00B078DA"/>
    <w:rsid w:val="00B116D3"/>
    <w:rsid w:val="00B438E7"/>
    <w:rsid w:val="00B533FC"/>
    <w:rsid w:val="00B71010"/>
    <w:rsid w:val="00BA329D"/>
    <w:rsid w:val="00BB20C4"/>
    <w:rsid w:val="00BD034A"/>
    <w:rsid w:val="00BE3246"/>
    <w:rsid w:val="00C16766"/>
    <w:rsid w:val="00C276C3"/>
    <w:rsid w:val="00C3093D"/>
    <w:rsid w:val="00C703B8"/>
    <w:rsid w:val="00C71C26"/>
    <w:rsid w:val="00C902B1"/>
    <w:rsid w:val="00C964E7"/>
    <w:rsid w:val="00CC7B15"/>
    <w:rsid w:val="00D81EEF"/>
    <w:rsid w:val="00DB191B"/>
    <w:rsid w:val="00DE0E04"/>
    <w:rsid w:val="00DF6703"/>
    <w:rsid w:val="00E02032"/>
    <w:rsid w:val="00E3326E"/>
    <w:rsid w:val="00E34D1A"/>
    <w:rsid w:val="00E418CD"/>
    <w:rsid w:val="00E51A97"/>
    <w:rsid w:val="00E71B08"/>
    <w:rsid w:val="00EA3B10"/>
    <w:rsid w:val="00EB69DA"/>
    <w:rsid w:val="00ED1B9D"/>
    <w:rsid w:val="00EE4859"/>
    <w:rsid w:val="00EE6646"/>
    <w:rsid w:val="00F23179"/>
    <w:rsid w:val="00F55CF6"/>
    <w:rsid w:val="00F95696"/>
    <w:rsid w:val="00FB1D5D"/>
    <w:rsid w:val="00FB4CA1"/>
    <w:rsid w:val="00FC17B4"/>
    <w:rsid w:val="00FC2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93A89"/>
  <w15:chartTrackingRefBased/>
  <w15:docId w15:val="{BA32320E-7975-4A34-A6DA-8ACED65B3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7776D"/>
    <w:pPr>
      <w:widowControl w:val="0"/>
      <w:autoSpaceDE w:val="0"/>
      <w:autoSpaceDN w:val="0"/>
      <w:spacing w:before="90"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7776D"/>
    <w:rPr>
      <w:rFonts w:ascii="Times New Roman" w:eastAsia="Times New Roman" w:hAnsi="Times New Roman" w:cs="Times New Roman"/>
      <w:sz w:val="24"/>
      <w:szCs w:val="24"/>
    </w:rPr>
  </w:style>
  <w:style w:type="paragraph" w:styleId="ListParagraph">
    <w:name w:val="List Paragraph"/>
    <w:basedOn w:val="Normal"/>
    <w:uiPriority w:val="1"/>
    <w:qFormat/>
    <w:rsid w:val="0037776D"/>
    <w:pPr>
      <w:widowControl w:val="0"/>
      <w:autoSpaceDE w:val="0"/>
      <w:autoSpaceDN w:val="0"/>
      <w:spacing w:before="90" w:after="0" w:line="240" w:lineRule="auto"/>
      <w:ind w:left="702" w:hanging="600"/>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37776D"/>
    <w:rPr>
      <w:sz w:val="16"/>
      <w:szCs w:val="16"/>
    </w:rPr>
  </w:style>
  <w:style w:type="paragraph" w:styleId="CommentText">
    <w:name w:val="annotation text"/>
    <w:basedOn w:val="Normal"/>
    <w:link w:val="CommentTextChar"/>
    <w:uiPriority w:val="99"/>
    <w:semiHidden/>
    <w:unhideWhenUsed/>
    <w:rsid w:val="0037776D"/>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37776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777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776D"/>
    <w:rPr>
      <w:rFonts w:ascii="Segoe UI" w:hAnsi="Segoe UI" w:cs="Segoe UI"/>
      <w:sz w:val="18"/>
      <w:szCs w:val="18"/>
    </w:rPr>
  </w:style>
  <w:style w:type="paragraph" w:styleId="HTMLPreformatted">
    <w:name w:val="HTML Preformatted"/>
    <w:basedOn w:val="Normal"/>
    <w:link w:val="HTMLPreformattedChar"/>
    <w:uiPriority w:val="99"/>
    <w:unhideWhenUsed/>
    <w:rsid w:val="002B1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B1833"/>
    <w:rPr>
      <w:rFonts w:ascii="Courier New" w:eastAsia="Times New Roman" w:hAnsi="Courier New" w:cs="Courier New"/>
      <w:sz w:val="20"/>
      <w:szCs w:val="20"/>
    </w:rPr>
  </w:style>
  <w:style w:type="paragraph" w:styleId="CommentSubject">
    <w:name w:val="annotation subject"/>
    <w:basedOn w:val="CommentText"/>
    <w:next w:val="CommentText"/>
    <w:link w:val="CommentSubjectChar"/>
    <w:uiPriority w:val="99"/>
    <w:semiHidden/>
    <w:unhideWhenUsed/>
    <w:rsid w:val="003E6AFA"/>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E6AFA"/>
    <w:rPr>
      <w:rFonts w:ascii="Times New Roman" w:eastAsia="Times New Roman" w:hAnsi="Times New Roman" w:cs="Times New Roman"/>
      <w:b/>
      <w:bCs/>
      <w:sz w:val="20"/>
      <w:szCs w:val="20"/>
    </w:rPr>
  </w:style>
  <w:style w:type="paragraph" w:styleId="Revision">
    <w:name w:val="Revision"/>
    <w:hidden/>
    <w:uiPriority w:val="99"/>
    <w:semiHidden/>
    <w:rsid w:val="004B03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697194">
      <w:bodyDiv w:val="1"/>
      <w:marLeft w:val="0"/>
      <w:marRight w:val="0"/>
      <w:marTop w:val="0"/>
      <w:marBottom w:val="0"/>
      <w:divBdr>
        <w:top w:val="none" w:sz="0" w:space="0" w:color="auto"/>
        <w:left w:val="none" w:sz="0" w:space="0" w:color="auto"/>
        <w:bottom w:val="none" w:sz="0" w:space="0" w:color="auto"/>
        <w:right w:val="none" w:sz="0" w:space="0" w:color="auto"/>
      </w:divBdr>
    </w:div>
    <w:div w:id="843201778">
      <w:bodyDiv w:val="1"/>
      <w:marLeft w:val="0"/>
      <w:marRight w:val="0"/>
      <w:marTop w:val="0"/>
      <w:marBottom w:val="0"/>
      <w:divBdr>
        <w:top w:val="none" w:sz="0" w:space="0" w:color="auto"/>
        <w:left w:val="none" w:sz="0" w:space="0" w:color="auto"/>
        <w:bottom w:val="none" w:sz="0" w:space="0" w:color="auto"/>
        <w:right w:val="none" w:sz="0" w:space="0" w:color="auto"/>
      </w:divBdr>
    </w:div>
    <w:div w:id="899635085">
      <w:bodyDiv w:val="1"/>
      <w:marLeft w:val="0"/>
      <w:marRight w:val="0"/>
      <w:marTop w:val="0"/>
      <w:marBottom w:val="0"/>
      <w:divBdr>
        <w:top w:val="none" w:sz="0" w:space="0" w:color="auto"/>
        <w:left w:val="none" w:sz="0" w:space="0" w:color="auto"/>
        <w:bottom w:val="none" w:sz="0" w:space="0" w:color="auto"/>
        <w:right w:val="none" w:sz="0" w:space="0" w:color="auto"/>
      </w:divBdr>
    </w:div>
    <w:div w:id="1025523249">
      <w:bodyDiv w:val="1"/>
      <w:marLeft w:val="0"/>
      <w:marRight w:val="0"/>
      <w:marTop w:val="0"/>
      <w:marBottom w:val="0"/>
      <w:divBdr>
        <w:top w:val="none" w:sz="0" w:space="0" w:color="auto"/>
        <w:left w:val="none" w:sz="0" w:space="0" w:color="auto"/>
        <w:bottom w:val="none" w:sz="0" w:space="0" w:color="auto"/>
        <w:right w:val="none" w:sz="0" w:space="0" w:color="auto"/>
      </w:divBdr>
    </w:div>
    <w:div w:id="1323048535">
      <w:bodyDiv w:val="1"/>
      <w:marLeft w:val="0"/>
      <w:marRight w:val="0"/>
      <w:marTop w:val="0"/>
      <w:marBottom w:val="0"/>
      <w:divBdr>
        <w:top w:val="none" w:sz="0" w:space="0" w:color="auto"/>
        <w:left w:val="none" w:sz="0" w:space="0" w:color="auto"/>
        <w:bottom w:val="none" w:sz="0" w:space="0" w:color="auto"/>
        <w:right w:val="none" w:sz="0" w:space="0" w:color="auto"/>
      </w:divBdr>
    </w:div>
    <w:div w:id="1611350384">
      <w:bodyDiv w:val="1"/>
      <w:marLeft w:val="0"/>
      <w:marRight w:val="0"/>
      <w:marTop w:val="0"/>
      <w:marBottom w:val="0"/>
      <w:divBdr>
        <w:top w:val="none" w:sz="0" w:space="0" w:color="auto"/>
        <w:left w:val="none" w:sz="0" w:space="0" w:color="auto"/>
        <w:bottom w:val="none" w:sz="0" w:space="0" w:color="auto"/>
        <w:right w:val="none" w:sz="0" w:space="0" w:color="auto"/>
      </w:divBdr>
    </w:div>
    <w:div w:id="180561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3" ma:contentTypeDescription="Create a new document." ma:contentTypeScope="" ma:versionID="503ec9cfec8a4f35ddd399c6663fcaa8">
  <xsd:schema xmlns:xsd="http://www.w3.org/2001/XMLSchema" xmlns:xs="http://www.w3.org/2001/XMLSchema" xmlns:p="http://schemas.microsoft.com/office/2006/metadata/properties" xmlns:ns3="d770d65a-8abf-4998-9474-6d934ee3d390" xmlns:ns4="467add73-fc37-429e-9059-07ff09a9b57a" targetNamespace="http://schemas.microsoft.com/office/2006/metadata/properties" ma:root="true" ma:fieldsID="90ab1e03ade9dddb0a1ea718b75805da" ns3:_="" ns4:_="">
    <xsd:import namespace="d770d65a-8abf-4998-9474-6d934ee3d390"/>
    <xsd:import namespace="467add73-fc37-429e-9059-07ff09a9b57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earchProperties" minOccurs="0"/>
                <xsd:element ref="ns4:MediaServiceDateTaken" minOccurs="0"/>
                <xsd:element ref="ns4:MediaServiceSystem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Props1.xml><?xml version="1.0" encoding="utf-8"?>
<ds:datastoreItem xmlns:ds="http://schemas.openxmlformats.org/officeDocument/2006/customXml" ds:itemID="{363C2199-9899-4505-91D1-BB0FAEB59FB4}">
  <ds:schemaRefs>
    <ds:schemaRef ds:uri="http://schemas.microsoft.com/sharepoint/v3/contenttype/forms"/>
  </ds:schemaRefs>
</ds:datastoreItem>
</file>

<file path=customXml/itemProps2.xml><?xml version="1.0" encoding="utf-8"?>
<ds:datastoreItem xmlns:ds="http://schemas.openxmlformats.org/officeDocument/2006/customXml" ds:itemID="{1E3A3C86-3D7D-4C65-BC36-B524261D7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0d65a-8abf-4998-9474-6d934ee3d390"/>
    <ds:schemaRef ds:uri="467add73-fc37-429e-9059-07ff09a9b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F0EA2C-6047-4A1C-B107-F344BF70D30F}">
  <ds:schemaRefs>
    <ds:schemaRef ds:uri="http://schemas.microsoft.com/office/2006/metadata/properties"/>
    <ds:schemaRef ds:uri="http://schemas.microsoft.com/office/infopath/2007/PartnerControls"/>
    <ds:schemaRef ds:uri="467add73-fc37-429e-9059-07ff09a9b5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1603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Bourne</dc:creator>
  <cp:keywords/>
  <dc:description/>
  <cp:lastModifiedBy>Jeffries, Jillian</cp:lastModifiedBy>
  <cp:revision>5</cp:revision>
  <dcterms:created xsi:type="dcterms:W3CDTF">2025-12-03T17:00:00Z</dcterms:created>
  <dcterms:modified xsi:type="dcterms:W3CDTF">2026-02-20T23:13:00Z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