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CDB26" w14:textId="7E39499E" w:rsidR="004E1CF2" w:rsidRDefault="004E1CF2" w:rsidP="00E97376">
      <w:pPr>
        <w:ind w:firstLine="0"/>
        <w:jc w:val="center"/>
      </w:pPr>
      <w:r>
        <w:t>Int. No.</w:t>
      </w:r>
      <w:r w:rsidR="00326AFB">
        <w:t xml:space="preserve"> </w:t>
      </w:r>
      <w:r w:rsidR="0056583F">
        <w:t>800</w:t>
      </w:r>
    </w:p>
    <w:p w14:paraId="58300297" w14:textId="77777777" w:rsidR="00E97376" w:rsidRDefault="00E97376" w:rsidP="00E97376">
      <w:pPr>
        <w:ind w:firstLine="0"/>
        <w:jc w:val="center"/>
      </w:pPr>
    </w:p>
    <w:p w14:paraId="44E04720" w14:textId="408385D3" w:rsidR="004E1CF2" w:rsidRDefault="004E1CF2" w:rsidP="00E97376">
      <w:pPr>
        <w:ind w:firstLine="0"/>
        <w:jc w:val="both"/>
      </w:pPr>
      <w:r>
        <w:t xml:space="preserve">By </w:t>
      </w:r>
      <w:r w:rsidR="00CA09E2">
        <w:t xml:space="preserve">Council Member </w:t>
      </w:r>
      <w:r w:rsidR="00654F6C">
        <w:t xml:space="preserve">Schulman </w:t>
      </w:r>
    </w:p>
    <w:p w14:paraId="6B158285" w14:textId="77777777" w:rsidR="00E97376" w:rsidRDefault="00E97376" w:rsidP="007101A2">
      <w:pPr>
        <w:pStyle w:val="BodyText"/>
        <w:spacing w:line="240" w:lineRule="auto"/>
        <w:ind w:firstLine="0"/>
        <w:jc w:val="center"/>
      </w:pPr>
    </w:p>
    <w:p w14:paraId="7950270B" w14:textId="77777777" w:rsidR="00326AFB" w:rsidRPr="00326AFB" w:rsidRDefault="00326AFB" w:rsidP="007101A2">
      <w:pPr>
        <w:pStyle w:val="BodyText"/>
        <w:spacing w:line="240" w:lineRule="auto"/>
        <w:ind w:firstLine="0"/>
        <w:rPr>
          <w:vanish/>
        </w:rPr>
      </w:pPr>
      <w:r w:rsidRPr="00326AFB">
        <w:rPr>
          <w:vanish/>
        </w:rPr>
        <w:t>..Title</w:t>
      </w:r>
    </w:p>
    <w:p w14:paraId="0E64C6AA" w14:textId="6914D619" w:rsidR="004E1CF2" w:rsidRDefault="00326AFB" w:rsidP="007101A2">
      <w:pPr>
        <w:pStyle w:val="BodyText"/>
        <w:spacing w:line="240" w:lineRule="auto"/>
        <w:ind w:firstLine="0"/>
      </w:pPr>
      <w:r>
        <w:t>A Local Law t</w:t>
      </w:r>
      <w:r w:rsidR="004E1CF2">
        <w:t xml:space="preserve">o </w:t>
      </w:r>
      <w:r w:rsidR="00E310B4">
        <w:t>amend the</w:t>
      </w:r>
      <w:r w:rsidR="001B006D">
        <w:t xml:space="preserve"> </w:t>
      </w:r>
      <w:r w:rsidR="00CC0E23">
        <w:t>administrative code of the city of New York</w:t>
      </w:r>
      <w:r w:rsidR="004E1CF2">
        <w:t>, in relation to</w:t>
      </w:r>
      <w:r w:rsidR="00CC0E23">
        <w:t xml:space="preserve"> requiring the 311 customer service center to redirect </w:t>
      </w:r>
      <w:r w:rsidR="00C45ED2">
        <w:t xml:space="preserve">requests for service or </w:t>
      </w:r>
      <w:r w:rsidR="00CC0E23">
        <w:t>complaints</w:t>
      </w:r>
      <w:r w:rsidR="009907AA">
        <w:t xml:space="preserve"> to the </w:t>
      </w:r>
      <w:r w:rsidR="00BF04FC">
        <w:t xml:space="preserve">appropriate </w:t>
      </w:r>
      <w:r w:rsidR="009907AA">
        <w:t xml:space="preserve">agency </w:t>
      </w:r>
    </w:p>
    <w:p w14:paraId="1B0ECE3F" w14:textId="07693F78" w:rsidR="00326AFB" w:rsidRPr="00326AFB" w:rsidRDefault="00326AFB" w:rsidP="007101A2">
      <w:pPr>
        <w:pStyle w:val="BodyText"/>
        <w:spacing w:line="240" w:lineRule="auto"/>
        <w:ind w:firstLine="0"/>
        <w:rPr>
          <w:vanish/>
        </w:rPr>
      </w:pPr>
      <w:r w:rsidRPr="00326AFB">
        <w:rPr>
          <w:vanish/>
        </w:rPr>
        <w:t>..Body</w:t>
      </w:r>
    </w:p>
    <w:p w14:paraId="4B262AAB" w14:textId="77777777" w:rsidR="004E1CF2" w:rsidRDefault="004E1CF2" w:rsidP="007101A2">
      <w:pPr>
        <w:pStyle w:val="BodyText"/>
        <w:spacing w:line="240" w:lineRule="auto"/>
        <w:ind w:firstLine="0"/>
        <w:rPr>
          <w:u w:val="single"/>
        </w:rPr>
      </w:pPr>
    </w:p>
    <w:p w14:paraId="123FC3D5" w14:textId="77777777" w:rsidR="004E1CF2" w:rsidRDefault="004E1CF2" w:rsidP="007101A2">
      <w:pPr>
        <w:ind w:firstLine="0"/>
        <w:jc w:val="both"/>
      </w:pPr>
      <w:r>
        <w:rPr>
          <w:u w:val="single"/>
        </w:rPr>
        <w:t>Be it enacted by the Council as follows</w:t>
      </w:r>
      <w:r w:rsidRPr="005B5DE4">
        <w:rPr>
          <w:u w:val="single"/>
        </w:rPr>
        <w:t>:</w:t>
      </w:r>
    </w:p>
    <w:p w14:paraId="33487076" w14:textId="77777777" w:rsidR="004E1CF2" w:rsidRDefault="004E1CF2" w:rsidP="006662DF">
      <w:pPr>
        <w:jc w:val="both"/>
      </w:pPr>
    </w:p>
    <w:p w14:paraId="7D0F2D8A" w14:textId="77777777" w:rsidR="006A691C" w:rsidRDefault="006A691C" w:rsidP="007101A2">
      <w:pPr>
        <w:spacing w:line="480" w:lineRule="auto"/>
        <w:jc w:val="both"/>
        <w:sectPr w:rsidR="006A691C" w:rsidSect="008F0B17">
          <w:footerReference w:type="default" r:id="rId7"/>
          <w:footerReference w:type="first" r:id="rId8"/>
          <w:pgSz w:w="12240" w:h="15840"/>
          <w:pgMar w:top="1440" w:right="1440" w:bottom="1440" w:left="1440" w:header="720" w:footer="720" w:gutter="0"/>
          <w:cols w:space="720"/>
          <w:docGrid w:linePitch="360"/>
        </w:sectPr>
      </w:pPr>
    </w:p>
    <w:p w14:paraId="4A52FCB2" w14:textId="32AF7C85" w:rsidR="00595589" w:rsidRDefault="007101A2" w:rsidP="00595589">
      <w:pPr>
        <w:spacing w:line="480" w:lineRule="auto"/>
        <w:jc w:val="both"/>
      </w:pPr>
      <w:r w:rsidRPr="00A411C5">
        <w:t>S</w:t>
      </w:r>
      <w:r w:rsidR="004E1CF2" w:rsidRPr="00A411C5">
        <w:t>ection 1.</w:t>
      </w:r>
      <w:r w:rsidR="007E79D5" w:rsidRPr="00A411C5">
        <w:t xml:space="preserve"> </w:t>
      </w:r>
      <w:r w:rsidR="002F658E">
        <w:t>Subdivision b of s</w:t>
      </w:r>
      <w:r w:rsidR="007F5255">
        <w:t xml:space="preserve">ection </w:t>
      </w:r>
      <w:r w:rsidR="00CC0E23" w:rsidRPr="00A411C5">
        <w:t>23-306</w:t>
      </w:r>
      <w:r w:rsidR="00624BB0" w:rsidRPr="00A411C5">
        <w:t xml:space="preserve"> of the administrative code of the city of New York, as </w:t>
      </w:r>
      <w:r w:rsidR="00112E1C" w:rsidRPr="00A411C5">
        <w:t>amended</w:t>
      </w:r>
      <w:r w:rsidR="00F233A1" w:rsidRPr="00A411C5">
        <w:t xml:space="preserve"> </w:t>
      </w:r>
      <w:r w:rsidR="00A411C5" w:rsidRPr="00A411C5">
        <w:t>by local law number 13 for the year 2025</w:t>
      </w:r>
      <w:r w:rsidR="00660ABA">
        <w:t xml:space="preserve"> and </w:t>
      </w:r>
      <w:r w:rsidR="00603B8A">
        <w:t xml:space="preserve">paragraphs </w:t>
      </w:r>
      <w:r w:rsidR="00660ABA">
        <w:t>1</w:t>
      </w:r>
      <w:r w:rsidR="00CA6E6B">
        <w:t xml:space="preserve">, </w:t>
      </w:r>
      <w:r w:rsidR="00660ABA">
        <w:t>2</w:t>
      </w:r>
      <w:r w:rsidR="00CA6E6B">
        <w:t>, and 3</w:t>
      </w:r>
      <w:r w:rsidR="00660ABA">
        <w:t xml:space="preserve"> </w:t>
      </w:r>
      <w:r w:rsidR="00A514B1">
        <w:t xml:space="preserve">of such subdivision </w:t>
      </w:r>
      <w:r w:rsidR="00660ABA">
        <w:t>as added by such local law</w:t>
      </w:r>
      <w:r w:rsidR="00A411C5" w:rsidRPr="00A411C5">
        <w:t>, is amended to read as follows:</w:t>
      </w:r>
    </w:p>
    <w:p w14:paraId="4664488B" w14:textId="23BD5A1B" w:rsidR="00A411C5" w:rsidRPr="00A411C5" w:rsidRDefault="00A411C5" w:rsidP="00C966B4">
      <w:pPr>
        <w:spacing w:line="480" w:lineRule="auto"/>
        <w:jc w:val="both"/>
      </w:pPr>
      <w:r w:rsidRPr="00A411C5">
        <w:t>b. The 311 customer service center shall send a customer satisfaction survey to any individual who submits a request for service or complaint to the 311 customer service center after such request for service or complaint has been designated as resolved, complete, or closed by the agency to which such center referred such request or complaint. The 311 customer service center shall send such survey to the email address or mobile phone number such individual provided to such center at the time the individual submitted the request for service or complaint. The survey shall provide, at minimum, the ability for the individual:</w:t>
      </w:r>
    </w:p>
    <w:p w14:paraId="215FED7F" w14:textId="59287BAC" w:rsidR="00402C31" w:rsidRDefault="00A411C5" w:rsidP="00402C31">
      <w:pPr>
        <w:spacing w:line="480" w:lineRule="auto"/>
        <w:jc w:val="both"/>
        <w:rPr>
          <w:u w:val="single"/>
        </w:rPr>
      </w:pPr>
      <w:r w:rsidRPr="00A411C5">
        <w:t>1. To request that the request for service or complaint be reopened, provided the 311 customer service center</w:t>
      </w:r>
      <w:r w:rsidR="0067281E">
        <w:t xml:space="preserve"> </w:t>
      </w:r>
      <w:r w:rsidR="00657227">
        <w:t>shall</w:t>
      </w:r>
      <w:r w:rsidR="00837364">
        <w:t xml:space="preserve"> [forward]</w:t>
      </w:r>
      <w:r w:rsidR="00402C31">
        <w:rPr>
          <w:u w:val="single"/>
        </w:rPr>
        <w:t>:</w:t>
      </w:r>
    </w:p>
    <w:p w14:paraId="3F9CF285" w14:textId="59473945" w:rsidR="00837364" w:rsidRDefault="00402C31" w:rsidP="00402C31">
      <w:pPr>
        <w:spacing w:line="480" w:lineRule="auto"/>
        <w:jc w:val="both"/>
        <w:rPr>
          <w:u w:val="single"/>
        </w:rPr>
      </w:pPr>
      <w:r>
        <w:rPr>
          <w:u w:val="single"/>
        </w:rPr>
        <w:t>(a)</w:t>
      </w:r>
      <w:r w:rsidR="00EA67FD" w:rsidRPr="00D65608">
        <w:rPr>
          <w:u w:val="single"/>
        </w:rPr>
        <w:t xml:space="preserve"> </w:t>
      </w:r>
      <w:r>
        <w:rPr>
          <w:u w:val="single"/>
        </w:rPr>
        <w:t>R</w:t>
      </w:r>
      <w:r w:rsidR="00E060C2">
        <w:rPr>
          <w:u w:val="single"/>
        </w:rPr>
        <w:t>eevaluate which</w:t>
      </w:r>
      <w:r w:rsidR="00EA67FD">
        <w:rPr>
          <w:u w:val="single"/>
        </w:rPr>
        <w:t xml:space="preserve"> agency </w:t>
      </w:r>
      <w:r w:rsidR="00E060C2">
        <w:rPr>
          <w:u w:val="single"/>
        </w:rPr>
        <w:t xml:space="preserve">has </w:t>
      </w:r>
      <w:r w:rsidR="00EA67FD">
        <w:rPr>
          <w:u w:val="single"/>
        </w:rPr>
        <w:t>jurisdiction over the request for service or complaint</w:t>
      </w:r>
      <w:r w:rsidR="00837364">
        <w:rPr>
          <w:u w:val="single"/>
        </w:rPr>
        <w:t>, involving, at a minimum, asking the individual who submitted the request for service or complaint for additional details regarding the request for service or complaint and the agency to which such center initially referred the request for service or complaint for additional details regarding resolution, completion, or closure of the request for service or complaint</w:t>
      </w:r>
      <w:r w:rsidR="000466D1">
        <w:rPr>
          <w:u w:val="single"/>
        </w:rPr>
        <w:t>;</w:t>
      </w:r>
      <w:r w:rsidR="00343A7B">
        <w:rPr>
          <w:u w:val="single"/>
        </w:rPr>
        <w:t xml:space="preserve"> and</w:t>
      </w:r>
    </w:p>
    <w:p w14:paraId="103FE1E1" w14:textId="3141698C" w:rsidR="00A411C5" w:rsidRPr="00A411C5" w:rsidRDefault="00837364" w:rsidP="00402C31">
      <w:pPr>
        <w:spacing w:line="480" w:lineRule="auto"/>
        <w:jc w:val="both"/>
      </w:pPr>
      <w:r>
        <w:rPr>
          <w:u w:val="single"/>
        </w:rPr>
        <w:lastRenderedPageBreak/>
        <w:t>(b) Forward</w:t>
      </w:r>
      <w:r>
        <w:t xml:space="preserve"> any such request to reopen to the agency</w:t>
      </w:r>
      <w:r w:rsidR="00BA11A4" w:rsidRPr="0006726C">
        <w:t xml:space="preserve"> </w:t>
      </w:r>
      <w:r w:rsidR="00BA11A4">
        <w:rPr>
          <w:u w:val="single"/>
        </w:rPr>
        <w:t>determined to have jurisdiction under subparagraph (a) of this paragraph</w:t>
      </w:r>
      <w:r>
        <w:rPr>
          <w:u w:val="single"/>
        </w:rPr>
        <w:t>, except that where such agency is different from the agency</w:t>
      </w:r>
      <w:r>
        <w:t xml:space="preserve"> to which such center </w:t>
      </w:r>
      <w:r w:rsidRPr="0006726C">
        <w:rPr>
          <w:u w:val="single"/>
        </w:rPr>
        <w:t>initially</w:t>
      </w:r>
      <w:r>
        <w:t xml:space="preserve"> referred </w:t>
      </w:r>
      <w:r w:rsidR="00AC13A5">
        <w:t>[</w:t>
      </w:r>
      <w:r>
        <w:t>such</w:t>
      </w:r>
      <w:r w:rsidR="00AC13A5">
        <w:t xml:space="preserve">] </w:t>
      </w:r>
      <w:r w:rsidR="00AC13A5" w:rsidRPr="003D146D">
        <w:rPr>
          <w:u w:val="single"/>
        </w:rPr>
        <w:t>the</w:t>
      </w:r>
      <w:r>
        <w:t xml:space="preserve"> request </w:t>
      </w:r>
      <w:r w:rsidRPr="0006726C">
        <w:rPr>
          <w:u w:val="single"/>
        </w:rPr>
        <w:t>for service</w:t>
      </w:r>
      <w:r>
        <w:t xml:space="preserve"> or complaint </w:t>
      </w:r>
      <w:r>
        <w:rPr>
          <w:u w:val="single"/>
        </w:rPr>
        <w:t>such center shall reopen the request for service or complaint, forward the request for service or complaint to the a</w:t>
      </w:r>
      <w:r w:rsidR="00BA11A4">
        <w:rPr>
          <w:u w:val="single"/>
        </w:rPr>
        <w:t>gency determined to have jurisdiction under subparagraph (a) of this paragraph</w:t>
      </w:r>
      <w:r>
        <w:rPr>
          <w:u w:val="single"/>
        </w:rPr>
        <w:t xml:space="preserve">, and </w:t>
      </w:r>
      <w:r w:rsidR="000466D1">
        <w:rPr>
          <w:u w:val="single"/>
        </w:rPr>
        <w:t>indicate reopening of the request or complaint in accordance with the process set forth in paragraph 4 of subdivision b of section 23-315</w:t>
      </w:r>
      <w:r w:rsidR="00A411C5" w:rsidRPr="00A411C5">
        <w:t>;</w:t>
      </w:r>
    </w:p>
    <w:p w14:paraId="7DC91EFF" w14:textId="50FC8F97" w:rsidR="00A411C5" w:rsidRPr="00A411C5" w:rsidRDefault="00A411C5" w:rsidP="00BA0A6F">
      <w:pPr>
        <w:spacing w:line="480" w:lineRule="auto"/>
        <w:jc w:val="both"/>
      </w:pPr>
      <w:r w:rsidRPr="00A411C5">
        <w:t>2. To evaluate the individual’s satisfaction with the agency’s response; and</w:t>
      </w:r>
    </w:p>
    <w:p w14:paraId="27B70790" w14:textId="452D5FF9" w:rsidR="00A411C5" w:rsidRPr="00A411C5" w:rsidRDefault="00A411C5" w:rsidP="00BA0A6F">
      <w:pPr>
        <w:spacing w:line="480" w:lineRule="auto"/>
        <w:jc w:val="both"/>
      </w:pPr>
      <w:r w:rsidRPr="00A411C5">
        <w:t>3. To provide written feedback on the resolution of the request or complaint by such agency.</w:t>
      </w:r>
    </w:p>
    <w:p w14:paraId="42335382" w14:textId="0182546F" w:rsidR="005A285D" w:rsidRDefault="00595589" w:rsidP="005A285D">
      <w:pPr>
        <w:spacing w:line="480" w:lineRule="auto"/>
        <w:jc w:val="both"/>
      </w:pPr>
      <w:r>
        <w:t>§ 2.</w:t>
      </w:r>
      <w:r w:rsidR="005A285D">
        <w:t xml:space="preserve"> Chapter 3 of title 23 of the administrative code of the city of New York is amended by adding a new section 23-315 to read as follows:    </w:t>
      </w:r>
    </w:p>
    <w:p w14:paraId="25122F97" w14:textId="16E50644" w:rsidR="00224617" w:rsidRDefault="005A285D" w:rsidP="00A53F02">
      <w:pPr>
        <w:spacing w:line="480" w:lineRule="auto"/>
        <w:jc w:val="both"/>
        <w:rPr>
          <w:u w:val="single"/>
        </w:rPr>
      </w:pPr>
      <w:r w:rsidRPr="00827B86">
        <w:rPr>
          <w:u w:val="single"/>
        </w:rPr>
        <w:t>§ 23-315</w:t>
      </w:r>
      <w:r w:rsidR="00827B86" w:rsidRPr="00827B86">
        <w:rPr>
          <w:u w:val="single"/>
        </w:rPr>
        <w:t xml:space="preserve"> Redirection of 311 requests for service or complaints. </w:t>
      </w:r>
      <w:r w:rsidR="00827B86">
        <w:rPr>
          <w:u w:val="single"/>
        </w:rPr>
        <w:t xml:space="preserve">a. </w:t>
      </w:r>
      <w:r w:rsidR="00A53F02">
        <w:rPr>
          <w:u w:val="single"/>
        </w:rPr>
        <w:t xml:space="preserve">If an agency that receives a request for service or complaint through the 311 customer service center is unable to take action on such request for service or complaint due to </w:t>
      </w:r>
      <w:r w:rsidR="00E50A6E">
        <w:rPr>
          <w:u w:val="single"/>
        </w:rPr>
        <w:t xml:space="preserve">a </w:t>
      </w:r>
      <w:r w:rsidR="00A53F02">
        <w:rPr>
          <w:u w:val="single"/>
        </w:rPr>
        <w:t xml:space="preserve">lack of jurisdiction, </w:t>
      </w:r>
      <w:r w:rsidR="001D2B30">
        <w:rPr>
          <w:u w:val="single"/>
        </w:rPr>
        <w:t>the agency shall</w:t>
      </w:r>
      <w:r w:rsidR="00E50A6E">
        <w:rPr>
          <w:u w:val="single"/>
        </w:rPr>
        <w:t xml:space="preserve"> close the request for service or complaint</w:t>
      </w:r>
      <w:r w:rsidR="001D2B30">
        <w:rPr>
          <w:u w:val="single"/>
        </w:rPr>
        <w:t xml:space="preserve"> </w:t>
      </w:r>
      <w:r w:rsidR="007A0025">
        <w:rPr>
          <w:u w:val="single"/>
        </w:rPr>
        <w:t>and</w:t>
      </w:r>
      <w:r w:rsidR="00E50A6E">
        <w:rPr>
          <w:u w:val="single"/>
        </w:rPr>
        <w:t xml:space="preserve"> </w:t>
      </w:r>
      <w:r w:rsidR="003543CA">
        <w:rPr>
          <w:u w:val="single"/>
        </w:rPr>
        <w:t xml:space="preserve">provide </w:t>
      </w:r>
      <w:r w:rsidR="00204996">
        <w:rPr>
          <w:u w:val="single"/>
        </w:rPr>
        <w:t>a statement o</w:t>
      </w:r>
      <w:r w:rsidR="005E28AA">
        <w:rPr>
          <w:u w:val="single"/>
        </w:rPr>
        <w:t>f</w:t>
      </w:r>
      <w:r w:rsidR="00204996">
        <w:rPr>
          <w:u w:val="single"/>
        </w:rPr>
        <w:t xml:space="preserve"> lack of jurisdiction</w:t>
      </w:r>
      <w:r w:rsidR="001D2B30">
        <w:rPr>
          <w:u w:val="single"/>
        </w:rPr>
        <w:t xml:space="preserve"> to the 311 customer service center</w:t>
      </w:r>
      <w:r w:rsidR="00E50A6E">
        <w:rPr>
          <w:u w:val="single"/>
        </w:rPr>
        <w:t xml:space="preserve">. </w:t>
      </w:r>
    </w:p>
    <w:p w14:paraId="7450F58B" w14:textId="18942394" w:rsidR="00455287" w:rsidRDefault="00224617" w:rsidP="000F03D6">
      <w:pPr>
        <w:spacing w:line="480" w:lineRule="auto"/>
        <w:jc w:val="both"/>
        <w:rPr>
          <w:u w:val="single"/>
        </w:rPr>
      </w:pPr>
      <w:r>
        <w:rPr>
          <w:u w:val="single"/>
        </w:rPr>
        <w:t xml:space="preserve">b. </w:t>
      </w:r>
      <w:r w:rsidR="00455287">
        <w:rPr>
          <w:u w:val="single"/>
        </w:rPr>
        <w:t>Upon</w:t>
      </w:r>
      <w:r w:rsidR="000F03D6">
        <w:rPr>
          <w:u w:val="single"/>
        </w:rPr>
        <w:t xml:space="preserve"> receiv</w:t>
      </w:r>
      <w:r w:rsidR="00455287">
        <w:rPr>
          <w:u w:val="single"/>
        </w:rPr>
        <w:t>ing</w:t>
      </w:r>
      <w:r w:rsidR="000F03D6">
        <w:rPr>
          <w:u w:val="single"/>
        </w:rPr>
        <w:t xml:space="preserve"> </w:t>
      </w:r>
      <w:r w:rsidR="00204996">
        <w:rPr>
          <w:u w:val="single"/>
        </w:rPr>
        <w:t>such statement</w:t>
      </w:r>
      <w:r w:rsidR="00DE7B88">
        <w:rPr>
          <w:u w:val="single"/>
        </w:rPr>
        <w:t xml:space="preserve">, </w:t>
      </w:r>
      <w:r w:rsidR="009F545D">
        <w:rPr>
          <w:u w:val="single"/>
        </w:rPr>
        <w:t>t</w:t>
      </w:r>
      <w:r w:rsidR="004A6C29">
        <w:rPr>
          <w:u w:val="single"/>
        </w:rPr>
        <w:t>he 311 customer service center shall</w:t>
      </w:r>
      <w:r w:rsidR="00455287">
        <w:rPr>
          <w:u w:val="single"/>
        </w:rPr>
        <w:t>:</w:t>
      </w:r>
    </w:p>
    <w:p w14:paraId="6307266B" w14:textId="709BBBC8" w:rsidR="00455287" w:rsidRDefault="00455287" w:rsidP="000F03D6">
      <w:pPr>
        <w:spacing w:line="480" w:lineRule="auto"/>
        <w:jc w:val="both"/>
        <w:rPr>
          <w:u w:val="single"/>
        </w:rPr>
      </w:pPr>
      <w:r>
        <w:rPr>
          <w:u w:val="single"/>
        </w:rPr>
        <w:t xml:space="preserve">1. </w:t>
      </w:r>
      <w:r w:rsidR="005E4AB7">
        <w:rPr>
          <w:u w:val="single"/>
        </w:rPr>
        <w:t>R</w:t>
      </w:r>
      <w:r w:rsidR="006F53A6">
        <w:rPr>
          <w:u w:val="single"/>
        </w:rPr>
        <w:t>eopen the request for service or complaint</w:t>
      </w:r>
      <w:r>
        <w:rPr>
          <w:u w:val="single"/>
        </w:rPr>
        <w:t>;</w:t>
      </w:r>
    </w:p>
    <w:p w14:paraId="4AD22BF6" w14:textId="5522F8E6" w:rsidR="00455287" w:rsidRDefault="00455287" w:rsidP="000F03D6">
      <w:pPr>
        <w:spacing w:line="480" w:lineRule="auto"/>
        <w:jc w:val="both"/>
        <w:rPr>
          <w:u w:val="single"/>
        </w:rPr>
      </w:pPr>
      <w:r>
        <w:rPr>
          <w:u w:val="single"/>
        </w:rPr>
        <w:t xml:space="preserve">2. </w:t>
      </w:r>
      <w:r w:rsidR="005E4AB7">
        <w:rPr>
          <w:u w:val="single"/>
        </w:rPr>
        <w:t>Reevaluate</w:t>
      </w:r>
      <w:r w:rsidR="00CE4872">
        <w:rPr>
          <w:u w:val="single"/>
        </w:rPr>
        <w:t xml:space="preserve"> which agency </w:t>
      </w:r>
      <w:r w:rsidR="00C33874">
        <w:rPr>
          <w:u w:val="single"/>
        </w:rPr>
        <w:t>has</w:t>
      </w:r>
      <w:r w:rsidR="00CE4872">
        <w:rPr>
          <w:u w:val="single"/>
        </w:rPr>
        <w:t xml:space="preserve"> jurisdiction</w:t>
      </w:r>
      <w:r w:rsidR="005E4AB7">
        <w:rPr>
          <w:u w:val="single"/>
        </w:rPr>
        <w:t xml:space="preserve"> to address the request for service or complaint</w:t>
      </w:r>
      <w:r w:rsidR="00A92BA0">
        <w:rPr>
          <w:u w:val="single"/>
        </w:rPr>
        <w:t>, involving</w:t>
      </w:r>
      <w:r w:rsidR="0086742C">
        <w:rPr>
          <w:u w:val="single"/>
        </w:rPr>
        <w:t>,</w:t>
      </w:r>
      <w:r w:rsidR="00A92BA0">
        <w:rPr>
          <w:u w:val="single"/>
        </w:rPr>
        <w:t xml:space="preserve"> at a minimum</w:t>
      </w:r>
      <w:r w:rsidR="0086742C">
        <w:rPr>
          <w:u w:val="single"/>
        </w:rPr>
        <w:t>,</w:t>
      </w:r>
      <w:r w:rsidR="00A92BA0">
        <w:rPr>
          <w:u w:val="single"/>
        </w:rPr>
        <w:t xml:space="preserve"> asking the individual who submitted the request for service or complaint for additional details regarding the request for service or complaint</w:t>
      </w:r>
      <w:r w:rsidR="008A6DF9">
        <w:rPr>
          <w:u w:val="single"/>
        </w:rPr>
        <w:t xml:space="preserve"> and the agency </w:t>
      </w:r>
      <w:r w:rsidR="00283FA8">
        <w:rPr>
          <w:u w:val="single"/>
        </w:rPr>
        <w:t xml:space="preserve">to which such </w:t>
      </w:r>
      <w:r w:rsidR="00283FA8">
        <w:rPr>
          <w:u w:val="single"/>
        </w:rPr>
        <w:lastRenderedPageBreak/>
        <w:t xml:space="preserve">center </w:t>
      </w:r>
      <w:r w:rsidR="008A6DF9">
        <w:rPr>
          <w:u w:val="single"/>
        </w:rPr>
        <w:t xml:space="preserve">initially </w:t>
      </w:r>
      <w:r w:rsidR="00283FA8">
        <w:rPr>
          <w:u w:val="single"/>
        </w:rPr>
        <w:t xml:space="preserve">referred </w:t>
      </w:r>
      <w:r w:rsidR="008A6DF9">
        <w:rPr>
          <w:u w:val="single"/>
        </w:rPr>
        <w:t xml:space="preserve">the request for service or complaint for additional details regarding </w:t>
      </w:r>
      <w:r w:rsidR="003C08C2">
        <w:rPr>
          <w:u w:val="single"/>
        </w:rPr>
        <w:t>the agency’s</w:t>
      </w:r>
      <w:r w:rsidR="0076524C">
        <w:rPr>
          <w:u w:val="single"/>
        </w:rPr>
        <w:t xml:space="preserve"> </w:t>
      </w:r>
      <w:r w:rsidR="008A6DF9">
        <w:rPr>
          <w:u w:val="single"/>
        </w:rPr>
        <w:t>lack of jurisdiction</w:t>
      </w:r>
      <w:r>
        <w:rPr>
          <w:u w:val="single"/>
        </w:rPr>
        <w:t>;</w:t>
      </w:r>
    </w:p>
    <w:p w14:paraId="4C3A2FE0" w14:textId="09D865B7" w:rsidR="00455287" w:rsidRDefault="00455287" w:rsidP="000F03D6">
      <w:pPr>
        <w:spacing w:line="480" w:lineRule="auto"/>
        <w:jc w:val="both"/>
        <w:rPr>
          <w:u w:val="single"/>
        </w:rPr>
      </w:pPr>
      <w:r>
        <w:rPr>
          <w:u w:val="single"/>
        </w:rPr>
        <w:t xml:space="preserve">3. </w:t>
      </w:r>
      <w:r w:rsidR="00671F22">
        <w:rPr>
          <w:u w:val="single"/>
        </w:rPr>
        <w:t>Forward</w:t>
      </w:r>
      <w:r w:rsidR="00CE4872">
        <w:rPr>
          <w:u w:val="single"/>
        </w:rPr>
        <w:t xml:space="preserve"> the request for service or complaint to the </w:t>
      </w:r>
      <w:r w:rsidR="00E27CE5">
        <w:rPr>
          <w:u w:val="single"/>
        </w:rPr>
        <w:t xml:space="preserve">appropriate </w:t>
      </w:r>
      <w:r w:rsidR="00CE4872">
        <w:rPr>
          <w:u w:val="single"/>
        </w:rPr>
        <w:t>agency</w:t>
      </w:r>
      <w:r>
        <w:rPr>
          <w:u w:val="single"/>
        </w:rPr>
        <w:t>; and</w:t>
      </w:r>
      <w:r w:rsidR="00CE4872">
        <w:rPr>
          <w:u w:val="single"/>
        </w:rPr>
        <w:t xml:space="preserve"> </w:t>
      </w:r>
    </w:p>
    <w:p w14:paraId="2115E36D" w14:textId="61EF12AD" w:rsidR="000F03D6" w:rsidRDefault="00455287" w:rsidP="000F03D6">
      <w:pPr>
        <w:spacing w:line="480" w:lineRule="auto"/>
        <w:jc w:val="both"/>
        <w:rPr>
          <w:u w:val="single"/>
        </w:rPr>
      </w:pPr>
      <w:r>
        <w:rPr>
          <w:u w:val="single"/>
        </w:rPr>
        <w:t xml:space="preserve">4. </w:t>
      </w:r>
      <w:r w:rsidR="00E27CE5">
        <w:rPr>
          <w:u w:val="single"/>
        </w:rPr>
        <w:t>I</w:t>
      </w:r>
      <w:r w:rsidR="005B3076" w:rsidRPr="006F53A6">
        <w:rPr>
          <w:u w:val="single"/>
        </w:rPr>
        <w:t xml:space="preserve">ndicate in the description of the action taken on </w:t>
      </w:r>
      <w:r w:rsidR="00AC13A5">
        <w:rPr>
          <w:u w:val="single"/>
        </w:rPr>
        <w:t>the</w:t>
      </w:r>
      <w:r w:rsidR="00AC13A5" w:rsidRPr="006F53A6">
        <w:rPr>
          <w:u w:val="single"/>
        </w:rPr>
        <w:t xml:space="preserve"> </w:t>
      </w:r>
      <w:r w:rsidR="005B3076" w:rsidRPr="006F53A6">
        <w:rPr>
          <w:u w:val="single"/>
        </w:rPr>
        <w:t>request for service or complaint that</w:t>
      </w:r>
      <w:r w:rsidR="005B3076">
        <w:rPr>
          <w:u w:val="single"/>
        </w:rPr>
        <w:t xml:space="preserve"> </w:t>
      </w:r>
      <w:r w:rsidR="007E20D0">
        <w:rPr>
          <w:u w:val="single"/>
        </w:rPr>
        <w:t>such</w:t>
      </w:r>
      <w:r w:rsidR="000720A9">
        <w:rPr>
          <w:u w:val="single"/>
        </w:rPr>
        <w:t xml:space="preserve"> center </w:t>
      </w:r>
      <w:r w:rsidR="00671F22">
        <w:rPr>
          <w:u w:val="single"/>
        </w:rPr>
        <w:t>has reopened</w:t>
      </w:r>
      <w:r w:rsidR="000720A9">
        <w:rPr>
          <w:u w:val="single"/>
        </w:rPr>
        <w:t xml:space="preserve"> </w:t>
      </w:r>
      <w:r w:rsidR="00512E0A">
        <w:rPr>
          <w:u w:val="single"/>
        </w:rPr>
        <w:t>the request for service or complaint</w:t>
      </w:r>
      <w:r w:rsidR="00671F22">
        <w:rPr>
          <w:u w:val="single"/>
        </w:rPr>
        <w:t xml:space="preserve">, </w:t>
      </w:r>
      <w:r w:rsidR="00DD124A">
        <w:rPr>
          <w:u w:val="single"/>
        </w:rPr>
        <w:t xml:space="preserve">that </w:t>
      </w:r>
      <w:r w:rsidR="005B18A4">
        <w:rPr>
          <w:u w:val="single"/>
        </w:rPr>
        <w:t xml:space="preserve">such center has </w:t>
      </w:r>
      <w:r w:rsidR="00671F22">
        <w:rPr>
          <w:u w:val="single"/>
        </w:rPr>
        <w:t xml:space="preserve">reevaluated which agency has jurisdiction to address the request for service or complaint, and </w:t>
      </w:r>
      <w:r w:rsidR="005B18A4">
        <w:rPr>
          <w:u w:val="single"/>
        </w:rPr>
        <w:t>the name of the</w:t>
      </w:r>
      <w:r w:rsidR="00512E0A">
        <w:rPr>
          <w:u w:val="single"/>
        </w:rPr>
        <w:t xml:space="preserve"> agency</w:t>
      </w:r>
      <w:r w:rsidR="007A29D3">
        <w:rPr>
          <w:u w:val="single"/>
        </w:rPr>
        <w:t xml:space="preserve"> to which such center forwarded the request</w:t>
      </w:r>
      <w:r w:rsidR="00612527">
        <w:rPr>
          <w:u w:val="single"/>
        </w:rPr>
        <w:t xml:space="preserve"> </w:t>
      </w:r>
      <w:r w:rsidR="00C30553">
        <w:rPr>
          <w:u w:val="single"/>
        </w:rPr>
        <w:t>for service or complaint</w:t>
      </w:r>
      <w:r w:rsidR="005B3076">
        <w:rPr>
          <w:u w:val="single"/>
        </w:rPr>
        <w:t>.</w:t>
      </w:r>
    </w:p>
    <w:p w14:paraId="798DF0CA" w14:textId="0A17EB79" w:rsidR="00BA56A3" w:rsidRPr="00A77F53" w:rsidRDefault="00BA56A3" w:rsidP="00A77F53">
      <w:pPr>
        <w:spacing w:line="480" w:lineRule="auto"/>
        <w:jc w:val="both"/>
        <w:rPr>
          <w:u w:val="single"/>
        </w:rPr>
        <w:sectPr w:rsidR="00BA56A3" w:rsidRPr="00A77F53" w:rsidSect="00AF39A5">
          <w:type w:val="continuous"/>
          <w:pgSz w:w="12240" w:h="15840"/>
          <w:pgMar w:top="1440" w:right="1440" w:bottom="1440" w:left="1440" w:header="720" w:footer="720" w:gutter="0"/>
          <w:lnNumType w:countBy="1"/>
          <w:cols w:space="720"/>
          <w:titlePg/>
          <w:docGrid w:linePitch="360"/>
        </w:sectPr>
      </w:pPr>
      <w:r>
        <w:t xml:space="preserve">§ 3. </w:t>
      </w:r>
      <w:r w:rsidR="00A77F53">
        <w:t xml:space="preserve">This local law takes effect 180 days </w:t>
      </w:r>
      <w:r w:rsidR="00A77F53" w:rsidRPr="00A77F53">
        <w:t>after it becomes law.</w:t>
      </w:r>
    </w:p>
    <w:p w14:paraId="555B7D60" w14:textId="77777777" w:rsidR="00B47730" w:rsidRDefault="00B47730" w:rsidP="007101A2">
      <w:pPr>
        <w:ind w:firstLine="0"/>
        <w:jc w:val="both"/>
        <w:rPr>
          <w:sz w:val="18"/>
          <w:szCs w:val="18"/>
        </w:rPr>
      </w:pPr>
    </w:p>
    <w:p w14:paraId="31E5BFCA" w14:textId="260AEE11" w:rsidR="00EB262D" w:rsidRDefault="00DE6AEC" w:rsidP="007101A2">
      <w:pPr>
        <w:ind w:firstLine="0"/>
        <w:jc w:val="both"/>
        <w:rPr>
          <w:sz w:val="18"/>
          <w:szCs w:val="18"/>
        </w:rPr>
      </w:pPr>
      <w:r>
        <w:rPr>
          <w:sz w:val="18"/>
          <w:szCs w:val="18"/>
        </w:rPr>
        <w:t>TBM</w:t>
      </w:r>
    </w:p>
    <w:p w14:paraId="55FB8225" w14:textId="7790346C" w:rsidR="004E1CF2" w:rsidRDefault="004E1CF2" w:rsidP="007101A2">
      <w:pPr>
        <w:ind w:firstLine="0"/>
        <w:jc w:val="both"/>
        <w:rPr>
          <w:sz w:val="18"/>
          <w:szCs w:val="18"/>
        </w:rPr>
      </w:pPr>
      <w:r>
        <w:rPr>
          <w:sz w:val="18"/>
          <w:szCs w:val="18"/>
        </w:rPr>
        <w:t xml:space="preserve">LS </w:t>
      </w:r>
      <w:r w:rsidR="00B47730">
        <w:rPr>
          <w:sz w:val="18"/>
          <w:szCs w:val="18"/>
        </w:rPr>
        <w:t>#</w:t>
      </w:r>
      <w:r w:rsidR="00DE6AEC">
        <w:rPr>
          <w:sz w:val="18"/>
          <w:szCs w:val="18"/>
        </w:rPr>
        <w:t>20827</w:t>
      </w:r>
    </w:p>
    <w:p w14:paraId="2CBCB682" w14:textId="752A67C5" w:rsidR="004E1CF2" w:rsidRDefault="005A3C38" w:rsidP="007101A2">
      <w:pPr>
        <w:ind w:firstLine="0"/>
        <w:rPr>
          <w:sz w:val="18"/>
          <w:szCs w:val="18"/>
        </w:rPr>
      </w:pPr>
      <w:r>
        <w:rPr>
          <w:sz w:val="18"/>
          <w:szCs w:val="18"/>
        </w:rPr>
        <w:t>0</w:t>
      </w:r>
      <w:r w:rsidR="00DE6AEC">
        <w:rPr>
          <w:sz w:val="18"/>
          <w:szCs w:val="18"/>
        </w:rPr>
        <w:t>1/</w:t>
      </w:r>
      <w:r w:rsidR="00886C1B">
        <w:rPr>
          <w:sz w:val="18"/>
          <w:szCs w:val="18"/>
        </w:rPr>
        <w:t>0</w:t>
      </w:r>
      <w:r w:rsidR="00B8383B">
        <w:rPr>
          <w:sz w:val="18"/>
          <w:szCs w:val="18"/>
        </w:rPr>
        <w:t>5</w:t>
      </w:r>
      <w:r w:rsidR="00DE6AEC">
        <w:rPr>
          <w:sz w:val="18"/>
          <w:szCs w:val="18"/>
        </w:rPr>
        <w:t>/</w:t>
      </w:r>
      <w:r w:rsidR="005E28AA">
        <w:rPr>
          <w:sz w:val="18"/>
          <w:szCs w:val="18"/>
        </w:rPr>
        <w:t>20</w:t>
      </w:r>
      <w:r w:rsidR="00DE6AEC">
        <w:rPr>
          <w:sz w:val="18"/>
          <w:szCs w:val="18"/>
        </w:rPr>
        <w:t>2</w:t>
      </w:r>
      <w:r w:rsidR="00886C1B">
        <w:rPr>
          <w:sz w:val="18"/>
          <w:szCs w:val="18"/>
        </w:rPr>
        <w:t>6</w:t>
      </w:r>
      <w:r w:rsidR="00DE6AEC">
        <w:rPr>
          <w:sz w:val="18"/>
          <w:szCs w:val="18"/>
        </w:rPr>
        <w:t xml:space="preserve"> </w:t>
      </w:r>
      <w:r w:rsidR="00B8383B">
        <w:rPr>
          <w:sz w:val="18"/>
          <w:szCs w:val="18"/>
        </w:rPr>
        <w:t>9:26</w:t>
      </w:r>
      <w:r w:rsidR="000E10FF">
        <w:rPr>
          <w:sz w:val="18"/>
          <w:szCs w:val="18"/>
        </w:rPr>
        <w:t xml:space="preserve"> </w:t>
      </w:r>
      <w:r w:rsidR="00B8383B">
        <w:rPr>
          <w:sz w:val="18"/>
          <w:szCs w:val="18"/>
        </w:rPr>
        <w:t>A</w:t>
      </w:r>
      <w:r w:rsidR="00AE77FA">
        <w:rPr>
          <w:sz w:val="18"/>
          <w:szCs w:val="18"/>
        </w:rPr>
        <w:t>M</w:t>
      </w:r>
    </w:p>
    <w:p w14:paraId="5EB276BC" w14:textId="77777777" w:rsidR="00AE212E" w:rsidRDefault="00AE212E" w:rsidP="007101A2">
      <w:pPr>
        <w:ind w:firstLine="0"/>
        <w:rPr>
          <w:sz w:val="18"/>
          <w:szCs w:val="18"/>
        </w:rPr>
      </w:pPr>
    </w:p>
    <w:p w14:paraId="7F81FE82"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84D5C" w14:textId="77777777" w:rsidR="00002BF7" w:rsidRDefault="00002BF7">
      <w:r>
        <w:separator/>
      </w:r>
    </w:p>
    <w:p w14:paraId="4F5CB3A3" w14:textId="77777777" w:rsidR="00002BF7" w:rsidRDefault="00002BF7"/>
  </w:endnote>
  <w:endnote w:type="continuationSeparator" w:id="0">
    <w:p w14:paraId="4FB6C25E" w14:textId="77777777" w:rsidR="00002BF7" w:rsidRDefault="00002BF7">
      <w:r>
        <w:continuationSeparator/>
      </w:r>
    </w:p>
    <w:p w14:paraId="314B602C" w14:textId="77777777" w:rsidR="00002BF7" w:rsidRDefault="00002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5E6CAF8"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52053D7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41CAB91"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AEEC3C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01059" w14:textId="77777777" w:rsidR="00002BF7" w:rsidRDefault="00002BF7">
      <w:r>
        <w:separator/>
      </w:r>
    </w:p>
    <w:p w14:paraId="61D01047" w14:textId="77777777" w:rsidR="00002BF7" w:rsidRDefault="00002BF7"/>
  </w:footnote>
  <w:footnote w:type="continuationSeparator" w:id="0">
    <w:p w14:paraId="4C41D9A7" w14:textId="77777777" w:rsidR="00002BF7" w:rsidRDefault="00002BF7">
      <w:r>
        <w:continuationSeparator/>
      </w:r>
    </w:p>
    <w:p w14:paraId="1547CBD7" w14:textId="77777777" w:rsidR="00002BF7" w:rsidRDefault="00002B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357A73"/>
    <w:multiLevelType w:val="hybridMultilevel"/>
    <w:tmpl w:val="DF5A0C1E"/>
    <w:lvl w:ilvl="0" w:tplc="611CCE9A">
      <w:start w:val="1"/>
      <w:numFmt w:val="bullet"/>
      <w:lvlText w:val=""/>
      <w:lvlJc w:val="left"/>
      <w:pPr>
        <w:ind w:left="1020" w:hanging="360"/>
      </w:pPr>
      <w:rPr>
        <w:rFonts w:ascii="Symbol" w:hAnsi="Symbol"/>
      </w:rPr>
    </w:lvl>
    <w:lvl w:ilvl="1" w:tplc="72AEE264">
      <w:start w:val="1"/>
      <w:numFmt w:val="bullet"/>
      <w:lvlText w:val=""/>
      <w:lvlJc w:val="left"/>
      <w:pPr>
        <w:ind w:left="1020" w:hanging="360"/>
      </w:pPr>
      <w:rPr>
        <w:rFonts w:ascii="Symbol" w:hAnsi="Symbol"/>
      </w:rPr>
    </w:lvl>
    <w:lvl w:ilvl="2" w:tplc="A896F742">
      <w:start w:val="1"/>
      <w:numFmt w:val="bullet"/>
      <w:lvlText w:val=""/>
      <w:lvlJc w:val="left"/>
      <w:pPr>
        <w:ind w:left="1020" w:hanging="360"/>
      </w:pPr>
      <w:rPr>
        <w:rFonts w:ascii="Symbol" w:hAnsi="Symbol"/>
      </w:rPr>
    </w:lvl>
    <w:lvl w:ilvl="3" w:tplc="50CCF4B0">
      <w:start w:val="1"/>
      <w:numFmt w:val="bullet"/>
      <w:lvlText w:val=""/>
      <w:lvlJc w:val="left"/>
      <w:pPr>
        <w:ind w:left="1020" w:hanging="360"/>
      </w:pPr>
      <w:rPr>
        <w:rFonts w:ascii="Symbol" w:hAnsi="Symbol"/>
      </w:rPr>
    </w:lvl>
    <w:lvl w:ilvl="4" w:tplc="ABFC7C1E">
      <w:start w:val="1"/>
      <w:numFmt w:val="bullet"/>
      <w:lvlText w:val=""/>
      <w:lvlJc w:val="left"/>
      <w:pPr>
        <w:ind w:left="1020" w:hanging="360"/>
      </w:pPr>
      <w:rPr>
        <w:rFonts w:ascii="Symbol" w:hAnsi="Symbol"/>
      </w:rPr>
    </w:lvl>
    <w:lvl w:ilvl="5" w:tplc="02E8EE84">
      <w:start w:val="1"/>
      <w:numFmt w:val="bullet"/>
      <w:lvlText w:val=""/>
      <w:lvlJc w:val="left"/>
      <w:pPr>
        <w:ind w:left="1020" w:hanging="360"/>
      </w:pPr>
      <w:rPr>
        <w:rFonts w:ascii="Symbol" w:hAnsi="Symbol"/>
      </w:rPr>
    </w:lvl>
    <w:lvl w:ilvl="6" w:tplc="E206BD22">
      <w:start w:val="1"/>
      <w:numFmt w:val="bullet"/>
      <w:lvlText w:val=""/>
      <w:lvlJc w:val="left"/>
      <w:pPr>
        <w:ind w:left="1020" w:hanging="360"/>
      </w:pPr>
      <w:rPr>
        <w:rFonts w:ascii="Symbol" w:hAnsi="Symbol"/>
      </w:rPr>
    </w:lvl>
    <w:lvl w:ilvl="7" w:tplc="3BACB26A">
      <w:start w:val="1"/>
      <w:numFmt w:val="bullet"/>
      <w:lvlText w:val=""/>
      <w:lvlJc w:val="left"/>
      <w:pPr>
        <w:ind w:left="1020" w:hanging="360"/>
      </w:pPr>
      <w:rPr>
        <w:rFonts w:ascii="Symbol" w:hAnsi="Symbol"/>
      </w:rPr>
    </w:lvl>
    <w:lvl w:ilvl="8" w:tplc="2C5AE738">
      <w:start w:val="1"/>
      <w:numFmt w:val="bullet"/>
      <w:lvlText w:val=""/>
      <w:lvlJc w:val="left"/>
      <w:pPr>
        <w:ind w:left="1020" w:hanging="360"/>
      </w:pPr>
      <w:rPr>
        <w:rFonts w:ascii="Symbol" w:hAnsi="Symbol"/>
      </w:rPr>
    </w:lvl>
  </w:abstractNum>
  <w:abstractNum w:abstractNumId="1" w15:restartNumberingAfterBreak="0">
    <w:nsid w:val="46B00CC1"/>
    <w:multiLevelType w:val="hybridMultilevel"/>
    <w:tmpl w:val="DE7A9FA8"/>
    <w:lvl w:ilvl="0" w:tplc="7F6E3548">
      <w:start w:val="1"/>
      <w:numFmt w:val="bullet"/>
      <w:lvlText w:val=""/>
      <w:lvlJc w:val="left"/>
      <w:pPr>
        <w:ind w:left="1020" w:hanging="360"/>
      </w:pPr>
      <w:rPr>
        <w:rFonts w:ascii="Symbol" w:hAnsi="Symbol"/>
      </w:rPr>
    </w:lvl>
    <w:lvl w:ilvl="1" w:tplc="59F23498">
      <w:start w:val="1"/>
      <w:numFmt w:val="bullet"/>
      <w:lvlText w:val=""/>
      <w:lvlJc w:val="left"/>
      <w:pPr>
        <w:ind w:left="1020" w:hanging="360"/>
      </w:pPr>
      <w:rPr>
        <w:rFonts w:ascii="Symbol" w:hAnsi="Symbol"/>
      </w:rPr>
    </w:lvl>
    <w:lvl w:ilvl="2" w:tplc="28DC01C6">
      <w:start w:val="1"/>
      <w:numFmt w:val="bullet"/>
      <w:lvlText w:val=""/>
      <w:lvlJc w:val="left"/>
      <w:pPr>
        <w:ind w:left="1020" w:hanging="360"/>
      </w:pPr>
      <w:rPr>
        <w:rFonts w:ascii="Symbol" w:hAnsi="Symbol"/>
      </w:rPr>
    </w:lvl>
    <w:lvl w:ilvl="3" w:tplc="6310C6D2">
      <w:start w:val="1"/>
      <w:numFmt w:val="bullet"/>
      <w:lvlText w:val=""/>
      <w:lvlJc w:val="left"/>
      <w:pPr>
        <w:ind w:left="1020" w:hanging="360"/>
      </w:pPr>
      <w:rPr>
        <w:rFonts w:ascii="Symbol" w:hAnsi="Symbol"/>
      </w:rPr>
    </w:lvl>
    <w:lvl w:ilvl="4" w:tplc="08284A54">
      <w:start w:val="1"/>
      <w:numFmt w:val="bullet"/>
      <w:lvlText w:val=""/>
      <w:lvlJc w:val="left"/>
      <w:pPr>
        <w:ind w:left="1020" w:hanging="360"/>
      </w:pPr>
      <w:rPr>
        <w:rFonts w:ascii="Symbol" w:hAnsi="Symbol"/>
      </w:rPr>
    </w:lvl>
    <w:lvl w:ilvl="5" w:tplc="D65C3060">
      <w:start w:val="1"/>
      <w:numFmt w:val="bullet"/>
      <w:lvlText w:val=""/>
      <w:lvlJc w:val="left"/>
      <w:pPr>
        <w:ind w:left="1020" w:hanging="360"/>
      </w:pPr>
      <w:rPr>
        <w:rFonts w:ascii="Symbol" w:hAnsi="Symbol"/>
      </w:rPr>
    </w:lvl>
    <w:lvl w:ilvl="6" w:tplc="6082C414">
      <w:start w:val="1"/>
      <w:numFmt w:val="bullet"/>
      <w:lvlText w:val=""/>
      <w:lvlJc w:val="left"/>
      <w:pPr>
        <w:ind w:left="1020" w:hanging="360"/>
      </w:pPr>
      <w:rPr>
        <w:rFonts w:ascii="Symbol" w:hAnsi="Symbol"/>
      </w:rPr>
    </w:lvl>
    <w:lvl w:ilvl="7" w:tplc="D644A8F2">
      <w:start w:val="1"/>
      <w:numFmt w:val="bullet"/>
      <w:lvlText w:val=""/>
      <w:lvlJc w:val="left"/>
      <w:pPr>
        <w:ind w:left="1020" w:hanging="360"/>
      </w:pPr>
      <w:rPr>
        <w:rFonts w:ascii="Symbol" w:hAnsi="Symbol"/>
      </w:rPr>
    </w:lvl>
    <w:lvl w:ilvl="8" w:tplc="BAE69D82">
      <w:start w:val="1"/>
      <w:numFmt w:val="bullet"/>
      <w:lvlText w:val=""/>
      <w:lvlJc w:val="left"/>
      <w:pPr>
        <w:ind w:left="1020" w:hanging="360"/>
      </w:pPr>
      <w:rPr>
        <w:rFonts w:ascii="Symbol" w:hAnsi="Symbol"/>
      </w:r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17119B"/>
    <w:multiLevelType w:val="hybridMultilevel"/>
    <w:tmpl w:val="3EFA606E"/>
    <w:lvl w:ilvl="0" w:tplc="EF6C8BF2">
      <w:start w:val="1"/>
      <w:numFmt w:val="bullet"/>
      <w:lvlText w:val=""/>
      <w:lvlJc w:val="left"/>
      <w:pPr>
        <w:ind w:left="1020" w:hanging="360"/>
      </w:pPr>
      <w:rPr>
        <w:rFonts w:ascii="Symbol" w:hAnsi="Symbol"/>
      </w:rPr>
    </w:lvl>
    <w:lvl w:ilvl="1" w:tplc="56103386">
      <w:start w:val="1"/>
      <w:numFmt w:val="bullet"/>
      <w:lvlText w:val=""/>
      <w:lvlJc w:val="left"/>
      <w:pPr>
        <w:ind w:left="1020" w:hanging="360"/>
      </w:pPr>
      <w:rPr>
        <w:rFonts w:ascii="Symbol" w:hAnsi="Symbol"/>
      </w:rPr>
    </w:lvl>
    <w:lvl w:ilvl="2" w:tplc="0AC460B4">
      <w:start w:val="1"/>
      <w:numFmt w:val="bullet"/>
      <w:lvlText w:val=""/>
      <w:lvlJc w:val="left"/>
      <w:pPr>
        <w:ind w:left="1020" w:hanging="360"/>
      </w:pPr>
      <w:rPr>
        <w:rFonts w:ascii="Symbol" w:hAnsi="Symbol"/>
      </w:rPr>
    </w:lvl>
    <w:lvl w:ilvl="3" w:tplc="4AB2E022">
      <w:start w:val="1"/>
      <w:numFmt w:val="bullet"/>
      <w:lvlText w:val=""/>
      <w:lvlJc w:val="left"/>
      <w:pPr>
        <w:ind w:left="1020" w:hanging="360"/>
      </w:pPr>
      <w:rPr>
        <w:rFonts w:ascii="Symbol" w:hAnsi="Symbol"/>
      </w:rPr>
    </w:lvl>
    <w:lvl w:ilvl="4" w:tplc="2D64AF8A">
      <w:start w:val="1"/>
      <w:numFmt w:val="bullet"/>
      <w:lvlText w:val=""/>
      <w:lvlJc w:val="left"/>
      <w:pPr>
        <w:ind w:left="1020" w:hanging="360"/>
      </w:pPr>
      <w:rPr>
        <w:rFonts w:ascii="Symbol" w:hAnsi="Symbol"/>
      </w:rPr>
    </w:lvl>
    <w:lvl w:ilvl="5" w:tplc="B6D2233C">
      <w:start w:val="1"/>
      <w:numFmt w:val="bullet"/>
      <w:lvlText w:val=""/>
      <w:lvlJc w:val="left"/>
      <w:pPr>
        <w:ind w:left="1020" w:hanging="360"/>
      </w:pPr>
      <w:rPr>
        <w:rFonts w:ascii="Symbol" w:hAnsi="Symbol"/>
      </w:rPr>
    </w:lvl>
    <w:lvl w:ilvl="6" w:tplc="30942AAA">
      <w:start w:val="1"/>
      <w:numFmt w:val="bullet"/>
      <w:lvlText w:val=""/>
      <w:lvlJc w:val="left"/>
      <w:pPr>
        <w:ind w:left="1020" w:hanging="360"/>
      </w:pPr>
      <w:rPr>
        <w:rFonts w:ascii="Symbol" w:hAnsi="Symbol"/>
      </w:rPr>
    </w:lvl>
    <w:lvl w:ilvl="7" w:tplc="0F404B60">
      <w:start w:val="1"/>
      <w:numFmt w:val="bullet"/>
      <w:lvlText w:val=""/>
      <w:lvlJc w:val="left"/>
      <w:pPr>
        <w:ind w:left="1020" w:hanging="360"/>
      </w:pPr>
      <w:rPr>
        <w:rFonts w:ascii="Symbol" w:hAnsi="Symbol"/>
      </w:rPr>
    </w:lvl>
    <w:lvl w:ilvl="8" w:tplc="150005F4">
      <w:start w:val="1"/>
      <w:numFmt w:val="bullet"/>
      <w:lvlText w:val=""/>
      <w:lvlJc w:val="left"/>
      <w:pPr>
        <w:ind w:left="1020" w:hanging="360"/>
      </w:pPr>
      <w:rPr>
        <w:rFonts w:ascii="Symbol" w:hAnsi="Symbol"/>
      </w:rPr>
    </w:lvl>
  </w:abstractNum>
  <w:abstractNum w:abstractNumId="4" w15:restartNumberingAfterBreak="0">
    <w:nsid w:val="5D8158D7"/>
    <w:multiLevelType w:val="hybridMultilevel"/>
    <w:tmpl w:val="0CE28DCC"/>
    <w:lvl w:ilvl="0" w:tplc="58C0595E">
      <w:start w:val="1"/>
      <w:numFmt w:val="decimal"/>
      <w:lvlText w:val="%1."/>
      <w:lvlJc w:val="left"/>
      <w:pPr>
        <w:ind w:left="1020" w:hanging="360"/>
      </w:pPr>
    </w:lvl>
    <w:lvl w:ilvl="1" w:tplc="E856A8BA">
      <w:start w:val="1"/>
      <w:numFmt w:val="decimal"/>
      <w:lvlText w:val="%2."/>
      <w:lvlJc w:val="left"/>
      <w:pPr>
        <w:ind w:left="1020" w:hanging="360"/>
      </w:pPr>
    </w:lvl>
    <w:lvl w:ilvl="2" w:tplc="81728488">
      <w:start w:val="1"/>
      <w:numFmt w:val="decimal"/>
      <w:lvlText w:val="%3."/>
      <w:lvlJc w:val="left"/>
      <w:pPr>
        <w:ind w:left="1020" w:hanging="360"/>
      </w:pPr>
    </w:lvl>
    <w:lvl w:ilvl="3" w:tplc="BA0CEE10">
      <w:start w:val="1"/>
      <w:numFmt w:val="decimal"/>
      <w:lvlText w:val="%4."/>
      <w:lvlJc w:val="left"/>
      <w:pPr>
        <w:ind w:left="1020" w:hanging="360"/>
      </w:pPr>
    </w:lvl>
    <w:lvl w:ilvl="4" w:tplc="78F25D2E">
      <w:start w:val="1"/>
      <w:numFmt w:val="decimal"/>
      <w:lvlText w:val="%5."/>
      <w:lvlJc w:val="left"/>
      <w:pPr>
        <w:ind w:left="1020" w:hanging="360"/>
      </w:pPr>
    </w:lvl>
    <w:lvl w:ilvl="5" w:tplc="1D0CA082">
      <w:start w:val="1"/>
      <w:numFmt w:val="decimal"/>
      <w:lvlText w:val="%6."/>
      <w:lvlJc w:val="left"/>
      <w:pPr>
        <w:ind w:left="1020" w:hanging="360"/>
      </w:pPr>
    </w:lvl>
    <w:lvl w:ilvl="6" w:tplc="14463306">
      <w:start w:val="1"/>
      <w:numFmt w:val="decimal"/>
      <w:lvlText w:val="%7."/>
      <w:lvlJc w:val="left"/>
      <w:pPr>
        <w:ind w:left="1020" w:hanging="360"/>
      </w:pPr>
    </w:lvl>
    <w:lvl w:ilvl="7" w:tplc="BDCCAF80">
      <w:start w:val="1"/>
      <w:numFmt w:val="decimal"/>
      <w:lvlText w:val="%8."/>
      <w:lvlJc w:val="left"/>
      <w:pPr>
        <w:ind w:left="1020" w:hanging="360"/>
      </w:pPr>
    </w:lvl>
    <w:lvl w:ilvl="8" w:tplc="48CE5D94">
      <w:start w:val="1"/>
      <w:numFmt w:val="decimal"/>
      <w:lvlText w:val="%9."/>
      <w:lvlJc w:val="left"/>
      <w:pPr>
        <w:ind w:left="1020" w:hanging="360"/>
      </w:pPr>
    </w:lvl>
  </w:abstractNum>
  <w:abstractNum w:abstractNumId="5" w15:restartNumberingAfterBreak="0">
    <w:nsid w:val="5ED1528A"/>
    <w:multiLevelType w:val="hybridMultilevel"/>
    <w:tmpl w:val="74206662"/>
    <w:lvl w:ilvl="0" w:tplc="33246CDC">
      <w:start w:val="1"/>
      <w:numFmt w:val="bullet"/>
      <w:lvlText w:val=""/>
      <w:lvlJc w:val="left"/>
      <w:pPr>
        <w:ind w:left="720" w:hanging="360"/>
      </w:pPr>
      <w:rPr>
        <w:rFonts w:ascii="Symbol" w:hAnsi="Symbol"/>
      </w:rPr>
    </w:lvl>
    <w:lvl w:ilvl="1" w:tplc="BE7AC1B2">
      <w:start w:val="1"/>
      <w:numFmt w:val="bullet"/>
      <w:lvlText w:val=""/>
      <w:lvlJc w:val="left"/>
      <w:pPr>
        <w:ind w:left="720" w:hanging="360"/>
      </w:pPr>
      <w:rPr>
        <w:rFonts w:ascii="Symbol" w:hAnsi="Symbol"/>
      </w:rPr>
    </w:lvl>
    <w:lvl w:ilvl="2" w:tplc="5DBECFC4">
      <w:start w:val="1"/>
      <w:numFmt w:val="bullet"/>
      <w:lvlText w:val=""/>
      <w:lvlJc w:val="left"/>
      <w:pPr>
        <w:ind w:left="720" w:hanging="360"/>
      </w:pPr>
      <w:rPr>
        <w:rFonts w:ascii="Symbol" w:hAnsi="Symbol"/>
      </w:rPr>
    </w:lvl>
    <w:lvl w:ilvl="3" w:tplc="33383D9E">
      <w:start w:val="1"/>
      <w:numFmt w:val="bullet"/>
      <w:lvlText w:val=""/>
      <w:lvlJc w:val="left"/>
      <w:pPr>
        <w:ind w:left="720" w:hanging="360"/>
      </w:pPr>
      <w:rPr>
        <w:rFonts w:ascii="Symbol" w:hAnsi="Symbol"/>
      </w:rPr>
    </w:lvl>
    <w:lvl w:ilvl="4" w:tplc="6B1A2DFE">
      <w:start w:val="1"/>
      <w:numFmt w:val="bullet"/>
      <w:lvlText w:val=""/>
      <w:lvlJc w:val="left"/>
      <w:pPr>
        <w:ind w:left="720" w:hanging="360"/>
      </w:pPr>
      <w:rPr>
        <w:rFonts w:ascii="Symbol" w:hAnsi="Symbol"/>
      </w:rPr>
    </w:lvl>
    <w:lvl w:ilvl="5" w:tplc="CF9081B8">
      <w:start w:val="1"/>
      <w:numFmt w:val="bullet"/>
      <w:lvlText w:val=""/>
      <w:lvlJc w:val="left"/>
      <w:pPr>
        <w:ind w:left="720" w:hanging="360"/>
      </w:pPr>
      <w:rPr>
        <w:rFonts w:ascii="Symbol" w:hAnsi="Symbol"/>
      </w:rPr>
    </w:lvl>
    <w:lvl w:ilvl="6" w:tplc="DB723E86">
      <w:start w:val="1"/>
      <w:numFmt w:val="bullet"/>
      <w:lvlText w:val=""/>
      <w:lvlJc w:val="left"/>
      <w:pPr>
        <w:ind w:left="720" w:hanging="360"/>
      </w:pPr>
      <w:rPr>
        <w:rFonts w:ascii="Symbol" w:hAnsi="Symbol"/>
      </w:rPr>
    </w:lvl>
    <w:lvl w:ilvl="7" w:tplc="F6EA24C2">
      <w:start w:val="1"/>
      <w:numFmt w:val="bullet"/>
      <w:lvlText w:val=""/>
      <w:lvlJc w:val="left"/>
      <w:pPr>
        <w:ind w:left="720" w:hanging="360"/>
      </w:pPr>
      <w:rPr>
        <w:rFonts w:ascii="Symbol" w:hAnsi="Symbol"/>
      </w:rPr>
    </w:lvl>
    <w:lvl w:ilvl="8" w:tplc="8F1206FE">
      <w:start w:val="1"/>
      <w:numFmt w:val="bullet"/>
      <w:lvlText w:val=""/>
      <w:lvlJc w:val="left"/>
      <w:pPr>
        <w:ind w:left="720" w:hanging="360"/>
      </w:pPr>
      <w:rPr>
        <w:rFonts w:ascii="Symbol" w:hAnsi="Symbol"/>
      </w:rPr>
    </w:lvl>
  </w:abstractNum>
  <w:abstractNum w:abstractNumId="6" w15:restartNumberingAfterBreak="0">
    <w:nsid w:val="64A84D76"/>
    <w:multiLevelType w:val="hybridMultilevel"/>
    <w:tmpl w:val="ED18765E"/>
    <w:lvl w:ilvl="0" w:tplc="714AB0A6">
      <w:start w:val="1"/>
      <w:numFmt w:val="bullet"/>
      <w:lvlText w:val=""/>
      <w:lvlJc w:val="left"/>
      <w:pPr>
        <w:ind w:left="1020" w:hanging="360"/>
      </w:pPr>
      <w:rPr>
        <w:rFonts w:ascii="Symbol" w:hAnsi="Symbol"/>
      </w:rPr>
    </w:lvl>
    <w:lvl w:ilvl="1" w:tplc="87E28778">
      <w:start w:val="1"/>
      <w:numFmt w:val="bullet"/>
      <w:lvlText w:val=""/>
      <w:lvlJc w:val="left"/>
      <w:pPr>
        <w:ind w:left="1020" w:hanging="360"/>
      </w:pPr>
      <w:rPr>
        <w:rFonts w:ascii="Symbol" w:hAnsi="Symbol"/>
      </w:rPr>
    </w:lvl>
    <w:lvl w:ilvl="2" w:tplc="6A7CB2BC">
      <w:start w:val="1"/>
      <w:numFmt w:val="bullet"/>
      <w:lvlText w:val=""/>
      <w:lvlJc w:val="left"/>
      <w:pPr>
        <w:ind w:left="1020" w:hanging="360"/>
      </w:pPr>
      <w:rPr>
        <w:rFonts w:ascii="Symbol" w:hAnsi="Symbol"/>
      </w:rPr>
    </w:lvl>
    <w:lvl w:ilvl="3" w:tplc="6DC0DC40">
      <w:start w:val="1"/>
      <w:numFmt w:val="bullet"/>
      <w:lvlText w:val=""/>
      <w:lvlJc w:val="left"/>
      <w:pPr>
        <w:ind w:left="1020" w:hanging="360"/>
      </w:pPr>
      <w:rPr>
        <w:rFonts w:ascii="Symbol" w:hAnsi="Symbol"/>
      </w:rPr>
    </w:lvl>
    <w:lvl w:ilvl="4" w:tplc="0FF8E016">
      <w:start w:val="1"/>
      <w:numFmt w:val="bullet"/>
      <w:lvlText w:val=""/>
      <w:lvlJc w:val="left"/>
      <w:pPr>
        <w:ind w:left="1020" w:hanging="360"/>
      </w:pPr>
      <w:rPr>
        <w:rFonts w:ascii="Symbol" w:hAnsi="Symbol"/>
      </w:rPr>
    </w:lvl>
    <w:lvl w:ilvl="5" w:tplc="65829CF6">
      <w:start w:val="1"/>
      <w:numFmt w:val="bullet"/>
      <w:lvlText w:val=""/>
      <w:lvlJc w:val="left"/>
      <w:pPr>
        <w:ind w:left="1020" w:hanging="360"/>
      </w:pPr>
      <w:rPr>
        <w:rFonts w:ascii="Symbol" w:hAnsi="Symbol"/>
      </w:rPr>
    </w:lvl>
    <w:lvl w:ilvl="6" w:tplc="0884292A">
      <w:start w:val="1"/>
      <w:numFmt w:val="bullet"/>
      <w:lvlText w:val=""/>
      <w:lvlJc w:val="left"/>
      <w:pPr>
        <w:ind w:left="1020" w:hanging="360"/>
      </w:pPr>
      <w:rPr>
        <w:rFonts w:ascii="Symbol" w:hAnsi="Symbol"/>
      </w:rPr>
    </w:lvl>
    <w:lvl w:ilvl="7" w:tplc="738C591C">
      <w:start w:val="1"/>
      <w:numFmt w:val="bullet"/>
      <w:lvlText w:val=""/>
      <w:lvlJc w:val="left"/>
      <w:pPr>
        <w:ind w:left="1020" w:hanging="360"/>
      </w:pPr>
      <w:rPr>
        <w:rFonts w:ascii="Symbol" w:hAnsi="Symbol"/>
      </w:rPr>
    </w:lvl>
    <w:lvl w:ilvl="8" w:tplc="FC5AAD6C">
      <w:start w:val="1"/>
      <w:numFmt w:val="bullet"/>
      <w:lvlText w:val=""/>
      <w:lvlJc w:val="left"/>
      <w:pPr>
        <w:ind w:left="1020" w:hanging="360"/>
      </w:pPr>
      <w:rPr>
        <w:rFonts w:ascii="Symbol" w:hAnsi="Symbol"/>
      </w:rPr>
    </w:lvl>
  </w:abstractNum>
  <w:abstractNum w:abstractNumId="7" w15:restartNumberingAfterBreak="0">
    <w:nsid w:val="67B562AF"/>
    <w:multiLevelType w:val="hybridMultilevel"/>
    <w:tmpl w:val="60CE1C8E"/>
    <w:lvl w:ilvl="0" w:tplc="E7F0606A">
      <w:start w:val="1"/>
      <w:numFmt w:val="bullet"/>
      <w:lvlText w:val=""/>
      <w:lvlJc w:val="left"/>
      <w:pPr>
        <w:ind w:left="720" w:hanging="360"/>
      </w:pPr>
      <w:rPr>
        <w:rFonts w:ascii="Symbol" w:hAnsi="Symbol"/>
      </w:rPr>
    </w:lvl>
    <w:lvl w:ilvl="1" w:tplc="4FA62A8E">
      <w:start w:val="1"/>
      <w:numFmt w:val="bullet"/>
      <w:lvlText w:val=""/>
      <w:lvlJc w:val="left"/>
      <w:pPr>
        <w:ind w:left="720" w:hanging="360"/>
      </w:pPr>
      <w:rPr>
        <w:rFonts w:ascii="Symbol" w:hAnsi="Symbol"/>
      </w:rPr>
    </w:lvl>
    <w:lvl w:ilvl="2" w:tplc="EEC005B6">
      <w:start w:val="1"/>
      <w:numFmt w:val="bullet"/>
      <w:lvlText w:val=""/>
      <w:lvlJc w:val="left"/>
      <w:pPr>
        <w:ind w:left="720" w:hanging="360"/>
      </w:pPr>
      <w:rPr>
        <w:rFonts w:ascii="Symbol" w:hAnsi="Symbol"/>
      </w:rPr>
    </w:lvl>
    <w:lvl w:ilvl="3" w:tplc="58066566">
      <w:start w:val="1"/>
      <w:numFmt w:val="bullet"/>
      <w:lvlText w:val=""/>
      <w:lvlJc w:val="left"/>
      <w:pPr>
        <w:ind w:left="720" w:hanging="360"/>
      </w:pPr>
      <w:rPr>
        <w:rFonts w:ascii="Symbol" w:hAnsi="Symbol"/>
      </w:rPr>
    </w:lvl>
    <w:lvl w:ilvl="4" w:tplc="68A87B7A">
      <w:start w:val="1"/>
      <w:numFmt w:val="bullet"/>
      <w:lvlText w:val=""/>
      <w:lvlJc w:val="left"/>
      <w:pPr>
        <w:ind w:left="720" w:hanging="360"/>
      </w:pPr>
      <w:rPr>
        <w:rFonts w:ascii="Symbol" w:hAnsi="Symbol"/>
      </w:rPr>
    </w:lvl>
    <w:lvl w:ilvl="5" w:tplc="697053E2">
      <w:start w:val="1"/>
      <w:numFmt w:val="bullet"/>
      <w:lvlText w:val=""/>
      <w:lvlJc w:val="left"/>
      <w:pPr>
        <w:ind w:left="720" w:hanging="360"/>
      </w:pPr>
      <w:rPr>
        <w:rFonts w:ascii="Symbol" w:hAnsi="Symbol"/>
      </w:rPr>
    </w:lvl>
    <w:lvl w:ilvl="6" w:tplc="662875FC">
      <w:start w:val="1"/>
      <w:numFmt w:val="bullet"/>
      <w:lvlText w:val=""/>
      <w:lvlJc w:val="left"/>
      <w:pPr>
        <w:ind w:left="720" w:hanging="360"/>
      </w:pPr>
      <w:rPr>
        <w:rFonts w:ascii="Symbol" w:hAnsi="Symbol"/>
      </w:rPr>
    </w:lvl>
    <w:lvl w:ilvl="7" w:tplc="B8D09956">
      <w:start w:val="1"/>
      <w:numFmt w:val="bullet"/>
      <w:lvlText w:val=""/>
      <w:lvlJc w:val="left"/>
      <w:pPr>
        <w:ind w:left="720" w:hanging="360"/>
      </w:pPr>
      <w:rPr>
        <w:rFonts w:ascii="Symbol" w:hAnsi="Symbol"/>
      </w:rPr>
    </w:lvl>
    <w:lvl w:ilvl="8" w:tplc="153615DA">
      <w:start w:val="1"/>
      <w:numFmt w:val="bullet"/>
      <w:lvlText w:val=""/>
      <w:lvlJc w:val="left"/>
      <w:pPr>
        <w:ind w:left="720" w:hanging="360"/>
      </w:pPr>
      <w:rPr>
        <w:rFonts w:ascii="Symbol" w:hAnsi="Symbol"/>
      </w:rPr>
    </w:lvl>
  </w:abstractNum>
  <w:abstractNum w:abstractNumId="8" w15:restartNumberingAfterBreak="0">
    <w:nsid w:val="69262E73"/>
    <w:multiLevelType w:val="hybridMultilevel"/>
    <w:tmpl w:val="76D8DC36"/>
    <w:lvl w:ilvl="0" w:tplc="BB4E2526">
      <w:start w:val="1"/>
      <w:numFmt w:val="bullet"/>
      <w:lvlText w:val=""/>
      <w:lvlJc w:val="left"/>
      <w:pPr>
        <w:ind w:left="720" w:hanging="360"/>
      </w:pPr>
      <w:rPr>
        <w:rFonts w:ascii="Symbol" w:hAnsi="Symbol"/>
      </w:rPr>
    </w:lvl>
    <w:lvl w:ilvl="1" w:tplc="87BA7EFA">
      <w:start w:val="1"/>
      <w:numFmt w:val="bullet"/>
      <w:lvlText w:val=""/>
      <w:lvlJc w:val="left"/>
      <w:pPr>
        <w:ind w:left="720" w:hanging="360"/>
      </w:pPr>
      <w:rPr>
        <w:rFonts w:ascii="Symbol" w:hAnsi="Symbol"/>
      </w:rPr>
    </w:lvl>
    <w:lvl w:ilvl="2" w:tplc="D100A9E2">
      <w:start w:val="1"/>
      <w:numFmt w:val="bullet"/>
      <w:lvlText w:val=""/>
      <w:lvlJc w:val="left"/>
      <w:pPr>
        <w:ind w:left="720" w:hanging="360"/>
      </w:pPr>
      <w:rPr>
        <w:rFonts w:ascii="Symbol" w:hAnsi="Symbol"/>
      </w:rPr>
    </w:lvl>
    <w:lvl w:ilvl="3" w:tplc="EDD24388">
      <w:start w:val="1"/>
      <w:numFmt w:val="bullet"/>
      <w:lvlText w:val=""/>
      <w:lvlJc w:val="left"/>
      <w:pPr>
        <w:ind w:left="720" w:hanging="360"/>
      </w:pPr>
      <w:rPr>
        <w:rFonts w:ascii="Symbol" w:hAnsi="Symbol"/>
      </w:rPr>
    </w:lvl>
    <w:lvl w:ilvl="4" w:tplc="3C3A03AA">
      <w:start w:val="1"/>
      <w:numFmt w:val="bullet"/>
      <w:lvlText w:val=""/>
      <w:lvlJc w:val="left"/>
      <w:pPr>
        <w:ind w:left="720" w:hanging="360"/>
      </w:pPr>
      <w:rPr>
        <w:rFonts w:ascii="Symbol" w:hAnsi="Symbol"/>
      </w:rPr>
    </w:lvl>
    <w:lvl w:ilvl="5" w:tplc="E1C2750A">
      <w:start w:val="1"/>
      <w:numFmt w:val="bullet"/>
      <w:lvlText w:val=""/>
      <w:lvlJc w:val="left"/>
      <w:pPr>
        <w:ind w:left="720" w:hanging="360"/>
      </w:pPr>
      <w:rPr>
        <w:rFonts w:ascii="Symbol" w:hAnsi="Symbol"/>
      </w:rPr>
    </w:lvl>
    <w:lvl w:ilvl="6" w:tplc="83B8C548">
      <w:start w:val="1"/>
      <w:numFmt w:val="bullet"/>
      <w:lvlText w:val=""/>
      <w:lvlJc w:val="left"/>
      <w:pPr>
        <w:ind w:left="720" w:hanging="360"/>
      </w:pPr>
      <w:rPr>
        <w:rFonts w:ascii="Symbol" w:hAnsi="Symbol"/>
      </w:rPr>
    </w:lvl>
    <w:lvl w:ilvl="7" w:tplc="E796F49E">
      <w:start w:val="1"/>
      <w:numFmt w:val="bullet"/>
      <w:lvlText w:val=""/>
      <w:lvlJc w:val="left"/>
      <w:pPr>
        <w:ind w:left="720" w:hanging="360"/>
      </w:pPr>
      <w:rPr>
        <w:rFonts w:ascii="Symbol" w:hAnsi="Symbol"/>
      </w:rPr>
    </w:lvl>
    <w:lvl w:ilvl="8" w:tplc="16565560">
      <w:start w:val="1"/>
      <w:numFmt w:val="bullet"/>
      <w:lvlText w:val=""/>
      <w:lvlJc w:val="left"/>
      <w:pPr>
        <w:ind w:left="720" w:hanging="360"/>
      </w:pPr>
      <w:rPr>
        <w:rFonts w:ascii="Symbol" w:hAnsi="Symbol"/>
      </w:rPr>
    </w:lvl>
  </w:abstractNum>
  <w:abstractNum w:abstractNumId="9" w15:restartNumberingAfterBreak="0">
    <w:nsid w:val="7F750B21"/>
    <w:multiLevelType w:val="hybridMultilevel"/>
    <w:tmpl w:val="20CCB09E"/>
    <w:lvl w:ilvl="0" w:tplc="352C5D08">
      <w:start w:val="1"/>
      <w:numFmt w:val="bullet"/>
      <w:lvlText w:val=""/>
      <w:lvlJc w:val="left"/>
      <w:pPr>
        <w:ind w:left="720" w:hanging="360"/>
      </w:pPr>
      <w:rPr>
        <w:rFonts w:ascii="Symbol" w:hAnsi="Symbol"/>
      </w:rPr>
    </w:lvl>
    <w:lvl w:ilvl="1" w:tplc="68EEF50C">
      <w:start w:val="1"/>
      <w:numFmt w:val="bullet"/>
      <w:lvlText w:val=""/>
      <w:lvlJc w:val="left"/>
      <w:pPr>
        <w:ind w:left="720" w:hanging="360"/>
      </w:pPr>
      <w:rPr>
        <w:rFonts w:ascii="Symbol" w:hAnsi="Symbol"/>
      </w:rPr>
    </w:lvl>
    <w:lvl w:ilvl="2" w:tplc="5B507D08">
      <w:start w:val="1"/>
      <w:numFmt w:val="bullet"/>
      <w:lvlText w:val=""/>
      <w:lvlJc w:val="left"/>
      <w:pPr>
        <w:ind w:left="720" w:hanging="360"/>
      </w:pPr>
      <w:rPr>
        <w:rFonts w:ascii="Symbol" w:hAnsi="Symbol"/>
      </w:rPr>
    </w:lvl>
    <w:lvl w:ilvl="3" w:tplc="2FB8F918">
      <w:start w:val="1"/>
      <w:numFmt w:val="bullet"/>
      <w:lvlText w:val=""/>
      <w:lvlJc w:val="left"/>
      <w:pPr>
        <w:ind w:left="720" w:hanging="360"/>
      </w:pPr>
      <w:rPr>
        <w:rFonts w:ascii="Symbol" w:hAnsi="Symbol"/>
      </w:rPr>
    </w:lvl>
    <w:lvl w:ilvl="4" w:tplc="B84A890A">
      <w:start w:val="1"/>
      <w:numFmt w:val="bullet"/>
      <w:lvlText w:val=""/>
      <w:lvlJc w:val="left"/>
      <w:pPr>
        <w:ind w:left="720" w:hanging="360"/>
      </w:pPr>
      <w:rPr>
        <w:rFonts w:ascii="Symbol" w:hAnsi="Symbol"/>
      </w:rPr>
    </w:lvl>
    <w:lvl w:ilvl="5" w:tplc="BBE6DBEE">
      <w:start w:val="1"/>
      <w:numFmt w:val="bullet"/>
      <w:lvlText w:val=""/>
      <w:lvlJc w:val="left"/>
      <w:pPr>
        <w:ind w:left="720" w:hanging="360"/>
      </w:pPr>
      <w:rPr>
        <w:rFonts w:ascii="Symbol" w:hAnsi="Symbol"/>
      </w:rPr>
    </w:lvl>
    <w:lvl w:ilvl="6" w:tplc="F8AEF64E">
      <w:start w:val="1"/>
      <w:numFmt w:val="bullet"/>
      <w:lvlText w:val=""/>
      <w:lvlJc w:val="left"/>
      <w:pPr>
        <w:ind w:left="720" w:hanging="360"/>
      </w:pPr>
      <w:rPr>
        <w:rFonts w:ascii="Symbol" w:hAnsi="Symbol"/>
      </w:rPr>
    </w:lvl>
    <w:lvl w:ilvl="7" w:tplc="9FE811AE">
      <w:start w:val="1"/>
      <w:numFmt w:val="bullet"/>
      <w:lvlText w:val=""/>
      <w:lvlJc w:val="left"/>
      <w:pPr>
        <w:ind w:left="720" w:hanging="360"/>
      </w:pPr>
      <w:rPr>
        <w:rFonts w:ascii="Symbol" w:hAnsi="Symbol"/>
      </w:rPr>
    </w:lvl>
    <w:lvl w:ilvl="8" w:tplc="8A8A3982">
      <w:start w:val="1"/>
      <w:numFmt w:val="bullet"/>
      <w:lvlText w:val=""/>
      <w:lvlJc w:val="left"/>
      <w:pPr>
        <w:ind w:left="720" w:hanging="360"/>
      </w:pPr>
      <w:rPr>
        <w:rFonts w:ascii="Symbol" w:hAnsi="Symbol"/>
      </w:rPr>
    </w:lvl>
  </w:abstractNum>
  <w:num w:numId="1" w16cid:durableId="304361354">
    <w:abstractNumId w:val="2"/>
  </w:num>
  <w:num w:numId="2" w16cid:durableId="703411493">
    <w:abstractNumId w:val="4"/>
  </w:num>
  <w:num w:numId="3" w16cid:durableId="1317220450">
    <w:abstractNumId w:val="5"/>
  </w:num>
  <w:num w:numId="4" w16cid:durableId="1206991524">
    <w:abstractNumId w:val="6"/>
  </w:num>
  <w:num w:numId="5" w16cid:durableId="1689672604">
    <w:abstractNumId w:val="7"/>
  </w:num>
  <w:num w:numId="6" w16cid:durableId="1391611736">
    <w:abstractNumId w:val="3"/>
  </w:num>
  <w:num w:numId="7" w16cid:durableId="1168904729">
    <w:abstractNumId w:val="9"/>
  </w:num>
  <w:num w:numId="8" w16cid:durableId="2082747165">
    <w:abstractNumId w:val="0"/>
  </w:num>
  <w:num w:numId="9" w16cid:durableId="1567182897">
    <w:abstractNumId w:val="8"/>
  </w:num>
  <w:num w:numId="10" w16cid:durableId="78215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933"/>
    <w:rsid w:val="00002BF7"/>
    <w:rsid w:val="00006DAA"/>
    <w:rsid w:val="0001106C"/>
    <w:rsid w:val="000135A3"/>
    <w:rsid w:val="00035181"/>
    <w:rsid w:val="000466D1"/>
    <w:rsid w:val="000502BC"/>
    <w:rsid w:val="000508AF"/>
    <w:rsid w:val="00051971"/>
    <w:rsid w:val="00056BB0"/>
    <w:rsid w:val="000625A2"/>
    <w:rsid w:val="000647F5"/>
    <w:rsid w:val="00064AFB"/>
    <w:rsid w:val="00065522"/>
    <w:rsid w:val="0006726C"/>
    <w:rsid w:val="000720A9"/>
    <w:rsid w:val="0009173E"/>
    <w:rsid w:val="0009335F"/>
    <w:rsid w:val="00094A70"/>
    <w:rsid w:val="00095B9A"/>
    <w:rsid w:val="00096B6F"/>
    <w:rsid w:val="000A06B4"/>
    <w:rsid w:val="000C4E62"/>
    <w:rsid w:val="000C5928"/>
    <w:rsid w:val="000D4A7F"/>
    <w:rsid w:val="000E097E"/>
    <w:rsid w:val="000E10FF"/>
    <w:rsid w:val="000E4C47"/>
    <w:rsid w:val="000F03D6"/>
    <w:rsid w:val="000F2E68"/>
    <w:rsid w:val="001073BD"/>
    <w:rsid w:val="00112E1C"/>
    <w:rsid w:val="00114502"/>
    <w:rsid w:val="00115B31"/>
    <w:rsid w:val="001365B7"/>
    <w:rsid w:val="001509BF"/>
    <w:rsid w:val="00150A27"/>
    <w:rsid w:val="0015569D"/>
    <w:rsid w:val="00162FC0"/>
    <w:rsid w:val="00165627"/>
    <w:rsid w:val="00167107"/>
    <w:rsid w:val="00180BD2"/>
    <w:rsid w:val="0018143E"/>
    <w:rsid w:val="0019264A"/>
    <w:rsid w:val="00195A80"/>
    <w:rsid w:val="001B006D"/>
    <w:rsid w:val="001B02C2"/>
    <w:rsid w:val="001B0CD7"/>
    <w:rsid w:val="001B3EF7"/>
    <w:rsid w:val="001C2F13"/>
    <w:rsid w:val="001C34BC"/>
    <w:rsid w:val="001D2B30"/>
    <w:rsid w:val="001D4087"/>
    <w:rsid w:val="001D4249"/>
    <w:rsid w:val="001E57C0"/>
    <w:rsid w:val="00204996"/>
    <w:rsid w:val="00205741"/>
    <w:rsid w:val="00207323"/>
    <w:rsid w:val="0021642E"/>
    <w:rsid w:val="00216908"/>
    <w:rsid w:val="0022099D"/>
    <w:rsid w:val="00224617"/>
    <w:rsid w:val="0023031C"/>
    <w:rsid w:val="00236C00"/>
    <w:rsid w:val="002408F0"/>
    <w:rsid w:val="00241F94"/>
    <w:rsid w:val="00256997"/>
    <w:rsid w:val="00266D8B"/>
    <w:rsid w:val="00270162"/>
    <w:rsid w:val="00274946"/>
    <w:rsid w:val="00280955"/>
    <w:rsid w:val="00283FA8"/>
    <w:rsid w:val="00290A89"/>
    <w:rsid w:val="00292C42"/>
    <w:rsid w:val="00295EB1"/>
    <w:rsid w:val="002A462C"/>
    <w:rsid w:val="002A49DA"/>
    <w:rsid w:val="002B5207"/>
    <w:rsid w:val="002C4435"/>
    <w:rsid w:val="002D5F4F"/>
    <w:rsid w:val="002D7388"/>
    <w:rsid w:val="002F196D"/>
    <w:rsid w:val="002F269C"/>
    <w:rsid w:val="002F658E"/>
    <w:rsid w:val="002F7115"/>
    <w:rsid w:val="002F7FA4"/>
    <w:rsid w:val="00301E5D"/>
    <w:rsid w:val="00313DA3"/>
    <w:rsid w:val="00315655"/>
    <w:rsid w:val="00315F10"/>
    <w:rsid w:val="00320D3B"/>
    <w:rsid w:val="00326AFB"/>
    <w:rsid w:val="0033027F"/>
    <w:rsid w:val="00333704"/>
    <w:rsid w:val="00334029"/>
    <w:rsid w:val="0033457B"/>
    <w:rsid w:val="00343A7B"/>
    <w:rsid w:val="003447CD"/>
    <w:rsid w:val="00347C4A"/>
    <w:rsid w:val="00352CA7"/>
    <w:rsid w:val="003543CA"/>
    <w:rsid w:val="003720CF"/>
    <w:rsid w:val="003773D7"/>
    <w:rsid w:val="00382B78"/>
    <w:rsid w:val="003874A1"/>
    <w:rsid w:val="00387754"/>
    <w:rsid w:val="003A29EF"/>
    <w:rsid w:val="003A75C2"/>
    <w:rsid w:val="003C08C2"/>
    <w:rsid w:val="003C1CF5"/>
    <w:rsid w:val="003D146D"/>
    <w:rsid w:val="003E3B0D"/>
    <w:rsid w:val="003F26F9"/>
    <w:rsid w:val="003F3109"/>
    <w:rsid w:val="003F364D"/>
    <w:rsid w:val="003F36EC"/>
    <w:rsid w:val="003F39EF"/>
    <w:rsid w:val="00402C31"/>
    <w:rsid w:val="0040690C"/>
    <w:rsid w:val="00431C49"/>
    <w:rsid w:val="00432688"/>
    <w:rsid w:val="004440EA"/>
    <w:rsid w:val="00444642"/>
    <w:rsid w:val="0044577F"/>
    <w:rsid w:val="00447A01"/>
    <w:rsid w:val="00455287"/>
    <w:rsid w:val="00465293"/>
    <w:rsid w:val="00470698"/>
    <w:rsid w:val="00473935"/>
    <w:rsid w:val="00481535"/>
    <w:rsid w:val="00481890"/>
    <w:rsid w:val="0049458F"/>
    <w:rsid w:val="004948B5"/>
    <w:rsid w:val="00497233"/>
    <w:rsid w:val="004A2FDE"/>
    <w:rsid w:val="004A6C29"/>
    <w:rsid w:val="004B097C"/>
    <w:rsid w:val="004C0B5C"/>
    <w:rsid w:val="004C67CC"/>
    <w:rsid w:val="004E1CF2"/>
    <w:rsid w:val="004E6E34"/>
    <w:rsid w:val="004F3343"/>
    <w:rsid w:val="005020E8"/>
    <w:rsid w:val="00502477"/>
    <w:rsid w:val="00512E0A"/>
    <w:rsid w:val="005211F0"/>
    <w:rsid w:val="00522924"/>
    <w:rsid w:val="00524C6C"/>
    <w:rsid w:val="00550E96"/>
    <w:rsid w:val="00554C35"/>
    <w:rsid w:val="00560DC2"/>
    <w:rsid w:val="0056583F"/>
    <w:rsid w:val="00571705"/>
    <w:rsid w:val="0057235A"/>
    <w:rsid w:val="00573194"/>
    <w:rsid w:val="005736B2"/>
    <w:rsid w:val="00586366"/>
    <w:rsid w:val="00595589"/>
    <w:rsid w:val="005A1EBD"/>
    <w:rsid w:val="005A285D"/>
    <w:rsid w:val="005A3C38"/>
    <w:rsid w:val="005A55DB"/>
    <w:rsid w:val="005A7CC6"/>
    <w:rsid w:val="005B0E24"/>
    <w:rsid w:val="005B18A4"/>
    <w:rsid w:val="005B3076"/>
    <w:rsid w:val="005B5DE4"/>
    <w:rsid w:val="005C6980"/>
    <w:rsid w:val="005C6A24"/>
    <w:rsid w:val="005D4A03"/>
    <w:rsid w:val="005D7693"/>
    <w:rsid w:val="005E28AA"/>
    <w:rsid w:val="005E4AB7"/>
    <w:rsid w:val="005E655A"/>
    <w:rsid w:val="005E7681"/>
    <w:rsid w:val="005F3AA6"/>
    <w:rsid w:val="00603B8A"/>
    <w:rsid w:val="00612527"/>
    <w:rsid w:val="00612E2B"/>
    <w:rsid w:val="00613035"/>
    <w:rsid w:val="00616CC7"/>
    <w:rsid w:val="00624BB0"/>
    <w:rsid w:val="00630AB3"/>
    <w:rsid w:val="006345F7"/>
    <w:rsid w:val="00650BC4"/>
    <w:rsid w:val="006531E3"/>
    <w:rsid w:val="00654F6C"/>
    <w:rsid w:val="00657227"/>
    <w:rsid w:val="00660ABA"/>
    <w:rsid w:val="006662DF"/>
    <w:rsid w:val="00671F22"/>
    <w:rsid w:val="0067281E"/>
    <w:rsid w:val="00681A93"/>
    <w:rsid w:val="00682A53"/>
    <w:rsid w:val="00687344"/>
    <w:rsid w:val="00696F61"/>
    <w:rsid w:val="006A691C"/>
    <w:rsid w:val="006B26AF"/>
    <w:rsid w:val="006B590A"/>
    <w:rsid w:val="006B5AB9"/>
    <w:rsid w:val="006C03E0"/>
    <w:rsid w:val="006C1CF6"/>
    <w:rsid w:val="006C29D8"/>
    <w:rsid w:val="006D3E3C"/>
    <w:rsid w:val="006D5136"/>
    <w:rsid w:val="006D562C"/>
    <w:rsid w:val="006E5AA6"/>
    <w:rsid w:val="006F53A6"/>
    <w:rsid w:val="006F5CAB"/>
    <w:rsid w:val="006F5CC7"/>
    <w:rsid w:val="007013C4"/>
    <w:rsid w:val="007101A2"/>
    <w:rsid w:val="007218EB"/>
    <w:rsid w:val="0072551E"/>
    <w:rsid w:val="00727F04"/>
    <w:rsid w:val="00750030"/>
    <w:rsid w:val="0076524C"/>
    <w:rsid w:val="00767CD4"/>
    <w:rsid w:val="00770B9A"/>
    <w:rsid w:val="00781289"/>
    <w:rsid w:val="007A0025"/>
    <w:rsid w:val="007A1A40"/>
    <w:rsid w:val="007A24FF"/>
    <w:rsid w:val="007A29D3"/>
    <w:rsid w:val="007B293E"/>
    <w:rsid w:val="007B6497"/>
    <w:rsid w:val="007C1D9D"/>
    <w:rsid w:val="007C6893"/>
    <w:rsid w:val="007D45E1"/>
    <w:rsid w:val="007E20D0"/>
    <w:rsid w:val="007E294D"/>
    <w:rsid w:val="007E73C5"/>
    <w:rsid w:val="007E79D5"/>
    <w:rsid w:val="007F0A63"/>
    <w:rsid w:val="007F4087"/>
    <w:rsid w:val="007F5255"/>
    <w:rsid w:val="007F5F4A"/>
    <w:rsid w:val="00806569"/>
    <w:rsid w:val="008167F4"/>
    <w:rsid w:val="00821E1F"/>
    <w:rsid w:val="00827B86"/>
    <w:rsid w:val="0083646C"/>
    <w:rsid w:val="00837364"/>
    <w:rsid w:val="008406EE"/>
    <w:rsid w:val="0085260B"/>
    <w:rsid w:val="00853E42"/>
    <w:rsid w:val="00854BFC"/>
    <w:rsid w:val="0086742C"/>
    <w:rsid w:val="008713B9"/>
    <w:rsid w:val="00872BFD"/>
    <w:rsid w:val="00873B26"/>
    <w:rsid w:val="00880099"/>
    <w:rsid w:val="00880AC9"/>
    <w:rsid w:val="00886C1B"/>
    <w:rsid w:val="008A6DF9"/>
    <w:rsid w:val="008B131E"/>
    <w:rsid w:val="008D1585"/>
    <w:rsid w:val="008E28FA"/>
    <w:rsid w:val="008F0B17"/>
    <w:rsid w:val="008F219D"/>
    <w:rsid w:val="00900ACB"/>
    <w:rsid w:val="0090173D"/>
    <w:rsid w:val="00925D71"/>
    <w:rsid w:val="0094029B"/>
    <w:rsid w:val="009822E5"/>
    <w:rsid w:val="009907AA"/>
    <w:rsid w:val="00990ECE"/>
    <w:rsid w:val="0099746D"/>
    <w:rsid w:val="009A6A0B"/>
    <w:rsid w:val="009C5394"/>
    <w:rsid w:val="009F3E23"/>
    <w:rsid w:val="009F545D"/>
    <w:rsid w:val="00A03635"/>
    <w:rsid w:val="00A064EF"/>
    <w:rsid w:val="00A10451"/>
    <w:rsid w:val="00A111BF"/>
    <w:rsid w:val="00A13F1E"/>
    <w:rsid w:val="00A269C2"/>
    <w:rsid w:val="00A411C5"/>
    <w:rsid w:val="00A428C4"/>
    <w:rsid w:val="00A46ACE"/>
    <w:rsid w:val="00A514B1"/>
    <w:rsid w:val="00A531EC"/>
    <w:rsid w:val="00A53F02"/>
    <w:rsid w:val="00A563B2"/>
    <w:rsid w:val="00A61B4C"/>
    <w:rsid w:val="00A654D0"/>
    <w:rsid w:val="00A77F53"/>
    <w:rsid w:val="00A81141"/>
    <w:rsid w:val="00A835B8"/>
    <w:rsid w:val="00A92BA0"/>
    <w:rsid w:val="00A94641"/>
    <w:rsid w:val="00A96055"/>
    <w:rsid w:val="00AB13E1"/>
    <w:rsid w:val="00AC13A5"/>
    <w:rsid w:val="00AC1E38"/>
    <w:rsid w:val="00AC42B2"/>
    <w:rsid w:val="00AD1881"/>
    <w:rsid w:val="00AE20F9"/>
    <w:rsid w:val="00AE212E"/>
    <w:rsid w:val="00AE77FA"/>
    <w:rsid w:val="00AF39A5"/>
    <w:rsid w:val="00AF5C1C"/>
    <w:rsid w:val="00B00AD7"/>
    <w:rsid w:val="00B02D06"/>
    <w:rsid w:val="00B15D83"/>
    <w:rsid w:val="00B1635A"/>
    <w:rsid w:val="00B20609"/>
    <w:rsid w:val="00B30100"/>
    <w:rsid w:val="00B47730"/>
    <w:rsid w:val="00B61573"/>
    <w:rsid w:val="00B6405F"/>
    <w:rsid w:val="00B75A74"/>
    <w:rsid w:val="00B8062D"/>
    <w:rsid w:val="00B80877"/>
    <w:rsid w:val="00B8383B"/>
    <w:rsid w:val="00BA0A6F"/>
    <w:rsid w:val="00BA11A4"/>
    <w:rsid w:val="00BA4408"/>
    <w:rsid w:val="00BA56A3"/>
    <w:rsid w:val="00BA599A"/>
    <w:rsid w:val="00BB07AD"/>
    <w:rsid w:val="00BB6434"/>
    <w:rsid w:val="00BC1806"/>
    <w:rsid w:val="00BC6DD9"/>
    <w:rsid w:val="00BC7C82"/>
    <w:rsid w:val="00BD4E49"/>
    <w:rsid w:val="00BE3BA2"/>
    <w:rsid w:val="00BE6A6C"/>
    <w:rsid w:val="00BF04FC"/>
    <w:rsid w:val="00BF196E"/>
    <w:rsid w:val="00BF76F0"/>
    <w:rsid w:val="00C10A60"/>
    <w:rsid w:val="00C1162D"/>
    <w:rsid w:val="00C30553"/>
    <w:rsid w:val="00C33874"/>
    <w:rsid w:val="00C40426"/>
    <w:rsid w:val="00C45ED2"/>
    <w:rsid w:val="00C54A5D"/>
    <w:rsid w:val="00C62359"/>
    <w:rsid w:val="00C63F4B"/>
    <w:rsid w:val="00C72D4D"/>
    <w:rsid w:val="00C76A1C"/>
    <w:rsid w:val="00C77C1A"/>
    <w:rsid w:val="00C92A35"/>
    <w:rsid w:val="00C93452"/>
    <w:rsid w:val="00C93F56"/>
    <w:rsid w:val="00C966B4"/>
    <w:rsid w:val="00C96CEE"/>
    <w:rsid w:val="00CA09E2"/>
    <w:rsid w:val="00CA2899"/>
    <w:rsid w:val="00CA30A1"/>
    <w:rsid w:val="00CA6B5C"/>
    <w:rsid w:val="00CA6E6B"/>
    <w:rsid w:val="00CB4973"/>
    <w:rsid w:val="00CC0E23"/>
    <w:rsid w:val="00CC4ED3"/>
    <w:rsid w:val="00CC6849"/>
    <w:rsid w:val="00CC743D"/>
    <w:rsid w:val="00CD053E"/>
    <w:rsid w:val="00CE19FD"/>
    <w:rsid w:val="00CE4872"/>
    <w:rsid w:val="00CE602C"/>
    <w:rsid w:val="00CF17D2"/>
    <w:rsid w:val="00D147F0"/>
    <w:rsid w:val="00D21CE4"/>
    <w:rsid w:val="00D30A34"/>
    <w:rsid w:val="00D500AE"/>
    <w:rsid w:val="00D502BA"/>
    <w:rsid w:val="00D525EA"/>
    <w:rsid w:val="00D52CE9"/>
    <w:rsid w:val="00D63595"/>
    <w:rsid w:val="00D65608"/>
    <w:rsid w:val="00D665C6"/>
    <w:rsid w:val="00D73299"/>
    <w:rsid w:val="00D75B32"/>
    <w:rsid w:val="00D929DF"/>
    <w:rsid w:val="00D94395"/>
    <w:rsid w:val="00D975BE"/>
    <w:rsid w:val="00DA4D28"/>
    <w:rsid w:val="00DB6BFB"/>
    <w:rsid w:val="00DB7388"/>
    <w:rsid w:val="00DC57C0"/>
    <w:rsid w:val="00DD124A"/>
    <w:rsid w:val="00DD47AA"/>
    <w:rsid w:val="00DE2E9D"/>
    <w:rsid w:val="00DE6AEC"/>
    <w:rsid w:val="00DE6E46"/>
    <w:rsid w:val="00DE7B88"/>
    <w:rsid w:val="00DF7976"/>
    <w:rsid w:val="00E01570"/>
    <w:rsid w:val="00E0423E"/>
    <w:rsid w:val="00E060C2"/>
    <w:rsid w:val="00E06550"/>
    <w:rsid w:val="00E11E2C"/>
    <w:rsid w:val="00E13406"/>
    <w:rsid w:val="00E2647D"/>
    <w:rsid w:val="00E27CE5"/>
    <w:rsid w:val="00E310B4"/>
    <w:rsid w:val="00E34500"/>
    <w:rsid w:val="00E37C8F"/>
    <w:rsid w:val="00E42EF6"/>
    <w:rsid w:val="00E50A6E"/>
    <w:rsid w:val="00E60933"/>
    <w:rsid w:val="00E60CCF"/>
    <w:rsid w:val="00E611AD"/>
    <w:rsid w:val="00E611DE"/>
    <w:rsid w:val="00E84A4E"/>
    <w:rsid w:val="00E90560"/>
    <w:rsid w:val="00E96AB4"/>
    <w:rsid w:val="00E97376"/>
    <w:rsid w:val="00E97DE8"/>
    <w:rsid w:val="00EA528B"/>
    <w:rsid w:val="00EA67FD"/>
    <w:rsid w:val="00EB262D"/>
    <w:rsid w:val="00EB4F54"/>
    <w:rsid w:val="00EB5A95"/>
    <w:rsid w:val="00EB6710"/>
    <w:rsid w:val="00ED266D"/>
    <w:rsid w:val="00ED2846"/>
    <w:rsid w:val="00ED2CB1"/>
    <w:rsid w:val="00ED6ADF"/>
    <w:rsid w:val="00EF189D"/>
    <w:rsid w:val="00EF1E62"/>
    <w:rsid w:val="00F01C1E"/>
    <w:rsid w:val="00F03A04"/>
    <w:rsid w:val="00F0418B"/>
    <w:rsid w:val="00F12CB7"/>
    <w:rsid w:val="00F1371E"/>
    <w:rsid w:val="00F158DE"/>
    <w:rsid w:val="00F233A1"/>
    <w:rsid w:val="00F23C44"/>
    <w:rsid w:val="00F33321"/>
    <w:rsid w:val="00F34140"/>
    <w:rsid w:val="00F476BC"/>
    <w:rsid w:val="00F53B3E"/>
    <w:rsid w:val="00F60349"/>
    <w:rsid w:val="00F860B3"/>
    <w:rsid w:val="00F861D4"/>
    <w:rsid w:val="00FA5BBD"/>
    <w:rsid w:val="00FA63F7"/>
    <w:rsid w:val="00FB259C"/>
    <w:rsid w:val="00FB2FD6"/>
    <w:rsid w:val="00FC547E"/>
    <w:rsid w:val="00FD4D30"/>
    <w:rsid w:val="00FD62C7"/>
    <w:rsid w:val="00FF0E8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B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A411C5"/>
    <w:rPr>
      <w:color w:val="0000FF" w:themeColor="hyperlink"/>
      <w:u w:val="single"/>
    </w:rPr>
  </w:style>
  <w:style w:type="character" w:styleId="UnresolvedMention">
    <w:name w:val="Unresolved Mention"/>
    <w:basedOn w:val="DefaultParagraphFont"/>
    <w:uiPriority w:val="99"/>
    <w:semiHidden/>
    <w:unhideWhenUsed/>
    <w:rsid w:val="00A411C5"/>
    <w:rPr>
      <w:color w:val="605E5C"/>
      <w:shd w:val="clear" w:color="auto" w:fill="E1DFDD"/>
    </w:rPr>
  </w:style>
  <w:style w:type="character" w:styleId="CommentReference">
    <w:name w:val="annotation reference"/>
    <w:basedOn w:val="DefaultParagraphFont"/>
    <w:uiPriority w:val="99"/>
    <w:semiHidden/>
    <w:unhideWhenUsed/>
    <w:rsid w:val="000E4C47"/>
    <w:rPr>
      <w:sz w:val="16"/>
      <w:szCs w:val="16"/>
    </w:rPr>
  </w:style>
  <w:style w:type="paragraph" w:styleId="CommentText">
    <w:name w:val="annotation text"/>
    <w:basedOn w:val="Normal"/>
    <w:link w:val="CommentTextChar"/>
    <w:uiPriority w:val="99"/>
    <w:unhideWhenUsed/>
    <w:rsid w:val="000E4C47"/>
    <w:rPr>
      <w:sz w:val="20"/>
      <w:szCs w:val="20"/>
    </w:rPr>
  </w:style>
  <w:style w:type="character" w:customStyle="1" w:styleId="CommentTextChar">
    <w:name w:val="Comment Text Char"/>
    <w:basedOn w:val="DefaultParagraphFont"/>
    <w:link w:val="CommentText"/>
    <w:uiPriority w:val="99"/>
    <w:rsid w:val="000E4C4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E4C47"/>
    <w:rPr>
      <w:b/>
      <w:bCs/>
    </w:rPr>
  </w:style>
  <w:style w:type="character" w:customStyle="1" w:styleId="CommentSubjectChar">
    <w:name w:val="Comment Subject Char"/>
    <w:basedOn w:val="CommentTextChar"/>
    <w:link w:val="CommentSubject"/>
    <w:uiPriority w:val="99"/>
    <w:semiHidden/>
    <w:rsid w:val="000E4C47"/>
    <w:rPr>
      <w:rFonts w:ascii="Times New Roman" w:eastAsia="Times New Roman" w:hAnsi="Times New Roman"/>
      <w:b/>
      <w:bCs/>
    </w:rPr>
  </w:style>
  <w:style w:type="paragraph" w:styleId="Revision">
    <w:name w:val="Revision"/>
    <w:hidden/>
    <w:uiPriority w:val="99"/>
    <w:semiHidden/>
    <w:rsid w:val="00B02D0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2026-01-05T20:50:00Z</dcterms:created>
  <dcterms:modified xsi:type="dcterms:W3CDTF">2026-03-26T16:14:00Z</dcterms:modified>
</cp:coreProperties>
</file>