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424AA458" w:rsidR="0041520B" w:rsidRPr="00A5189C" w:rsidRDefault="0004593B" w:rsidP="006C314E">
      <w:pPr>
        <w:pStyle w:val="NoSpacing"/>
        <w:spacing w:before="80"/>
        <w:jc w:val="both"/>
        <w:rPr>
          <w:rFonts w:cs="Times New Roman"/>
          <w:szCs w:val="24"/>
        </w:rPr>
      </w:pPr>
      <w:r>
        <w:rPr>
          <w:rFonts w:cs="Times New Roman"/>
          <w:szCs w:val="24"/>
        </w:rPr>
        <w:t>Int. No.</w:t>
      </w:r>
      <w:r w:rsidR="000E1E4C">
        <w:rPr>
          <w:rFonts w:cs="Times New Roman"/>
          <w:szCs w:val="24"/>
        </w:rPr>
        <w:t xml:space="preserve"> </w:t>
      </w:r>
      <w:r w:rsidR="00910972">
        <w:rPr>
          <w:rFonts w:cs="Times New Roman"/>
          <w:szCs w:val="24"/>
        </w:rPr>
        <w:t>800</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08A09F5A" w:rsidR="0041520B" w:rsidRDefault="00887B45" w:rsidP="00C20D76">
      <w:pPr>
        <w:pStyle w:val="NoSpacing"/>
        <w:spacing w:before="80"/>
        <w:jc w:val="both"/>
        <w:rPr>
          <w:rFonts w:cs="Times New Roman"/>
          <w:szCs w:val="24"/>
        </w:rPr>
      </w:pPr>
      <w:r>
        <w:rPr>
          <w:rFonts w:cs="Times New Roman"/>
          <w:szCs w:val="24"/>
        </w:rPr>
        <w:t>Council Member</w:t>
      </w:r>
      <w:r w:rsidR="00F57E76">
        <w:rPr>
          <w:rFonts w:cs="Times New Roman"/>
          <w:szCs w:val="24"/>
        </w:rPr>
        <w:t xml:space="preserve"> Schulman</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CD033E" w14:textId="28642346" w:rsidR="00EA6C60" w:rsidRDefault="001218E3" w:rsidP="00EA6C60">
      <w:pPr>
        <w:pStyle w:val="BodyText"/>
        <w:spacing w:line="240" w:lineRule="auto"/>
        <w:ind w:firstLine="0"/>
      </w:pPr>
      <w:r>
        <w:t xml:space="preserve">A Local Law </w:t>
      </w:r>
      <w:r w:rsidR="00EA6C60">
        <w:t xml:space="preserve">to amend the administrative code of the city of New York, in relation to requiring the 311 customer service center to redirect requests for service or complaints to the appropriate agency </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52EC11D5" w:rsidR="0017748E" w:rsidRDefault="009D3F0D" w:rsidP="00CC3F79">
      <w:pPr>
        <w:pStyle w:val="NoSpacing"/>
        <w:spacing w:before="120"/>
        <w:jc w:val="both"/>
        <w:rPr>
          <w:rFonts w:cs="Times New Roman"/>
          <w:szCs w:val="24"/>
        </w:rPr>
      </w:pPr>
      <w:r>
        <w:rPr>
          <w:rFonts w:cs="Times New Roman"/>
          <w:szCs w:val="24"/>
        </w:rPr>
        <w:t>This bill would</w:t>
      </w:r>
      <w:r w:rsidR="00A223CD">
        <w:rPr>
          <w:rFonts w:cs="Times New Roman"/>
          <w:szCs w:val="24"/>
        </w:rPr>
        <w:t xml:space="preserve"> require </w:t>
      </w:r>
      <w:r w:rsidR="00EE1037">
        <w:rPr>
          <w:rFonts w:cs="Times New Roman"/>
          <w:szCs w:val="24"/>
        </w:rPr>
        <w:t xml:space="preserve">the </w:t>
      </w:r>
      <w:r w:rsidR="00A223CD">
        <w:rPr>
          <w:rFonts w:cs="Times New Roman"/>
          <w:szCs w:val="24"/>
        </w:rPr>
        <w:t xml:space="preserve">311 </w:t>
      </w:r>
      <w:r w:rsidR="00EE1037">
        <w:rPr>
          <w:rFonts w:cs="Times New Roman"/>
          <w:szCs w:val="24"/>
        </w:rPr>
        <w:t>customer service center (NYC311)</w:t>
      </w:r>
      <w:r w:rsidR="00B42452">
        <w:rPr>
          <w:rFonts w:cs="Times New Roman"/>
          <w:szCs w:val="24"/>
        </w:rPr>
        <w:t xml:space="preserve"> to redirect requests for service or complaints to the agency</w:t>
      </w:r>
      <w:r w:rsidR="00F00082">
        <w:rPr>
          <w:rFonts w:cs="Times New Roman"/>
          <w:szCs w:val="24"/>
        </w:rPr>
        <w:t xml:space="preserve"> with</w:t>
      </w:r>
      <w:r w:rsidR="0088046F">
        <w:rPr>
          <w:rFonts w:cs="Times New Roman"/>
          <w:szCs w:val="24"/>
        </w:rPr>
        <w:t xml:space="preserve"> relevant</w:t>
      </w:r>
      <w:r w:rsidR="00F00082">
        <w:rPr>
          <w:rFonts w:cs="Times New Roman"/>
          <w:szCs w:val="24"/>
        </w:rPr>
        <w:t xml:space="preserve"> jurisdiction</w:t>
      </w:r>
      <w:r w:rsidR="00B42452">
        <w:rPr>
          <w:rFonts w:cs="Times New Roman"/>
          <w:szCs w:val="24"/>
        </w:rPr>
        <w:t xml:space="preserve">. </w:t>
      </w:r>
      <w:r w:rsidR="00A20C29">
        <w:rPr>
          <w:rFonts w:cs="Times New Roman"/>
          <w:szCs w:val="24"/>
        </w:rPr>
        <w:t>I</w:t>
      </w:r>
      <w:r w:rsidR="00F00082">
        <w:rPr>
          <w:rFonts w:cs="Times New Roman"/>
          <w:szCs w:val="24"/>
        </w:rPr>
        <w:t xml:space="preserve">f </w:t>
      </w:r>
      <w:r w:rsidR="002E7226">
        <w:rPr>
          <w:rFonts w:cs="Times New Roman"/>
          <w:szCs w:val="24"/>
        </w:rPr>
        <w:t xml:space="preserve">an agency </w:t>
      </w:r>
      <w:r w:rsidR="008E0EF4">
        <w:rPr>
          <w:rFonts w:cs="Times New Roman"/>
          <w:szCs w:val="24"/>
        </w:rPr>
        <w:t>determines</w:t>
      </w:r>
      <w:r w:rsidR="00BE2AA0">
        <w:rPr>
          <w:rFonts w:cs="Times New Roman"/>
          <w:szCs w:val="24"/>
        </w:rPr>
        <w:t xml:space="preserve"> it </w:t>
      </w:r>
      <w:r w:rsidR="002E7226">
        <w:rPr>
          <w:rFonts w:cs="Times New Roman"/>
          <w:szCs w:val="24"/>
        </w:rPr>
        <w:t>does not have jurisdiction over a request for service or complaint</w:t>
      </w:r>
      <w:r w:rsidR="00F00082">
        <w:rPr>
          <w:rFonts w:cs="Times New Roman"/>
          <w:szCs w:val="24"/>
        </w:rPr>
        <w:t xml:space="preserve">, it </w:t>
      </w:r>
      <w:r w:rsidR="009338D4">
        <w:rPr>
          <w:rFonts w:cs="Times New Roman"/>
          <w:szCs w:val="24"/>
        </w:rPr>
        <w:t xml:space="preserve">must </w:t>
      </w:r>
      <w:r w:rsidR="00F00082">
        <w:rPr>
          <w:rFonts w:cs="Times New Roman"/>
          <w:szCs w:val="24"/>
        </w:rPr>
        <w:t xml:space="preserve">notify </w:t>
      </w:r>
      <w:r w:rsidR="009338D4">
        <w:rPr>
          <w:rFonts w:cs="Times New Roman"/>
          <w:szCs w:val="24"/>
        </w:rPr>
        <w:t>NYC</w:t>
      </w:r>
      <w:r w:rsidR="00F00082">
        <w:rPr>
          <w:rFonts w:cs="Times New Roman"/>
          <w:szCs w:val="24"/>
        </w:rPr>
        <w:t>311</w:t>
      </w:r>
      <w:r w:rsidR="002E7226">
        <w:rPr>
          <w:rFonts w:cs="Times New Roman"/>
          <w:szCs w:val="24"/>
        </w:rPr>
        <w:t>. Upon receiving th</w:t>
      </w:r>
      <w:r w:rsidR="00545431">
        <w:rPr>
          <w:rFonts w:cs="Times New Roman"/>
          <w:szCs w:val="24"/>
        </w:rPr>
        <w:t>e</w:t>
      </w:r>
      <w:r w:rsidR="002E7226">
        <w:rPr>
          <w:rFonts w:cs="Times New Roman"/>
          <w:szCs w:val="24"/>
        </w:rPr>
        <w:t xml:space="preserve"> notification, </w:t>
      </w:r>
      <w:r w:rsidR="00545431">
        <w:rPr>
          <w:rFonts w:cs="Times New Roman"/>
          <w:szCs w:val="24"/>
        </w:rPr>
        <w:t>NYC311</w:t>
      </w:r>
      <w:r w:rsidR="002E7226">
        <w:rPr>
          <w:rFonts w:cs="Times New Roman"/>
          <w:szCs w:val="24"/>
        </w:rPr>
        <w:t xml:space="preserve"> </w:t>
      </w:r>
      <w:r w:rsidR="00A20C29">
        <w:rPr>
          <w:rFonts w:cs="Times New Roman"/>
          <w:szCs w:val="24"/>
        </w:rPr>
        <w:t xml:space="preserve">must </w:t>
      </w:r>
      <w:r w:rsidR="002E7226">
        <w:rPr>
          <w:rFonts w:cs="Times New Roman"/>
          <w:szCs w:val="24"/>
        </w:rPr>
        <w:t>reopen the request</w:t>
      </w:r>
      <w:r w:rsidR="006507ED">
        <w:rPr>
          <w:rFonts w:cs="Times New Roman"/>
          <w:szCs w:val="24"/>
        </w:rPr>
        <w:t xml:space="preserve"> for service or complaint</w:t>
      </w:r>
      <w:r w:rsidR="002E7226">
        <w:rPr>
          <w:rFonts w:cs="Times New Roman"/>
          <w:szCs w:val="24"/>
        </w:rPr>
        <w:t xml:space="preserve">, reevaluate which agency has jurisdiction, forward the request or complaint to the </w:t>
      </w:r>
      <w:r w:rsidR="00FB7ED0">
        <w:rPr>
          <w:rFonts w:cs="Times New Roman"/>
          <w:szCs w:val="24"/>
        </w:rPr>
        <w:t xml:space="preserve">appropriate </w:t>
      </w:r>
      <w:r w:rsidR="002E7226">
        <w:rPr>
          <w:rFonts w:cs="Times New Roman"/>
          <w:szCs w:val="24"/>
        </w:rPr>
        <w:t xml:space="preserve">agency, and notify the complainant of its action. </w:t>
      </w:r>
      <w:r w:rsidR="00A20C29">
        <w:rPr>
          <w:rFonts w:cs="Times New Roman"/>
          <w:szCs w:val="24"/>
        </w:rPr>
        <w:t xml:space="preserve">Also, if an NYC311 complainant fills out a survey to reopen a request for service or complaint, NYC311 must follow </w:t>
      </w:r>
      <w:r w:rsidR="00A3605E">
        <w:rPr>
          <w:rFonts w:cs="Times New Roman"/>
          <w:szCs w:val="24"/>
        </w:rPr>
        <w:t xml:space="preserve">similar </w:t>
      </w:r>
      <w:r w:rsidR="00A20C29">
        <w:rPr>
          <w:rFonts w:cs="Times New Roman"/>
          <w:szCs w:val="24"/>
        </w:rPr>
        <w:t>processes to reevaluate agency jurisdiction</w:t>
      </w:r>
      <w:r w:rsidR="00316637">
        <w:rPr>
          <w:rFonts w:cs="Times New Roman"/>
          <w:szCs w:val="24"/>
        </w:rPr>
        <w:t>;</w:t>
      </w:r>
      <w:r w:rsidR="00A20C29">
        <w:rPr>
          <w:rFonts w:cs="Times New Roman"/>
          <w:szCs w:val="24"/>
        </w:rPr>
        <w:t xml:space="preserve"> </w:t>
      </w:r>
      <w:r w:rsidR="006507ED">
        <w:rPr>
          <w:rFonts w:cs="Times New Roman"/>
          <w:szCs w:val="24"/>
        </w:rPr>
        <w:t xml:space="preserve">forward the request to reopen to the initial agency or reopen the request itself and </w:t>
      </w:r>
      <w:r w:rsidR="00A20C29">
        <w:rPr>
          <w:rFonts w:cs="Times New Roman"/>
          <w:szCs w:val="24"/>
        </w:rPr>
        <w:t xml:space="preserve">forward the request for service or complaint to the </w:t>
      </w:r>
      <w:r w:rsidR="00A80155">
        <w:rPr>
          <w:rFonts w:cs="Times New Roman"/>
          <w:szCs w:val="24"/>
        </w:rPr>
        <w:t xml:space="preserve">correct </w:t>
      </w:r>
      <w:r w:rsidR="00A20C29">
        <w:rPr>
          <w:rFonts w:cs="Times New Roman"/>
          <w:szCs w:val="24"/>
        </w:rPr>
        <w:t xml:space="preserve">agency, </w:t>
      </w:r>
      <w:r w:rsidR="00316637">
        <w:rPr>
          <w:rFonts w:cs="Times New Roman"/>
          <w:szCs w:val="24"/>
        </w:rPr>
        <w:t xml:space="preserve">as </w:t>
      </w:r>
      <w:r w:rsidR="004223D8">
        <w:rPr>
          <w:rFonts w:cs="Times New Roman"/>
          <w:szCs w:val="24"/>
        </w:rPr>
        <w:t>appropriate</w:t>
      </w:r>
      <w:r w:rsidR="00316637">
        <w:rPr>
          <w:rFonts w:cs="Times New Roman"/>
          <w:szCs w:val="24"/>
        </w:rPr>
        <w:t xml:space="preserve">; </w:t>
      </w:r>
      <w:r w:rsidR="00A20C29">
        <w:rPr>
          <w:rFonts w:cs="Times New Roman"/>
          <w:szCs w:val="24"/>
        </w:rPr>
        <w:t xml:space="preserve">and notify the complainant of its action. </w:t>
      </w:r>
      <w:r w:rsidR="002E7226" w:rsidDel="002E7226">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D361DA7" w14:textId="4344813A" w:rsidR="00D92C74" w:rsidRDefault="00A4420D" w:rsidP="0041520B">
      <w:r>
        <w:t xml:space="preserve">180 days </w:t>
      </w:r>
      <w:r w:rsidRPr="00A77F53">
        <w:t>after it becomes law</w:t>
      </w:r>
    </w:p>
    <w:p w14:paraId="1FE8011F" w14:textId="77777777" w:rsidR="00A4420D" w:rsidRDefault="00A4420D"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5EDBE8EE" w:rsidR="009F5670" w:rsidRDefault="009F5670" w:rsidP="00B32C52">
      <w:pPr>
        <w:rPr>
          <w:rStyle w:val="apple-style-span"/>
          <w:sz w:val="18"/>
          <w:szCs w:val="18"/>
        </w:rPr>
      </w:pPr>
      <w:r>
        <w:rPr>
          <w:rStyle w:val="apple-style-span"/>
          <w:sz w:val="18"/>
          <w:szCs w:val="18"/>
        </w:rPr>
        <w:t>T</w:t>
      </w:r>
      <w:r w:rsidR="00AA6937">
        <w:rPr>
          <w:rStyle w:val="apple-style-span"/>
          <w:sz w:val="18"/>
          <w:szCs w:val="18"/>
        </w:rPr>
        <w:t>BM</w:t>
      </w:r>
    </w:p>
    <w:p w14:paraId="1D176CFC" w14:textId="6D6193D8" w:rsidR="00B32C52" w:rsidRPr="00AC5EE7" w:rsidRDefault="00B32C52" w:rsidP="00B32C52">
      <w:pPr>
        <w:rPr>
          <w:rStyle w:val="apple-style-span"/>
          <w:sz w:val="18"/>
          <w:szCs w:val="18"/>
        </w:rPr>
      </w:pPr>
      <w:r w:rsidRPr="00AC5EE7">
        <w:rPr>
          <w:rStyle w:val="apple-style-span"/>
          <w:sz w:val="18"/>
          <w:szCs w:val="18"/>
        </w:rPr>
        <w:lastRenderedPageBreak/>
        <w:t>LS #</w:t>
      </w:r>
      <w:r w:rsidR="00AA6937">
        <w:rPr>
          <w:rStyle w:val="apple-style-span"/>
          <w:sz w:val="18"/>
          <w:szCs w:val="18"/>
        </w:rPr>
        <w:t>20827</w:t>
      </w:r>
    </w:p>
    <w:p w14:paraId="7431581A" w14:textId="77A91C5A" w:rsidR="00E65673" w:rsidRPr="00E65673" w:rsidRDefault="00525557" w:rsidP="00E65673">
      <w:pPr>
        <w:rPr>
          <w:sz w:val="18"/>
          <w:szCs w:val="18"/>
        </w:rPr>
      </w:pPr>
      <w:r>
        <w:rPr>
          <w:sz w:val="18"/>
          <w:szCs w:val="18"/>
        </w:rPr>
        <w:t>0</w:t>
      </w:r>
      <w:r w:rsidR="00AA6937">
        <w:rPr>
          <w:sz w:val="18"/>
          <w:szCs w:val="18"/>
        </w:rPr>
        <w:t>1</w:t>
      </w:r>
      <w:r w:rsidR="009F5670">
        <w:rPr>
          <w:sz w:val="18"/>
          <w:szCs w:val="18"/>
        </w:rPr>
        <w:t>/</w:t>
      </w:r>
      <w:r>
        <w:rPr>
          <w:sz w:val="18"/>
          <w:szCs w:val="18"/>
        </w:rPr>
        <w:t>02</w:t>
      </w:r>
      <w:r w:rsidR="009F5670">
        <w:rPr>
          <w:sz w:val="18"/>
          <w:szCs w:val="18"/>
        </w:rPr>
        <w:t>/</w:t>
      </w:r>
      <w:r w:rsidR="00E23BB3">
        <w:rPr>
          <w:sz w:val="18"/>
          <w:szCs w:val="18"/>
        </w:rPr>
        <w:t>20</w:t>
      </w:r>
      <w:r w:rsidR="009F5670">
        <w:rPr>
          <w:sz w:val="18"/>
          <w:szCs w:val="18"/>
        </w:rPr>
        <w:t>2</w:t>
      </w:r>
      <w:r>
        <w:rPr>
          <w:sz w:val="18"/>
          <w:szCs w:val="18"/>
        </w:rPr>
        <w:t>6</w:t>
      </w:r>
      <w:r w:rsidR="00073477">
        <w:rPr>
          <w:sz w:val="18"/>
          <w:szCs w:val="18"/>
        </w:rPr>
        <w:t xml:space="preserve"> </w:t>
      </w:r>
      <w:r>
        <w:rPr>
          <w:sz w:val="18"/>
          <w:szCs w:val="18"/>
        </w:rPr>
        <w:t>4</w:t>
      </w:r>
      <w:r w:rsidR="00EE6FB7">
        <w:rPr>
          <w:sz w:val="18"/>
          <w:szCs w:val="18"/>
        </w:rPr>
        <w:t>:</w:t>
      </w:r>
      <w:r>
        <w:rPr>
          <w:sz w:val="18"/>
          <w:szCs w:val="18"/>
        </w:rPr>
        <w:t>28</w:t>
      </w:r>
      <w:r w:rsidR="00E65673">
        <w:rPr>
          <w:sz w:val="18"/>
          <w:szCs w:val="18"/>
        </w:rPr>
        <w:t xml:space="preserve"> </w:t>
      </w:r>
      <w:r w:rsidR="00B672C6">
        <w:rPr>
          <w:sz w:val="18"/>
          <w:szCs w:val="18"/>
        </w:rPr>
        <w:t>P</w:t>
      </w:r>
      <w:r w:rsidR="00073477">
        <w:rPr>
          <w:sz w:val="18"/>
          <w:szCs w:val="18"/>
        </w:rPr>
        <w:t>M</w:t>
      </w:r>
    </w:p>
    <w:sectPr w:rsidR="00E65673" w:rsidRPr="00E656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03729" w14:textId="77777777" w:rsidR="007C31B7" w:rsidRDefault="007C31B7" w:rsidP="00272634">
      <w:r>
        <w:separator/>
      </w:r>
    </w:p>
  </w:endnote>
  <w:endnote w:type="continuationSeparator" w:id="0">
    <w:p w14:paraId="731237F0" w14:textId="77777777" w:rsidR="007C31B7" w:rsidRDefault="007C31B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6211" w14:textId="77777777" w:rsidR="007C31B7" w:rsidRDefault="007C31B7" w:rsidP="00272634">
      <w:r>
        <w:separator/>
      </w:r>
    </w:p>
  </w:footnote>
  <w:footnote w:type="continuationSeparator" w:id="0">
    <w:p w14:paraId="5CC5EC9E" w14:textId="77777777" w:rsidR="007C31B7" w:rsidRDefault="007C31B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23A02"/>
    <w:rsid w:val="0004593B"/>
    <w:rsid w:val="00073477"/>
    <w:rsid w:val="000765AF"/>
    <w:rsid w:val="00080B67"/>
    <w:rsid w:val="000D4570"/>
    <w:rsid w:val="000E1E4C"/>
    <w:rsid w:val="000E4F15"/>
    <w:rsid w:val="000F2AFF"/>
    <w:rsid w:val="0010786F"/>
    <w:rsid w:val="001218E3"/>
    <w:rsid w:val="00134583"/>
    <w:rsid w:val="001349AE"/>
    <w:rsid w:val="00145BED"/>
    <w:rsid w:val="0017748E"/>
    <w:rsid w:val="0018143E"/>
    <w:rsid w:val="00187462"/>
    <w:rsid w:val="001B02C2"/>
    <w:rsid w:val="001E3407"/>
    <w:rsid w:val="00216A92"/>
    <w:rsid w:val="00220726"/>
    <w:rsid w:val="002645BA"/>
    <w:rsid w:val="00272634"/>
    <w:rsid w:val="00280543"/>
    <w:rsid w:val="00286678"/>
    <w:rsid w:val="002A4F9D"/>
    <w:rsid w:val="002B309C"/>
    <w:rsid w:val="002D78A5"/>
    <w:rsid w:val="002E7226"/>
    <w:rsid w:val="00314831"/>
    <w:rsid w:val="00316637"/>
    <w:rsid w:val="00326E19"/>
    <w:rsid w:val="0033433B"/>
    <w:rsid w:val="00345D79"/>
    <w:rsid w:val="0035723D"/>
    <w:rsid w:val="00360F1F"/>
    <w:rsid w:val="003635B9"/>
    <w:rsid w:val="00385995"/>
    <w:rsid w:val="003A304F"/>
    <w:rsid w:val="003C5D60"/>
    <w:rsid w:val="003D6D23"/>
    <w:rsid w:val="003E2F46"/>
    <w:rsid w:val="003E57E6"/>
    <w:rsid w:val="0041520B"/>
    <w:rsid w:val="004223D8"/>
    <w:rsid w:val="00424E79"/>
    <w:rsid w:val="0046422B"/>
    <w:rsid w:val="00474067"/>
    <w:rsid w:val="004B589D"/>
    <w:rsid w:val="004D348B"/>
    <w:rsid w:val="005021D5"/>
    <w:rsid w:val="0051099B"/>
    <w:rsid w:val="00512FB5"/>
    <w:rsid w:val="00525557"/>
    <w:rsid w:val="005331A0"/>
    <w:rsid w:val="00545431"/>
    <w:rsid w:val="00563377"/>
    <w:rsid w:val="00572198"/>
    <w:rsid w:val="005752B1"/>
    <w:rsid w:val="00597FA2"/>
    <w:rsid w:val="005A73BA"/>
    <w:rsid w:val="005B1E8E"/>
    <w:rsid w:val="005D07D2"/>
    <w:rsid w:val="005E5537"/>
    <w:rsid w:val="005E60DC"/>
    <w:rsid w:val="00606846"/>
    <w:rsid w:val="00615680"/>
    <w:rsid w:val="00617310"/>
    <w:rsid w:val="006209CB"/>
    <w:rsid w:val="006507ED"/>
    <w:rsid w:val="00651D12"/>
    <w:rsid w:val="00677C6F"/>
    <w:rsid w:val="006B0536"/>
    <w:rsid w:val="006C314E"/>
    <w:rsid w:val="006F5093"/>
    <w:rsid w:val="00701FD6"/>
    <w:rsid w:val="00730A5D"/>
    <w:rsid w:val="00751580"/>
    <w:rsid w:val="00770277"/>
    <w:rsid w:val="00781399"/>
    <w:rsid w:val="007C31B7"/>
    <w:rsid w:val="0082024D"/>
    <w:rsid w:val="00820C10"/>
    <w:rsid w:val="00825AC4"/>
    <w:rsid w:val="00837EB5"/>
    <w:rsid w:val="0086326E"/>
    <w:rsid w:val="008749A3"/>
    <w:rsid w:val="0088046F"/>
    <w:rsid w:val="008823EE"/>
    <w:rsid w:val="00887B45"/>
    <w:rsid w:val="008E0EF4"/>
    <w:rsid w:val="008E7A0B"/>
    <w:rsid w:val="0090620C"/>
    <w:rsid w:val="00910972"/>
    <w:rsid w:val="009243C8"/>
    <w:rsid w:val="00925B9F"/>
    <w:rsid w:val="00932BFA"/>
    <w:rsid w:val="009338D4"/>
    <w:rsid w:val="00957F28"/>
    <w:rsid w:val="00962A70"/>
    <w:rsid w:val="009654CB"/>
    <w:rsid w:val="009655FC"/>
    <w:rsid w:val="0099608B"/>
    <w:rsid w:val="009B087E"/>
    <w:rsid w:val="009B7689"/>
    <w:rsid w:val="009D3F0D"/>
    <w:rsid w:val="009F5670"/>
    <w:rsid w:val="00A0603B"/>
    <w:rsid w:val="00A111BF"/>
    <w:rsid w:val="00A20C29"/>
    <w:rsid w:val="00A223CD"/>
    <w:rsid w:val="00A23AED"/>
    <w:rsid w:val="00A3605E"/>
    <w:rsid w:val="00A4420D"/>
    <w:rsid w:val="00A45DA7"/>
    <w:rsid w:val="00A5189C"/>
    <w:rsid w:val="00A54037"/>
    <w:rsid w:val="00A6526E"/>
    <w:rsid w:val="00A80155"/>
    <w:rsid w:val="00A87143"/>
    <w:rsid w:val="00A9132D"/>
    <w:rsid w:val="00AA6937"/>
    <w:rsid w:val="00AB6EBE"/>
    <w:rsid w:val="00AC5EE7"/>
    <w:rsid w:val="00AD7EC0"/>
    <w:rsid w:val="00AE4DE1"/>
    <w:rsid w:val="00AF56D8"/>
    <w:rsid w:val="00B32874"/>
    <w:rsid w:val="00B32C52"/>
    <w:rsid w:val="00B42452"/>
    <w:rsid w:val="00B578BD"/>
    <w:rsid w:val="00B672C6"/>
    <w:rsid w:val="00B75A74"/>
    <w:rsid w:val="00B9759C"/>
    <w:rsid w:val="00BA1D4D"/>
    <w:rsid w:val="00BC4A88"/>
    <w:rsid w:val="00BD2104"/>
    <w:rsid w:val="00BD51CA"/>
    <w:rsid w:val="00BE2AA0"/>
    <w:rsid w:val="00C050A2"/>
    <w:rsid w:val="00C10B80"/>
    <w:rsid w:val="00C20C57"/>
    <w:rsid w:val="00C20D76"/>
    <w:rsid w:val="00C22CDF"/>
    <w:rsid w:val="00C564A2"/>
    <w:rsid w:val="00C63F4B"/>
    <w:rsid w:val="00C67FA9"/>
    <w:rsid w:val="00C871AF"/>
    <w:rsid w:val="00CC3989"/>
    <w:rsid w:val="00CC3F79"/>
    <w:rsid w:val="00D0018B"/>
    <w:rsid w:val="00D25C62"/>
    <w:rsid w:val="00D31BE5"/>
    <w:rsid w:val="00D442F8"/>
    <w:rsid w:val="00D73299"/>
    <w:rsid w:val="00D74104"/>
    <w:rsid w:val="00D92C74"/>
    <w:rsid w:val="00DA25D7"/>
    <w:rsid w:val="00DB46CB"/>
    <w:rsid w:val="00E12DE5"/>
    <w:rsid w:val="00E17129"/>
    <w:rsid w:val="00E23BB3"/>
    <w:rsid w:val="00E3518C"/>
    <w:rsid w:val="00E444FF"/>
    <w:rsid w:val="00E47F9F"/>
    <w:rsid w:val="00E57570"/>
    <w:rsid w:val="00E65673"/>
    <w:rsid w:val="00EA26FB"/>
    <w:rsid w:val="00EA6C60"/>
    <w:rsid w:val="00ED679D"/>
    <w:rsid w:val="00EE1037"/>
    <w:rsid w:val="00EE1E75"/>
    <w:rsid w:val="00EE6FB7"/>
    <w:rsid w:val="00EF0E87"/>
    <w:rsid w:val="00F00082"/>
    <w:rsid w:val="00F21FC5"/>
    <w:rsid w:val="00F42BA3"/>
    <w:rsid w:val="00F4558B"/>
    <w:rsid w:val="00F51D32"/>
    <w:rsid w:val="00F57E76"/>
    <w:rsid w:val="00F656F0"/>
    <w:rsid w:val="00F74B3D"/>
    <w:rsid w:val="00F8773C"/>
    <w:rsid w:val="00FB7ED0"/>
    <w:rsid w:val="00FC278F"/>
    <w:rsid w:val="00FE1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E1037"/>
    <w:pPr>
      <w:spacing w:line="240" w:lineRule="auto"/>
    </w:pPr>
    <w:rPr>
      <w:rFonts w:ascii="Times New Roman" w:eastAsia="Calibri" w:hAnsi="Times New Roman" w:cs="Times New Roman"/>
      <w:sz w:val="24"/>
      <w:szCs w:val="20"/>
    </w:rPr>
  </w:style>
  <w:style w:type="character" w:styleId="UnresolvedMention">
    <w:name w:val="Unresolved Mention"/>
    <w:basedOn w:val="DefaultParagraphFont"/>
    <w:uiPriority w:val="99"/>
    <w:semiHidden/>
    <w:unhideWhenUsed/>
    <w:rsid w:val="00363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2026-01-05T20:45:00Z</dcterms:created>
  <dcterms:modified xsi:type="dcterms:W3CDTF">2026-03-26T16:13:00Z</dcterms:modified>
</cp:coreProperties>
</file>