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D200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  <w:r>
        <w:rPr>
          <w:rStyle w:val="eop"/>
          <w:rFonts w:eastAsiaTheme="majorEastAsia"/>
        </w:rPr>
        <w:t> </w:t>
      </w:r>
    </w:p>
    <w:p w14:paraId="0299329B" w14:textId="66CA1B2C" w:rsidR="008A4BBE" w:rsidRDefault="008A4BBE" w:rsidP="2C847A8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C847A88">
        <w:rPr>
          <w:rStyle w:val="normaltextrun"/>
          <w:rFonts w:eastAsiaTheme="majorEastAsia"/>
          <w:b/>
          <w:bCs/>
        </w:rPr>
        <w:t xml:space="preserve">RESOLUTION NO. </w:t>
      </w:r>
      <w:r w:rsidR="009C1EE6">
        <w:rPr>
          <w:rStyle w:val="normaltextrun"/>
          <w:rFonts w:eastAsiaTheme="majorEastAsia"/>
          <w:b/>
          <w:bCs/>
        </w:rPr>
        <w:t>339</w:t>
      </w:r>
    </w:p>
    <w:p w14:paraId="4A37074D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C1FE825" w14:textId="10312A74" w:rsidR="008A4BBE" w:rsidRDefault="253500EB" w:rsidP="4017134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B1942BE">
        <w:rPr>
          <w:rStyle w:val="normaltextrun"/>
          <w:rFonts w:eastAsiaTheme="majorEastAsia"/>
          <w:b/>
          <w:bCs/>
        </w:rPr>
        <w:t xml:space="preserve">Resolution approving the decision of the City Planning Commission on Application No. </w:t>
      </w:r>
      <w:r w:rsidR="0C0642F2" w:rsidRPr="5B1942BE">
        <w:rPr>
          <w:rStyle w:val="normaltextrun"/>
          <w:rFonts w:eastAsiaTheme="majorEastAsia"/>
          <w:b/>
          <w:bCs/>
        </w:rPr>
        <w:t>C</w:t>
      </w:r>
      <w:r w:rsidR="283EEF79" w:rsidRPr="5B1942BE">
        <w:rPr>
          <w:rStyle w:val="normaltextrun"/>
          <w:rFonts w:eastAsiaTheme="majorEastAsia"/>
          <w:b/>
          <w:bCs/>
        </w:rPr>
        <w:t> </w:t>
      </w:r>
      <w:r w:rsidR="00315089" w:rsidRPr="5B1942BE">
        <w:rPr>
          <w:rStyle w:val="normaltextrun"/>
          <w:rFonts w:eastAsiaTheme="majorEastAsia"/>
          <w:b/>
          <w:bCs/>
        </w:rPr>
        <w:t>2</w:t>
      </w:r>
      <w:r w:rsidR="26B25CB0" w:rsidRPr="5B1942BE">
        <w:rPr>
          <w:rStyle w:val="normaltextrun"/>
          <w:rFonts w:eastAsiaTheme="majorEastAsia"/>
          <w:b/>
          <w:bCs/>
        </w:rPr>
        <w:t>600</w:t>
      </w:r>
      <w:r w:rsidR="35BE537B" w:rsidRPr="5B1942BE">
        <w:rPr>
          <w:rStyle w:val="normaltextrun"/>
          <w:rFonts w:eastAsiaTheme="majorEastAsia"/>
          <w:b/>
          <w:bCs/>
        </w:rPr>
        <w:t>12</w:t>
      </w:r>
      <w:r w:rsidR="26B25CB0" w:rsidRPr="5B1942BE">
        <w:rPr>
          <w:rStyle w:val="normaltextrun"/>
          <w:rFonts w:eastAsiaTheme="majorEastAsia"/>
          <w:b/>
          <w:bCs/>
        </w:rPr>
        <w:t xml:space="preserve"> </w:t>
      </w:r>
      <w:r w:rsidR="0A5A8F9E" w:rsidRPr="5B1942BE">
        <w:rPr>
          <w:rStyle w:val="normaltextrun"/>
          <w:rFonts w:eastAsiaTheme="majorEastAsia"/>
          <w:b/>
          <w:bCs/>
        </w:rPr>
        <w:t>PP</w:t>
      </w:r>
      <w:r w:rsidR="5848AA1F" w:rsidRPr="5B1942BE">
        <w:rPr>
          <w:rStyle w:val="normaltextrun"/>
          <w:rFonts w:eastAsiaTheme="majorEastAsia"/>
          <w:b/>
          <w:bCs/>
        </w:rPr>
        <w:t>K</w:t>
      </w:r>
      <w:r w:rsidRPr="5B1942BE">
        <w:rPr>
          <w:rStyle w:val="normaltextrun"/>
          <w:rFonts w:eastAsiaTheme="majorEastAsia"/>
          <w:b/>
          <w:bCs/>
        </w:rPr>
        <w:t xml:space="preserve">, for </w:t>
      </w:r>
      <w:r w:rsidR="5BA3D7DF" w:rsidRPr="5B1942BE">
        <w:rPr>
          <w:rStyle w:val="normaltextrun"/>
          <w:rFonts w:eastAsiaTheme="majorEastAsia"/>
          <w:b/>
          <w:bCs/>
        </w:rPr>
        <w:t>the</w:t>
      </w:r>
      <w:r w:rsidR="48E606DE" w:rsidRPr="5B1942BE">
        <w:rPr>
          <w:rStyle w:val="normaltextrun"/>
          <w:rFonts w:eastAsiaTheme="majorEastAsia"/>
          <w:b/>
          <w:bCs/>
        </w:rPr>
        <w:t xml:space="preserve"> disposition of city-owned property</w:t>
      </w:r>
      <w:r w:rsidRPr="5B1942BE">
        <w:rPr>
          <w:rStyle w:val="normaltextrun"/>
          <w:rFonts w:eastAsiaTheme="majorEastAsia"/>
          <w:b/>
          <w:bCs/>
        </w:rPr>
        <w:t xml:space="preserve"> (L.U. No. </w:t>
      </w:r>
      <w:r w:rsidR="00944B68">
        <w:rPr>
          <w:rStyle w:val="normaltextrun"/>
          <w:rFonts w:eastAsiaTheme="majorEastAsia"/>
          <w:b/>
          <w:bCs/>
        </w:rPr>
        <w:t>11</w:t>
      </w:r>
      <w:r w:rsidRPr="5B1942BE">
        <w:rPr>
          <w:rStyle w:val="normaltextrun"/>
          <w:rFonts w:eastAsiaTheme="majorEastAsia"/>
          <w:b/>
          <w:bCs/>
        </w:rPr>
        <w:t>).</w:t>
      </w:r>
      <w:r w:rsidRPr="5B1942BE">
        <w:rPr>
          <w:rStyle w:val="eop"/>
          <w:rFonts w:eastAsiaTheme="majorEastAsia"/>
        </w:rPr>
        <w:t> </w:t>
      </w:r>
    </w:p>
    <w:p w14:paraId="2F19B5C0" w14:textId="77777777" w:rsidR="008A4BBE" w:rsidRDefault="008A4BBE" w:rsidP="008A4B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85E4638" w14:textId="46E6FD8D" w:rsidR="008A4BBE" w:rsidRDefault="008A4BBE" w:rsidP="008A4B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 xml:space="preserve">By Council Members </w:t>
      </w:r>
      <w:r w:rsidR="00944B68">
        <w:rPr>
          <w:rStyle w:val="normaltextrun"/>
          <w:rFonts w:eastAsiaTheme="majorEastAsia"/>
          <w:b/>
          <w:bCs/>
        </w:rPr>
        <w:t>Riley</w:t>
      </w:r>
      <w:r w:rsidR="0026058C">
        <w:rPr>
          <w:rStyle w:val="normaltextrun"/>
          <w:rFonts w:eastAsiaTheme="majorEastAsia"/>
          <w:b/>
          <w:bCs/>
        </w:rPr>
        <w:t xml:space="preserve"> and </w:t>
      </w:r>
      <w:r w:rsidR="00944B68">
        <w:rPr>
          <w:rStyle w:val="normaltextrun"/>
          <w:rFonts w:eastAsiaTheme="majorEastAsia"/>
          <w:b/>
          <w:bCs/>
        </w:rPr>
        <w:t>Louis</w:t>
      </w:r>
      <w:r>
        <w:rPr>
          <w:rStyle w:val="eop"/>
          <w:rFonts w:eastAsiaTheme="majorEastAsia"/>
        </w:rPr>
        <w:t> </w:t>
      </w:r>
    </w:p>
    <w:p w14:paraId="23B8800D" w14:textId="77777777" w:rsidR="008A4BBE" w:rsidRDefault="008A4BBE" w:rsidP="008A4B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81544EA" w14:textId="514742E9" w:rsidR="008A4BBE" w:rsidRPr="008A4BBE" w:rsidRDefault="008A4BBE" w:rsidP="7B3EF3D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</w:rPr>
      </w:pPr>
      <w:r w:rsidRPr="7B3EF3D7">
        <w:rPr>
          <w:rStyle w:val="normaltextrun"/>
          <w:rFonts w:eastAsiaTheme="majorEastAsia"/>
        </w:rPr>
        <w:t xml:space="preserve">WHEREAS, </w:t>
      </w:r>
      <w:r w:rsidR="6E0C4DA0" w:rsidRPr="7B3EF3D7">
        <w:rPr>
          <w:color w:val="000000" w:themeColor="text1"/>
        </w:rPr>
        <w:t>Seaside Park</w:t>
      </w:r>
      <w:r w:rsidR="26081D6C" w:rsidRPr="7B3EF3D7">
        <w:rPr>
          <w:color w:val="000000" w:themeColor="text1"/>
        </w:rPr>
        <w:t xml:space="preserve"> LLC</w:t>
      </w:r>
      <w:r w:rsidRPr="7B3EF3D7">
        <w:rPr>
          <w:rStyle w:val="normaltextrun"/>
          <w:rFonts w:eastAsiaTheme="majorEastAsia"/>
        </w:rPr>
        <w:t xml:space="preserve">, filed </w:t>
      </w:r>
      <w:r w:rsidR="0A96DA12" w:rsidRPr="7B3EF3D7">
        <w:rPr>
          <w:color w:val="000000" w:themeColor="text1"/>
        </w:rPr>
        <w:t xml:space="preserve">an application submitted by the New York City Department of Citywide Administrative Services and the New York City Economic Development Corporation pursuant to Section 197-c of the New York City Charter, for the disposition of City-owned property located on Block 7071, Lot 130 and p/o 123, pursuant to zoning, </w:t>
      </w:r>
      <w:r w:rsidR="565152D1" w:rsidRPr="7B3EF3D7">
        <w:rPr>
          <w:color w:val="000000" w:themeColor="text1"/>
        </w:rPr>
        <w:t xml:space="preserve">in the Coney Island section of the </w:t>
      </w:r>
      <w:r w:rsidR="0A96DA12" w:rsidRPr="7B3EF3D7">
        <w:rPr>
          <w:color w:val="000000" w:themeColor="text1"/>
        </w:rPr>
        <w:t>Borough of Brooklyn, Community District 13.</w:t>
      </w:r>
      <w:r w:rsidRPr="7B3EF3D7">
        <w:rPr>
          <w:rStyle w:val="normaltextrun"/>
          <w:rFonts w:eastAsiaTheme="majorEastAsia"/>
        </w:rPr>
        <w:t xml:space="preserve"> </w:t>
      </w:r>
      <w:r w:rsidR="608B49E8" w:rsidRPr="7B3EF3D7">
        <w:rPr>
          <w:rStyle w:val="normaltextrun"/>
          <w:rFonts w:eastAsiaTheme="majorEastAsia"/>
        </w:rPr>
        <w:t xml:space="preserve">(ULURP No. </w:t>
      </w:r>
      <w:r w:rsidR="2FCC6390" w:rsidRPr="7B3EF3D7">
        <w:rPr>
          <w:rStyle w:val="normaltextrun"/>
          <w:rFonts w:eastAsiaTheme="majorEastAsia"/>
        </w:rPr>
        <w:t>C 2600</w:t>
      </w:r>
      <w:r w:rsidR="574A1B26" w:rsidRPr="7B3EF3D7">
        <w:rPr>
          <w:rStyle w:val="normaltextrun"/>
          <w:rFonts w:eastAsiaTheme="majorEastAsia"/>
        </w:rPr>
        <w:t>12</w:t>
      </w:r>
      <w:r w:rsidR="2FCC6390" w:rsidRPr="7B3EF3D7">
        <w:rPr>
          <w:rStyle w:val="normaltextrun"/>
          <w:rFonts w:eastAsiaTheme="majorEastAsia"/>
        </w:rPr>
        <w:t xml:space="preserve"> </w:t>
      </w:r>
      <w:r w:rsidR="16C2F6C0" w:rsidRPr="7B3EF3D7">
        <w:rPr>
          <w:rStyle w:val="normaltextrun"/>
          <w:rFonts w:eastAsiaTheme="majorEastAsia"/>
        </w:rPr>
        <w:t>PPK</w:t>
      </w:r>
      <w:r w:rsidR="608B49E8" w:rsidRPr="7B3EF3D7">
        <w:rPr>
          <w:rStyle w:val="normaltextrun"/>
          <w:rFonts w:eastAsiaTheme="majorEastAsia"/>
        </w:rPr>
        <w:t xml:space="preserve">) </w:t>
      </w:r>
      <w:r w:rsidRPr="7B3EF3D7">
        <w:rPr>
          <w:rStyle w:val="normaltextrun"/>
          <w:rFonts w:eastAsiaTheme="majorEastAsia"/>
        </w:rPr>
        <w:t>(the “Application”</w:t>
      </w:r>
      <w:proofErr w:type="gramStart"/>
      <w:r w:rsidRPr="7B3EF3D7">
        <w:rPr>
          <w:rStyle w:val="normaltextrun"/>
          <w:rFonts w:eastAsiaTheme="majorEastAsia"/>
        </w:rPr>
        <w:t>);</w:t>
      </w:r>
      <w:proofErr w:type="gramEnd"/>
      <w:r w:rsidRPr="7B3EF3D7">
        <w:rPr>
          <w:rStyle w:val="eop"/>
          <w:rFonts w:eastAsiaTheme="majorEastAsia"/>
        </w:rPr>
        <w:t> </w:t>
      </w:r>
    </w:p>
    <w:p w14:paraId="6301CF2C" w14:textId="040B1589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775C916" w14:textId="320E4B25" w:rsidR="008A4BBE" w:rsidRDefault="008A4BBE" w:rsidP="3DA85ACB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DA85ACB">
        <w:rPr>
          <w:rStyle w:val="normaltextrun"/>
          <w:rFonts w:eastAsiaTheme="majorEastAsia"/>
        </w:rPr>
        <w:t xml:space="preserve">WHEREAS, the City Planning Commission filed with the Council on </w:t>
      </w:r>
      <w:r w:rsidR="008E2342" w:rsidRPr="3DA85ACB">
        <w:rPr>
          <w:rStyle w:val="normaltextrun"/>
          <w:rFonts w:eastAsiaTheme="majorEastAsia"/>
        </w:rPr>
        <w:t xml:space="preserve">January </w:t>
      </w:r>
      <w:r w:rsidR="281DFCB5" w:rsidRPr="3DA85ACB">
        <w:rPr>
          <w:rStyle w:val="normaltextrun"/>
          <w:rFonts w:eastAsiaTheme="majorEastAsia"/>
        </w:rPr>
        <w:t>13</w:t>
      </w:r>
      <w:r w:rsidR="008E2342" w:rsidRPr="3DA85ACB">
        <w:rPr>
          <w:rStyle w:val="normaltextrun"/>
          <w:rFonts w:eastAsiaTheme="majorEastAsia"/>
        </w:rPr>
        <w:t>, 2026</w:t>
      </w:r>
      <w:r w:rsidRPr="3DA85ACB">
        <w:rPr>
          <w:rStyle w:val="normaltextrun"/>
          <w:rFonts w:eastAsiaTheme="majorEastAsia"/>
        </w:rPr>
        <w:t xml:space="preserve">, its decision dated </w:t>
      </w:r>
      <w:r w:rsidR="6F40D68C" w:rsidRPr="3DA85ACB">
        <w:rPr>
          <w:rStyle w:val="normaltextrun"/>
          <w:rFonts w:eastAsiaTheme="majorEastAsia"/>
        </w:rPr>
        <w:t>January</w:t>
      </w:r>
      <w:r w:rsidR="005A7B85" w:rsidRPr="3DA85ACB">
        <w:rPr>
          <w:rStyle w:val="normaltextrun"/>
          <w:rFonts w:eastAsiaTheme="majorEastAsia"/>
        </w:rPr>
        <w:t xml:space="preserve"> 7</w:t>
      </w:r>
      <w:r w:rsidRPr="3DA85ACB">
        <w:rPr>
          <w:rStyle w:val="normaltextrun"/>
          <w:rFonts w:eastAsiaTheme="majorEastAsia"/>
        </w:rPr>
        <w:t>, 202</w:t>
      </w:r>
      <w:r w:rsidR="49516BD1" w:rsidRPr="3DA85ACB">
        <w:rPr>
          <w:rStyle w:val="normaltextrun"/>
          <w:rFonts w:eastAsiaTheme="majorEastAsia"/>
        </w:rPr>
        <w:t>6</w:t>
      </w:r>
      <w:r w:rsidRPr="3DA85ACB">
        <w:rPr>
          <w:rStyle w:val="normaltextrun"/>
          <w:rFonts w:eastAsiaTheme="majorEastAsia"/>
        </w:rPr>
        <w:t xml:space="preserve"> (the “Decision”) on the </w:t>
      </w:r>
      <w:proofErr w:type="gramStart"/>
      <w:r w:rsidRPr="3DA85ACB">
        <w:rPr>
          <w:rStyle w:val="normaltextrun"/>
          <w:rFonts w:eastAsiaTheme="majorEastAsia"/>
        </w:rPr>
        <w:t>Application;</w:t>
      </w:r>
      <w:proofErr w:type="gramEnd"/>
      <w:r w:rsidRPr="3DA85ACB">
        <w:rPr>
          <w:rStyle w:val="eop"/>
          <w:rFonts w:eastAsiaTheme="majorEastAsia"/>
        </w:rPr>
        <w:t> </w:t>
      </w:r>
    </w:p>
    <w:p w14:paraId="0B10479A" w14:textId="1F9EFF60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24F3C9F" w14:textId="68CECC0A" w:rsidR="008A4BBE" w:rsidRPr="00A5676D" w:rsidRDefault="008A4BBE" w:rsidP="3DA85ACB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5B1942BE">
        <w:rPr>
          <w:rStyle w:val="normaltextrun"/>
          <w:rFonts w:eastAsiaTheme="majorEastAsia"/>
          <w:color w:val="000000" w:themeColor="text1"/>
        </w:rPr>
        <w:t>WHEREAS, the Application is related to</w:t>
      </w:r>
      <w:r w:rsidR="7266EDE8" w:rsidRPr="5B1942BE">
        <w:rPr>
          <w:rStyle w:val="normaltextrun"/>
          <w:rFonts w:eastAsiaTheme="majorEastAsia"/>
          <w:color w:val="000000" w:themeColor="text1"/>
        </w:rPr>
        <w:t>:</w:t>
      </w:r>
      <w:r w:rsidRPr="5B1942BE">
        <w:rPr>
          <w:rStyle w:val="normaltextrun"/>
          <w:rFonts w:eastAsiaTheme="majorEastAsia"/>
          <w:color w:val="000000" w:themeColor="text1"/>
        </w:rPr>
        <w:t xml:space="preserve"> </w:t>
      </w:r>
      <w:r w:rsidR="5C10FB3B" w:rsidRPr="5B1942BE">
        <w:rPr>
          <w:rStyle w:val="normaltextrun"/>
          <w:color w:val="000000" w:themeColor="text1"/>
        </w:rPr>
        <w:t xml:space="preserve">C 260026 ZSK, a special permit to allow an amphitheater use with a maximum capacity of 6,000 seats; </w:t>
      </w:r>
      <w:r w:rsidR="71C0AC6F" w:rsidRPr="5B1942BE">
        <w:rPr>
          <w:rStyle w:val="normaltextrun"/>
          <w:rFonts w:eastAsiaTheme="majorEastAsia"/>
        </w:rPr>
        <w:t>N</w:t>
      </w:r>
      <w:r w:rsidR="7EC94B45" w:rsidRPr="5B1942BE">
        <w:rPr>
          <w:rStyle w:val="normaltextrun"/>
          <w:rFonts w:eastAsiaTheme="majorEastAsia"/>
        </w:rPr>
        <w:t xml:space="preserve"> 26002</w:t>
      </w:r>
      <w:r w:rsidR="76BB95BE" w:rsidRPr="5B1942BE">
        <w:rPr>
          <w:rStyle w:val="normaltextrun"/>
          <w:rFonts w:eastAsiaTheme="majorEastAsia"/>
        </w:rPr>
        <w:t xml:space="preserve">8 </w:t>
      </w:r>
      <w:r w:rsidR="20A8BB4D" w:rsidRPr="5B1942BE">
        <w:rPr>
          <w:rStyle w:val="normaltextrun"/>
          <w:rFonts w:eastAsiaTheme="majorEastAsia"/>
        </w:rPr>
        <w:t>Z</w:t>
      </w:r>
      <w:r w:rsidR="08F4821F" w:rsidRPr="5B1942BE">
        <w:rPr>
          <w:rStyle w:val="normaltextrun"/>
          <w:rFonts w:eastAsiaTheme="majorEastAsia"/>
        </w:rPr>
        <w:t>R</w:t>
      </w:r>
      <w:r w:rsidR="20A8BB4D" w:rsidRPr="5B1942BE">
        <w:rPr>
          <w:rStyle w:val="normaltextrun"/>
          <w:rFonts w:eastAsiaTheme="majorEastAsia"/>
        </w:rPr>
        <w:t>K</w:t>
      </w:r>
      <w:r w:rsidR="7EC94B45" w:rsidRPr="5B1942BE">
        <w:rPr>
          <w:rStyle w:val="normaltextrun"/>
          <w:rFonts w:eastAsiaTheme="majorEastAsia"/>
        </w:rPr>
        <w:t>, a</w:t>
      </w:r>
      <w:r w:rsidR="03BBC3F7" w:rsidRPr="5B1942BE">
        <w:rPr>
          <w:rStyle w:val="normaltextrun"/>
          <w:rFonts w:eastAsiaTheme="majorEastAsia"/>
        </w:rPr>
        <w:t>n amendment to Article VII, Chapter 4 and Article XIII, Chapter 1 of the Zoning Resolution</w:t>
      </w:r>
      <w:r w:rsidRPr="5B1942BE">
        <w:rPr>
          <w:rStyle w:val="normaltextrun"/>
          <w:rFonts w:eastAsiaTheme="majorEastAsia"/>
          <w:color w:val="000000" w:themeColor="text1"/>
        </w:rPr>
        <w:t xml:space="preserve">; </w:t>
      </w:r>
      <w:r w:rsidR="61C21A0F" w:rsidRPr="5B1942BE">
        <w:rPr>
          <w:rStyle w:val="eop"/>
          <w:rFonts w:eastAsiaTheme="majorEastAsia"/>
        </w:rPr>
        <w:t xml:space="preserve">C 260029 PQK, acquisition of a city-owned property; </w:t>
      </w:r>
      <w:r w:rsidR="5AC84887" w:rsidRPr="5B1942BE">
        <w:rPr>
          <w:rStyle w:val="eop"/>
          <w:rFonts w:eastAsiaTheme="majorEastAsia"/>
        </w:rPr>
        <w:t>and</w:t>
      </w:r>
      <w:r w:rsidR="12DFA895" w:rsidRPr="5B1942BE">
        <w:rPr>
          <w:rStyle w:val="eop"/>
          <w:rFonts w:eastAsiaTheme="majorEastAsia"/>
        </w:rPr>
        <w:t xml:space="preserve"> C 2600</w:t>
      </w:r>
      <w:r w:rsidR="7A5EFAE4" w:rsidRPr="5B1942BE">
        <w:rPr>
          <w:rStyle w:val="eop"/>
          <w:rFonts w:eastAsiaTheme="majorEastAsia"/>
        </w:rPr>
        <w:t>27</w:t>
      </w:r>
      <w:r w:rsidR="12DFA895" w:rsidRPr="5B1942BE">
        <w:rPr>
          <w:rStyle w:val="eop"/>
          <w:rFonts w:eastAsiaTheme="majorEastAsia"/>
        </w:rPr>
        <w:t xml:space="preserve"> PPK, disposition of city-owned propert</w:t>
      </w:r>
      <w:r w:rsidR="71543882" w:rsidRPr="5B1942BE">
        <w:rPr>
          <w:rStyle w:val="eop"/>
          <w:rFonts w:eastAsiaTheme="majorEastAsia"/>
        </w:rPr>
        <w:t>y</w:t>
      </w:r>
      <w:r w:rsidR="12DFA895" w:rsidRPr="5B1942BE">
        <w:rPr>
          <w:rStyle w:val="eop"/>
          <w:rFonts w:eastAsiaTheme="majorEastAsia"/>
        </w:rPr>
        <w:t xml:space="preserve">;  </w:t>
      </w:r>
    </w:p>
    <w:p w14:paraId="6E6EEDDC" w14:textId="64D594A6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0A7F28E" w14:textId="152C6C2C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</w:rPr>
        <w:t>WHEREAS,</w:t>
      </w:r>
      <w:proofErr w:type="gramEnd"/>
      <w:r>
        <w:rPr>
          <w:rStyle w:val="normaltextrun"/>
          <w:rFonts w:eastAsiaTheme="majorEastAsia"/>
        </w:rPr>
        <w:t xml:space="preserve"> the Decision is subject to review and action by the Council pursuant to Section </w:t>
      </w:r>
      <w:r w:rsidR="00D32B4B">
        <w:rPr>
          <w:rStyle w:val="normaltextrun"/>
          <w:rFonts w:eastAsiaTheme="majorEastAsia"/>
        </w:rPr>
        <w:t>197-d</w:t>
      </w:r>
      <w:r>
        <w:rPr>
          <w:rStyle w:val="normaltextrun"/>
          <w:rFonts w:eastAsiaTheme="majorEastAsia"/>
        </w:rPr>
        <w:t xml:space="preserve"> of the City </w:t>
      </w:r>
      <w:proofErr w:type="gramStart"/>
      <w:r>
        <w:rPr>
          <w:rStyle w:val="normaltextrun"/>
          <w:rFonts w:eastAsiaTheme="majorEastAsia"/>
        </w:rPr>
        <w:t>Charter;</w:t>
      </w:r>
      <w:proofErr w:type="gramEnd"/>
      <w:r>
        <w:rPr>
          <w:rStyle w:val="eop"/>
          <w:rFonts w:eastAsiaTheme="majorEastAsia"/>
        </w:rPr>
        <w:t> </w:t>
      </w:r>
    </w:p>
    <w:p w14:paraId="3610FF23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518BB7B" w14:textId="54EB9DB0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upon due notice, the Council held a public hearing on the Decision and Application on </w:t>
      </w:r>
      <w:r w:rsidR="00D66F81">
        <w:rPr>
          <w:rStyle w:val="normaltextrun"/>
          <w:rFonts w:eastAsiaTheme="majorEastAsia"/>
        </w:rPr>
        <w:t>February 3</w:t>
      </w:r>
      <w:r w:rsidR="00284449">
        <w:rPr>
          <w:rStyle w:val="normaltextrun"/>
          <w:rFonts w:eastAsiaTheme="majorEastAsia"/>
        </w:rPr>
        <w:t xml:space="preserve">, </w:t>
      </w:r>
      <w:proofErr w:type="gramStart"/>
      <w:r w:rsidR="00284449">
        <w:rPr>
          <w:rStyle w:val="normaltextrun"/>
          <w:rFonts w:eastAsiaTheme="majorEastAsia"/>
        </w:rPr>
        <w:t>2026</w:t>
      </w:r>
      <w:r>
        <w:rPr>
          <w:rStyle w:val="normaltextrun"/>
          <w:rFonts w:eastAsiaTheme="majorEastAsia"/>
        </w:rPr>
        <w:t>;</w:t>
      </w:r>
      <w:proofErr w:type="gramEnd"/>
      <w:r>
        <w:rPr>
          <w:rStyle w:val="eop"/>
          <w:rFonts w:eastAsiaTheme="majorEastAsia"/>
        </w:rPr>
        <w:t> </w:t>
      </w:r>
    </w:p>
    <w:p w14:paraId="60DD2863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F633B7A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WHEREAS, the Council has considered the land use implications and other policy issues relating to the Decision and Application; and</w:t>
      </w:r>
      <w:r>
        <w:rPr>
          <w:rStyle w:val="eop"/>
          <w:rFonts w:eastAsiaTheme="majorEastAsia"/>
        </w:rPr>
        <w:t> </w:t>
      </w:r>
    </w:p>
    <w:p w14:paraId="3CED852C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70AD47"/>
        </w:rPr>
        <w:t> </w:t>
      </w:r>
    </w:p>
    <w:p w14:paraId="7E9D4FEE" w14:textId="416BA728" w:rsidR="008A4BBE" w:rsidRPr="008A4BBE" w:rsidRDefault="008A4BBE" w:rsidP="7B3EF3D7">
      <w:pPr>
        <w:widowControl w:val="0"/>
        <w:ind w:firstLine="720"/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</w:pPr>
      <w:r w:rsidRPr="7B3EF3D7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WHEREAS, the Council has considered the relevant environmental issues, including the </w:t>
      </w:r>
      <w:r w:rsidR="6B7BCE44" w:rsidRPr="7B3EF3D7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Technical Memorandum </w:t>
      </w:r>
      <w:r w:rsidRPr="7B3EF3D7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issued on </w:t>
      </w:r>
      <w:r w:rsidR="6870CF9B" w:rsidRPr="7B3EF3D7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August 8, 2025</w:t>
      </w:r>
      <w:r w:rsidRPr="7B3EF3D7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 (</w:t>
      </w:r>
      <w:r w:rsidR="754F476C" w:rsidRPr="7B3EF3D7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“</w:t>
      </w:r>
      <w:r w:rsidR="41DCE537" w:rsidRPr="7B3EF3D7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Technical Memorandum 003</w:t>
      </w:r>
      <w:r w:rsidR="07031C54" w:rsidRPr="7B3EF3D7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”</w:t>
      </w:r>
      <w:r w:rsidRPr="7B3EF3D7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)</w:t>
      </w:r>
      <w:r w:rsidR="0C451506" w:rsidRPr="7B3EF3D7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 and </w:t>
      </w:r>
      <w:r w:rsidR="0C451506" w:rsidRPr="35BE5114">
        <w:rPr>
          <w:rFonts w:ascii="Times New Roman" w:eastAsia="Times New Roman" w:hAnsi="Times New Roman" w:cs="Times New Roman"/>
          <w:color w:val="000000" w:themeColor="text1"/>
        </w:rPr>
        <w:t>the Final Environmental Impact Statement (CEQR #13DME014K) issued on November 21, 2013</w:t>
      </w:r>
      <w:r w:rsidR="3DCB98E5" w:rsidRPr="7B3EF3D7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.</w:t>
      </w:r>
    </w:p>
    <w:p w14:paraId="3F1B9C8F" w14:textId="68949ABD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8B6DB11" w14:textId="77777777" w:rsidR="003155A3" w:rsidRDefault="008A4BBE" w:rsidP="003155A3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RESOLVED:</w:t>
      </w:r>
    </w:p>
    <w:p w14:paraId="683BD45D" w14:textId="6EA71CFA" w:rsidR="008A4BBE" w:rsidRPr="008A4BBE" w:rsidRDefault="008A4BBE" w:rsidP="7B3EF3D7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7B3EF3D7">
        <w:rPr>
          <w:rStyle w:val="normaltextrun"/>
          <w:rFonts w:eastAsiaTheme="majorEastAsia"/>
        </w:rPr>
        <w:t> </w:t>
      </w:r>
      <w:r w:rsidRPr="7B3EF3D7">
        <w:rPr>
          <w:rStyle w:val="eop"/>
          <w:rFonts w:eastAsiaTheme="majorEastAsia"/>
        </w:rPr>
        <w:t xml:space="preserve">The Council finds that the action described herein will have no significant impact on the environment as set forth in the </w:t>
      </w:r>
      <w:r w:rsidR="4A57CE33" w:rsidRPr="7B3EF3D7">
        <w:rPr>
          <w:rStyle w:val="eop"/>
          <w:rFonts w:eastAsiaTheme="majorEastAsia"/>
        </w:rPr>
        <w:t>Technical Memorandum</w:t>
      </w:r>
      <w:r w:rsidR="37F6A01C" w:rsidRPr="7B3EF3D7">
        <w:rPr>
          <w:rStyle w:val="eop"/>
          <w:rFonts w:eastAsiaTheme="majorEastAsia"/>
        </w:rPr>
        <w:t xml:space="preserve"> </w:t>
      </w:r>
      <w:r w:rsidR="683171E6" w:rsidRPr="7B3EF3D7">
        <w:rPr>
          <w:rStyle w:val="eop"/>
          <w:rFonts w:eastAsiaTheme="majorEastAsia"/>
        </w:rPr>
        <w:t xml:space="preserve">003 </w:t>
      </w:r>
      <w:r w:rsidR="37F6A01C" w:rsidRPr="7B3EF3D7">
        <w:rPr>
          <w:rStyle w:val="eop"/>
          <w:rFonts w:eastAsiaTheme="majorEastAsia"/>
        </w:rPr>
        <w:t>and Final Environmental Impact Statement</w:t>
      </w:r>
      <w:r w:rsidR="3568AE81" w:rsidRPr="7B3EF3D7">
        <w:rPr>
          <w:rStyle w:val="eop"/>
          <w:rFonts w:eastAsiaTheme="majorEastAsia"/>
        </w:rPr>
        <w:t xml:space="preserve"> </w:t>
      </w:r>
      <w:r w:rsidR="3568AE81" w:rsidRPr="7B3EF3D7">
        <w:rPr>
          <w:color w:val="000000" w:themeColor="text1"/>
        </w:rPr>
        <w:t>(CEQR #13DME014K) issued on November 21, 2013</w:t>
      </w:r>
      <w:r w:rsidR="37F6A01C" w:rsidRPr="7B3EF3D7">
        <w:rPr>
          <w:rStyle w:val="eop"/>
          <w:rFonts w:eastAsiaTheme="majorEastAsia"/>
        </w:rPr>
        <w:t xml:space="preserve">. </w:t>
      </w:r>
    </w:p>
    <w:p w14:paraId="74C870FE" w14:textId="04F27E56" w:rsidR="35BE5114" w:rsidRDefault="008A4BBE" w:rsidP="2009B25C">
      <w:pPr>
        <w:pStyle w:val="paragraph"/>
        <w:widowControl w:val="0"/>
        <w:spacing w:before="0" w:beforeAutospacing="0" w:after="240" w:afterAutospacing="0"/>
        <w:ind w:firstLine="720"/>
        <w:jc w:val="both"/>
        <w:rPr>
          <w:rStyle w:val="normaltextrun"/>
          <w:rFonts w:eastAsiaTheme="majorEastAsia"/>
        </w:rPr>
      </w:pPr>
      <w:r w:rsidRPr="5B1942BE">
        <w:rPr>
          <w:rStyle w:val="normaltextrun"/>
          <w:rFonts w:eastAsiaTheme="majorEastAsia"/>
        </w:rPr>
        <w:t>Pursuant to Section</w:t>
      </w:r>
      <w:r w:rsidR="00EC4532" w:rsidRPr="5B1942BE">
        <w:rPr>
          <w:rStyle w:val="normaltextrun"/>
          <w:rFonts w:eastAsiaTheme="majorEastAsia"/>
        </w:rPr>
        <w:t xml:space="preserve">s 197-d and 200 </w:t>
      </w:r>
      <w:r w:rsidRPr="5B1942BE">
        <w:rPr>
          <w:rStyle w:val="normaltextrun"/>
          <w:rFonts w:eastAsiaTheme="majorEastAsia"/>
        </w:rPr>
        <w:t>of the City Charter</w:t>
      </w:r>
      <w:r w:rsidR="00044AC8" w:rsidRPr="5B1942BE">
        <w:rPr>
          <w:rStyle w:val="normaltextrun"/>
          <w:rFonts w:eastAsiaTheme="majorEastAsia"/>
        </w:rPr>
        <w:t>,</w:t>
      </w:r>
      <w:r w:rsidRPr="5B1942BE">
        <w:rPr>
          <w:rStyle w:val="normaltextrun"/>
          <w:rFonts w:eastAsiaTheme="majorEastAsia"/>
        </w:rPr>
        <w:t xml:space="preserve"> and </w:t>
      </w:r>
      <w:r w:rsidR="00A87DCD">
        <w:rPr>
          <w:rStyle w:val="normaltextrun"/>
          <w:rFonts w:eastAsiaTheme="majorEastAsia"/>
        </w:rPr>
        <w:t>based on</w:t>
      </w:r>
      <w:r w:rsidRPr="5B1942BE">
        <w:rPr>
          <w:rStyle w:val="normaltextrun"/>
          <w:rFonts w:eastAsiaTheme="majorEastAsia"/>
        </w:rPr>
        <w:t xml:space="preserve"> the Decision and Application, the environmental determination and consideration described in the report, </w:t>
      </w:r>
      <w:r w:rsidR="45639886" w:rsidRPr="5B1942BE">
        <w:rPr>
          <w:rStyle w:val="normaltextrun"/>
          <w:rFonts w:eastAsiaTheme="majorEastAsia"/>
        </w:rPr>
        <w:t>C 2600</w:t>
      </w:r>
      <w:r w:rsidR="3ED8A737" w:rsidRPr="5B1942BE">
        <w:rPr>
          <w:rStyle w:val="normaltextrun"/>
          <w:rFonts w:eastAsiaTheme="majorEastAsia"/>
        </w:rPr>
        <w:t>12</w:t>
      </w:r>
      <w:r w:rsidR="45639886" w:rsidRPr="5B1942BE">
        <w:rPr>
          <w:rStyle w:val="normaltextrun"/>
          <w:rFonts w:eastAsiaTheme="majorEastAsia"/>
        </w:rPr>
        <w:t xml:space="preserve"> </w:t>
      </w:r>
      <w:r w:rsidR="2B86771E" w:rsidRPr="5B1942BE">
        <w:rPr>
          <w:rStyle w:val="normaltextrun"/>
          <w:rFonts w:eastAsiaTheme="majorEastAsia"/>
        </w:rPr>
        <w:t>PP</w:t>
      </w:r>
      <w:r w:rsidR="45639886" w:rsidRPr="5B1942BE">
        <w:rPr>
          <w:rStyle w:val="normaltextrun"/>
          <w:rFonts w:eastAsiaTheme="majorEastAsia"/>
        </w:rPr>
        <w:t>K,</w:t>
      </w:r>
      <w:r w:rsidRPr="5B1942BE">
        <w:rPr>
          <w:rStyle w:val="normaltextrun"/>
          <w:rFonts w:eastAsiaTheme="majorEastAsia"/>
        </w:rPr>
        <w:t xml:space="preserve"> </w:t>
      </w:r>
      <w:r w:rsidR="04441A81" w:rsidRPr="5B1942BE">
        <w:rPr>
          <w:rStyle w:val="normaltextrun"/>
          <w:color w:val="000000" w:themeColor="text1"/>
        </w:rPr>
        <w:t>incorporated by reference herein, and the record before the Council, the Council approves the Decision of the City Planning Commission. </w:t>
      </w:r>
    </w:p>
    <w:p w14:paraId="55521DD2" w14:textId="77777777" w:rsidR="00EF1ED9" w:rsidRDefault="00EF1ED9" w:rsidP="00EF1E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14:paraId="4A4EDAE7" w14:textId="77777777" w:rsidR="00EF1ED9" w:rsidRDefault="00EF1ED9" w:rsidP="00EF1E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7F7C0653">
        <w:rPr>
          <w:rStyle w:val="normaltextrun"/>
          <w:rFonts w:ascii="Times New Roman" w:eastAsia="Times New Roman" w:hAnsi="Times New Roman" w:cs="Times New Roman"/>
        </w:rPr>
        <w:t>*     *     * </w:t>
      </w:r>
    </w:p>
    <w:p w14:paraId="0DD59CAA" w14:textId="77777777" w:rsidR="00EF1ED9" w:rsidRDefault="00EF1ED9" w:rsidP="008A4BBE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</w:p>
    <w:p w14:paraId="08E3DDBF" w14:textId="77777777" w:rsidR="0074692D" w:rsidRPr="001A6466" w:rsidRDefault="0074692D" w:rsidP="0074692D">
      <w:pPr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>Adopted.</w:t>
      </w:r>
    </w:p>
    <w:p w14:paraId="33C75AF3" w14:textId="77777777" w:rsidR="0074692D" w:rsidRPr="001A6466" w:rsidRDefault="0074692D" w:rsidP="0074692D">
      <w:pPr>
        <w:spacing w:after="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ab/>
        <w:t>Office of the City Clerk</w:t>
      </w:r>
      <w:proofErr w:type="gramStart"/>
      <w:r w:rsidRPr="001A6466">
        <w:rPr>
          <w:rFonts w:ascii="Times New Roman" w:hAnsi="Times New Roman"/>
        </w:rPr>
        <w:t>, }</w:t>
      </w:r>
      <w:proofErr w:type="gramEnd"/>
    </w:p>
    <w:p w14:paraId="01F8E902" w14:textId="77777777" w:rsidR="0074692D" w:rsidRPr="001A6466" w:rsidRDefault="0074692D" w:rsidP="0074692D">
      <w:pPr>
        <w:ind w:firstLine="72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 xml:space="preserve">The City of New </w:t>
      </w:r>
      <w:proofErr w:type="gramStart"/>
      <w:r w:rsidRPr="001A6466">
        <w:rPr>
          <w:rFonts w:ascii="Times New Roman" w:hAnsi="Times New Roman"/>
        </w:rPr>
        <w:t>York,  }</w:t>
      </w:r>
      <w:proofErr w:type="gramEnd"/>
      <w:r w:rsidRPr="001A6466">
        <w:rPr>
          <w:rFonts w:ascii="Times New Roman" w:hAnsi="Times New Roman"/>
        </w:rPr>
        <w:t xml:space="preserve"> ss.:</w:t>
      </w:r>
    </w:p>
    <w:p w14:paraId="04418D92" w14:textId="7FAE9D24" w:rsidR="0074692D" w:rsidRPr="001A6466" w:rsidRDefault="0074692D" w:rsidP="0074692D">
      <w:pPr>
        <w:ind w:firstLine="1440"/>
        <w:jc w:val="both"/>
        <w:rPr>
          <w:rFonts w:ascii="Times New Roman" w:hAnsi="Times New Roman"/>
        </w:rPr>
      </w:pPr>
      <w:r w:rsidRPr="4EBB46A4">
        <w:rPr>
          <w:rFonts w:ascii="Times New Roman" w:hAnsi="Times New Roman"/>
        </w:rPr>
        <w:t xml:space="preserve">I hereby certify that the foregoing is a true copy of a Resolution passed by The Council of The City of New York on </w:t>
      </w:r>
      <w:r w:rsidR="00562D92">
        <w:rPr>
          <w:rFonts w:ascii="Times New Roman" w:hAnsi="Times New Roman"/>
        </w:rPr>
        <w:t>________</w:t>
      </w:r>
      <w:r w:rsidRPr="4EBB46A4">
        <w:rPr>
          <w:rFonts w:ascii="Times New Roman" w:hAnsi="Times New Roman"/>
        </w:rPr>
        <w:t>, 202</w:t>
      </w:r>
      <w:r w:rsidR="006D59EE">
        <w:rPr>
          <w:rFonts w:ascii="Times New Roman" w:hAnsi="Times New Roman"/>
        </w:rPr>
        <w:t>6</w:t>
      </w:r>
      <w:r w:rsidRPr="4EBB46A4">
        <w:rPr>
          <w:rFonts w:ascii="Times New Roman" w:hAnsi="Times New Roman"/>
        </w:rPr>
        <w:t>, on file in this office.</w:t>
      </w:r>
    </w:p>
    <w:p w14:paraId="05DA8DEB" w14:textId="77777777" w:rsidR="0074692D" w:rsidRPr="001A6466" w:rsidRDefault="0074692D" w:rsidP="0074692D">
      <w:pPr>
        <w:tabs>
          <w:tab w:val="left" w:pos="-1440"/>
        </w:tabs>
        <w:rPr>
          <w:rFonts w:ascii="Times New Roman" w:hAnsi="Times New Roman"/>
        </w:rPr>
      </w:pPr>
    </w:p>
    <w:p w14:paraId="2C831696" w14:textId="77777777" w:rsidR="0074692D" w:rsidRPr="001A6466" w:rsidRDefault="0074692D" w:rsidP="0074692D">
      <w:pPr>
        <w:tabs>
          <w:tab w:val="left" w:pos="-1440"/>
        </w:tabs>
        <w:spacing w:after="0"/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.....................................................</w:t>
      </w:r>
    </w:p>
    <w:p w14:paraId="0BAA2654" w14:textId="6A2280FB" w:rsidR="0039604D" w:rsidRPr="0074692D" w:rsidRDefault="0074692D" w:rsidP="0074692D">
      <w:pPr>
        <w:tabs>
          <w:tab w:val="left" w:pos="-1440"/>
        </w:tabs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City Clerk, Clerk of The Council</w:t>
      </w:r>
    </w:p>
    <w:sectPr w:rsidR="0039604D" w:rsidRPr="0074692D" w:rsidSect="00EF1E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0BFC8" w14:textId="77777777" w:rsidR="00043ED9" w:rsidRDefault="00043ED9" w:rsidP="00EF1ED9">
      <w:pPr>
        <w:spacing w:after="0" w:line="240" w:lineRule="auto"/>
      </w:pPr>
      <w:r>
        <w:separator/>
      </w:r>
    </w:p>
  </w:endnote>
  <w:endnote w:type="continuationSeparator" w:id="0">
    <w:p w14:paraId="09808168" w14:textId="77777777" w:rsidR="00043ED9" w:rsidRDefault="00043ED9" w:rsidP="00EF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79D3B" w14:textId="77777777" w:rsidR="00797BF8" w:rsidRDefault="00797B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17134B" w14:paraId="62AA43C5" w14:textId="77777777" w:rsidTr="4017134B">
      <w:trPr>
        <w:trHeight w:val="300"/>
      </w:trPr>
      <w:tc>
        <w:tcPr>
          <w:tcW w:w="3120" w:type="dxa"/>
        </w:tcPr>
        <w:p w14:paraId="27F3CD24" w14:textId="551F7520" w:rsidR="4017134B" w:rsidRDefault="4017134B" w:rsidP="4017134B">
          <w:pPr>
            <w:pStyle w:val="Header"/>
            <w:ind w:left="-115"/>
          </w:pPr>
        </w:p>
      </w:tc>
      <w:tc>
        <w:tcPr>
          <w:tcW w:w="3120" w:type="dxa"/>
        </w:tcPr>
        <w:p w14:paraId="25590BD9" w14:textId="554AC2D9" w:rsidR="4017134B" w:rsidRDefault="4017134B" w:rsidP="4017134B">
          <w:pPr>
            <w:pStyle w:val="Header"/>
            <w:jc w:val="center"/>
          </w:pPr>
        </w:p>
      </w:tc>
      <w:tc>
        <w:tcPr>
          <w:tcW w:w="3120" w:type="dxa"/>
        </w:tcPr>
        <w:p w14:paraId="2A9D408E" w14:textId="04DDF62F" w:rsidR="4017134B" w:rsidRDefault="4017134B" w:rsidP="4017134B">
          <w:pPr>
            <w:pStyle w:val="Header"/>
            <w:ind w:right="-115"/>
            <w:jc w:val="right"/>
          </w:pPr>
        </w:p>
      </w:tc>
    </w:tr>
  </w:tbl>
  <w:p w14:paraId="0D820B83" w14:textId="58FF403A" w:rsidR="4017134B" w:rsidRDefault="4017134B" w:rsidP="40171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17134B" w14:paraId="3EA688DD" w14:textId="77777777" w:rsidTr="4017134B">
      <w:trPr>
        <w:trHeight w:val="300"/>
      </w:trPr>
      <w:tc>
        <w:tcPr>
          <w:tcW w:w="3120" w:type="dxa"/>
        </w:tcPr>
        <w:p w14:paraId="49CB008C" w14:textId="3DA2A896" w:rsidR="4017134B" w:rsidRDefault="4017134B" w:rsidP="4017134B">
          <w:pPr>
            <w:pStyle w:val="Header"/>
            <w:ind w:left="-115"/>
          </w:pPr>
        </w:p>
      </w:tc>
      <w:tc>
        <w:tcPr>
          <w:tcW w:w="3120" w:type="dxa"/>
        </w:tcPr>
        <w:p w14:paraId="6FCFA0A0" w14:textId="356565B2" w:rsidR="4017134B" w:rsidRDefault="4017134B" w:rsidP="4017134B">
          <w:pPr>
            <w:pStyle w:val="Header"/>
            <w:jc w:val="center"/>
          </w:pPr>
        </w:p>
      </w:tc>
      <w:tc>
        <w:tcPr>
          <w:tcW w:w="3120" w:type="dxa"/>
        </w:tcPr>
        <w:p w14:paraId="7A4989B5" w14:textId="046674D8" w:rsidR="4017134B" w:rsidRDefault="4017134B" w:rsidP="4017134B">
          <w:pPr>
            <w:pStyle w:val="Header"/>
            <w:ind w:right="-115"/>
            <w:jc w:val="right"/>
          </w:pPr>
        </w:p>
      </w:tc>
    </w:tr>
  </w:tbl>
  <w:p w14:paraId="2102D38D" w14:textId="7C8ED57D" w:rsidR="4017134B" w:rsidRDefault="4017134B" w:rsidP="40171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E0762" w14:textId="77777777" w:rsidR="00043ED9" w:rsidRDefault="00043ED9" w:rsidP="00EF1ED9">
      <w:pPr>
        <w:spacing w:after="0" w:line="240" w:lineRule="auto"/>
      </w:pPr>
      <w:r>
        <w:separator/>
      </w:r>
    </w:p>
  </w:footnote>
  <w:footnote w:type="continuationSeparator" w:id="0">
    <w:p w14:paraId="7B4976C1" w14:textId="77777777" w:rsidR="00043ED9" w:rsidRDefault="00043ED9" w:rsidP="00EF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66FAA" w14:textId="77777777" w:rsidR="00797BF8" w:rsidRDefault="00797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b/>
        <w:bCs/>
      </w:rPr>
      <w:id w:val="98381352"/>
      <w:docPartObj>
        <w:docPartGallery w:val="Page Numbers (Top of Page)"/>
        <w:docPartUnique/>
      </w:docPartObj>
    </w:sdtPr>
    <w:sdtEndPr/>
    <w:sdtContent>
      <w:p w14:paraId="16A8F734" w14:textId="77777777" w:rsidR="00612CA7" w:rsidRPr="00664D0D" w:rsidRDefault="7F7C0653" w:rsidP="7F7C0653">
        <w:pPr>
          <w:pStyle w:val="Header"/>
          <w:rPr>
            <w:rFonts w:ascii="Times New Roman" w:eastAsia="Times New Roman" w:hAnsi="Times New Roman" w:cs="Times New Roman"/>
            <w:b/>
            <w:bCs/>
          </w:rPr>
        </w:pPr>
        <w:r w:rsidRPr="7F7C0653">
          <w:rPr>
            <w:rFonts w:ascii="Times New Roman" w:eastAsia="Times New Roman" w:hAnsi="Times New Roman" w:cs="Times New Roman"/>
            <w:b/>
            <w:bCs/>
          </w:rPr>
          <w:t xml:space="preserve">Page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PAGE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  <w:r w:rsidRPr="7F7C0653">
          <w:rPr>
            <w:rFonts w:ascii="Times New Roman" w:eastAsia="Times New Roman" w:hAnsi="Times New Roman" w:cs="Times New Roman"/>
            <w:b/>
            <w:bCs/>
          </w:rPr>
          <w:t xml:space="preserve"> of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NUMPAGES 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</w:p>
    </w:sdtContent>
  </w:sdt>
  <w:p w14:paraId="7F63A22B" w14:textId="7FD0D34D" w:rsidR="00EF1ED9" w:rsidRPr="00EF1ED9" w:rsidRDefault="5B1942BE" w:rsidP="7F7C0653">
    <w:pPr>
      <w:pStyle w:val="Header"/>
      <w:rPr>
        <w:rFonts w:ascii="Times New Roman" w:hAnsi="Times New Roman" w:cs="Times New Roman"/>
        <w:b/>
        <w:bCs/>
      </w:rPr>
    </w:pPr>
    <w:r w:rsidRPr="5B1942BE">
      <w:rPr>
        <w:rFonts w:ascii="Times New Roman" w:hAnsi="Times New Roman" w:cs="Times New Roman"/>
        <w:b/>
        <w:bCs/>
      </w:rPr>
      <w:t>C 260012 PPK</w:t>
    </w:r>
  </w:p>
  <w:p w14:paraId="56818354" w14:textId="150D368D" w:rsidR="00EF1ED9" w:rsidRPr="00EF1ED9" w:rsidRDefault="2C847A88" w:rsidP="7F7C0653">
    <w:pPr>
      <w:pStyle w:val="Header"/>
      <w:rPr>
        <w:rFonts w:ascii="Times New Roman" w:hAnsi="Times New Roman" w:cs="Times New Roman"/>
        <w:b/>
        <w:bCs/>
      </w:rPr>
    </w:pPr>
    <w:r w:rsidRPr="2C847A88">
      <w:rPr>
        <w:rFonts w:ascii="Times New Roman" w:hAnsi="Times New Roman" w:cs="Times New Roman"/>
        <w:b/>
        <w:bCs/>
      </w:rPr>
      <w:t xml:space="preserve">Res. No. </w:t>
    </w:r>
    <w:r w:rsidR="00F3658D">
      <w:rPr>
        <w:rFonts w:ascii="Times New Roman" w:hAnsi="Times New Roman" w:cs="Times New Roman"/>
        <w:b/>
        <w:bCs/>
      </w:rPr>
      <w:t>___</w:t>
    </w:r>
    <w:r w:rsidRPr="2C847A88">
      <w:rPr>
        <w:rFonts w:ascii="Times New Roman" w:hAnsi="Times New Roman" w:cs="Times New Roman"/>
        <w:b/>
        <w:bCs/>
      </w:rPr>
      <w:t xml:space="preserve"> (L.U. No. </w:t>
    </w:r>
    <w:r w:rsidR="00797BF8">
      <w:rPr>
        <w:rFonts w:ascii="Times New Roman" w:hAnsi="Times New Roman" w:cs="Times New Roman"/>
        <w:b/>
        <w:bCs/>
      </w:rPr>
      <w:t>11</w:t>
    </w:r>
    <w:r w:rsidRPr="2C847A88">
      <w:rPr>
        <w:rFonts w:ascii="Times New Roman" w:eastAsia="Times New Roman" w:hAnsi="Times New Roman" w:cs="Times New Roman"/>
        <w:b/>
        <w:bCs/>
      </w:rPr>
      <w:t>)</w:t>
    </w:r>
  </w:p>
  <w:p w14:paraId="42AA61C5" w14:textId="77777777" w:rsidR="00EF1ED9" w:rsidRDefault="00EF1E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17134B" w14:paraId="68C26D45" w14:textId="77777777" w:rsidTr="4017134B">
      <w:trPr>
        <w:trHeight w:val="300"/>
      </w:trPr>
      <w:tc>
        <w:tcPr>
          <w:tcW w:w="3120" w:type="dxa"/>
        </w:tcPr>
        <w:p w14:paraId="042FD7FD" w14:textId="5ABAAA6C" w:rsidR="4017134B" w:rsidRDefault="4017134B" w:rsidP="4017134B">
          <w:pPr>
            <w:pStyle w:val="Header"/>
            <w:ind w:left="-115"/>
          </w:pPr>
        </w:p>
      </w:tc>
      <w:tc>
        <w:tcPr>
          <w:tcW w:w="3120" w:type="dxa"/>
        </w:tcPr>
        <w:p w14:paraId="42F1B7BF" w14:textId="60712FCB" w:rsidR="4017134B" w:rsidRDefault="4017134B" w:rsidP="4017134B">
          <w:pPr>
            <w:pStyle w:val="Header"/>
            <w:jc w:val="center"/>
          </w:pPr>
        </w:p>
      </w:tc>
      <w:tc>
        <w:tcPr>
          <w:tcW w:w="3120" w:type="dxa"/>
        </w:tcPr>
        <w:p w14:paraId="1521138B" w14:textId="2BE1501E" w:rsidR="4017134B" w:rsidRDefault="4017134B" w:rsidP="4017134B">
          <w:pPr>
            <w:pStyle w:val="Header"/>
            <w:ind w:right="-115"/>
            <w:jc w:val="right"/>
          </w:pPr>
        </w:p>
      </w:tc>
    </w:tr>
  </w:tbl>
  <w:p w14:paraId="17C72DF1" w14:textId="629C4962" w:rsidR="4017134B" w:rsidRDefault="4017134B" w:rsidP="401713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1BCDC"/>
    <w:multiLevelType w:val="hybridMultilevel"/>
    <w:tmpl w:val="1CD0B4D2"/>
    <w:lvl w:ilvl="0" w:tplc="828CCC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E51E49DA">
      <w:start w:val="1"/>
      <w:numFmt w:val="lowerLetter"/>
      <w:lvlText w:val="%2."/>
      <w:lvlJc w:val="left"/>
      <w:pPr>
        <w:ind w:left="1440" w:hanging="360"/>
      </w:pPr>
    </w:lvl>
    <w:lvl w:ilvl="2" w:tplc="98BE2CB2">
      <w:start w:val="1"/>
      <w:numFmt w:val="lowerRoman"/>
      <w:lvlText w:val="%3."/>
      <w:lvlJc w:val="right"/>
      <w:pPr>
        <w:ind w:left="2160" w:hanging="180"/>
      </w:pPr>
    </w:lvl>
    <w:lvl w:ilvl="3" w:tplc="1BD633AA">
      <w:start w:val="1"/>
      <w:numFmt w:val="decimal"/>
      <w:lvlText w:val="%4."/>
      <w:lvlJc w:val="left"/>
      <w:pPr>
        <w:ind w:left="2880" w:hanging="360"/>
      </w:pPr>
    </w:lvl>
    <w:lvl w:ilvl="4" w:tplc="8BF015F2">
      <w:start w:val="1"/>
      <w:numFmt w:val="lowerLetter"/>
      <w:lvlText w:val="%5."/>
      <w:lvlJc w:val="left"/>
      <w:pPr>
        <w:ind w:left="3600" w:hanging="360"/>
      </w:pPr>
    </w:lvl>
    <w:lvl w:ilvl="5" w:tplc="264C9788">
      <w:start w:val="1"/>
      <w:numFmt w:val="lowerRoman"/>
      <w:lvlText w:val="%6."/>
      <w:lvlJc w:val="right"/>
      <w:pPr>
        <w:ind w:left="4320" w:hanging="180"/>
      </w:pPr>
    </w:lvl>
    <w:lvl w:ilvl="6" w:tplc="BB5EB0BC">
      <w:start w:val="1"/>
      <w:numFmt w:val="decimal"/>
      <w:lvlText w:val="%7."/>
      <w:lvlJc w:val="left"/>
      <w:pPr>
        <w:ind w:left="5040" w:hanging="360"/>
      </w:pPr>
    </w:lvl>
    <w:lvl w:ilvl="7" w:tplc="92A8A890">
      <w:start w:val="1"/>
      <w:numFmt w:val="lowerLetter"/>
      <w:lvlText w:val="%8."/>
      <w:lvlJc w:val="left"/>
      <w:pPr>
        <w:ind w:left="5760" w:hanging="360"/>
      </w:pPr>
    </w:lvl>
    <w:lvl w:ilvl="8" w:tplc="2F94B012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481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BE"/>
    <w:rsid w:val="00043ED9"/>
    <w:rsid w:val="00044AC8"/>
    <w:rsid w:val="00057331"/>
    <w:rsid w:val="000F08A5"/>
    <w:rsid w:val="001A5EA7"/>
    <w:rsid w:val="001B099A"/>
    <w:rsid w:val="001D6BF7"/>
    <w:rsid w:val="0026058C"/>
    <w:rsid w:val="00284449"/>
    <w:rsid w:val="002A50AE"/>
    <w:rsid w:val="002C1481"/>
    <w:rsid w:val="002C5D4E"/>
    <w:rsid w:val="00315089"/>
    <w:rsid w:val="003155A3"/>
    <w:rsid w:val="00355FAB"/>
    <w:rsid w:val="0037131B"/>
    <w:rsid w:val="003717B1"/>
    <w:rsid w:val="0039604D"/>
    <w:rsid w:val="003C5D82"/>
    <w:rsid w:val="003F5D4E"/>
    <w:rsid w:val="00422BFB"/>
    <w:rsid w:val="00442DD2"/>
    <w:rsid w:val="004975B8"/>
    <w:rsid w:val="004B4795"/>
    <w:rsid w:val="004D3ADF"/>
    <w:rsid w:val="004F125E"/>
    <w:rsid w:val="005119C1"/>
    <w:rsid w:val="0054579B"/>
    <w:rsid w:val="00562D92"/>
    <w:rsid w:val="005A2B81"/>
    <w:rsid w:val="005A7B85"/>
    <w:rsid w:val="005D27D8"/>
    <w:rsid w:val="005E410A"/>
    <w:rsid w:val="005E7F96"/>
    <w:rsid w:val="00607EFD"/>
    <w:rsid w:val="00612CA7"/>
    <w:rsid w:val="006131C6"/>
    <w:rsid w:val="00640D10"/>
    <w:rsid w:val="0065357B"/>
    <w:rsid w:val="006849F7"/>
    <w:rsid w:val="006A3B05"/>
    <w:rsid w:val="006B6F9F"/>
    <w:rsid w:val="006D59EE"/>
    <w:rsid w:val="00717E98"/>
    <w:rsid w:val="0074692D"/>
    <w:rsid w:val="00772380"/>
    <w:rsid w:val="00797BF8"/>
    <w:rsid w:val="008372DE"/>
    <w:rsid w:val="008A4BBE"/>
    <w:rsid w:val="008D6968"/>
    <w:rsid w:val="008E2342"/>
    <w:rsid w:val="00914A2E"/>
    <w:rsid w:val="00944B68"/>
    <w:rsid w:val="009C1EE6"/>
    <w:rsid w:val="00A10FF1"/>
    <w:rsid w:val="00A21E2E"/>
    <w:rsid w:val="00A33443"/>
    <w:rsid w:val="00A37F80"/>
    <w:rsid w:val="00A5135B"/>
    <w:rsid w:val="00A6219E"/>
    <w:rsid w:val="00A87DCD"/>
    <w:rsid w:val="00AB53DB"/>
    <w:rsid w:val="00AD1881"/>
    <w:rsid w:val="00AD37F5"/>
    <w:rsid w:val="00BA7682"/>
    <w:rsid w:val="00BB407D"/>
    <w:rsid w:val="00C0456B"/>
    <w:rsid w:val="00C10D79"/>
    <w:rsid w:val="00C204D2"/>
    <w:rsid w:val="00CA7D6A"/>
    <w:rsid w:val="00CD22E2"/>
    <w:rsid w:val="00D06CBE"/>
    <w:rsid w:val="00D32B4B"/>
    <w:rsid w:val="00D66F81"/>
    <w:rsid w:val="00D712DA"/>
    <w:rsid w:val="00D919C7"/>
    <w:rsid w:val="00DC1BB3"/>
    <w:rsid w:val="00E4582A"/>
    <w:rsid w:val="00E71946"/>
    <w:rsid w:val="00EC4532"/>
    <w:rsid w:val="00EF0B3C"/>
    <w:rsid w:val="00EF1ED9"/>
    <w:rsid w:val="00F334DC"/>
    <w:rsid w:val="00F3658D"/>
    <w:rsid w:val="00F827F7"/>
    <w:rsid w:val="00F916F3"/>
    <w:rsid w:val="016A8712"/>
    <w:rsid w:val="03BBC3F7"/>
    <w:rsid w:val="04441A81"/>
    <w:rsid w:val="050AC9FA"/>
    <w:rsid w:val="069BD0DA"/>
    <w:rsid w:val="07031C54"/>
    <w:rsid w:val="08F4821F"/>
    <w:rsid w:val="0A5A8F9E"/>
    <w:rsid w:val="0A96DA12"/>
    <w:rsid w:val="0B9EE793"/>
    <w:rsid w:val="0C0642F2"/>
    <w:rsid w:val="0C451506"/>
    <w:rsid w:val="0EB387F1"/>
    <w:rsid w:val="10237DFA"/>
    <w:rsid w:val="12DFA895"/>
    <w:rsid w:val="14390E8B"/>
    <w:rsid w:val="16C15122"/>
    <w:rsid w:val="16C2F6C0"/>
    <w:rsid w:val="18DA0364"/>
    <w:rsid w:val="1B1CF145"/>
    <w:rsid w:val="1C31E017"/>
    <w:rsid w:val="1CD73340"/>
    <w:rsid w:val="1DB8F270"/>
    <w:rsid w:val="1E9C6EAC"/>
    <w:rsid w:val="1EF41274"/>
    <w:rsid w:val="2009B25C"/>
    <w:rsid w:val="201126F4"/>
    <w:rsid w:val="20A8BB4D"/>
    <w:rsid w:val="22E5506A"/>
    <w:rsid w:val="253500EB"/>
    <w:rsid w:val="26081D6C"/>
    <w:rsid w:val="26821C38"/>
    <w:rsid w:val="26B25CB0"/>
    <w:rsid w:val="2706D462"/>
    <w:rsid w:val="271BBEC2"/>
    <w:rsid w:val="281DFCB5"/>
    <w:rsid w:val="283EEF79"/>
    <w:rsid w:val="28FE1035"/>
    <w:rsid w:val="2B7134A6"/>
    <w:rsid w:val="2B86771E"/>
    <w:rsid w:val="2BB984F3"/>
    <w:rsid w:val="2C0D1EB1"/>
    <w:rsid w:val="2C847A88"/>
    <w:rsid w:val="2D5A300F"/>
    <w:rsid w:val="2E40D0AA"/>
    <w:rsid w:val="2FCC6390"/>
    <w:rsid w:val="2FE3C1EE"/>
    <w:rsid w:val="326CEBD1"/>
    <w:rsid w:val="3568AE81"/>
    <w:rsid w:val="35BE5114"/>
    <w:rsid w:val="35BE537B"/>
    <w:rsid w:val="371A4A2D"/>
    <w:rsid w:val="37F6A01C"/>
    <w:rsid w:val="393A333B"/>
    <w:rsid w:val="3957B38B"/>
    <w:rsid w:val="3CB3241E"/>
    <w:rsid w:val="3DA85ACB"/>
    <w:rsid w:val="3DCB98E5"/>
    <w:rsid w:val="3ED8A737"/>
    <w:rsid w:val="3F71B61A"/>
    <w:rsid w:val="3FC97BF4"/>
    <w:rsid w:val="4017134B"/>
    <w:rsid w:val="4134C5EE"/>
    <w:rsid w:val="41DCE537"/>
    <w:rsid w:val="43D59CAE"/>
    <w:rsid w:val="43F6ECC2"/>
    <w:rsid w:val="43FE0C33"/>
    <w:rsid w:val="450D5128"/>
    <w:rsid w:val="451410B9"/>
    <w:rsid w:val="45639886"/>
    <w:rsid w:val="463CA3FB"/>
    <w:rsid w:val="48E606DE"/>
    <w:rsid w:val="49516BD1"/>
    <w:rsid w:val="4A57CE33"/>
    <w:rsid w:val="4C7DEF8F"/>
    <w:rsid w:val="4CDD22B5"/>
    <w:rsid w:val="4D2CE042"/>
    <w:rsid w:val="4EBB46A4"/>
    <w:rsid w:val="5316B922"/>
    <w:rsid w:val="565152D1"/>
    <w:rsid w:val="574A1B26"/>
    <w:rsid w:val="57F01FCD"/>
    <w:rsid w:val="5848AA1F"/>
    <w:rsid w:val="58C2E271"/>
    <w:rsid w:val="5AC84887"/>
    <w:rsid w:val="5B1942BE"/>
    <w:rsid w:val="5BA3D7DF"/>
    <w:rsid w:val="5BD34370"/>
    <w:rsid w:val="5C10FB3B"/>
    <w:rsid w:val="608B49E8"/>
    <w:rsid w:val="61C21A0F"/>
    <w:rsid w:val="634A0604"/>
    <w:rsid w:val="63891B76"/>
    <w:rsid w:val="63DC151D"/>
    <w:rsid w:val="65013240"/>
    <w:rsid w:val="673C8AD8"/>
    <w:rsid w:val="6795D5FC"/>
    <w:rsid w:val="683171E6"/>
    <w:rsid w:val="6870CF9B"/>
    <w:rsid w:val="6A377A8B"/>
    <w:rsid w:val="6B7BCE44"/>
    <w:rsid w:val="6E0C4DA0"/>
    <w:rsid w:val="6F40D68C"/>
    <w:rsid w:val="70339725"/>
    <w:rsid w:val="70DBE3D8"/>
    <w:rsid w:val="71543882"/>
    <w:rsid w:val="71C0AC6F"/>
    <w:rsid w:val="7266EDE8"/>
    <w:rsid w:val="754F476C"/>
    <w:rsid w:val="76BB95BE"/>
    <w:rsid w:val="771EBD3B"/>
    <w:rsid w:val="79213BCA"/>
    <w:rsid w:val="7A5EFAE4"/>
    <w:rsid w:val="7B3EF3D7"/>
    <w:rsid w:val="7EC94B45"/>
    <w:rsid w:val="7F7C0653"/>
    <w:rsid w:val="7FC8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4FF1E"/>
  <w15:chartTrackingRefBased/>
  <w15:docId w15:val="{46EA41C3-7089-49A9-AAC2-AE1908FC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BB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A4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A4BBE"/>
  </w:style>
  <w:style w:type="character" w:customStyle="1" w:styleId="eop">
    <w:name w:val="eop"/>
    <w:basedOn w:val="DefaultParagraphFont"/>
    <w:rsid w:val="008A4BBE"/>
  </w:style>
  <w:style w:type="character" w:customStyle="1" w:styleId="tabchar">
    <w:name w:val="tabchar"/>
    <w:basedOn w:val="DefaultParagraphFont"/>
    <w:rsid w:val="008A4BBE"/>
  </w:style>
  <w:style w:type="character" w:customStyle="1" w:styleId="scxw70250077">
    <w:name w:val="scxw70250077"/>
    <w:basedOn w:val="DefaultParagraphFont"/>
    <w:rsid w:val="008A4BBE"/>
  </w:style>
  <w:style w:type="character" w:customStyle="1" w:styleId="wacimagecontainer">
    <w:name w:val="wacimagecontainer"/>
    <w:basedOn w:val="DefaultParagraphFont"/>
    <w:rsid w:val="008A4BBE"/>
  </w:style>
  <w:style w:type="character" w:customStyle="1" w:styleId="contextualspellingandgrammarerror">
    <w:name w:val="contextualspellingandgrammarerror"/>
    <w:basedOn w:val="DefaultParagraphFont"/>
    <w:rsid w:val="00EF1ED9"/>
  </w:style>
  <w:style w:type="paragraph" w:styleId="Header">
    <w:name w:val="header"/>
    <w:basedOn w:val="Normal"/>
    <w:link w:val="Head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ED9"/>
  </w:style>
  <w:style w:type="paragraph" w:styleId="Footer">
    <w:name w:val="footer"/>
    <w:basedOn w:val="Normal"/>
    <w:link w:val="Foot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ED9"/>
  </w:style>
  <w:style w:type="paragraph" w:styleId="NormalWeb">
    <w:name w:val="Normal (Web)"/>
    <w:basedOn w:val="Normal"/>
    <w:uiPriority w:val="99"/>
    <w:rsid w:val="00E71946"/>
    <w:pPr>
      <w:spacing w:after="0" w:line="280" w:lineRule="atLeas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D712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D3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3A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3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AD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816D2-006C-4429-B1BC-16CC956A1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7AB47-A6C7-4BAE-B88A-8CDD84882AF2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99646F41-39ED-4CA4-BF1B-BE0764A7D1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13E6F1-F299-42ED-A3C4-18C55F43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4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2026-02-24T18:55:00Z</dcterms:created>
  <dcterms:modified xsi:type="dcterms:W3CDTF">2026-02-24T18:55:00Z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