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BBC" w14:textId="77777777" w:rsidR="00933976" w:rsidRDefault="00933976" w:rsidP="009339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3FF53DC" w14:textId="77777777" w:rsidR="00933976" w:rsidRDefault="00933976" w:rsidP="009339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05411397" w14:textId="77777777" w:rsidR="00933976" w:rsidRDefault="00933976" w:rsidP="009339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2C993437" w14:textId="77777777" w:rsidR="00933976" w:rsidRDefault="00933976" w:rsidP="009339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C74E9D7" w14:textId="77777777" w:rsidR="00933976" w:rsidRDefault="00933976" w:rsidP="009339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7C3B97FF" w14:textId="77777777" w:rsidR="00933976" w:rsidRDefault="00933976" w:rsidP="009339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15430900" w14:textId="77777777" w:rsidR="00933976" w:rsidRDefault="00933976" w:rsidP="009339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47BD061D" w14:textId="77777777" w:rsidR="00933976" w:rsidRDefault="00933976" w:rsidP="009339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A05A75" w14:textId="3F9FBB91" w:rsidR="00933976" w:rsidRDefault="00933976" w:rsidP="3FB2AD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6272819">
        <w:rPr>
          <w:rStyle w:val="normaltextrun"/>
          <w:rFonts w:eastAsiaTheme="majorEastAsia"/>
          <w:b/>
          <w:bCs/>
        </w:rPr>
        <w:t>L.U. Nos. </w:t>
      </w:r>
      <w:r w:rsidR="006D0167" w:rsidRPr="06272819">
        <w:rPr>
          <w:rStyle w:val="normaltextrun"/>
          <w:rFonts w:eastAsiaTheme="majorEastAsia"/>
          <w:b/>
          <w:bCs/>
        </w:rPr>
        <w:t>24</w:t>
      </w:r>
      <w:r w:rsidR="326C58B9" w:rsidRPr="06272819">
        <w:rPr>
          <w:rStyle w:val="normaltextrun"/>
          <w:rFonts w:eastAsiaTheme="majorEastAsia"/>
          <w:b/>
          <w:bCs/>
        </w:rPr>
        <w:t>-</w:t>
      </w:r>
      <w:r w:rsidR="006D0167" w:rsidRPr="06272819">
        <w:rPr>
          <w:rStyle w:val="normaltextrun"/>
          <w:rFonts w:eastAsiaTheme="majorEastAsia"/>
          <w:b/>
          <w:bCs/>
        </w:rPr>
        <w:t>26</w:t>
      </w:r>
      <w:r w:rsidRPr="06272819">
        <w:rPr>
          <w:rStyle w:val="normaltextrun"/>
          <w:rFonts w:eastAsiaTheme="majorEastAsia"/>
          <w:b/>
          <w:bCs/>
        </w:rPr>
        <w:t> </w:t>
      </w:r>
      <w:r w:rsidRPr="06272819">
        <w:rPr>
          <w:rStyle w:val="eop"/>
          <w:rFonts w:eastAsiaTheme="majorEastAsia"/>
        </w:rPr>
        <w:t> </w:t>
      </w:r>
    </w:p>
    <w:p w14:paraId="57BAFEC3" w14:textId="1BDB1E58" w:rsidR="00933976" w:rsidRDefault="00933976" w:rsidP="0627281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6272819">
        <w:rPr>
          <w:rStyle w:val="normaltextrun"/>
          <w:rFonts w:eastAsiaTheme="majorEastAsia"/>
          <w:b/>
          <w:bCs/>
        </w:rPr>
        <w:t>(Res. Nos. </w:t>
      </w:r>
      <w:r w:rsidR="1E9CBC1F" w:rsidRPr="06272819">
        <w:rPr>
          <w:rStyle w:val="normaltextrun"/>
          <w:rFonts w:eastAsiaTheme="majorEastAsia"/>
          <w:b/>
          <w:bCs/>
        </w:rPr>
        <w:t>311-313</w:t>
      </w:r>
      <w:r w:rsidR="003F20F5" w:rsidRPr="06272819">
        <w:rPr>
          <w:rStyle w:val="normaltextrun"/>
          <w:rFonts w:eastAsiaTheme="majorEastAsia"/>
          <w:b/>
          <w:bCs/>
        </w:rPr>
        <w:t>)</w:t>
      </w:r>
      <w:r w:rsidRPr="06272819">
        <w:rPr>
          <w:rStyle w:val="eop"/>
          <w:rFonts w:eastAsiaTheme="majorEastAsia"/>
        </w:rPr>
        <w:t> </w:t>
      </w:r>
    </w:p>
    <w:p w14:paraId="3BCC6AE3" w14:textId="77777777" w:rsidR="00933976" w:rsidRDefault="00933976" w:rsidP="009339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C2D5D75" w14:textId="77777777" w:rsidR="00933976" w:rsidRDefault="00933976" w:rsidP="009339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By Council Members Riley and Louis</w:t>
      </w:r>
      <w:r>
        <w:rPr>
          <w:rStyle w:val="eop"/>
          <w:rFonts w:eastAsiaTheme="majorEastAsia"/>
        </w:rPr>
        <w:t> </w:t>
      </w:r>
    </w:p>
    <w:p w14:paraId="636726EC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74D0846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3143256B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77FF585A" w14:textId="18BB9482" w:rsidR="00933976" w:rsidRDefault="00933976" w:rsidP="2DB876C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2DB876C5">
        <w:rPr>
          <w:rStyle w:val="normaltextrun"/>
          <w:rFonts w:eastAsiaTheme="majorEastAsia"/>
          <w:b/>
          <w:bCs/>
        </w:rPr>
        <w:t>QUEENS CB-1</w:t>
      </w:r>
      <w:r w:rsidR="0067260C" w:rsidRPr="2DB876C5">
        <w:rPr>
          <w:rStyle w:val="normaltextrun"/>
          <w:rFonts w:eastAsiaTheme="majorEastAsia"/>
          <w:b/>
          <w:bCs/>
        </w:rPr>
        <w:t>0</w:t>
      </w:r>
      <w:r w:rsidRPr="2DB876C5">
        <w:rPr>
          <w:rStyle w:val="normaltextrun"/>
          <w:rFonts w:eastAsiaTheme="majorEastAsia"/>
          <w:b/>
          <w:bCs/>
        </w:rPr>
        <w:t> – T</w:t>
      </w:r>
      <w:r w:rsidR="0067260C" w:rsidRPr="2DB876C5">
        <w:rPr>
          <w:rStyle w:val="normaltextrun"/>
          <w:rFonts w:eastAsiaTheme="majorEastAsia"/>
          <w:b/>
          <w:bCs/>
        </w:rPr>
        <w:t>HREE</w:t>
      </w:r>
      <w:r w:rsidRPr="2DB876C5">
        <w:rPr>
          <w:rStyle w:val="normaltextrun"/>
          <w:rFonts w:eastAsiaTheme="majorEastAsia"/>
          <w:b/>
          <w:bCs/>
        </w:rPr>
        <w:t> APPLICATIONS</w:t>
      </w:r>
      <w:r w:rsidR="0067260C" w:rsidRPr="2DB876C5">
        <w:rPr>
          <w:rStyle w:val="normaltextrun"/>
          <w:rFonts w:eastAsiaTheme="majorEastAsia"/>
          <w:b/>
          <w:bCs/>
        </w:rPr>
        <w:t xml:space="preserve"> </w:t>
      </w:r>
      <w:r w:rsidRPr="2DB876C5">
        <w:rPr>
          <w:rStyle w:val="normaltextrun"/>
          <w:rFonts w:eastAsiaTheme="majorEastAsia"/>
          <w:b/>
          <w:bCs/>
        </w:rPr>
        <w:t>RELATED TO </w:t>
      </w:r>
      <w:r w:rsidR="0067260C" w:rsidRPr="2DB876C5">
        <w:rPr>
          <w:rStyle w:val="normaltextrun"/>
          <w:rFonts w:eastAsiaTheme="majorEastAsia"/>
          <w:b/>
          <w:bCs/>
        </w:rPr>
        <w:t>78</w:t>
      </w:r>
      <w:r w:rsidRPr="2DB876C5">
        <w:rPr>
          <w:rStyle w:val="normaltextrun"/>
          <w:rFonts w:eastAsiaTheme="majorEastAsia"/>
          <w:b/>
          <w:bCs/>
        </w:rPr>
        <w:t>-0</w:t>
      </w:r>
      <w:r w:rsidR="0067260C" w:rsidRPr="2DB876C5">
        <w:rPr>
          <w:rStyle w:val="normaltextrun"/>
          <w:rFonts w:eastAsiaTheme="majorEastAsia"/>
          <w:b/>
          <w:bCs/>
        </w:rPr>
        <w:t>8</w:t>
      </w:r>
      <w:r w:rsidRPr="2DB876C5">
        <w:rPr>
          <w:rStyle w:val="normaltextrun"/>
          <w:rFonts w:eastAsiaTheme="majorEastAsia"/>
          <w:b/>
          <w:bCs/>
        </w:rPr>
        <w:t xml:space="preserve"> </w:t>
      </w:r>
      <w:r w:rsidR="0067260C" w:rsidRPr="2DB876C5">
        <w:rPr>
          <w:rStyle w:val="normaltextrun"/>
          <w:rFonts w:eastAsiaTheme="majorEastAsia"/>
          <w:b/>
          <w:bCs/>
        </w:rPr>
        <w:t>LINDEN BOULEVARD REZONING</w:t>
      </w:r>
      <w:r w:rsidRPr="2DB876C5">
        <w:rPr>
          <w:rStyle w:val="eop"/>
          <w:rFonts w:eastAsiaTheme="majorEastAsia"/>
        </w:rPr>
        <w:t> </w:t>
      </w:r>
    </w:p>
    <w:p w14:paraId="19ED76C6" w14:textId="77777777" w:rsidR="00933976" w:rsidRDefault="00933976" w:rsidP="00933976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5F249FE" w14:textId="6ACE274E" w:rsidR="00933976" w:rsidRDefault="00515C63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15C63">
        <w:rPr>
          <w:rStyle w:val="normaltextrun"/>
          <w:rFonts w:eastAsiaTheme="majorEastAsia"/>
          <w:b/>
          <w:bCs/>
        </w:rPr>
        <w:t>C 240145 ZMQ</w:t>
      </w:r>
      <w:r>
        <w:rPr>
          <w:rStyle w:val="normaltextrun"/>
          <w:rFonts w:eastAsiaTheme="majorEastAsia"/>
          <w:b/>
          <w:bCs/>
        </w:rPr>
        <w:t xml:space="preserve"> </w:t>
      </w:r>
      <w:r w:rsidR="00933976">
        <w:rPr>
          <w:rStyle w:val="normaltextrun"/>
          <w:rFonts w:eastAsiaTheme="majorEastAsia"/>
          <w:b/>
          <w:bCs/>
        </w:rPr>
        <w:t>(L.U. No. </w:t>
      </w:r>
      <w:r w:rsidR="006D0167">
        <w:rPr>
          <w:rStyle w:val="normaltextrun"/>
          <w:rFonts w:eastAsiaTheme="majorEastAsia"/>
          <w:b/>
          <w:bCs/>
        </w:rPr>
        <w:t>24</w:t>
      </w:r>
      <w:r w:rsidR="00933976">
        <w:rPr>
          <w:rStyle w:val="normaltextrun"/>
          <w:rFonts w:eastAsiaTheme="majorEastAsia"/>
          <w:b/>
          <w:bCs/>
        </w:rPr>
        <w:t>)</w:t>
      </w:r>
      <w:r w:rsidR="00933976">
        <w:rPr>
          <w:rStyle w:val="eop"/>
          <w:rFonts w:eastAsiaTheme="majorEastAsia"/>
        </w:rPr>
        <w:t> </w:t>
      </w:r>
    </w:p>
    <w:p w14:paraId="7B0D7AB9" w14:textId="77777777" w:rsidR="00933976" w:rsidRPr="00515C63" w:rsidRDefault="00933976" w:rsidP="00515C63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515C63">
        <w:rPr>
          <w:rStyle w:val="eop"/>
          <w:rFonts w:eastAsiaTheme="majorEastAsia"/>
        </w:rPr>
        <w:t> </w:t>
      </w:r>
    </w:p>
    <w:p w14:paraId="795FC868" w14:textId="0F504E87" w:rsidR="00515C63" w:rsidRPr="00515C63" w:rsidRDefault="00933976" w:rsidP="00515C63">
      <w:pPr>
        <w:spacing w:after="0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515C63">
        <w:rPr>
          <w:rStyle w:val="normaltextrun"/>
          <w:rFonts w:ascii="Times New Roman" w:hAnsi="Times New Roman" w:cs="Times New Roman"/>
        </w:rPr>
        <w:t>City Planning Commission decision approving an application submitted by </w:t>
      </w:r>
      <w:r w:rsidR="00515C63" w:rsidRPr="00515C63">
        <w:rPr>
          <w:rFonts w:ascii="Times New Roman" w:eastAsia="MS Mincho" w:hAnsi="Times New Roman" w:cs="Times New Roman"/>
          <w:kern w:val="0"/>
          <w14:ligatures w14:val="none"/>
        </w:rPr>
        <w:t>Linden Canyon LLC pursuant to Sections 197-c and 201 of the New York City Charter for an amendment of the Zoning Map, Section No.</w:t>
      </w:r>
      <w:r w:rsidR="73B1B49E" w:rsidRPr="00515C63"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r w:rsidR="00515C63" w:rsidRPr="00515C63">
        <w:rPr>
          <w:rFonts w:ascii="Times New Roman" w:eastAsia="MS Mincho" w:hAnsi="Times New Roman" w:cs="Times New Roman"/>
          <w:kern w:val="0"/>
          <w14:ligatures w14:val="none"/>
        </w:rPr>
        <w:t xml:space="preserve">18b: </w:t>
      </w:r>
    </w:p>
    <w:p w14:paraId="2B976D4F" w14:textId="6F26422A" w:rsidR="2DCBB554" w:rsidRDefault="2DCBB554" w:rsidP="2DCBB554">
      <w:pPr>
        <w:spacing w:after="0"/>
        <w:jc w:val="both"/>
        <w:rPr>
          <w:rFonts w:ascii="Times New Roman" w:eastAsia="MS Mincho" w:hAnsi="Times New Roman" w:cs="Times New Roman"/>
        </w:rPr>
      </w:pPr>
    </w:p>
    <w:p w14:paraId="41EF0606" w14:textId="7B91D020" w:rsidR="00515C63" w:rsidRPr="00515C63" w:rsidRDefault="00515C63" w:rsidP="00515C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515C63">
        <w:rPr>
          <w:rFonts w:ascii="Times New Roman" w:eastAsia="MS Mincho" w:hAnsi="Times New Roman" w:cs="Times New Roman"/>
          <w:kern w:val="0"/>
          <w14:ligatures w14:val="none"/>
        </w:rPr>
        <w:t xml:space="preserve">eliminating from within an existing R4 District a C1-2 District bounded by Linden </w:t>
      </w:r>
    </w:p>
    <w:p w14:paraId="0E106570" w14:textId="77777777" w:rsidR="005A14D3" w:rsidRDefault="00515C63" w:rsidP="005A14D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="MS Mincho"/>
        </w:rPr>
      </w:pPr>
      <w:r w:rsidRPr="00515C63">
        <w:rPr>
          <w:rFonts w:eastAsia="MS Mincho"/>
        </w:rPr>
        <w:t>Boulevard, 79th Street</w:t>
      </w:r>
    </w:p>
    <w:p w14:paraId="574AE2CA" w14:textId="77777777" w:rsidR="005A14D3" w:rsidRDefault="005A14D3" w:rsidP="005A14D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="MS Mincho"/>
        </w:rPr>
      </w:pPr>
    </w:p>
    <w:p w14:paraId="53B1BCA2" w14:textId="332B4B0B" w:rsidR="005A14D3" w:rsidRPr="005A14D3" w:rsidRDefault="005A14D3" w:rsidP="005A14D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eastAsia="MS Mincho"/>
        </w:rPr>
      </w:pPr>
      <w:r w:rsidRPr="005A14D3">
        <w:rPr>
          <w:rFonts w:eastAsia="MS Mincho"/>
        </w:rPr>
        <w:t xml:space="preserve">changing from an R4 District to an R6A District property bounded by a line 380 feet </w:t>
      </w:r>
    </w:p>
    <w:p w14:paraId="689092B3" w14:textId="40D52419" w:rsidR="005A14D3" w:rsidRDefault="005A14D3" w:rsidP="2DB876C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eastAsia="MS Mincho"/>
        </w:rPr>
      </w:pPr>
      <w:r w:rsidRPr="2DB876C5">
        <w:rPr>
          <w:rFonts w:eastAsia="MS Mincho"/>
        </w:rPr>
        <w:t>northerly of 149th Avenue, 79th Street, a line 260 feet northerly of 149th Avenue, and 78</w:t>
      </w:r>
      <w:r w:rsidRPr="2DB876C5">
        <w:rPr>
          <w:rFonts w:eastAsia="MS Mincho"/>
          <w:vertAlign w:val="superscript"/>
        </w:rPr>
        <w:t>th</w:t>
      </w:r>
      <w:r w:rsidR="5CBBD963" w:rsidRPr="2DB876C5">
        <w:rPr>
          <w:rFonts w:eastAsia="MS Mincho"/>
          <w:vertAlign w:val="superscript"/>
        </w:rPr>
        <w:t xml:space="preserve"> </w:t>
      </w:r>
      <w:r w:rsidRPr="2DB876C5">
        <w:rPr>
          <w:rFonts w:eastAsia="MS Mincho"/>
        </w:rPr>
        <w:t xml:space="preserve">Street-Sapphire </w:t>
      </w:r>
      <w:proofErr w:type="gramStart"/>
      <w:r w:rsidRPr="2DB876C5">
        <w:rPr>
          <w:rFonts w:eastAsia="MS Mincho"/>
        </w:rPr>
        <w:t>Street;</w:t>
      </w:r>
      <w:proofErr w:type="gramEnd"/>
    </w:p>
    <w:p w14:paraId="21B979D0" w14:textId="77777777" w:rsidR="005A14D3" w:rsidRDefault="005A14D3" w:rsidP="005A14D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eastAsia="MS Mincho"/>
        </w:rPr>
      </w:pPr>
    </w:p>
    <w:p w14:paraId="6ECF8185" w14:textId="6A33C119" w:rsidR="005A14D3" w:rsidRDefault="005A14D3" w:rsidP="2DCBB55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eastAsia="MS Mincho"/>
        </w:rPr>
      </w:pPr>
      <w:r w:rsidRPr="2DCBB554">
        <w:rPr>
          <w:rFonts w:eastAsia="MS Mincho"/>
        </w:rPr>
        <w:t>changing from an R4 District to an R7D District property bounded by Linden</w:t>
      </w:r>
      <w:r w:rsidR="3A3A9A2C" w:rsidRPr="2DCBB554">
        <w:rPr>
          <w:rFonts w:eastAsia="MS Mincho"/>
        </w:rPr>
        <w:t xml:space="preserve"> </w:t>
      </w:r>
      <w:r w:rsidRPr="2DCBB554">
        <w:rPr>
          <w:rFonts w:eastAsia="MS Mincho"/>
        </w:rPr>
        <w:t>Boulevard, 79th Street, a line 380 feet northerly of 149th Avenue, and 78th Street</w:t>
      </w:r>
      <w:r w:rsidR="38F861E3" w:rsidRPr="2DCBB554">
        <w:rPr>
          <w:rFonts w:eastAsia="MS Mincho"/>
        </w:rPr>
        <w:t xml:space="preserve"> </w:t>
      </w:r>
      <w:r w:rsidRPr="2DCBB554">
        <w:rPr>
          <w:rFonts w:eastAsia="MS Mincho"/>
        </w:rPr>
        <w:t>Sapphire Street; and</w:t>
      </w:r>
    </w:p>
    <w:p w14:paraId="4B388334" w14:textId="77777777" w:rsidR="005A14D3" w:rsidRDefault="005A14D3" w:rsidP="0089350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eastAsia="MS Mincho"/>
        </w:rPr>
      </w:pPr>
    </w:p>
    <w:p w14:paraId="534450A0" w14:textId="1C4BF73E" w:rsidR="005A14D3" w:rsidRPr="005A14D3" w:rsidRDefault="005A14D3" w:rsidP="0089350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eastAsia="MS Mincho"/>
        </w:rPr>
      </w:pPr>
      <w:r w:rsidRPr="0BF5604F">
        <w:t xml:space="preserve">establishing within the proposed R7D District a C2-4 District bounded by Linden </w:t>
      </w:r>
    </w:p>
    <w:p w14:paraId="09302314" w14:textId="51878B63" w:rsidR="005A14D3" w:rsidRPr="00893504" w:rsidRDefault="005A14D3" w:rsidP="00893504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2DCBB554">
        <w:rPr>
          <w:rFonts w:ascii="Times New Roman" w:hAnsi="Times New Roman"/>
        </w:rPr>
        <w:t>Boulevard, 79th Street, a line 380 feet northerly of 149th Avenue, and 78th Street</w:t>
      </w:r>
      <w:r w:rsidR="5BC6DED5" w:rsidRPr="2DCBB554">
        <w:rPr>
          <w:rFonts w:ascii="Times New Roman" w:hAnsi="Times New Roman"/>
        </w:rPr>
        <w:t xml:space="preserve"> </w:t>
      </w:r>
      <w:r w:rsidRPr="2DCBB554">
        <w:rPr>
          <w:rFonts w:ascii="Times New Roman" w:hAnsi="Times New Roman"/>
        </w:rPr>
        <w:t>Sapphire</w:t>
      </w:r>
      <w:r w:rsidR="311CB853" w:rsidRPr="2DCBB554">
        <w:rPr>
          <w:rFonts w:ascii="Times New Roman" w:hAnsi="Times New Roman"/>
        </w:rPr>
        <w:t xml:space="preserve"> </w:t>
      </w:r>
      <w:proofErr w:type="gramStart"/>
      <w:r w:rsidRPr="2DCBB554">
        <w:rPr>
          <w:rFonts w:ascii="Times New Roman" w:hAnsi="Times New Roman"/>
        </w:rPr>
        <w:t>Street;</w:t>
      </w:r>
      <w:proofErr w:type="gramEnd"/>
    </w:p>
    <w:p w14:paraId="6251F18D" w14:textId="645D3802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43CF0E8" w14:textId="77777777" w:rsidR="00515C63" w:rsidRPr="00515C63" w:rsidRDefault="00515C63" w:rsidP="00515C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515C63">
        <w:rPr>
          <w:rFonts w:ascii="Times New Roman" w:eastAsia="MS Mincho" w:hAnsi="Times New Roman" w:cs="Times New Roman"/>
          <w:kern w:val="0"/>
          <w14:ligatures w14:val="none"/>
        </w:rPr>
        <w:t xml:space="preserve">as shown on a diagram (for illustrative purposes only) dated July 14, 2025, and subject to the </w:t>
      </w:r>
    </w:p>
    <w:p w14:paraId="19B27DDD" w14:textId="3C18BA0A" w:rsidR="00515C63" w:rsidRDefault="00515C63" w:rsidP="00515C63">
      <w:pPr>
        <w:pStyle w:val="paragraph"/>
        <w:spacing w:before="0" w:beforeAutospacing="0" w:after="0" w:afterAutospacing="0"/>
        <w:jc w:val="both"/>
        <w:textAlignment w:val="baseline"/>
        <w:rPr>
          <w:rFonts w:eastAsia="MS Mincho"/>
        </w:rPr>
      </w:pPr>
      <w:r w:rsidRPr="00515C63">
        <w:rPr>
          <w:rFonts w:eastAsia="MS Mincho"/>
        </w:rPr>
        <w:t>conditions of CEQR Declaration E-851</w:t>
      </w:r>
      <w:r>
        <w:rPr>
          <w:rFonts w:eastAsia="MS Mincho"/>
        </w:rPr>
        <w:t xml:space="preserve">. </w:t>
      </w:r>
    </w:p>
    <w:p w14:paraId="05B833C7" w14:textId="25197B63" w:rsidR="00933976" w:rsidRDefault="00933976" w:rsidP="031B0399">
      <w:pPr>
        <w:pStyle w:val="paragraph"/>
        <w:spacing w:before="0" w:beforeAutospacing="0" w:after="0" w:afterAutospacing="0"/>
        <w:jc w:val="both"/>
        <w:textAlignment w:val="baseline"/>
        <w:rPr>
          <w:rFonts w:eastAsia="MS Mincho"/>
        </w:rPr>
      </w:pPr>
    </w:p>
    <w:p w14:paraId="06A7007C" w14:textId="279BE495" w:rsidR="00933976" w:rsidRDefault="001A27CA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A27CA">
        <w:rPr>
          <w:rStyle w:val="normaltextrun"/>
          <w:rFonts w:eastAsiaTheme="majorEastAsia"/>
          <w:b/>
          <w:bCs/>
        </w:rPr>
        <w:t>N 240146 ZRQ</w:t>
      </w:r>
      <w:r>
        <w:rPr>
          <w:rStyle w:val="normaltextrun"/>
          <w:rFonts w:eastAsiaTheme="majorEastAsia"/>
          <w:b/>
          <w:bCs/>
        </w:rPr>
        <w:t xml:space="preserve"> </w:t>
      </w:r>
      <w:r w:rsidR="00933976">
        <w:rPr>
          <w:rStyle w:val="normaltextrun"/>
          <w:rFonts w:eastAsiaTheme="majorEastAsia"/>
          <w:b/>
          <w:bCs/>
        </w:rPr>
        <w:t>(L.U. No. </w:t>
      </w:r>
      <w:r w:rsidR="006D0167">
        <w:rPr>
          <w:rStyle w:val="normaltextrun"/>
          <w:rFonts w:eastAsiaTheme="majorEastAsia"/>
          <w:b/>
          <w:bCs/>
        </w:rPr>
        <w:t>25</w:t>
      </w:r>
      <w:r w:rsidR="00933976">
        <w:rPr>
          <w:rStyle w:val="normaltextrun"/>
          <w:rFonts w:eastAsiaTheme="majorEastAsia"/>
          <w:b/>
          <w:bCs/>
        </w:rPr>
        <w:t>)</w:t>
      </w:r>
      <w:r w:rsidR="00933976">
        <w:rPr>
          <w:rStyle w:val="eop"/>
          <w:rFonts w:eastAsiaTheme="majorEastAsia"/>
        </w:rPr>
        <w:t> </w:t>
      </w:r>
    </w:p>
    <w:p w14:paraId="29DA102F" w14:textId="77777777" w:rsidR="00DF03A8" w:rsidRDefault="00DF03A8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4FCA4872" w14:textId="577DFF8C" w:rsidR="00933976" w:rsidRDefault="001A27CA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A27CA">
        <w:rPr>
          <w:rStyle w:val="eop"/>
          <w:rFonts w:eastAsiaTheme="majorEastAsia"/>
        </w:rPr>
        <w:t>City Planning Commission decision approving an application</w:t>
      </w:r>
      <w:r w:rsidR="00933976">
        <w:rPr>
          <w:rStyle w:val="eop"/>
          <w:rFonts w:eastAsiaTheme="majorEastAsia"/>
        </w:rPr>
        <w:t> </w:t>
      </w:r>
      <w:r w:rsidR="00DF03A8" w:rsidRPr="00DF03A8">
        <w:rPr>
          <w:rStyle w:val="eop"/>
          <w:rFonts w:eastAsiaTheme="majorEastAsia"/>
        </w:rPr>
        <w:t xml:space="preserve">submitted by Linden Canyon LLC, pursuant to Section 201 of the New York City Charter, for an amendment of the Zoning Resolution </w:t>
      </w:r>
      <w:r w:rsidR="00DF03A8" w:rsidRPr="00DF03A8">
        <w:rPr>
          <w:rStyle w:val="eop"/>
          <w:rFonts w:eastAsiaTheme="majorEastAsia"/>
        </w:rPr>
        <w:lastRenderedPageBreak/>
        <w:t>of the City of New York, modifying APPENDIX F for the purpose of establishing a Mandatory Inclusionary Housing area, Borough of Queens, Community District 10.</w:t>
      </w:r>
    </w:p>
    <w:p w14:paraId="761F486B" w14:textId="77777777" w:rsidR="001A27CA" w:rsidRDefault="001A27CA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0A9CEAB" w14:textId="5ED86F54" w:rsidR="001A27CA" w:rsidRPr="001A27CA" w:rsidRDefault="001A27CA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001A27CA">
        <w:rPr>
          <w:b/>
          <w:bCs/>
        </w:rPr>
        <w:t xml:space="preserve">N 240147 LDQ (L.U. No. </w:t>
      </w:r>
      <w:r w:rsidR="001F2449">
        <w:rPr>
          <w:b/>
          <w:bCs/>
        </w:rPr>
        <w:t>26</w:t>
      </w:r>
      <w:r w:rsidRPr="001A27CA">
        <w:rPr>
          <w:b/>
          <w:bCs/>
        </w:rPr>
        <w:t>)</w:t>
      </w:r>
    </w:p>
    <w:p w14:paraId="1FE2BDAD" w14:textId="77777777" w:rsidR="001A27CA" w:rsidRDefault="001A27CA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1E3994CF" w14:textId="05B9B05A" w:rsidR="001A27CA" w:rsidRDefault="001A27CA" w:rsidP="2DCBB55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2DCBB554">
        <w:rPr>
          <w:rStyle w:val="normaltextrun"/>
          <w:rFonts w:eastAsiaTheme="majorEastAsia"/>
        </w:rPr>
        <w:t>City Planning Commission decision approving an application submitted by</w:t>
      </w:r>
      <w:r>
        <w:t xml:space="preserve"> </w:t>
      </w:r>
      <w:r w:rsidRPr="2DCBB554">
        <w:rPr>
          <w:rStyle w:val="normaltextrun"/>
          <w:rFonts w:eastAsiaTheme="majorEastAsia"/>
        </w:rPr>
        <w:t>Linden Canyon LLC for a modification pursuant to Section 8 of the previously approved Restrictive Declaration, dated June 28, 1976 and recorded in Queens against Block 11384, Lot 1 on October 5, 1976 at Reel 939 Page 1609 and in Brooklyn against Block 4496 Lots 1, 3, 5, 8 and 9 and Block 4497 Lot 1 on September 24, 1976 at Reel 874 and Page 589, to cancel said Declaration as applicable to the Queens tax lot to facilitate as-of-right uses on property located at 78-08 Linden Boulevard (Block 11384, Lot 1), Borough of Queens, Community District 10.</w:t>
      </w:r>
    </w:p>
    <w:p w14:paraId="50B271EC" w14:textId="77777777" w:rsidR="001A27CA" w:rsidRDefault="001A27CA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78EF0603" w14:textId="4FA8EA83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b/>
          <w:bCs/>
          <w:u w:val="single"/>
        </w:rPr>
        <w:t>INTENT</w:t>
      </w:r>
      <w:r>
        <w:rPr>
          <w:rStyle w:val="eop"/>
          <w:rFonts w:eastAsiaTheme="majorEastAsia"/>
        </w:rPr>
        <w:t> </w:t>
      </w:r>
    </w:p>
    <w:p w14:paraId="11DC95D9" w14:textId="77777777" w:rsidR="002A19DC" w:rsidRDefault="002A19DC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4C696BB" w14:textId="7EEA56D2" w:rsidR="00933976" w:rsidRPr="008D45E4" w:rsidRDefault="00933976" w:rsidP="2DB876C5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Fonts w:eastAsiaTheme="majorEastAsia"/>
        </w:rPr>
      </w:pPr>
      <w:r w:rsidRPr="2DB876C5">
        <w:rPr>
          <w:rStyle w:val="normaltextrun"/>
          <w:rFonts w:eastAsiaTheme="majorEastAsia"/>
        </w:rPr>
        <w:t xml:space="preserve">To approve the </w:t>
      </w:r>
      <w:r w:rsidR="000456BC" w:rsidRPr="2DB876C5">
        <w:rPr>
          <w:rStyle w:val="normaltextrun"/>
          <w:rFonts w:eastAsiaTheme="majorEastAsia"/>
        </w:rPr>
        <w:t xml:space="preserve">zoning map amendment to change an existing R5/C1-2 zoning district to R7A/C2-4 and R6A zoning districts, zoning text amendment to designate the project area as a Mandatory Inclusionary Housing (MIH) area and modification of an existing Restrictive Declaration recorded against the property, </w:t>
      </w:r>
      <w:r w:rsidR="6808190E" w:rsidRPr="2DB876C5">
        <w:rPr>
          <w:rStyle w:val="normaltextrun"/>
          <w:rFonts w:eastAsiaTheme="majorEastAsia"/>
        </w:rPr>
        <w:t>to</w:t>
      </w:r>
      <w:r w:rsidR="000456BC" w:rsidRPr="2DB876C5">
        <w:rPr>
          <w:rStyle w:val="normaltextrun"/>
          <w:rFonts w:eastAsiaTheme="majorEastAsia"/>
        </w:rPr>
        <w:t xml:space="preserve"> facilitate the development of a new 12-story, 224,000-square-foot mixed-use residential building with 267 dwelling units, of which 64-80 would be permanently income-restricted, ground floor community facility uses, and 86 accessory parking spaces at 78-08 Linden Boulevard in Lindenwood neighborhood of Queens, Community District 10</w:t>
      </w:r>
      <w:r w:rsidR="008D45E4" w:rsidRPr="2DB876C5">
        <w:rPr>
          <w:rStyle w:val="normaltextrun"/>
          <w:rFonts w:eastAsiaTheme="majorEastAsia"/>
        </w:rPr>
        <w:t xml:space="preserve">. </w:t>
      </w:r>
      <w:r w:rsidRPr="2DB876C5">
        <w:rPr>
          <w:rStyle w:val="eop"/>
          <w:rFonts w:eastAsiaTheme="majorEastAsia"/>
        </w:rPr>
        <w:t> </w:t>
      </w:r>
    </w:p>
    <w:p w14:paraId="51913E4D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34E7E8E" w14:textId="77777777" w:rsidR="008D45E4" w:rsidRDefault="008D45E4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4C0FFCEB" w14:textId="6ADCCA6C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>
        <w:rPr>
          <w:rStyle w:val="eop"/>
          <w:rFonts w:eastAsiaTheme="majorEastAsia"/>
        </w:rPr>
        <w:t> </w:t>
      </w:r>
    </w:p>
    <w:p w14:paraId="4527113C" w14:textId="77777777" w:rsidR="008D45E4" w:rsidRDefault="008D45E4" w:rsidP="0093397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1C66A142" w14:textId="13D51878" w:rsidR="00933976" w:rsidRDefault="00933976" w:rsidP="2DB876C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2DB876C5">
        <w:rPr>
          <w:rStyle w:val="normaltextrun"/>
          <w:rFonts w:eastAsiaTheme="majorEastAsia"/>
          <w:b/>
          <w:bCs/>
        </w:rPr>
        <w:t>DATE:</w:t>
      </w:r>
      <w:r w:rsidRPr="2DB876C5">
        <w:rPr>
          <w:rStyle w:val="normaltextrun"/>
          <w:rFonts w:eastAsiaTheme="majorEastAsia"/>
        </w:rPr>
        <w:t> </w:t>
      </w:r>
      <w:r w:rsidR="3A627EC3" w:rsidRPr="2DB876C5">
        <w:rPr>
          <w:rStyle w:val="normaltextrun"/>
          <w:rFonts w:eastAsiaTheme="majorEastAsia"/>
        </w:rPr>
        <w:t>February 3. 2026</w:t>
      </w:r>
    </w:p>
    <w:p w14:paraId="28452B4F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37998531" w14:textId="396B8783" w:rsidR="006E008B" w:rsidRDefault="00933976" w:rsidP="2DCBB55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2DCBB554">
        <w:rPr>
          <w:rStyle w:val="normaltextrun"/>
          <w:rFonts w:eastAsiaTheme="majorEastAsia"/>
          <w:b/>
          <w:bCs/>
        </w:rPr>
        <w:t>Witnesses in Favor</w:t>
      </w:r>
      <w:proofErr w:type="gramStart"/>
      <w:r w:rsidRPr="2DCBB554">
        <w:rPr>
          <w:rStyle w:val="normaltextrun"/>
          <w:rFonts w:eastAsiaTheme="majorEastAsia"/>
          <w:b/>
          <w:bCs/>
        </w:rPr>
        <w:t>:</w:t>
      </w:r>
      <w:r w:rsidRPr="2DCBB554">
        <w:rPr>
          <w:rStyle w:val="normaltextrun"/>
          <w:rFonts w:eastAsiaTheme="majorEastAsia"/>
        </w:rPr>
        <w:t>  </w:t>
      </w:r>
      <w:r w:rsidR="272DFBC7" w:rsidRPr="2DCBB554">
        <w:rPr>
          <w:rStyle w:val="normaltextrun"/>
          <w:rFonts w:eastAsiaTheme="majorEastAsia"/>
        </w:rPr>
        <w:t>Three</w:t>
      </w:r>
      <w:r w:rsidR="006E008B">
        <w:tab/>
      </w:r>
      <w:r w:rsidR="006E008B">
        <w:tab/>
      </w:r>
      <w:r w:rsidR="006E008B">
        <w:tab/>
      </w:r>
      <w:proofErr w:type="gramEnd"/>
      <w:r w:rsidR="006E008B">
        <w:tab/>
      </w:r>
      <w:r w:rsidRPr="2DCBB554">
        <w:rPr>
          <w:rStyle w:val="normaltextrun"/>
          <w:rFonts w:eastAsiaTheme="majorEastAsia"/>
          <w:b/>
          <w:bCs/>
        </w:rPr>
        <w:t>Witnesses Against</w:t>
      </w:r>
      <w:proofErr w:type="gramStart"/>
      <w:r w:rsidRPr="2DCBB554">
        <w:rPr>
          <w:rStyle w:val="normaltextrun"/>
          <w:rFonts w:eastAsiaTheme="majorEastAsia"/>
          <w:b/>
          <w:bCs/>
        </w:rPr>
        <w:t>:</w:t>
      </w:r>
      <w:r w:rsidRPr="2DCBB554">
        <w:rPr>
          <w:rStyle w:val="normaltextrun"/>
          <w:rFonts w:eastAsiaTheme="majorEastAsia"/>
        </w:rPr>
        <w:t>  </w:t>
      </w:r>
      <w:r w:rsidR="1C1F5EC4" w:rsidRPr="2DCBB554">
        <w:rPr>
          <w:rStyle w:val="normaltextrun"/>
          <w:rFonts w:eastAsiaTheme="majorEastAsia"/>
        </w:rPr>
        <w:t>None</w:t>
      </w:r>
      <w:proofErr w:type="gramEnd"/>
    </w:p>
    <w:p w14:paraId="29E3461B" w14:textId="77777777" w:rsidR="006E008B" w:rsidRDefault="006E008B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58924E0E" w14:textId="77777777" w:rsidR="006E008B" w:rsidRDefault="006E008B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A155068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  <w:b/>
          <w:bCs/>
        </w:rPr>
        <w:t> </w:t>
      </w:r>
    </w:p>
    <w:p w14:paraId="7EBA9712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7427FF4" w14:textId="7ABD4D11" w:rsidR="00933976" w:rsidRDefault="00933976" w:rsidP="2DCBB55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DCBB554">
        <w:rPr>
          <w:rStyle w:val="normaltextrun"/>
          <w:rFonts w:eastAsiaTheme="majorEastAsia"/>
          <w:b/>
          <w:bCs/>
        </w:rPr>
        <w:t>DATE</w:t>
      </w:r>
      <w:proofErr w:type="gramStart"/>
      <w:r w:rsidRPr="2DCBB554">
        <w:rPr>
          <w:rStyle w:val="normaltextrun"/>
          <w:rFonts w:eastAsiaTheme="majorEastAsia"/>
          <w:b/>
          <w:bCs/>
        </w:rPr>
        <w:t>:</w:t>
      </w:r>
      <w:r w:rsidRPr="2DCBB554">
        <w:rPr>
          <w:rStyle w:val="normaltextrun"/>
          <w:rFonts w:eastAsiaTheme="majorEastAsia"/>
        </w:rPr>
        <w:t>  </w:t>
      </w:r>
      <w:r w:rsidR="008D45E4" w:rsidRPr="2DCBB554">
        <w:rPr>
          <w:rStyle w:val="normaltextrun"/>
          <w:rFonts w:eastAsiaTheme="majorEastAsia"/>
        </w:rPr>
        <w:t>February</w:t>
      </w:r>
      <w:proofErr w:type="gramEnd"/>
      <w:r w:rsidR="23A0432B" w:rsidRPr="2DCBB554">
        <w:rPr>
          <w:rStyle w:val="normaltextrun"/>
          <w:rFonts w:eastAsiaTheme="majorEastAsia"/>
        </w:rPr>
        <w:t xml:space="preserve"> 10</w:t>
      </w:r>
      <w:r w:rsidRPr="2DCBB554">
        <w:rPr>
          <w:rStyle w:val="normaltextrun"/>
          <w:rFonts w:eastAsiaTheme="majorEastAsia"/>
        </w:rPr>
        <w:t>, 2026</w:t>
      </w:r>
      <w:r w:rsidRPr="2DCBB554">
        <w:rPr>
          <w:rStyle w:val="eop"/>
          <w:rFonts w:eastAsiaTheme="majorEastAsia"/>
        </w:rPr>
        <w:t> </w:t>
      </w:r>
    </w:p>
    <w:p w14:paraId="2D339B91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FE3E10B" w14:textId="566D61D9" w:rsidR="00933976" w:rsidRDefault="00933976" w:rsidP="0F8EDEA9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DCBB554">
        <w:rPr>
          <w:rStyle w:val="normaltextrun"/>
          <w:rFonts w:eastAsiaTheme="majorEastAsia"/>
        </w:rPr>
        <w:t>The Subcommittee recommends that the Land Use Committee approve the decision of the City Planning Commission on L.U. No</w:t>
      </w:r>
      <w:r w:rsidR="6104FEA8" w:rsidRPr="2DCBB554">
        <w:rPr>
          <w:rStyle w:val="normaltextrun"/>
          <w:rFonts w:eastAsiaTheme="majorEastAsia"/>
        </w:rPr>
        <w:t>s</w:t>
      </w:r>
      <w:r w:rsidRPr="2DCBB554">
        <w:rPr>
          <w:rStyle w:val="normaltextrun"/>
          <w:rFonts w:eastAsiaTheme="majorEastAsia"/>
        </w:rPr>
        <w:t>. </w:t>
      </w:r>
      <w:r w:rsidR="1976BD7A" w:rsidRPr="2DCBB554">
        <w:rPr>
          <w:rStyle w:val="normaltextrun"/>
          <w:rFonts w:eastAsiaTheme="majorEastAsia"/>
        </w:rPr>
        <w:t>24, 25</w:t>
      </w:r>
      <w:r w:rsidR="002A19DC">
        <w:rPr>
          <w:rStyle w:val="normaltextrun"/>
          <w:rFonts w:eastAsiaTheme="majorEastAsia"/>
        </w:rPr>
        <w:t>,</w:t>
      </w:r>
      <w:r w:rsidR="1976BD7A" w:rsidRPr="2DCBB554">
        <w:rPr>
          <w:rStyle w:val="normaltextrun"/>
          <w:rFonts w:eastAsiaTheme="majorEastAsia"/>
        </w:rPr>
        <w:t xml:space="preserve"> and 26</w:t>
      </w:r>
      <w:r w:rsidRPr="2DCBB554">
        <w:rPr>
          <w:rStyle w:val="normaltextrun"/>
          <w:rFonts w:eastAsiaTheme="majorEastAsia"/>
        </w:rPr>
        <w:t>.</w:t>
      </w:r>
      <w:r w:rsidRPr="2DCBB554">
        <w:rPr>
          <w:rStyle w:val="eop"/>
          <w:rFonts w:eastAsiaTheme="majorEastAsia"/>
        </w:rPr>
        <w:t> </w:t>
      </w:r>
    </w:p>
    <w:p w14:paraId="543D34E4" w14:textId="77777777" w:rsidR="00933976" w:rsidRDefault="00933976" w:rsidP="00933976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B22FD1F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In Favor: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Abstain:</w:t>
      </w:r>
      <w:r>
        <w:rPr>
          <w:rStyle w:val="eop"/>
          <w:rFonts w:eastAsiaTheme="majorEastAsia"/>
        </w:rPr>
        <w:t> </w:t>
      </w:r>
    </w:p>
    <w:p w14:paraId="3C2E6942" w14:textId="4E47F990" w:rsidR="002A19DC" w:rsidRDefault="002A19DC" w:rsidP="002A19DC">
      <w:pPr>
        <w:pStyle w:val="paragraph"/>
        <w:spacing w:before="0" w:beforeAutospacing="0" w:after="0" w:afterAutospacing="0"/>
        <w:jc w:val="both"/>
        <w:rPr>
          <w:rStyle w:val="eop"/>
          <w:rFonts w:eastAsiaTheme="majorEastAsia"/>
        </w:rPr>
      </w:pPr>
      <w:r w:rsidRPr="377947BB">
        <w:t>Louis</w:t>
      </w:r>
      <w:r>
        <w:tab/>
      </w:r>
      <w:r>
        <w:tab/>
      </w:r>
      <w:r w:rsidRPr="377947BB">
        <w:t xml:space="preserve"> None</w:t>
      </w:r>
      <w:r>
        <w:tab/>
      </w:r>
      <w:r>
        <w:tab/>
      </w:r>
      <w:r>
        <w:tab/>
      </w:r>
      <w:proofErr w:type="spellStart"/>
      <w:r w:rsidRPr="377947BB">
        <w:t>None</w:t>
      </w:r>
      <w:proofErr w:type="spellEnd"/>
    </w:p>
    <w:p w14:paraId="5B88E942" w14:textId="77777777" w:rsidR="002A19DC" w:rsidRDefault="002A19DC" w:rsidP="00163553">
      <w:pPr>
        <w:spacing w:after="0" w:line="240" w:lineRule="auto"/>
        <w:jc w:val="both"/>
      </w:pPr>
      <w:r w:rsidRPr="377947BB">
        <w:rPr>
          <w:rFonts w:ascii="Times New Roman" w:eastAsia="Times New Roman" w:hAnsi="Times New Roman" w:cs="Times New Roman"/>
        </w:rPr>
        <w:t>Farias</w:t>
      </w:r>
    </w:p>
    <w:p w14:paraId="2E69727A" w14:textId="77777777" w:rsidR="002A19DC" w:rsidRDefault="002A19DC" w:rsidP="00163553">
      <w:pPr>
        <w:spacing w:after="0" w:line="240" w:lineRule="auto"/>
        <w:jc w:val="both"/>
      </w:pPr>
      <w:r w:rsidRPr="377947BB">
        <w:rPr>
          <w:rFonts w:ascii="Times New Roman" w:eastAsia="Times New Roman" w:hAnsi="Times New Roman" w:cs="Times New Roman"/>
        </w:rPr>
        <w:t>Schulman</w:t>
      </w:r>
    </w:p>
    <w:p w14:paraId="1E598292" w14:textId="77777777" w:rsidR="002A19DC" w:rsidRDefault="002A19DC" w:rsidP="00163553">
      <w:pPr>
        <w:spacing w:after="0" w:line="240" w:lineRule="auto"/>
        <w:jc w:val="both"/>
      </w:pPr>
      <w:r w:rsidRPr="377947BB">
        <w:rPr>
          <w:rFonts w:ascii="Times New Roman" w:eastAsia="Times New Roman" w:hAnsi="Times New Roman" w:cs="Times New Roman"/>
        </w:rPr>
        <w:t>Salaam</w:t>
      </w:r>
    </w:p>
    <w:p w14:paraId="6AF2E31E" w14:textId="77777777" w:rsidR="002A19DC" w:rsidRDefault="002A19DC" w:rsidP="00163553">
      <w:pPr>
        <w:spacing w:after="0" w:line="240" w:lineRule="auto"/>
        <w:jc w:val="both"/>
      </w:pPr>
      <w:r w:rsidRPr="377947BB">
        <w:rPr>
          <w:rFonts w:ascii="Times New Roman" w:eastAsia="Times New Roman" w:hAnsi="Times New Roman" w:cs="Times New Roman"/>
        </w:rPr>
        <w:lastRenderedPageBreak/>
        <w:t>Felder</w:t>
      </w:r>
    </w:p>
    <w:p w14:paraId="02FFEC10" w14:textId="77777777" w:rsidR="002A19DC" w:rsidRDefault="002A19DC" w:rsidP="00163553">
      <w:pPr>
        <w:spacing w:after="0" w:line="240" w:lineRule="auto"/>
        <w:jc w:val="both"/>
      </w:pPr>
      <w:r w:rsidRPr="377947BB">
        <w:rPr>
          <w:rFonts w:ascii="Times New Roman" w:eastAsia="Times New Roman" w:hAnsi="Times New Roman" w:cs="Times New Roman"/>
        </w:rPr>
        <w:t>Encarnacion</w:t>
      </w:r>
    </w:p>
    <w:p w14:paraId="2F0FE686" w14:textId="77777777" w:rsidR="002A19DC" w:rsidRDefault="002A19DC" w:rsidP="00163553">
      <w:pPr>
        <w:spacing w:after="0" w:line="240" w:lineRule="auto"/>
        <w:jc w:val="both"/>
      </w:pPr>
      <w:r w:rsidRPr="377947BB">
        <w:rPr>
          <w:rFonts w:ascii="Times New Roman" w:eastAsia="Times New Roman" w:hAnsi="Times New Roman" w:cs="Times New Roman"/>
        </w:rPr>
        <w:t>J. Sanchez</w:t>
      </w:r>
    </w:p>
    <w:p w14:paraId="100B6BD1" w14:textId="77777777" w:rsidR="002A19DC" w:rsidRDefault="002A19DC" w:rsidP="00163553">
      <w:pPr>
        <w:spacing w:after="0" w:line="240" w:lineRule="auto"/>
        <w:jc w:val="both"/>
      </w:pPr>
      <w:r w:rsidRPr="377947BB">
        <w:rPr>
          <w:rFonts w:ascii="Times New Roman" w:eastAsia="Times New Roman" w:hAnsi="Times New Roman" w:cs="Times New Roman"/>
        </w:rPr>
        <w:t>Thomas-Henry</w:t>
      </w:r>
    </w:p>
    <w:p w14:paraId="34EB2670" w14:textId="77777777" w:rsidR="002A19DC" w:rsidRDefault="002A19DC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0F3E64B" w14:textId="7DB56654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  <w:r>
        <w:rPr>
          <w:rStyle w:val="eop"/>
          <w:rFonts w:eastAsiaTheme="majorEastAsia"/>
        </w:rPr>
        <w:t> </w:t>
      </w:r>
    </w:p>
    <w:p w14:paraId="07D6BB0B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3D248C5" w14:textId="336530D5" w:rsidR="00933976" w:rsidRDefault="00933976" w:rsidP="2DCBB55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DCBB554">
        <w:rPr>
          <w:rStyle w:val="normaltextrun"/>
          <w:rFonts w:eastAsiaTheme="majorEastAsia"/>
          <w:b/>
          <w:bCs/>
        </w:rPr>
        <w:t>DATE</w:t>
      </w:r>
      <w:proofErr w:type="gramStart"/>
      <w:r w:rsidRPr="2DCBB554">
        <w:rPr>
          <w:rStyle w:val="normaltextrun"/>
          <w:rFonts w:eastAsiaTheme="majorEastAsia"/>
          <w:b/>
          <w:bCs/>
        </w:rPr>
        <w:t>:  </w:t>
      </w:r>
      <w:r w:rsidR="008D45E4" w:rsidRPr="2DCBB554">
        <w:rPr>
          <w:rStyle w:val="normaltextrun"/>
          <w:rFonts w:eastAsiaTheme="majorEastAsia"/>
        </w:rPr>
        <w:t>February</w:t>
      </w:r>
      <w:proofErr w:type="gramEnd"/>
      <w:r w:rsidR="008D45E4" w:rsidRPr="2DCBB554">
        <w:rPr>
          <w:rStyle w:val="normaltextrun"/>
          <w:rFonts w:eastAsiaTheme="majorEastAsia"/>
        </w:rPr>
        <w:t xml:space="preserve"> </w:t>
      </w:r>
      <w:r w:rsidR="41BC7FE9" w:rsidRPr="2DCBB554">
        <w:rPr>
          <w:rStyle w:val="normaltextrun"/>
          <w:rFonts w:eastAsiaTheme="majorEastAsia"/>
        </w:rPr>
        <w:t>11</w:t>
      </w:r>
      <w:r w:rsidRPr="2DCBB554">
        <w:rPr>
          <w:rStyle w:val="normaltextrun"/>
          <w:rFonts w:eastAsiaTheme="majorEastAsia"/>
        </w:rPr>
        <w:t>, 2026</w:t>
      </w:r>
      <w:r w:rsidRPr="2DCBB554">
        <w:rPr>
          <w:rStyle w:val="eop"/>
          <w:rFonts w:eastAsiaTheme="majorEastAsia"/>
        </w:rPr>
        <w:t> </w:t>
      </w:r>
    </w:p>
    <w:p w14:paraId="453E9B1D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DD17072" w14:textId="77777777" w:rsidR="00933976" w:rsidRDefault="00933976" w:rsidP="0093397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 the attached resolutions.</w:t>
      </w:r>
      <w:r>
        <w:rPr>
          <w:rStyle w:val="eop"/>
          <w:rFonts w:eastAsiaTheme="majorEastAsia"/>
        </w:rPr>
        <w:t> </w:t>
      </w:r>
    </w:p>
    <w:p w14:paraId="36D36EC6" w14:textId="77777777" w:rsidR="00933976" w:rsidRDefault="00933976" w:rsidP="009339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84D85F5" w14:textId="03F7A6FC" w:rsidR="00933976" w:rsidRDefault="00933976" w:rsidP="00C64519">
      <w:pPr>
        <w:pStyle w:val="paragraph"/>
        <w:spacing w:before="0" w:beforeAutospacing="0" w:after="0" w:afterAutospacing="0"/>
        <w:jc w:val="both"/>
        <w:textAlignment w:val="baseline"/>
      </w:pPr>
      <w:r w:rsidRPr="00C64519">
        <w:rPr>
          <w:rStyle w:val="normaltextrun"/>
          <w:b/>
          <w:bCs/>
        </w:rPr>
        <w:t>In Favor</w:t>
      </w:r>
      <w:proofErr w:type="gramStart"/>
      <w:r w:rsidRPr="00C64519">
        <w:rPr>
          <w:rStyle w:val="normaltextrun"/>
          <w:b/>
          <w:bCs/>
        </w:rPr>
        <w:t>:</w:t>
      </w:r>
      <w:r>
        <w:tab/>
      </w:r>
      <w:r w:rsidR="6655080E" w:rsidRPr="00C64519">
        <w:rPr>
          <w:rStyle w:val="normaltextrun"/>
          <w:b/>
          <w:bCs/>
        </w:rPr>
        <w:t xml:space="preserve">   </w:t>
      </w:r>
      <w:r>
        <w:tab/>
      </w:r>
      <w:r w:rsidRPr="00C64519">
        <w:rPr>
          <w:rStyle w:val="normaltextrun"/>
          <w:b/>
          <w:bCs/>
        </w:rPr>
        <w:t>Against</w:t>
      </w:r>
      <w:proofErr w:type="gramEnd"/>
      <w:r w:rsidRPr="00C64519">
        <w:rPr>
          <w:rStyle w:val="normaltextrun"/>
          <w:b/>
          <w:bCs/>
        </w:rPr>
        <w:t>:</w:t>
      </w:r>
      <w:r>
        <w:tab/>
      </w:r>
      <w:proofErr w:type="gramStart"/>
      <w:r>
        <w:tab/>
      </w:r>
      <w:r w:rsidR="7634367F" w:rsidRPr="00C64519">
        <w:rPr>
          <w:rStyle w:val="normaltextrun"/>
          <w:b/>
          <w:bCs/>
        </w:rPr>
        <w:t xml:space="preserve">  </w:t>
      </w:r>
      <w:r w:rsidRPr="00C64519">
        <w:rPr>
          <w:rStyle w:val="normaltextrun"/>
          <w:b/>
          <w:bCs/>
        </w:rPr>
        <w:t>Abstain</w:t>
      </w:r>
      <w:proofErr w:type="gramEnd"/>
      <w:r w:rsidRPr="00C64519">
        <w:rPr>
          <w:rStyle w:val="normaltextrun"/>
          <w:b/>
          <w:bCs/>
        </w:rPr>
        <w:t>:</w:t>
      </w:r>
      <w:r w:rsidRPr="00C64519">
        <w:rPr>
          <w:rStyle w:val="eop"/>
        </w:rPr>
        <w:t> </w:t>
      </w:r>
    </w:p>
    <w:p w14:paraId="374B4918" w14:textId="724410F7" w:rsidR="0039604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Riley</w:t>
      </w:r>
      <w:r w:rsidR="0039604D">
        <w:tab/>
      </w:r>
      <w:r w:rsidR="0039604D">
        <w:tab/>
      </w:r>
      <w:r w:rsidR="0039604D">
        <w:tab/>
      </w:r>
      <w:r w:rsidR="461567B7" w:rsidRPr="00C64519">
        <w:rPr>
          <w:rFonts w:ascii="Times New Roman" w:eastAsia="Times New Roman" w:hAnsi="Times New Roman" w:cs="Times New Roman"/>
        </w:rPr>
        <w:t>None</w:t>
      </w:r>
      <w:r w:rsidR="0039604D">
        <w:tab/>
      </w:r>
      <w:r w:rsidR="0039604D">
        <w:tab/>
      </w:r>
      <w:proofErr w:type="gramStart"/>
      <w:r w:rsidR="0039604D">
        <w:tab/>
      </w:r>
      <w:r w:rsidR="461567B7" w:rsidRPr="00C64519">
        <w:rPr>
          <w:rFonts w:ascii="Times New Roman" w:eastAsia="Times New Roman" w:hAnsi="Times New Roman" w:cs="Times New Roman"/>
        </w:rPr>
        <w:t xml:space="preserve">  </w:t>
      </w:r>
      <w:proofErr w:type="spellStart"/>
      <w:r w:rsidR="461567B7" w:rsidRPr="00C64519">
        <w:rPr>
          <w:rFonts w:ascii="Times New Roman" w:eastAsia="Times New Roman" w:hAnsi="Times New Roman" w:cs="Times New Roman"/>
        </w:rPr>
        <w:t>None</w:t>
      </w:r>
      <w:proofErr w:type="spellEnd"/>
      <w:proofErr w:type="gramEnd"/>
    </w:p>
    <w:p w14:paraId="4531A8CB" w14:textId="69A27BBB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Louis</w:t>
      </w:r>
    </w:p>
    <w:p w14:paraId="2D344D52" w14:textId="358A545A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Brooks-Powers</w:t>
      </w:r>
    </w:p>
    <w:p w14:paraId="33948CD8" w14:textId="7DE9BCD1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Caban</w:t>
      </w:r>
    </w:p>
    <w:p w14:paraId="3714BC54" w14:textId="7A866304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Osse</w:t>
      </w:r>
    </w:p>
    <w:p w14:paraId="73C9D4FF" w14:textId="0B612099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Salaam</w:t>
      </w:r>
    </w:p>
    <w:p w14:paraId="3153435E" w14:textId="2C75DEC6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Banks</w:t>
      </w:r>
    </w:p>
    <w:p w14:paraId="6E1DB320" w14:textId="6A77380F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Zhuang</w:t>
      </w:r>
    </w:p>
    <w:p w14:paraId="743A3848" w14:textId="46C8E6B9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Encarnacion</w:t>
      </w:r>
    </w:p>
    <w:p w14:paraId="1EA5E311" w14:textId="24DC1D3A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J. Sanchez</w:t>
      </w:r>
    </w:p>
    <w:p w14:paraId="50692763" w14:textId="6654DB4D" w:rsidR="7F8DE10D" w:rsidRDefault="7F8DE10D" w:rsidP="00C6451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4519">
        <w:rPr>
          <w:rFonts w:ascii="Times New Roman" w:eastAsia="Times New Roman" w:hAnsi="Times New Roman" w:cs="Times New Roman"/>
        </w:rPr>
        <w:t>Thomas-Henry</w:t>
      </w:r>
    </w:p>
    <w:sectPr w:rsidR="7F8DE10D" w:rsidSect="001F244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4690" w14:textId="77777777" w:rsidR="00945DCF" w:rsidRDefault="00945DCF" w:rsidP="001F2449">
      <w:pPr>
        <w:spacing w:after="0" w:line="240" w:lineRule="auto"/>
      </w:pPr>
      <w:r>
        <w:separator/>
      </w:r>
    </w:p>
  </w:endnote>
  <w:endnote w:type="continuationSeparator" w:id="0">
    <w:p w14:paraId="4357C457" w14:textId="77777777" w:rsidR="00945DCF" w:rsidRDefault="00945DCF" w:rsidP="001F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DCBB554" w14:paraId="410EF725" w14:textId="77777777" w:rsidTr="2DCBB554">
      <w:trPr>
        <w:trHeight w:val="300"/>
      </w:trPr>
      <w:tc>
        <w:tcPr>
          <w:tcW w:w="3120" w:type="dxa"/>
        </w:tcPr>
        <w:p w14:paraId="36861A7D" w14:textId="241A09A3" w:rsidR="2DCBB554" w:rsidRDefault="2DCBB554" w:rsidP="2DCBB554">
          <w:pPr>
            <w:pStyle w:val="Header"/>
            <w:ind w:left="-115"/>
          </w:pPr>
        </w:p>
      </w:tc>
      <w:tc>
        <w:tcPr>
          <w:tcW w:w="3120" w:type="dxa"/>
        </w:tcPr>
        <w:p w14:paraId="3DD5A541" w14:textId="07634BE5" w:rsidR="2DCBB554" w:rsidRDefault="2DCBB554" w:rsidP="2DCBB554">
          <w:pPr>
            <w:pStyle w:val="Header"/>
            <w:jc w:val="center"/>
          </w:pPr>
        </w:p>
      </w:tc>
      <w:tc>
        <w:tcPr>
          <w:tcW w:w="3120" w:type="dxa"/>
        </w:tcPr>
        <w:p w14:paraId="49A8836A" w14:textId="74C71C46" w:rsidR="2DCBB554" w:rsidRDefault="2DCBB554" w:rsidP="2DCBB554">
          <w:pPr>
            <w:pStyle w:val="Header"/>
            <w:ind w:right="-115"/>
            <w:jc w:val="right"/>
          </w:pPr>
        </w:p>
      </w:tc>
    </w:tr>
  </w:tbl>
  <w:p w14:paraId="7B42DF2E" w14:textId="2C0EFEFC" w:rsidR="2DCBB554" w:rsidRDefault="2DCBB554" w:rsidP="2DCBB5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DCBB554" w14:paraId="3C45542C" w14:textId="77777777" w:rsidTr="2DCBB554">
      <w:trPr>
        <w:trHeight w:val="300"/>
      </w:trPr>
      <w:tc>
        <w:tcPr>
          <w:tcW w:w="3120" w:type="dxa"/>
        </w:tcPr>
        <w:p w14:paraId="1A7F444A" w14:textId="39198452" w:rsidR="2DCBB554" w:rsidRDefault="2DCBB554" w:rsidP="2DCBB554">
          <w:pPr>
            <w:pStyle w:val="Header"/>
            <w:ind w:left="-115"/>
          </w:pPr>
        </w:p>
      </w:tc>
      <w:tc>
        <w:tcPr>
          <w:tcW w:w="3120" w:type="dxa"/>
        </w:tcPr>
        <w:p w14:paraId="5BED2EA8" w14:textId="2C9A4C91" w:rsidR="2DCBB554" w:rsidRDefault="2DCBB554" w:rsidP="2DCBB554">
          <w:pPr>
            <w:pStyle w:val="Header"/>
            <w:jc w:val="center"/>
          </w:pPr>
        </w:p>
      </w:tc>
      <w:tc>
        <w:tcPr>
          <w:tcW w:w="3120" w:type="dxa"/>
        </w:tcPr>
        <w:p w14:paraId="131134B5" w14:textId="0E653FAB" w:rsidR="2DCBB554" w:rsidRDefault="2DCBB554" w:rsidP="2DCBB554">
          <w:pPr>
            <w:pStyle w:val="Header"/>
            <w:ind w:right="-115"/>
            <w:jc w:val="right"/>
          </w:pPr>
        </w:p>
      </w:tc>
    </w:tr>
  </w:tbl>
  <w:p w14:paraId="1E5178D0" w14:textId="77FE307C" w:rsidR="2DCBB554" w:rsidRDefault="2DCBB554" w:rsidP="2DCBB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BA262" w14:textId="77777777" w:rsidR="00945DCF" w:rsidRDefault="00945DCF" w:rsidP="001F2449">
      <w:pPr>
        <w:spacing w:after="0" w:line="240" w:lineRule="auto"/>
      </w:pPr>
      <w:r>
        <w:separator/>
      </w:r>
    </w:p>
  </w:footnote>
  <w:footnote w:type="continuationSeparator" w:id="0">
    <w:p w14:paraId="2F5E3F6D" w14:textId="77777777" w:rsidR="00945DCF" w:rsidRDefault="00945DCF" w:rsidP="001F2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4301" w14:textId="77777777" w:rsidR="001F2449" w:rsidRPr="00163553" w:rsidRDefault="001F2449" w:rsidP="001F2449">
    <w:pPr>
      <w:pStyle w:val="Header"/>
      <w:rPr>
        <w:rFonts w:ascii="Times New Roman" w:hAnsi="Times New Roman" w:cs="Times New Roman"/>
        <w:b/>
        <w:bCs/>
      </w:rPr>
    </w:pPr>
    <w:r w:rsidRPr="00163553">
      <w:rPr>
        <w:rFonts w:ascii="Times New Roman" w:hAnsi="Times New Roman" w:cs="Times New Roman"/>
        <w:b/>
        <w:bCs/>
      </w:rPr>
      <w:t xml:space="preserve">Page </w:t>
    </w:r>
    <w:r w:rsidRPr="00163553">
      <w:rPr>
        <w:rFonts w:ascii="Times New Roman" w:hAnsi="Times New Roman" w:cs="Times New Roman"/>
        <w:b/>
        <w:bCs/>
      </w:rPr>
      <w:fldChar w:fldCharType="begin"/>
    </w:r>
    <w:r w:rsidRPr="00163553">
      <w:rPr>
        <w:rFonts w:ascii="Times New Roman" w:hAnsi="Times New Roman" w:cs="Times New Roman"/>
        <w:b/>
        <w:bCs/>
      </w:rPr>
      <w:instrText xml:space="preserve"> PAGE  \* Arabic  \* MERGEFORMAT </w:instrText>
    </w:r>
    <w:r w:rsidRPr="00163553">
      <w:rPr>
        <w:rFonts w:ascii="Times New Roman" w:hAnsi="Times New Roman" w:cs="Times New Roman"/>
        <w:b/>
        <w:bCs/>
      </w:rPr>
      <w:fldChar w:fldCharType="separate"/>
    </w:r>
    <w:r w:rsidRPr="00163553">
      <w:rPr>
        <w:rFonts w:ascii="Times New Roman" w:hAnsi="Times New Roman"/>
        <w:b/>
        <w:bCs/>
      </w:rPr>
      <w:t>2</w:t>
    </w:r>
    <w:r w:rsidRPr="00163553">
      <w:rPr>
        <w:rFonts w:ascii="Times New Roman" w:hAnsi="Times New Roman" w:cs="Times New Roman"/>
        <w:b/>
        <w:bCs/>
      </w:rPr>
      <w:fldChar w:fldCharType="end"/>
    </w:r>
    <w:r w:rsidRPr="00163553">
      <w:rPr>
        <w:rFonts w:ascii="Times New Roman" w:hAnsi="Times New Roman" w:cs="Times New Roman"/>
        <w:b/>
        <w:bCs/>
      </w:rPr>
      <w:t xml:space="preserve"> of </w:t>
    </w:r>
    <w:r w:rsidRPr="00163553">
      <w:rPr>
        <w:rFonts w:ascii="Times New Roman" w:hAnsi="Times New Roman" w:cs="Times New Roman"/>
        <w:b/>
        <w:bCs/>
      </w:rPr>
      <w:fldChar w:fldCharType="begin"/>
    </w:r>
    <w:r w:rsidRPr="00163553">
      <w:rPr>
        <w:rFonts w:ascii="Times New Roman" w:hAnsi="Times New Roman" w:cs="Times New Roman"/>
        <w:b/>
        <w:bCs/>
      </w:rPr>
      <w:instrText xml:space="preserve"> NUMPAGES  \* Arabic  \* MERGEFORMAT </w:instrText>
    </w:r>
    <w:r w:rsidRPr="00163553">
      <w:rPr>
        <w:rFonts w:ascii="Times New Roman" w:hAnsi="Times New Roman" w:cs="Times New Roman"/>
        <w:b/>
        <w:bCs/>
      </w:rPr>
      <w:fldChar w:fldCharType="separate"/>
    </w:r>
    <w:r w:rsidRPr="00163553">
      <w:rPr>
        <w:rFonts w:ascii="Times New Roman" w:hAnsi="Times New Roman"/>
        <w:b/>
        <w:bCs/>
      </w:rPr>
      <w:t>3</w:t>
    </w:r>
    <w:r w:rsidRPr="00163553">
      <w:rPr>
        <w:rFonts w:ascii="Times New Roman" w:hAnsi="Times New Roman" w:cs="Times New Roman"/>
        <w:b/>
        <w:bCs/>
      </w:rPr>
      <w:fldChar w:fldCharType="end"/>
    </w:r>
  </w:p>
  <w:p w14:paraId="3DB04D16" w14:textId="7AE8A2A7" w:rsidR="001F2449" w:rsidRPr="00163553" w:rsidRDefault="001F2449" w:rsidP="001F2449">
    <w:pPr>
      <w:pStyle w:val="Header"/>
      <w:rPr>
        <w:rFonts w:ascii="Times New Roman" w:hAnsi="Times New Roman" w:cs="Times New Roman"/>
        <w:b/>
        <w:bCs/>
      </w:rPr>
    </w:pPr>
    <w:r w:rsidRPr="00163553">
      <w:rPr>
        <w:rFonts w:ascii="Times New Roman" w:hAnsi="Times New Roman" w:cs="Times New Roman"/>
        <w:b/>
        <w:bCs/>
      </w:rPr>
      <w:t>C 240145 ZMQ, N 240146 ZRQ</w:t>
    </w:r>
    <w:r w:rsidR="006E008B" w:rsidRPr="00163553">
      <w:rPr>
        <w:rFonts w:ascii="Times New Roman" w:hAnsi="Times New Roman" w:cs="Times New Roman"/>
        <w:b/>
        <w:bCs/>
      </w:rPr>
      <w:t xml:space="preserve"> and N 2</w:t>
    </w:r>
    <w:r w:rsidRPr="00163553">
      <w:rPr>
        <w:rFonts w:ascii="Times New Roman" w:hAnsi="Times New Roman" w:cs="Times New Roman"/>
        <w:b/>
        <w:bCs/>
      </w:rPr>
      <w:t>4</w:t>
    </w:r>
    <w:r w:rsidR="006E008B" w:rsidRPr="00163553">
      <w:rPr>
        <w:rFonts w:ascii="Times New Roman" w:hAnsi="Times New Roman" w:cs="Times New Roman"/>
        <w:b/>
        <w:bCs/>
      </w:rPr>
      <w:t>0147 LDQ</w:t>
    </w:r>
  </w:p>
  <w:p w14:paraId="2F8A2906" w14:textId="11114B47" w:rsidR="001F2449" w:rsidRPr="00163553" w:rsidRDefault="06272819" w:rsidP="001F2449">
    <w:pPr>
      <w:pStyle w:val="Header"/>
      <w:rPr>
        <w:rFonts w:ascii="Times New Roman" w:hAnsi="Times New Roman" w:cs="Times New Roman"/>
        <w:b/>
        <w:bCs/>
      </w:rPr>
    </w:pPr>
    <w:r w:rsidRPr="06272819">
      <w:rPr>
        <w:rFonts w:ascii="Times New Roman" w:hAnsi="Times New Roman" w:cs="Times New Roman"/>
        <w:b/>
        <w:bCs/>
      </w:rPr>
      <w:t>L.U. No. 24–26 (Res. No. 311-313)</w:t>
    </w:r>
  </w:p>
  <w:p w14:paraId="40107238" w14:textId="6174B6E1" w:rsidR="001F2449" w:rsidRDefault="001F2449">
    <w:pPr>
      <w:pStyle w:val="Header"/>
    </w:pPr>
  </w:p>
  <w:p w14:paraId="04699670" w14:textId="77777777" w:rsidR="001F2449" w:rsidRDefault="001F24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DCBB554" w14:paraId="73A06977" w14:textId="77777777" w:rsidTr="2DCBB554">
      <w:trPr>
        <w:trHeight w:val="300"/>
      </w:trPr>
      <w:tc>
        <w:tcPr>
          <w:tcW w:w="3120" w:type="dxa"/>
        </w:tcPr>
        <w:p w14:paraId="08A0BAED" w14:textId="2F05042C" w:rsidR="2DCBB554" w:rsidRDefault="2DCBB554" w:rsidP="2DCBB554">
          <w:pPr>
            <w:pStyle w:val="Header"/>
            <w:ind w:left="-115"/>
          </w:pPr>
        </w:p>
      </w:tc>
      <w:tc>
        <w:tcPr>
          <w:tcW w:w="3120" w:type="dxa"/>
        </w:tcPr>
        <w:p w14:paraId="038D52AB" w14:textId="681CF79F" w:rsidR="2DCBB554" w:rsidRDefault="2DCBB554" w:rsidP="2DCBB554">
          <w:pPr>
            <w:pStyle w:val="Header"/>
            <w:jc w:val="center"/>
          </w:pPr>
        </w:p>
      </w:tc>
      <w:tc>
        <w:tcPr>
          <w:tcW w:w="3120" w:type="dxa"/>
        </w:tcPr>
        <w:p w14:paraId="242EF521" w14:textId="1755B863" w:rsidR="2DCBB554" w:rsidRDefault="2DCBB554" w:rsidP="2DCBB554">
          <w:pPr>
            <w:pStyle w:val="Header"/>
            <w:ind w:right="-115"/>
            <w:jc w:val="right"/>
          </w:pPr>
        </w:p>
      </w:tc>
    </w:tr>
  </w:tbl>
  <w:p w14:paraId="49C0853B" w14:textId="4A6782E2" w:rsidR="2DCBB554" w:rsidRDefault="2DCBB554" w:rsidP="2DCBB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31540"/>
    <w:multiLevelType w:val="multilevel"/>
    <w:tmpl w:val="C0FAE5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E27D8"/>
    <w:multiLevelType w:val="hybridMultilevel"/>
    <w:tmpl w:val="D7F45848"/>
    <w:lvl w:ilvl="0" w:tplc="BBCAB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2243B8"/>
    <w:multiLevelType w:val="multilevel"/>
    <w:tmpl w:val="4BB0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151670">
    <w:abstractNumId w:val="1"/>
  </w:num>
  <w:num w:numId="2" w16cid:durableId="360788404">
    <w:abstractNumId w:val="0"/>
  </w:num>
  <w:num w:numId="3" w16cid:durableId="905607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76"/>
    <w:rsid w:val="000456BC"/>
    <w:rsid w:val="00163553"/>
    <w:rsid w:val="001A27CA"/>
    <w:rsid w:val="001F2449"/>
    <w:rsid w:val="002620DC"/>
    <w:rsid w:val="002A19DC"/>
    <w:rsid w:val="002D7BB3"/>
    <w:rsid w:val="003936CF"/>
    <w:rsid w:val="0039604D"/>
    <w:rsid w:val="003F20F5"/>
    <w:rsid w:val="003F5046"/>
    <w:rsid w:val="00515C63"/>
    <w:rsid w:val="00540A23"/>
    <w:rsid w:val="005A14D3"/>
    <w:rsid w:val="00607EFD"/>
    <w:rsid w:val="006126AB"/>
    <w:rsid w:val="00654A9B"/>
    <w:rsid w:val="0067260C"/>
    <w:rsid w:val="006C388D"/>
    <w:rsid w:val="006D0167"/>
    <w:rsid w:val="006E008B"/>
    <w:rsid w:val="00893504"/>
    <w:rsid w:val="008D45E4"/>
    <w:rsid w:val="00933976"/>
    <w:rsid w:val="00945DCF"/>
    <w:rsid w:val="00B67227"/>
    <w:rsid w:val="00C64519"/>
    <w:rsid w:val="00D00ACD"/>
    <w:rsid w:val="00D1696F"/>
    <w:rsid w:val="00D55772"/>
    <w:rsid w:val="00DB6298"/>
    <w:rsid w:val="00DC1BB3"/>
    <w:rsid w:val="00DF03A8"/>
    <w:rsid w:val="00E10118"/>
    <w:rsid w:val="031B0399"/>
    <w:rsid w:val="03F31A9E"/>
    <w:rsid w:val="06272819"/>
    <w:rsid w:val="0F8EDEA9"/>
    <w:rsid w:val="17B9D663"/>
    <w:rsid w:val="1976BD7A"/>
    <w:rsid w:val="1C1F5EC4"/>
    <w:rsid w:val="1E9CBC1F"/>
    <w:rsid w:val="1F22D260"/>
    <w:rsid w:val="23A0432B"/>
    <w:rsid w:val="272DFBC7"/>
    <w:rsid w:val="2DB876C5"/>
    <w:rsid w:val="2DCBB554"/>
    <w:rsid w:val="311CB853"/>
    <w:rsid w:val="31658C3A"/>
    <w:rsid w:val="326C58B9"/>
    <w:rsid w:val="3297682C"/>
    <w:rsid w:val="342C90C9"/>
    <w:rsid w:val="38F861E3"/>
    <w:rsid w:val="3A0E3DF0"/>
    <w:rsid w:val="3A3A9A2C"/>
    <w:rsid w:val="3A627EC3"/>
    <w:rsid w:val="3C47E97B"/>
    <w:rsid w:val="3FB2AD89"/>
    <w:rsid w:val="41BC7FE9"/>
    <w:rsid w:val="43F6D048"/>
    <w:rsid w:val="458D84FD"/>
    <w:rsid w:val="45B76AD9"/>
    <w:rsid w:val="461567B7"/>
    <w:rsid w:val="5BC6DED5"/>
    <w:rsid w:val="5CBBD963"/>
    <w:rsid w:val="6104FEA8"/>
    <w:rsid w:val="6508B003"/>
    <w:rsid w:val="6655080E"/>
    <w:rsid w:val="66F2FB54"/>
    <w:rsid w:val="6808190E"/>
    <w:rsid w:val="6CFADA39"/>
    <w:rsid w:val="71B3F400"/>
    <w:rsid w:val="73B1B49E"/>
    <w:rsid w:val="7634367F"/>
    <w:rsid w:val="7910085F"/>
    <w:rsid w:val="7D7D89EB"/>
    <w:rsid w:val="7D9B7023"/>
    <w:rsid w:val="7E2E6FAF"/>
    <w:rsid w:val="7F8DE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ED3F5"/>
  <w15:chartTrackingRefBased/>
  <w15:docId w15:val="{16F9ABFB-0626-4F98-9CD6-7A2F603E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9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9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9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9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97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3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33976"/>
  </w:style>
  <w:style w:type="character" w:customStyle="1" w:styleId="normaltextrun">
    <w:name w:val="normaltextrun"/>
    <w:basedOn w:val="DefaultParagraphFont"/>
    <w:rsid w:val="00933976"/>
  </w:style>
  <w:style w:type="character" w:customStyle="1" w:styleId="tabchar">
    <w:name w:val="tabchar"/>
    <w:basedOn w:val="DefaultParagraphFont"/>
    <w:rsid w:val="00933976"/>
  </w:style>
  <w:style w:type="paragraph" w:styleId="Header">
    <w:name w:val="header"/>
    <w:basedOn w:val="Normal"/>
    <w:link w:val="HeaderChar"/>
    <w:uiPriority w:val="99"/>
    <w:unhideWhenUsed/>
    <w:rsid w:val="001F2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449"/>
  </w:style>
  <w:style w:type="paragraph" w:styleId="Footer">
    <w:name w:val="footer"/>
    <w:basedOn w:val="Normal"/>
    <w:link w:val="FooterChar"/>
    <w:uiPriority w:val="99"/>
    <w:unhideWhenUsed/>
    <w:rsid w:val="001F2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44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88DC3-2F16-4AA3-A9B1-00BCA1468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A549E-A0AF-471C-94A6-4B7AF5A2B4A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3D2181BC-1FCA-461D-8180-7DCDA5652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3151</Characters>
  <Application>Microsoft Office Word</Application>
  <DocSecurity>4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2026-02-12T21:27:00Z</dcterms:created>
  <dcterms:modified xsi:type="dcterms:W3CDTF">2026-02-12T21:27:00Z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