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C0190" w14:textId="7D0E2451" w:rsidR="004E1CF2" w:rsidRDefault="00D83D70" w:rsidP="00E97376">
      <w:pPr>
        <w:ind w:firstLine="0"/>
        <w:jc w:val="center"/>
      </w:pPr>
      <w:r>
        <w:t>Int. No.</w:t>
      </w:r>
      <w:r w:rsidR="0022399E">
        <w:t xml:space="preserve"> </w:t>
      </w:r>
      <w:r w:rsidR="00AB61CB">
        <w:t>281</w:t>
      </w:r>
    </w:p>
    <w:p w14:paraId="1764E06F" w14:textId="77777777" w:rsidR="00E97376" w:rsidRDefault="00E97376" w:rsidP="00E97376">
      <w:pPr>
        <w:ind w:firstLine="0"/>
        <w:jc w:val="center"/>
      </w:pPr>
    </w:p>
    <w:p w14:paraId="6965F3B9" w14:textId="77777777" w:rsidR="00E60A71" w:rsidRDefault="00E60A71" w:rsidP="00E60A71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Lee, Morano, Louis, J. Sanchez, Thomas-Henry, Dinowitz, Hudson, Banks, Marte, Stevens, Feliz, Zhuang, De La Rosa, Carr, Paladino and Ariola</w:t>
      </w:r>
    </w:p>
    <w:p w14:paraId="23CA7D41" w14:textId="77777777" w:rsidR="002D1E47" w:rsidRPr="002D1E47" w:rsidRDefault="002D1E47" w:rsidP="002D1E47">
      <w:pPr>
        <w:ind w:firstLine="0"/>
        <w:rPr>
          <w:rFonts w:eastAsia="Calibri"/>
        </w:rPr>
      </w:pPr>
    </w:p>
    <w:p w14:paraId="39848B76" w14:textId="77777777" w:rsidR="00453565" w:rsidRPr="00453565" w:rsidRDefault="00453565" w:rsidP="007101A2">
      <w:pPr>
        <w:pStyle w:val="BodyText"/>
        <w:spacing w:line="240" w:lineRule="auto"/>
        <w:ind w:firstLine="0"/>
        <w:rPr>
          <w:vanish/>
        </w:rPr>
      </w:pPr>
      <w:r w:rsidRPr="00453565">
        <w:rPr>
          <w:vanish/>
        </w:rPr>
        <w:t>..Title</w:t>
      </w:r>
    </w:p>
    <w:p w14:paraId="5E71BCE8" w14:textId="2D302469" w:rsidR="004E1CF2" w:rsidRDefault="00AA0F7C" w:rsidP="007101A2">
      <w:pPr>
        <w:pStyle w:val="BodyText"/>
        <w:spacing w:line="240" w:lineRule="auto"/>
        <w:ind w:firstLine="0"/>
      </w:pPr>
      <w:r w:rsidRPr="00AA0F7C">
        <w:t>A Local Law to amend the administrative code of the city of New York</w:t>
      </w:r>
      <w:r w:rsidR="00806FB6">
        <w:t xml:space="preserve">, in relation to </w:t>
      </w:r>
      <w:r w:rsidR="00284744">
        <w:t xml:space="preserve">compensation for </w:t>
      </w:r>
      <w:r w:rsidR="003176C6">
        <w:t xml:space="preserve">contracted </w:t>
      </w:r>
      <w:r w:rsidR="00C71F63">
        <w:t>pre-kindergarten</w:t>
      </w:r>
      <w:r w:rsidR="000835FF">
        <w:t xml:space="preserve"> education </w:t>
      </w:r>
      <w:r w:rsidR="00032243">
        <w:t xml:space="preserve">services </w:t>
      </w:r>
      <w:r w:rsidR="000835FF">
        <w:t>providers</w:t>
      </w:r>
    </w:p>
    <w:p w14:paraId="5AA5D15A" w14:textId="466860EB" w:rsidR="00453565" w:rsidRPr="00453565" w:rsidRDefault="00453565" w:rsidP="007101A2">
      <w:pPr>
        <w:pStyle w:val="BodyText"/>
        <w:spacing w:line="240" w:lineRule="auto"/>
        <w:ind w:firstLine="0"/>
        <w:rPr>
          <w:vanish/>
        </w:rPr>
      </w:pPr>
      <w:r w:rsidRPr="00453565">
        <w:rPr>
          <w:vanish/>
        </w:rPr>
        <w:t>..Body</w:t>
      </w:r>
    </w:p>
    <w:p w14:paraId="4C68FDD3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72DE76EB" w14:textId="77777777" w:rsidR="004E1CF2" w:rsidRPr="004F5C8B" w:rsidRDefault="004E1CF2" w:rsidP="007101A2">
      <w:pPr>
        <w:ind w:firstLine="0"/>
        <w:jc w:val="both"/>
      </w:pPr>
      <w:r w:rsidRPr="004F5C8B">
        <w:rPr>
          <w:u w:val="single"/>
        </w:rPr>
        <w:t>Be it enacted by the Council as follows:</w:t>
      </w:r>
    </w:p>
    <w:p w14:paraId="5B850B75" w14:textId="77777777" w:rsidR="004E1CF2" w:rsidRPr="004F5C8B" w:rsidRDefault="004E1CF2" w:rsidP="006662DF">
      <w:pPr>
        <w:jc w:val="both"/>
      </w:pPr>
    </w:p>
    <w:p w14:paraId="1A156B89" w14:textId="77777777" w:rsidR="006A691C" w:rsidRPr="004F5C8B" w:rsidRDefault="006A691C" w:rsidP="007101A2">
      <w:pPr>
        <w:spacing w:line="480" w:lineRule="auto"/>
        <w:jc w:val="both"/>
        <w:sectPr w:rsidR="006A691C" w:rsidRPr="004F5C8B" w:rsidSect="008F0B17">
          <w:footerReference w:type="defaul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4A98F75" w14:textId="23D64CBA" w:rsidR="003C6FAD" w:rsidRPr="004F5C8B" w:rsidRDefault="007101A2" w:rsidP="00595589">
      <w:pPr>
        <w:spacing w:line="480" w:lineRule="auto"/>
        <w:jc w:val="both"/>
      </w:pPr>
      <w:r w:rsidRPr="004F5C8B">
        <w:t>S</w:t>
      </w:r>
      <w:r w:rsidR="004E1CF2" w:rsidRPr="004F5C8B">
        <w:t>ection 1.</w:t>
      </w:r>
      <w:r w:rsidR="007E79D5" w:rsidRPr="004F5C8B">
        <w:t xml:space="preserve"> </w:t>
      </w:r>
      <w:r w:rsidR="003C6FAD" w:rsidRPr="004F5C8B">
        <w:t xml:space="preserve">Chapter </w:t>
      </w:r>
      <w:r w:rsidR="003C6FAD" w:rsidRPr="00F11008">
        <w:t xml:space="preserve">1 of title </w:t>
      </w:r>
      <w:r w:rsidR="00124702" w:rsidRPr="00F11008">
        <w:t>6</w:t>
      </w:r>
      <w:r w:rsidR="003C6FAD" w:rsidRPr="00F11008">
        <w:t xml:space="preserve"> of the administrative code of the city of New York is amended by adding a new section </w:t>
      </w:r>
      <w:r w:rsidR="00124702" w:rsidRPr="00F11008">
        <w:t>6</w:t>
      </w:r>
      <w:r w:rsidR="0084065E" w:rsidRPr="00F11008">
        <w:t>-1</w:t>
      </w:r>
      <w:r w:rsidR="00FE6502" w:rsidRPr="00F11008">
        <w:t>4</w:t>
      </w:r>
      <w:r w:rsidR="0060165A">
        <w:t>9</w:t>
      </w:r>
      <w:r w:rsidR="003C6FAD" w:rsidRPr="004F5C8B">
        <w:t xml:space="preserve"> to read as follows:</w:t>
      </w:r>
    </w:p>
    <w:p w14:paraId="1CA15E1E" w14:textId="11FC1CD7" w:rsidR="00FA57AD" w:rsidRPr="004F5C8B" w:rsidRDefault="00560375" w:rsidP="00562EBF">
      <w:pPr>
        <w:spacing w:line="480" w:lineRule="auto"/>
        <w:jc w:val="both"/>
        <w:rPr>
          <w:u w:val="single"/>
        </w:rPr>
      </w:pPr>
      <w:r w:rsidRPr="004F5C8B">
        <w:rPr>
          <w:u w:val="single"/>
        </w:rPr>
        <w:t xml:space="preserve">§ </w:t>
      </w:r>
      <w:r w:rsidR="000D1D42" w:rsidRPr="004F5C8B">
        <w:rPr>
          <w:u w:val="single"/>
        </w:rPr>
        <w:t>6-</w:t>
      </w:r>
      <w:r w:rsidR="0060165A" w:rsidRPr="004F5C8B">
        <w:rPr>
          <w:u w:val="single"/>
        </w:rPr>
        <w:t>14</w:t>
      </w:r>
      <w:r w:rsidR="0060165A">
        <w:rPr>
          <w:u w:val="single"/>
        </w:rPr>
        <w:t>9</w:t>
      </w:r>
      <w:r w:rsidR="0060165A" w:rsidRPr="004F5C8B">
        <w:rPr>
          <w:u w:val="single"/>
        </w:rPr>
        <w:t xml:space="preserve"> </w:t>
      </w:r>
      <w:r w:rsidR="00A26F31" w:rsidRPr="004F5C8B">
        <w:rPr>
          <w:u w:val="single"/>
        </w:rPr>
        <w:t xml:space="preserve">Compensation for </w:t>
      </w:r>
      <w:r w:rsidR="003176C6" w:rsidRPr="004F5C8B">
        <w:rPr>
          <w:u w:val="single"/>
        </w:rPr>
        <w:t xml:space="preserve">contracted </w:t>
      </w:r>
      <w:r w:rsidR="00C71F63">
        <w:rPr>
          <w:u w:val="single"/>
        </w:rPr>
        <w:t>pre-kindergarten</w:t>
      </w:r>
      <w:r w:rsidR="00A26F31" w:rsidRPr="004F5C8B">
        <w:rPr>
          <w:u w:val="single"/>
        </w:rPr>
        <w:t xml:space="preserve"> education services</w:t>
      </w:r>
      <w:r w:rsidR="00166AB9" w:rsidRPr="004F5C8B">
        <w:rPr>
          <w:u w:val="single"/>
        </w:rPr>
        <w:t xml:space="preserve"> providers</w:t>
      </w:r>
      <w:r w:rsidR="00F40AD1" w:rsidRPr="004F5C8B">
        <w:rPr>
          <w:u w:val="single"/>
        </w:rPr>
        <w:t xml:space="preserve">. a. Definitions. For purposes of this section, </w:t>
      </w:r>
      <w:r w:rsidRPr="004F5C8B">
        <w:rPr>
          <w:u w:val="single"/>
        </w:rPr>
        <w:t>the following terms have the following meanings:</w:t>
      </w:r>
      <w:r w:rsidR="000D1D42" w:rsidRPr="004F5C8B">
        <w:rPr>
          <w:u w:val="single"/>
        </w:rPr>
        <w:t xml:space="preserve"> </w:t>
      </w:r>
    </w:p>
    <w:p w14:paraId="60528823" w14:textId="137113C9" w:rsidR="008032EA" w:rsidRDefault="008032EA" w:rsidP="008032EA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Benchmark date. The term </w:t>
      </w:r>
      <w:r w:rsidRPr="00BB3E34">
        <w:rPr>
          <w:u w:val="single"/>
        </w:rPr>
        <w:t>“benchmark date” means July 1, 202</w:t>
      </w:r>
      <w:r>
        <w:rPr>
          <w:u w:val="single"/>
        </w:rPr>
        <w:t>5</w:t>
      </w:r>
      <w:r w:rsidRPr="00BB3E34">
        <w:rPr>
          <w:u w:val="single"/>
        </w:rPr>
        <w:t>.</w:t>
      </w:r>
    </w:p>
    <w:p w14:paraId="57F93C3F" w14:textId="4BAEF051" w:rsidR="008B6EFE" w:rsidRDefault="008B6EFE" w:rsidP="008032EA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Chancellor. The term “chancellor” means </w:t>
      </w:r>
      <w:r w:rsidR="00EB37B9" w:rsidRPr="00EB37B9">
        <w:rPr>
          <w:u w:val="single"/>
        </w:rPr>
        <w:t>the chancellor of the city school district of the city of New York</w:t>
      </w:r>
      <w:r w:rsidR="00EB37B9">
        <w:rPr>
          <w:u w:val="single"/>
        </w:rPr>
        <w:t>.</w:t>
      </w:r>
    </w:p>
    <w:p w14:paraId="1EE22F6E" w14:textId="77777777" w:rsidR="00D52F54" w:rsidRDefault="00D52F54" w:rsidP="005A237E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Covered employee. The term </w:t>
      </w:r>
      <w:r w:rsidRPr="00BB3E34">
        <w:rPr>
          <w:u w:val="single"/>
        </w:rPr>
        <w:t>“</w:t>
      </w:r>
      <w:r>
        <w:rPr>
          <w:u w:val="single"/>
        </w:rPr>
        <w:t>c</w:t>
      </w:r>
      <w:r w:rsidRPr="00BB3E34">
        <w:rPr>
          <w:u w:val="single"/>
        </w:rPr>
        <w:t>overed employee” means any individual employed by a covered provider who provides instructional, classroom, or related educational services directly to children</w:t>
      </w:r>
      <w:r>
        <w:rPr>
          <w:u w:val="single"/>
        </w:rPr>
        <w:t xml:space="preserve">, and holds </w:t>
      </w:r>
      <w:r w:rsidRPr="0069651E">
        <w:rPr>
          <w:u w:val="single"/>
        </w:rPr>
        <w:t xml:space="preserve">appropriate credentials </w:t>
      </w:r>
      <w:r>
        <w:rPr>
          <w:u w:val="single"/>
        </w:rPr>
        <w:t xml:space="preserve">applicable to pre-kindergarten education </w:t>
      </w:r>
      <w:r w:rsidRPr="0069651E">
        <w:rPr>
          <w:u w:val="single"/>
        </w:rPr>
        <w:t>as required under applicable law</w:t>
      </w:r>
      <w:r w:rsidRPr="00634231">
        <w:rPr>
          <w:u w:val="single"/>
        </w:rPr>
        <w:t>.</w:t>
      </w:r>
    </w:p>
    <w:p w14:paraId="694A6576" w14:textId="49369DD3" w:rsidR="004021AC" w:rsidRDefault="005A237E" w:rsidP="00D52F54">
      <w:pPr>
        <w:spacing w:line="480" w:lineRule="auto"/>
        <w:jc w:val="both"/>
        <w:rPr>
          <w:u w:val="single"/>
        </w:rPr>
      </w:pPr>
      <w:r w:rsidRPr="004F5C8B">
        <w:rPr>
          <w:u w:val="single"/>
        </w:rPr>
        <w:t xml:space="preserve">Covered provider. The term “covered provider” means any </w:t>
      </w:r>
      <w:r w:rsidR="001F19B5">
        <w:rPr>
          <w:u w:val="single"/>
        </w:rPr>
        <w:t xml:space="preserve">early education center </w:t>
      </w:r>
      <w:r w:rsidR="004940D1" w:rsidRPr="004940D1">
        <w:rPr>
          <w:u w:val="single"/>
        </w:rPr>
        <w:t>with which the department contracts to provide pre-kindergarten</w:t>
      </w:r>
      <w:r w:rsidRPr="004F5C8B">
        <w:rPr>
          <w:u w:val="single"/>
        </w:rPr>
        <w:t>.</w:t>
      </w:r>
    </w:p>
    <w:p w14:paraId="4B11D5DA" w14:textId="3F411D5B" w:rsidR="006F48CC" w:rsidRDefault="006F48CC" w:rsidP="00634231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Department. The term “department” means the </w:t>
      </w:r>
      <w:r w:rsidR="00A07318">
        <w:rPr>
          <w:u w:val="single"/>
        </w:rPr>
        <w:t>New York city department of education.</w:t>
      </w:r>
    </w:p>
    <w:p w14:paraId="691D0CEF" w14:textId="6140ABCC" w:rsidR="007F034F" w:rsidRDefault="007F034F" w:rsidP="00634231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Pre-Kindergarten. The term “pre-kindergarten” means </w:t>
      </w:r>
      <w:r w:rsidRPr="007F034F">
        <w:rPr>
          <w:u w:val="single"/>
        </w:rPr>
        <w:t>a</w:t>
      </w:r>
      <w:r>
        <w:rPr>
          <w:u w:val="single"/>
        </w:rPr>
        <w:t xml:space="preserve">n </w:t>
      </w:r>
      <w:r w:rsidRPr="007F034F">
        <w:rPr>
          <w:u w:val="single"/>
        </w:rPr>
        <w:t>early childhood education program</w:t>
      </w:r>
      <w:r w:rsidR="00C60274">
        <w:rPr>
          <w:u w:val="single"/>
        </w:rPr>
        <w:t>, run in contract with the department,</w:t>
      </w:r>
      <w:r w:rsidRPr="007F034F">
        <w:rPr>
          <w:u w:val="single"/>
        </w:rPr>
        <w:t xml:space="preserve"> serving children who are not yet </w:t>
      </w:r>
      <w:r>
        <w:rPr>
          <w:u w:val="single"/>
        </w:rPr>
        <w:t>old enough</w:t>
      </w:r>
      <w:r w:rsidRPr="007F034F">
        <w:rPr>
          <w:u w:val="single"/>
        </w:rPr>
        <w:t xml:space="preserve"> for kindergarten</w:t>
      </w:r>
      <w:r>
        <w:rPr>
          <w:u w:val="single"/>
        </w:rPr>
        <w:t>.</w:t>
      </w:r>
    </w:p>
    <w:p w14:paraId="72F9FA89" w14:textId="1CBDD7B6" w:rsidR="006D388A" w:rsidRDefault="006D388A" w:rsidP="00634231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>Similarly situated. The term “</w:t>
      </w:r>
      <w:r w:rsidRPr="006D388A">
        <w:rPr>
          <w:u w:val="single"/>
        </w:rPr>
        <w:t>similarly situated</w:t>
      </w:r>
      <w:r>
        <w:rPr>
          <w:u w:val="single"/>
        </w:rPr>
        <w:t>”</w:t>
      </w:r>
      <w:r w:rsidRPr="006D388A">
        <w:rPr>
          <w:u w:val="single"/>
        </w:rPr>
        <w:t xml:space="preserve"> </w:t>
      </w:r>
      <w:r>
        <w:rPr>
          <w:u w:val="single"/>
        </w:rPr>
        <w:t>means</w:t>
      </w:r>
      <w:r w:rsidRPr="006D388A">
        <w:rPr>
          <w:u w:val="single"/>
        </w:rPr>
        <w:t xml:space="preserve"> equivalence in job title, role, credentials, years of experience, longevity, and any other compensation-related factors used by the </w:t>
      </w:r>
      <w:r>
        <w:rPr>
          <w:u w:val="single"/>
        </w:rPr>
        <w:t>d</w:t>
      </w:r>
      <w:r w:rsidRPr="006D388A">
        <w:rPr>
          <w:u w:val="single"/>
        </w:rPr>
        <w:t>epartment in determining salary differentials or step increases.</w:t>
      </w:r>
    </w:p>
    <w:p w14:paraId="44AFF738" w14:textId="1C2C1B47" w:rsidR="00C0591E" w:rsidRDefault="006F2CD6" w:rsidP="00E144EF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b. </w:t>
      </w:r>
      <w:r w:rsidR="006C29A1">
        <w:rPr>
          <w:u w:val="single"/>
        </w:rPr>
        <w:t xml:space="preserve">Compensation. </w:t>
      </w:r>
      <w:r w:rsidR="009D1913" w:rsidRPr="009D1913">
        <w:rPr>
          <w:u w:val="single"/>
        </w:rPr>
        <w:t xml:space="preserve">No covered provider shall compensate a covered employee at a rate of wages less than the rate </w:t>
      </w:r>
      <w:r w:rsidR="00D2604E">
        <w:rPr>
          <w:u w:val="single"/>
        </w:rPr>
        <w:t>paid</w:t>
      </w:r>
      <w:r w:rsidR="009D1913" w:rsidRPr="009D1913">
        <w:rPr>
          <w:u w:val="single"/>
        </w:rPr>
        <w:t xml:space="preserve">, as of the benchmark date, to </w:t>
      </w:r>
      <w:r w:rsidR="007B1F68">
        <w:rPr>
          <w:u w:val="single"/>
        </w:rPr>
        <w:t xml:space="preserve">similarly situated </w:t>
      </w:r>
      <w:r w:rsidR="009D1913" w:rsidRPr="009D1913">
        <w:rPr>
          <w:u w:val="single"/>
        </w:rPr>
        <w:t>employees of the department.</w:t>
      </w:r>
    </w:p>
    <w:p w14:paraId="63368EB3" w14:textId="631F37BA" w:rsidR="00495043" w:rsidRDefault="00C0591E" w:rsidP="00E144EF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c. </w:t>
      </w:r>
      <w:r w:rsidR="006C29A1">
        <w:rPr>
          <w:u w:val="single"/>
        </w:rPr>
        <w:t xml:space="preserve">Benefits. </w:t>
      </w:r>
      <w:r w:rsidR="00E144EF" w:rsidRPr="00E144EF">
        <w:rPr>
          <w:u w:val="single"/>
        </w:rPr>
        <w:t xml:space="preserve">Covered employers shall provide to covered employees health and other benefits that are substantially equivalent in value to those provided to similarly situated </w:t>
      </w:r>
      <w:r w:rsidR="00E144EF">
        <w:rPr>
          <w:u w:val="single"/>
        </w:rPr>
        <w:t>d</w:t>
      </w:r>
      <w:r w:rsidR="00E144EF" w:rsidRPr="00E144EF">
        <w:rPr>
          <w:u w:val="single"/>
        </w:rPr>
        <w:t xml:space="preserve">epartment employees, or supplemental compensation to approximate the cost of such benefits, as determined and published by the </w:t>
      </w:r>
      <w:r w:rsidR="00E144EF">
        <w:rPr>
          <w:u w:val="single"/>
        </w:rPr>
        <w:t>d</w:t>
      </w:r>
      <w:r w:rsidR="00E144EF" w:rsidRPr="00E144EF">
        <w:rPr>
          <w:u w:val="single"/>
        </w:rPr>
        <w:t>epartment</w:t>
      </w:r>
      <w:r w:rsidR="00123644">
        <w:rPr>
          <w:u w:val="single"/>
        </w:rPr>
        <w:t xml:space="preserve"> </w:t>
      </w:r>
      <w:r w:rsidR="00123644" w:rsidRPr="00597E8B">
        <w:rPr>
          <w:u w:val="single"/>
        </w:rPr>
        <w:t>in consultation with the mayor, or an office or agency designated by the mayor</w:t>
      </w:r>
      <w:r w:rsidR="00E144EF" w:rsidRPr="00E144EF">
        <w:rPr>
          <w:u w:val="single"/>
        </w:rPr>
        <w:t>.</w:t>
      </w:r>
      <w:r w:rsidR="00E144EF">
        <w:rPr>
          <w:u w:val="single"/>
        </w:rPr>
        <w:t xml:space="preserve"> </w:t>
      </w:r>
      <w:r w:rsidR="00123644">
        <w:rPr>
          <w:u w:val="single"/>
        </w:rPr>
        <w:t xml:space="preserve"> </w:t>
      </w:r>
    </w:p>
    <w:p w14:paraId="5BE516B8" w14:textId="3FA9B89B" w:rsidR="00586128" w:rsidRDefault="009D7E43" w:rsidP="00E144EF">
      <w:pPr>
        <w:spacing w:line="480" w:lineRule="auto"/>
        <w:jc w:val="both"/>
        <w:rPr>
          <w:u w:val="single"/>
        </w:rPr>
      </w:pPr>
      <w:r>
        <w:rPr>
          <w:u w:val="single"/>
        </w:rPr>
        <w:t>d</w:t>
      </w:r>
      <w:r w:rsidR="00495043">
        <w:rPr>
          <w:u w:val="single"/>
        </w:rPr>
        <w:t xml:space="preserve">. </w:t>
      </w:r>
      <w:r w:rsidR="007F3ED0">
        <w:rPr>
          <w:u w:val="single"/>
        </w:rPr>
        <w:t xml:space="preserve">No automatic adjustments. </w:t>
      </w:r>
      <w:r w:rsidR="00354015" w:rsidRPr="00354015">
        <w:rPr>
          <w:u w:val="single"/>
        </w:rPr>
        <w:t xml:space="preserve">The </w:t>
      </w:r>
      <w:r w:rsidR="00D25623">
        <w:rPr>
          <w:u w:val="single"/>
        </w:rPr>
        <w:t xml:space="preserve">compensation and benefits </w:t>
      </w:r>
      <w:r w:rsidR="00354015" w:rsidRPr="00354015">
        <w:rPr>
          <w:u w:val="single"/>
        </w:rPr>
        <w:t>obligation</w:t>
      </w:r>
      <w:r w:rsidR="006C29A1">
        <w:rPr>
          <w:u w:val="single"/>
        </w:rPr>
        <w:t>s</w:t>
      </w:r>
      <w:r w:rsidR="00354015" w:rsidRPr="00354015">
        <w:rPr>
          <w:u w:val="single"/>
        </w:rPr>
        <w:t xml:space="preserve"> under this section shall apply only to the rates in effect as of the benchmark date and shall not be construed to require automatic adjustments </w:t>
      </w:r>
      <w:r w:rsidR="00CE2B39" w:rsidRPr="00CE2B39">
        <w:rPr>
          <w:u w:val="single"/>
        </w:rPr>
        <w:t>unless and until amended by subsequent local law</w:t>
      </w:r>
      <w:r w:rsidR="00354015" w:rsidRPr="00354015">
        <w:rPr>
          <w:u w:val="single"/>
        </w:rPr>
        <w:t>.</w:t>
      </w:r>
      <w:r w:rsidR="00354015" w:rsidRPr="00354015" w:rsidDel="009D1913">
        <w:rPr>
          <w:u w:val="single"/>
        </w:rPr>
        <w:t xml:space="preserve"> </w:t>
      </w:r>
    </w:p>
    <w:p w14:paraId="43216799" w14:textId="1DBEAD8A" w:rsidR="0096456E" w:rsidRPr="006B6DDF" w:rsidRDefault="009D7E43" w:rsidP="00D52F54">
      <w:pPr>
        <w:spacing w:line="480" w:lineRule="auto"/>
        <w:jc w:val="both"/>
        <w:rPr>
          <w:u w:val="single"/>
        </w:rPr>
      </w:pPr>
      <w:r>
        <w:rPr>
          <w:u w:val="single"/>
        </w:rPr>
        <w:t>e</w:t>
      </w:r>
      <w:r w:rsidR="003D0851">
        <w:rPr>
          <w:u w:val="single"/>
        </w:rPr>
        <w:t xml:space="preserve">. </w:t>
      </w:r>
      <w:r w:rsidR="00DD13E1">
        <w:rPr>
          <w:u w:val="single"/>
        </w:rPr>
        <w:t xml:space="preserve">Non-retroactivity. </w:t>
      </w:r>
      <w:r w:rsidR="003D0851" w:rsidRPr="003D0851">
        <w:rPr>
          <w:u w:val="single"/>
        </w:rPr>
        <w:t>Th</w:t>
      </w:r>
      <w:r w:rsidR="00951099">
        <w:rPr>
          <w:u w:val="single"/>
        </w:rPr>
        <w:t xml:space="preserve">e requirements of this section </w:t>
      </w:r>
      <w:r w:rsidR="003D0851" w:rsidRPr="003D0851">
        <w:rPr>
          <w:u w:val="single"/>
        </w:rPr>
        <w:t>shall apply only to contracts awarded, renewed, or extended on or after the effective date of this local law.</w:t>
      </w:r>
    </w:p>
    <w:p w14:paraId="3236EAC5" w14:textId="341DB07B" w:rsidR="00D52F54" w:rsidRDefault="00D52F54" w:rsidP="009D7E43">
      <w:pPr>
        <w:spacing w:line="480" w:lineRule="auto"/>
        <w:jc w:val="both"/>
        <w:rPr>
          <w:u w:val="single"/>
        </w:rPr>
      </w:pPr>
      <w:r>
        <w:rPr>
          <w:u w:val="single"/>
        </w:rPr>
        <w:t>f</w:t>
      </w:r>
      <w:r w:rsidR="00C17D44" w:rsidRPr="002A6E40">
        <w:rPr>
          <w:u w:val="single"/>
        </w:rPr>
        <w:t>. No later than December 31</w:t>
      </w:r>
      <w:r w:rsidR="002F6F02" w:rsidRPr="002A6E40">
        <w:rPr>
          <w:u w:val="single"/>
        </w:rPr>
        <w:t>, 2027, and annually thereafter,</w:t>
      </w:r>
      <w:r w:rsidR="00973883" w:rsidRPr="002A6E40">
        <w:rPr>
          <w:u w:val="single"/>
        </w:rPr>
        <w:t xml:space="preserve"> the chancellor shall submit </w:t>
      </w:r>
      <w:r w:rsidR="002F6F02" w:rsidRPr="002A6E40">
        <w:rPr>
          <w:u w:val="single"/>
        </w:rPr>
        <w:t>to</w:t>
      </w:r>
      <w:r w:rsidR="00973883" w:rsidRPr="002A6E40">
        <w:rPr>
          <w:u w:val="single"/>
        </w:rPr>
        <w:t xml:space="preserve"> the speaker of the council</w:t>
      </w:r>
      <w:r w:rsidR="00BB17D2" w:rsidRPr="002A6E40">
        <w:rPr>
          <w:u w:val="single"/>
        </w:rPr>
        <w:t xml:space="preserve"> </w:t>
      </w:r>
      <w:r w:rsidR="00911A39" w:rsidRPr="002A6E40">
        <w:rPr>
          <w:u w:val="single"/>
        </w:rPr>
        <w:t xml:space="preserve">and the mayor, </w:t>
      </w:r>
      <w:r w:rsidR="002A6E40">
        <w:rPr>
          <w:u w:val="single"/>
        </w:rPr>
        <w:t xml:space="preserve">and </w:t>
      </w:r>
      <w:r w:rsidR="00911A39" w:rsidRPr="002A6E40">
        <w:rPr>
          <w:u w:val="single"/>
        </w:rPr>
        <w:t>post conspicuously on the department’s website</w:t>
      </w:r>
      <w:r w:rsidR="002A6E40">
        <w:rPr>
          <w:u w:val="single"/>
        </w:rPr>
        <w:t>,</w:t>
      </w:r>
      <w:r w:rsidR="00911A39" w:rsidRPr="002A6E40">
        <w:rPr>
          <w:u w:val="single"/>
        </w:rPr>
        <w:t xml:space="preserve"> a report regarding </w:t>
      </w:r>
      <w:r w:rsidR="002A6E40">
        <w:rPr>
          <w:u w:val="single"/>
        </w:rPr>
        <w:t>the implementation of th</w:t>
      </w:r>
      <w:r w:rsidR="00C64713">
        <w:rPr>
          <w:u w:val="single"/>
        </w:rPr>
        <w:t xml:space="preserve">e requirements of this section for the preceding academic year. Such </w:t>
      </w:r>
      <w:r w:rsidR="00C72D75">
        <w:rPr>
          <w:u w:val="single"/>
        </w:rPr>
        <w:t>report shall include the following information</w:t>
      </w:r>
      <w:r w:rsidR="00BB17D2" w:rsidRPr="002A6E40">
        <w:rPr>
          <w:u w:val="single"/>
        </w:rPr>
        <w:t>:</w:t>
      </w:r>
    </w:p>
    <w:p w14:paraId="609ABF24" w14:textId="3F594AC4" w:rsidR="00D52F54" w:rsidRDefault="009D7E43" w:rsidP="009D7E43">
      <w:pPr>
        <w:spacing w:line="480" w:lineRule="auto"/>
        <w:jc w:val="both"/>
        <w:rPr>
          <w:u w:val="single"/>
        </w:rPr>
      </w:pPr>
      <w:r>
        <w:rPr>
          <w:u w:val="single"/>
        </w:rPr>
        <w:t>1. T</w:t>
      </w:r>
      <w:r w:rsidR="00BB17D2" w:rsidRPr="00DF142C">
        <w:rPr>
          <w:u w:val="single"/>
        </w:rPr>
        <w:t>he number of covered providers subject to the requirements of this section</w:t>
      </w:r>
      <w:r w:rsidR="00C85D33" w:rsidRPr="00DF142C">
        <w:rPr>
          <w:u w:val="single"/>
        </w:rPr>
        <w:t xml:space="preserve"> in total and disaggregated by </w:t>
      </w:r>
      <w:r w:rsidR="00494EA6" w:rsidRPr="00DF142C">
        <w:rPr>
          <w:u w:val="single"/>
        </w:rPr>
        <w:t xml:space="preserve">the </w:t>
      </w:r>
      <w:r w:rsidR="00C85D33" w:rsidRPr="00DF142C">
        <w:rPr>
          <w:u w:val="single"/>
        </w:rPr>
        <w:t xml:space="preserve">community </w:t>
      </w:r>
      <w:r w:rsidR="00494EA6" w:rsidRPr="00DF142C">
        <w:rPr>
          <w:u w:val="single"/>
        </w:rPr>
        <w:t xml:space="preserve">school </w:t>
      </w:r>
      <w:r w:rsidR="00C85D33" w:rsidRPr="00DF142C">
        <w:rPr>
          <w:u w:val="single"/>
        </w:rPr>
        <w:t>district</w:t>
      </w:r>
      <w:r w:rsidR="00494EA6" w:rsidRPr="00DF142C">
        <w:rPr>
          <w:u w:val="single"/>
        </w:rPr>
        <w:t xml:space="preserve"> in which they are geographically located</w:t>
      </w:r>
      <w:r w:rsidR="00F05A43" w:rsidRPr="00DF142C">
        <w:rPr>
          <w:u w:val="single"/>
        </w:rPr>
        <w:t>;</w:t>
      </w:r>
    </w:p>
    <w:p w14:paraId="239B3213" w14:textId="5F9626BB" w:rsidR="00D52F54" w:rsidRDefault="009D7E43" w:rsidP="009D7E43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 xml:space="preserve">2. </w:t>
      </w:r>
      <w:r w:rsidR="00F05A43" w:rsidRPr="00DF142C">
        <w:rPr>
          <w:u w:val="single"/>
        </w:rPr>
        <w:t xml:space="preserve">The number of </w:t>
      </w:r>
      <w:r w:rsidR="003678FF" w:rsidRPr="00DF142C">
        <w:rPr>
          <w:u w:val="single"/>
        </w:rPr>
        <w:t>covered employees subject to the requirements of this section</w:t>
      </w:r>
      <w:r w:rsidR="00C85D33" w:rsidRPr="00DF142C">
        <w:rPr>
          <w:u w:val="single"/>
        </w:rPr>
        <w:t xml:space="preserve"> in total and disaggregated by </w:t>
      </w:r>
      <w:r w:rsidR="00F04EF4" w:rsidRPr="00DF142C">
        <w:rPr>
          <w:u w:val="single"/>
        </w:rPr>
        <w:t>covered provider employing them</w:t>
      </w:r>
      <w:r w:rsidR="003678FF" w:rsidRPr="00DF142C">
        <w:rPr>
          <w:u w:val="single"/>
        </w:rPr>
        <w:t>;</w:t>
      </w:r>
      <w:r w:rsidR="0004652F" w:rsidRPr="00DF142C">
        <w:rPr>
          <w:u w:val="single"/>
        </w:rPr>
        <w:t xml:space="preserve"> and </w:t>
      </w:r>
    </w:p>
    <w:p w14:paraId="58550BA0" w14:textId="1287C414" w:rsidR="003678FF" w:rsidRDefault="009D7E43" w:rsidP="00DF142C">
      <w:pPr>
        <w:spacing w:line="480" w:lineRule="auto"/>
        <w:jc w:val="both"/>
      </w:pPr>
      <w:r>
        <w:rPr>
          <w:u w:val="single"/>
        </w:rPr>
        <w:t xml:space="preserve">3. </w:t>
      </w:r>
      <w:r w:rsidR="00B2770E" w:rsidRPr="00DF142C">
        <w:rPr>
          <w:u w:val="single"/>
        </w:rPr>
        <w:t>Any challenges in implementation.</w:t>
      </w:r>
      <w:r w:rsidR="00B2770E">
        <w:t xml:space="preserve"> </w:t>
      </w:r>
    </w:p>
    <w:p w14:paraId="28B77DE6" w14:textId="1E58B27F" w:rsidR="002F196D" w:rsidRDefault="00595589" w:rsidP="008517AA">
      <w:pPr>
        <w:spacing w:line="480" w:lineRule="auto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>
        <w:t xml:space="preserve">§ </w:t>
      </w:r>
      <w:r w:rsidR="00D52F54">
        <w:t>2</w:t>
      </w:r>
      <w:r>
        <w:t>.</w:t>
      </w:r>
      <w:r w:rsidR="002E563A">
        <w:t xml:space="preserve"> This local law takes effect 1</w:t>
      </w:r>
      <w:r w:rsidR="00B34185">
        <w:t>8</w:t>
      </w:r>
      <w:r w:rsidR="002E563A">
        <w:t>0 days after it becomes law</w:t>
      </w:r>
      <w:r w:rsidR="004669EE">
        <w:t>.</w:t>
      </w:r>
    </w:p>
    <w:p w14:paraId="037AE67B" w14:textId="77777777" w:rsidR="00277413" w:rsidRDefault="00277413" w:rsidP="007101A2">
      <w:pPr>
        <w:ind w:firstLine="0"/>
        <w:rPr>
          <w:sz w:val="18"/>
          <w:szCs w:val="18"/>
        </w:rPr>
      </w:pPr>
    </w:p>
    <w:p w14:paraId="599D6419" w14:textId="77777777" w:rsidR="00453390" w:rsidRDefault="00453390" w:rsidP="0073505A">
      <w:pPr>
        <w:ind w:firstLine="0"/>
        <w:rPr>
          <w:sz w:val="18"/>
          <w:szCs w:val="18"/>
        </w:rPr>
      </w:pPr>
    </w:p>
    <w:p w14:paraId="7F016D7F" w14:textId="1CA0A317" w:rsidR="0073505A" w:rsidRPr="00F11008" w:rsidRDefault="0073505A" w:rsidP="0073505A">
      <w:pPr>
        <w:ind w:firstLine="0"/>
        <w:rPr>
          <w:sz w:val="18"/>
          <w:szCs w:val="18"/>
        </w:rPr>
      </w:pPr>
      <w:r w:rsidRPr="00F11008">
        <w:rPr>
          <w:sz w:val="18"/>
          <w:szCs w:val="18"/>
        </w:rPr>
        <w:t>AC</w:t>
      </w:r>
    </w:p>
    <w:p w14:paraId="74D28CF5" w14:textId="3A3A800C" w:rsidR="0073505A" w:rsidRPr="00F11008" w:rsidRDefault="0073505A" w:rsidP="0073505A">
      <w:pPr>
        <w:ind w:firstLine="0"/>
        <w:rPr>
          <w:sz w:val="18"/>
          <w:szCs w:val="18"/>
        </w:rPr>
      </w:pPr>
      <w:r w:rsidRPr="00F11008">
        <w:rPr>
          <w:sz w:val="18"/>
          <w:szCs w:val="18"/>
        </w:rPr>
        <w:t>LSR #</w:t>
      </w:r>
      <w:r w:rsidR="008032EA" w:rsidRPr="00F11008">
        <w:rPr>
          <w:sz w:val="18"/>
          <w:szCs w:val="18"/>
        </w:rPr>
        <w:t>8789</w:t>
      </w:r>
    </w:p>
    <w:p w14:paraId="4C767B87" w14:textId="44AFF86B" w:rsidR="0073505A" w:rsidRDefault="00755712" w:rsidP="0073505A">
      <w:pPr>
        <w:ind w:firstLine="0"/>
        <w:rPr>
          <w:sz w:val="18"/>
          <w:szCs w:val="18"/>
        </w:rPr>
      </w:pPr>
      <w:r>
        <w:rPr>
          <w:sz w:val="18"/>
          <w:szCs w:val="18"/>
        </w:rPr>
        <w:t>01</w:t>
      </w:r>
      <w:r w:rsidR="0073505A" w:rsidRPr="00F11008">
        <w:rPr>
          <w:sz w:val="18"/>
          <w:szCs w:val="18"/>
        </w:rPr>
        <w:t>/</w:t>
      </w:r>
      <w:r>
        <w:rPr>
          <w:sz w:val="18"/>
          <w:szCs w:val="18"/>
        </w:rPr>
        <w:t>0</w:t>
      </w:r>
      <w:r w:rsidR="00DF142C">
        <w:rPr>
          <w:sz w:val="18"/>
          <w:szCs w:val="18"/>
        </w:rPr>
        <w:t>7</w:t>
      </w:r>
      <w:r w:rsidR="0073505A" w:rsidRPr="00F11008">
        <w:rPr>
          <w:sz w:val="18"/>
          <w:szCs w:val="18"/>
        </w:rPr>
        <w:t>/2</w:t>
      </w:r>
      <w:r>
        <w:rPr>
          <w:sz w:val="18"/>
          <w:szCs w:val="18"/>
        </w:rPr>
        <w:t>6</w:t>
      </w:r>
      <w:r w:rsidR="0073505A" w:rsidRPr="00F11008">
        <w:rPr>
          <w:sz w:val="18"/>
          <w:szCs w:val="18"/>
        </w:rPr>
        <w:t xml:space="preserve"> </w:t>
      </w:r>
      <w:r w:rsidR="0022068E">
        <w:rPr>
          <w:sz w:val="18"/>
          <w:szCs w:val="18"/>
        </w:rPr>
        <w:t>1</w:t>
      </w:r>
      <w:r w:rsidR="00F45A67">
        <w:rPr>
          <w:sz w:val="18"/>
          <w:szCs w:val="18"/>
        </w:rPr>
        <w:t>030</w:t>
      </w:r>
      <w:r w:rsidR="0073505A" w:rsidRPr="00F11008">
        <w:rPr>
          <w:sz w:val="18"/>
          <w:szCs w:val="18"/>
        </w:rPr>
        <w:t xml:space="preserve"> </w:t>
      </w:r>
      <w:r w:rsidR="00F45A67">
        <w:rPr>
          <w:sz w:val="18"/>
          <w:szCs w:val="18"/>
        </w:rPr>
        <w:t>p</w:t>
      </w:r>
      <w:r w:rsidR="0073505A" w:rsidRPr="00F11008">
        <w:rPr>
          <w:sz w:val="18"/>
          <w:szCs w:val="18"/>
        </w:rPr>
        <w:t>m</w:t>
      </w:r>
    </w:p>
    <w:p w14:paraId="7B5ECD93" w14:textId="77777777" w:rsidR="0073505A" w:rsidRDefault="0073505A" w:rsidP="007101A2">
      <w:pPr>
        <w:ind w:firstLine="0"/>
        <w:rPr>
          <w:sz w:val="18"/>
          <w:szCs w:val="18"/>
        </w:rPr>
      </w:pPr>
    </w:p>
    <w:sectPr w:rsidR="0073505A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9C647E" w14:textId="77777777" w:rsidR="00A074AD" w:rsidRDefault="00A074AD">
      <w:r>
        <w:separator/>
      </w:r>
    </w:p>
    <w:p w14:paraId="37C800ED" w14:textId="77777777" w:rsidR="00A074AD" w:rsidRDefault="00A074AD"/>
  </w:endnote>
  <w:endnote w:type="continuationSeparator" w:id="0">
    <w:p w14:paraId="1EA9A593" w14:textId="77777777" w:rsidR="00A074AD" w:rsidRDefault="00A074AD">
      <w:r>
        <w:continuationSeparator/>
      </w:r>
    </w:p>
    <w:p w14:paraId="6D41C9EC" w14:textId="77777777" w:rsidR="00A074AD" w:rsidRDefault="00A074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20D43F" w14:textId="6AB0CFBB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9486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C7B552B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352176" w14:textId="55B5F636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A62B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F51506F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7D12F2" w14:textId="77777777" w:rsidR="00A074AD" w:rsidRDefault="00A074AD">
      <w:r>
        <w:separator/>
      </w:r>
    </w:p>
    <w:p w14:paraId="734CB370" w14:textId="77777777" w:rsidR="00A074AD" w:rsidRDefault="00A074AD"/>
  </w:footnote>
  <w:footnote w:type="continuationSeparator" w:id="0">
    <w:p w14:paraId="15C54781" w14:textId="77777777" w:rsidR="00A074AD" w:rsidRDefault="00A074AD">
      <w:r>
        <w:continuationSeparator/>
      </w:r>
    </w:p>
    <w:p w14:paraId="4C54E9BE" w14:textId="77777777" w:rsidR="00A074AD" w:rsidRDefault="00A074A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40FE8"/>
    <w:multiLevelType w:val="hybridMultilevel"/>
    <w:tmpl w:val="9D960064"/>
    <w:lvl w:ilvl="0" w:tplc="5D08702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C94DFB"/>
    <w:multiLevelType w:val="multilevel"/>
    <w:tmpl w:val="59882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B408A3"/>
    <w:multiLevelType w:val="hybridMultilevel"/>
    <w:tmpl w:val="B7FE18A0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5F4459C"/>
    <w:multiLevelType w:val="multilevel"/>
    <w:tmpl w:val="11AC5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787F96"/>
    <w:multiLevelType w:val="hybridMultilevel"/>
    <w:tmpl w:val="CA42DE22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6A313A1"/>
    <w:multiLevelType w:val="hybridMultilevel"/>
    <w:tmpl w:val="0A2C8B80"/>
    <w:lvl w:ilvl="0" w:tplc="135E42B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98592589">
    <w:abstractNumId w:val="4"/>
  </w:num>
  <w:num w:numId="2" w16cid:durableId="1801875032">
    <w:abstractNumId w:val="0"/>
  </w:num>
  <w:num w:numId="3" w16cid:durableId="1975211112">
    <w:abstractNumId w:val="2"/>
  </w:num>
  <w:num w:numId="4" w16cid:durableId="547030905">
    <w:abstractNumId w:val="3"/>
  </w:num>
  <w:num w:numId="5" w16cid:durableId="1658610247">
    <w:abstractNumId w:val="1"/>
  </w:num>
  <w:num w:numId="6" w16cid:durableId="889461790">
    <w:abstractNumId w:val="6"/>
  </w:num>
  <w:num w:numId="7" w16cid:durableId="20023869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4D69"/>
    <w:rsid w:val="00004A77"/>
    <w:rsid w:val="000135A3"/>
    <w:rsid w:val="00020C9B"/>
    <w:rsid w:val="00032243"/>
    <w:rsid w:val="00035181"/>
    <w:rsid w:val="00040AE1"/>
    <w:rsid w:val="00044E10"/>
    <w:rsid w:val="0004652F"/>
    <w:rsid w:val="000502BC"/>
    <w:rsid w:val="00051AD1"/>
    <w:rsid w:val="00056BB0"/>
    <w:rsid w:val="00064AFB"/>
    <w:rsid w:val="0008004C"/>
    <w:rsid w:val="00080554"/>
    <w:rsid w:val="000835FF"/>
    <w:rsid w:val="00085C7F"/>
    <w:rsid w:val="0009062B"/>
    <w:rsid w:val="0009173E"/>
    <w:rsid w:val="000927D0"/>
    <w:rsid w:val="00094A70"/>
    <w:rsid w:val="000960FD"/>
    <w:rsid w:val="000A5038"/>
    <w:rsid w:val="000B1E58"/>
    <w:rsid w:val="000D1D42"/>
    <w:rsid w:val="000D21CF"/>
    <w:rsid w:val="000D4A7F"/>
    <w:rsid w:val="000E06C3"/>
    <w:rsid w:val="000E1113"/>
    <w:rsid w:val="000F251C"/>
    <w:rsid w:val="000F7DEC"/>
    <w:rsid w:val="00103E49"/>
    <w:rsid w:val="00106C44"/>
    <w:rsid w:val="001073BD"/>
    <w:rsid w:val="00115B31"/>
    <w:rsid w:val="00117D47"/>
    <w:rsid w:val="00123644"/>
    <w:rsid w:val="00124702"/>
    <w:rsid w:val="00127682"/>
    <w:rsid w:val="001329FF"/>
    <w:rsid w:val="00137982"/>
    <w:rsid w:val="00142354"/>
    <w:rsid w:val="001509BF"/>
    <w:rsid w:val="00150A27"/>
    <w:rsid w:val="00153CE9"/>
    <w:rsid w:val="00162FC0"/>
    <w:rsid w:val="00165627"/>
    <w:rsid w:val="00166AB9"/>
    <w:rsid w:val="00167107"/>
    <w:rsid w:val="001718A9"/>
    <w:rsid w:val="0017792E"/>
    <w:rsid w:val="00180BD2"/>
    <w:rsid w:val="00195A80"/>
    <w:rsid w:val="001A6B4C"/>
    <w:rsid w:val="001A72BD"/>
    <w:rsid w:val="001B6542"/>
    <w:rsid w:val="001C4616"/>
    <w:rsid w:val="001D0089"/>
    <w:rsid w:val="001D4249"/>
    <w:rsid w:val="001D71D0"/>
    <w:rsid w:val="001F0870"/>
    <w:rsid w:val="001F19B5"/>
    <w:rsid w:val="00200042"/>
    <w:rsid w:val="00205741"/>
    <w:rsid w:val="00207323"/>
    <w:rsid w:val="002075A1"/>
    <w:rsid w:val="00213D8E"/>
    <w:rsid w:val="0021642E"/>
    <w:rsid w:val="0022068E"/>
    <w:rsid w:val="0022099D"/>
    <w:rsid w:val="0022399E"/>
    <w:rsid w:val="00233AE7"/>
    <w:rsid w:val="00241F94"/>
    <w:rsid w:val="0024301F"/>
    <w:rsid w:val="002520EA"/>
    <w:rsid w:val="00270162"/>
    <w:rsid w:val="002754C3"/>
    <w:rsid w:val="00277413"/>
    <w:rsid w:val="00280955"/>
    <w:rsid w:val="00283F82"/>
    <w:rsid w:val="00284744"/>
    <w:rsid w:val="00290408"/>
    <w:rsid w:val="00292C42"/>
    <w:rsid w:val="0029502B"/>
    <w:rsid w:val="002A1DAE"/>
    <w:rsid w:val="002A5752"/>
    <w:rsid w:val="002A6E40"/>
    <w:rsid w:val="002B313A"/>
    <w:rsid w:val="002B51A8"/>
    <w:rsid w:val="002B653A"/>
    <w:rsid w:val="002C029F"/>
    <w:rsid w:val="002C0A00"/>
    <w:rsid w:val="002C4435"/>
    <w:rsid w:val="002D1E47"/>
    <w:rsid w:val="002D5F4F"/>
    <w:rsid w:val="002E563A"/>
    <w:rsid w:val="002F196D"/>
    <w:rsid w:val="002F269C"/>
    <w:rsid w:val="002F6F02"/>
    <w:rsid w:val="002F7F9E"/>
    <w:rsid w:val="00300431"/>
    <w:rsid w:val="00301E5D"/>
    <w:rsid w:val="003146F9"/>
    <w:rsid w:val="00314829"/>
    <w:rsid w:val="003176C6"/>
    <w:rsid w:val="0031781E"/>
    <w:rsid w:val="00320D3B"/>
    <w:rsid w:val="003217D3"/>
    <w:rsid w:val="0033027F"/>
    <w:rsid w:val="00331671"/>
    <w:rsid w:val="00331A54"/>
    <w:rsid w:val="00333CB7"/>
    <w:rsid w:val="003359E7"/>
    <w:rsid w:val="00341C7B"/>
    <w:rsid w:val="003447CD"/>
    <w:rsid w:val="00352CA7"/>
    <w:rsid w:val="00353726"/>
    <w:rsid w:val="00354015"/>
    <w:rsid w:val="00356370"/>
    <w:rsid w:val="00360E72"/>
    <w:rsid w:val="00363D6A"/>
    <w:rsid w:val="00366EF6"/>
    <w:rsid w:val="003678FF"/>
    <w:rsid w:val="003720CF"/>
    <w:rsid w:val="003778B0"/>
    <w:rsid w:val="00384A39"/>
    <w:rsid w:val="00386C33"/>
    <w:rsid w:val="003874A1"/>
    <w:rsid w:val="00387754"/>
    <w:rsid w:val="003A29EF"/>
    <w:rsid w:val="003A75C2"/>
    <w:rsid w:val="003B0E12"/>
    <w:rsid w:val="003C4D4B"/>
    <w:rsid w:val="003C6FAD"/>
    <w:rsid w:val="003D0851"/>
    <w:rsid w:val="003D3F6A"/>
    <w:rsid w:val="003D5879"/>
    <w:rsid w:val="003D79ED"/>
    <w:rsid w:val="003E0F80"/>
    <w:rsid w:val="003E21DE"/>
    <w:rsid w:val="003E42A3"/>
    <w:rsid w:val="003E68DD"/>
    <w:rsid w:val="003F26F9"/>
    <w:rsid w:val="003F306A"/>
    <w:rsid w:val="003F3109"/>
    <w:rsid w:val="004021AC"/>
    <w:rsid w:val="00410AFE"/>
    <w:rsid w:val="00415110"/>
    <w:rsid w:val="00432688"/>
    <w:rsid w:val="00432BC5"/>
    <w:rsid w:val="0043556F"/>
    <w:rsid w:val="00436672"/>
    <w:rsid w:val="00436F96"/>
    <w:rsid w:val="00440F3D"/>
    <w:rsid w:val="00444642"/>
    <w:rsid w:val="00447A01"/>
    <w:rsid w:val="00453390"/>
    <w:rsid w:val="0045354E"/>
    <w:rsid w:val="00453565"/>
    <w:rsid w:val="00465293"/>
    <w:rsid w:val="004669EE"/>
    <w:rsid w:val="00472A49"/>
    <w:rsid w:val="0047402D"/>
    <w:rsid w:val="00477139"/>
    <w:rsid w:val="00482572"/>
    <w:rsid w:val="00483CA7"/>
    <w:rsid w:val="004940D1"/>
    <w:rsid w:val="004948B5"/>
    <w:rsid w:val="00494EA6"/>
    <w:rsid w:val="00495043"/>
    <w:rsid w:val="00497233"/>
    <w:rsid w:val="004A6876"/>
    <w:rsid w:val="004B097C"/>
    <w:rsid w:val="004B3A50"/>
    <w:rsid w:val="004B5628"/>
    <w:rsid w:val="004C6D09"/>
    <w:rsid w:val="004D0650"/>
    <w:rsid w:val="004E1CF2"/>
    <w:rsid w:val="004F3343"/>
    <w:rsid w:val="004F5C8B"/>
    <w:rsid w:val="005020E8"/>
    <w:rsid w:val="00514BDA"/>
    <w:rsid w:val="0052451F"/>
    <w:rsid w:val="00527B53"/>
    <w:rsid w:val="00530318"/>
    <w:rsid w:val="00532851"/>
    <w:rsid w:val="0054004B"/>
    <w:rsid w:val="00546D90"/>
    <w:rsid w:val="00550AB1"/>
    <w:rsid w:val="00550E96"/>
    <w:rsid w:val="00554C35"/>
    <w:rsid w:val="00560375"/>
    <w:rsid w:val="00562EBF"/>
    <w:rsid w:val="00563D71"/>
    <w:rsid w:val="00564811"/>
    <w:rsid w:val="00567340"/>
    <w:rsid w:val="0057235A"/>
    <w:rsid w:val="00586128"/>
    <w:rsid w:val="00586366"/>
    <w:rsid w:val="00595589"/>
    <w:rsid w:val="00597E8B"/>
    <w:rsid w:val="005A1EBD"/>
    <w:rsid w:val="005A237E"/>
    <w:rsid w:val="005A2849"/>
    <w:rsid w:val="005A7BBA"/>
    <w:rsid w:val="005B5DE4"/>
    <w:rsid w:val="005B6610"/>
    <w:rsid w:val="005C2D3E"/>
    <w:rsid w:val="005C6812"/>
    <w:rsid w:val="005C6980"/>
    <w:rsid w:val="005D37A9"/>
    <w:rsid w:val="005D4A03"/>
    <w:rsid w:val="005D73C6"/>
    <w:rsid w:val="005E0B63"/>
    <w:rsid w:val="005E655A"/>
    <w:rsid w:val="005E73A9"/>
    <w:rsid w:val="005E7681"/>
    <w:rsid w:val="005E7CE4"/>
    <w:rsid w:val="005F3AA6"/>
    <w:rsid w:val="0060165A"/>
    <w:rsid w:val="00601A23"/>
    <w:rsid w:val="00602A8E"/>
    <w:rsid w:val="00607E3B"/>
    <w:rsid w:val="00613C15"/>
    <w:rsid w:val="00614881"/>
    <w:rsid w:val="00615D82"/>
    <w:rsid w:val="00616355"/>
    <w:rsid w:val="006255B1"/>
    <w:rsid w:val="00630AB3"/>
    <w:rsid w:val="00634231"/>
    <w:rsid w:val="00645FB3"/>
    <w:rsid w:val="0065145D"/>
    <w:rsid w:val="0065224C"/>
    <w:rsid w:val="006522B3"/>
    <w:rsid w:val="00662A9F"/>
    <w:rsid w:val="006662DF"/>
    <w:rsid w:val="00681A93"/>
    <w:rsid w:val="00682FBC"/>
    <w:rsid w:val="00687344"/>
    <w:rsid w:val="00687AD3"/>
    <w:rsid w:val="0069129B"/>
    <w:rsid w:val="00692B73"/>
    <w:rsid w:val="0069651E"/>
    <w:rsid w:val="006A30A9"/>
    <w:rsid w:val="006A62BB"/>
    <w:rsid w:val="006A691C"/>
    <w:rsid w:val="006B26AF"/>
    <w:rsid w:val="006B42E3"/>
    <w:rsid w:val="006B4DC7"/>
    <w:rsid w:val="006B590A"/>
    <w:rsid w:val="006B5AB9"/>
    <w:rsid w:val="006B6DDF"/>
    <w:rsid w:val="006C29A1"/>
    <w:rsid w:val="006C29D8"/>
    <w:rsid w:val="006D03D2"/>
    <w:rsid w:val="006D0A31"/>
    <w:rsid w:val="006D2E3D"/>
    <w:rsid w:val="006D382F"/>
    <w:rsid w:val="006D388A"/>
    <w:rsid w:val="006D3E3C"/>
    <w:rsid w:val="006D562C"/>
    <w:rsid w:val="006E2142"/>
    <w:rsid w:val="006E2B89"/>
    <w:rsid w:val="006F2CD6"/>
    <w:rsid w:val="006F48CC"/>
    <w:rsid w:val="006F5CC7"/>
    <w:rsid w:val="00703585"/>
    <w:rsid w:val="00706F61"/>
    <w:rsid w:val="007101A2"/>
    <w:rsid w:val="007218EB"/>
    <w:rsid w:val="0072551E"/>
    <w:rsid w:val="00726D66"/>
    <w:rsid w:val="00727F04"/>
    <w:rsid w:val="007314CA"/>
    <w:rsid w:val="0073505A"/>
    <w:rsid w:val="00741B63"/>
    <w:rsid w:val="0074313F"/>
    <w:rsid w:val="00747E6E"/>
    <w:rsid w:val="00750030"/>
    <w:rsid w:val="00751370"/>
    <w:rsid w:val="00751C1C"/>
    <w:rsid w:val="0075245C"/>
    <w:rsid w:val="0075481E"/>
    <w:rsid w:val="00755712"/>
    <w:rsid w:val="00767CD4"/>
    <w:rsid w:val="00770B29"/>
    <w:rsid w:val="00770B9A"/>
    <w:rsid w:val="00782987"/>
    <w:rsid w:val="0078299A"/>
    <w:rsid w:val="00794860"/>
    <w:rsid w:val="007969EC"/>
    <w:rsid w:val="007978F4"/>
    <w:rsid w:val="00797ED2"/>
    <w:rsid w:val="007A1A40"/>
    <w:rsid w:val="007B1F68"/>
    <w:rsid w:val="007B293E"/>
    <w:rsid w:val="007B6497"/>
    <w:rsid w:val="007C1D9D"/>
    <w:rsid w:val="007C2B3C"/>
    <w:rsid w:val="007C412C"/>
    <w:rsid w:val="007C4D69"/>
    <w:rsid w:val="007C6893"/>
    <w:rsid w:val="007D244C"/>
    <w:rsid w:val="007D3B5B"/>
    <w:rsid w:val="007E0658"/>
    <w:rsid w:val="007E485F"/>
    <w:rsid w:val="007E73C5"/>
    <w:rsid w:val="007E79D5"/>
    <w:rsid w:val="007F034F"/>
    <w:rsid w:val="007F0A63"/>
    <w:rsid w:val="007F0CA4"/>
    <w:rsid w:val="007F3ED0"/>
    <w:rsid w:val="007F4087"/>
    <w:rsid w:val="007F463B"/>
    <w:rsid w:val="007F6158"/>
    <w:rsid w:val="0080153E"/>
    <w:rsid w:val="008032EA"/>
    <w:rsid w:val="00804002"/>
    <w:rsid w:val="00805DB3"/>
    <w:rsid w:val="00806569"/>
    <w:rsid w:val="00806FB6"/>
    <w:rsid w:val="00807970"/>
    <w:rsid w:val="0081479B"/>
    <w:rsid w:val="00814C4B"/>
    <w:rsid w:val="008167F4"/>
    <w:rsid w:val="00825724"/>
    <w:rsid w:val="00826E35"/>
    <w:rsid w:val="0083646C"/>
    <w:rsid w:val="0084065E"/>
    <w:rsid w:val="0084411B"/>
    <w:rsid w:val="00844B1B"/>
    <w:rsid w:val="008517AA"/>
    <w:rsid w:val="0085260B"/>
    <w:rsid w:val="00853E42"/>
    <w:rsid w:val="0085431B"/>
    <w:rsid w:val="008555C0"/>
    <w:rsid w:val="008601F5"/>
    <w:rsid w:val="00865D77"/>
    <w:rsid w:val="00872BFD"/>
    <w:rsid w:val="00873B26"/>
    <w:rsid w:val="00877CDC"/>
    <w:rsid w:val="00880099"/>
    <w:rsid w:val="00881A03"/>
    <w:rsid w:val="00882A7E"/>
    <w:rsid w:val="0088434E"/>
    <w:rsid w:val="00886AB6"/>
    <w:rsid w:val="00897EAD"/>
    <w:rsid w:val="008A7650"/>
    <w:rsid w:val="008B224B"/>
    <w:rsid w:val="008B6EFE"/>
    <w:rsid w:val="008C231F"/>
    <w:rsid w:val="008D0945"/>
    <w:rsid w:val="008E28FA"/>
    <w:rsid w:val="008E3CC9"/>
    <w:rsid w:val="008E5AE1"/>
    <w:rsid w:val="008F0B17"/>
    <w:rsid w:val="008F465C"/>
    <w:rsid w:val="00900ACB"/>
    <w:rsid w:val="00903B51"/>
    <w:rsid w:val="00904201"/>
    <w:rsid w:val="00911A39"/>
    <w:rsid w:val="00922891"/>
    <w:rsid w:val="00925D71"/>
    <w:rsid w:val="00931834"/>
    <w:rsid w:val="009334A2"/>
    <w:rsid w:val="0094029B"/>
    <w:rsid w:val="009410A8"/>
    <w:rsid w:val="00945611"/>
    <w:rsid w:val="00951099"/>
    <w:rsid w:val="00951599"/>
    <w:rsid w:val="00957356"/>
    <w:rsid w:val="0096456E"/>
    <w:rsid w:val="00965C15"/>
    <w:rsid w:val="009734E4"/>
    <w:rsid w:val="00973883"/>
    <w:rsid w:val="009822E5"/>
    <w:rsid w:val="00986EFE"/>
    <w:rsid w:val="00987494"/>
    <w:rsid w:val="0099057F"/>
    <w:rsid w:val="00990ECE"/>
    <w:rsid w:val="0099204B"/>
    <w:rsid w:val="00993A85"/>
    <w:rsid w:val="0099603F"/>
    <w:rsid w:val="00996254"/>
    <w:rsid w:val="009A787A"/>
    <w:rsid w:val="009B3776"/>
    <w:rsid w:val="009C0B26"/>
    <w:rsid w:val="009C19C3"/>
    <w:rsid w:val="009C521D"/>
    <w:rsid w:val="009C60C4"/>
    <w:rsid w:val="009C7D48"/>
    <w:rsid w:val="009D190C"/>
    <w:rsid w:val="009D1913"/>
    <w:rsid w:val="009D4141"/>
    <w:rsid w:val="009D7E43"/>
    <w:rsid w:val="009E5788"/>
    <w:rsid w:val="009F0A9A"/>
    <w:rsid w:val="009F1EBD"/>
    <w:rsid w:val="00A00588"/>
    <w:rsid w:val="00A03635"/>
    <w:rsid w:val="00A07318"/>
    <w:rsid w:val="00A074AD"/>
    <w:rsid w:val="00A10451"/>
    <w:rsid w:val="00A21627"/>
    <w:rsid w:val="00A269C2"/>
    <w:rsid w:val="00A26F31"/>
    <w:rsid w:val="00A27D3A"/>
    <w:rsid w:val="00A42DF4"/>
    <w:rsid w:val="00A46ACE"/>
    <w:rsid w:val="00A51D8B"/>
    <w:rsid w:val="00A531EC"/>
    <w:rsid w:val="00A535F8"/>
    <w:rsid w:val="00A56393"/>
    <w:rsid w:val="00A61061"/>
    <w:rsid w:val="00A654D0"/>
    <w:rsid w:val="00A77AF6"/>
    <w:rsid w:val="00A84161"/>
    <w:rsid w:val="00AA0F7C"/>
    <w:rsid w:val="00AB15C2"/>
    <w:rsid w:val="00AB61CB"/>
    <w:rsid w:val="00AD1881"/>
    <w:rsid w:val="00AD642D"/>
    <w:rsid w:val="00AD79BB"/>
    <w:rsid w:val="00AE212E"/>
    <w:rsid w:val="00AE285B"/>
    <w:rsid w:val="00AE51C3"/>
    <w:rsid w:val="00AF3304"/>
    <w:rsid w:val="00AF39A5"/>
    <w:rsid w:val="00B0115D"/>
    <w:rsid w:val="00B04B5E"/>
    <w:rsid w:val="00B053EA"/>
    <w:rsid w:val="00B15D83"/>
    <w:rsid w:val="00B1635A"/>
    <w:rsid w:val="00B2770E"/>
    <w:rsid w:val="00B30100"/>
    <w:rsid w:val="00B3103D"/>
    <w:rsid w:val="00B321C3"/>
    <w:rsid w:val="00B34185"/>
    <w:rsid w:val="00B3701F"/>
    <w:rsid w:val="00B47730"/>
    <w:rsid w:val="00B530C8"/>
    <w:rsid w:val="00B60D5B"/>
    <w:rsid w:val="00B6280E"/>
    <w:rsid w:val="00B709B3"/>
    <w:rsid w:val="00B84A18"/>
    <w:rsid w:val="00BA0A2E"/>
    <w:rsid w:val="00BA4408"/>
    <w:rsid w:val="00BA599A"/>
    <w:rsid w:val="00BA7AEC"/>
    <w:rsid w:val="00BB17D2"/>
    <w:rsid w:val="00BB3D05"/>
    <w:rsid w:val="00BB3E34"/>
    <w:rsid w:val="00BB6434"/>
    <w:rsid w:val="00BC1806"/>
    <w:rsid w:val="00BD1C99"/>
    <w:rsid w:val="00BD2980"/>
    <w:rsid w:val="00BD4E49"/>
    <w:rsid w:val="00BD6B1F"/>
    <w:rsid w:val="00BD6E02"/>
    <w:rsid w:val="00BD721F"/>
    <w:rsid w:val="00BE327A"/>
    <w:rsid w:val="00BE573C"/>
    <w:rsid w:val="00BF06C0"/>
    <w:rsid w:val="00BF76F0"/>
    <w:rsid w:val="00C03E73"/>
    <w:rsid w:val="00C04480"/>
    <w:rsid w:val="00C04F88"/>
    <w:rsid w:val="00C0591E"/>
    <w:rsid w:val="00C06083"/>
    <w:rsid w:val="00C144F2"/>
    <w:rsid w:val="00C17D44"/>
    <w:rsid w:val="00C321BA"/>
    <w:rsid w:val="00C408F9"/>
    <w:rsid w:val="00C4183E"/>
    <w:rsid w:val="00C42A70"/>
    <w:rsid w:val="00C60274"/>
    <w:rsid w:val="00C626F9"/>
    <w:rsid w:val="00C62E0C"/>
    <w:rsid w:val="00C64713"/>
    <w:rsid w:val="00C67B73"/>
    <w:rsid w:val="00C71F63"/>
    <w:rsid w:val="00C72D75"/>
    <w:rsid w:val="00C85D33"/>
    <w:rsid w:val="00C86980"/>
    <w:rsid w:val="00C919A6"/>
    <w:rsid w:val="00C920E6"/>
    <w:rsid w:val="00C92A35"/>
    <w:rsid w:val="00C93F56"/>
    <w:rsid w:val="00C96CEE"/>
    <w:rsid w:val="00CA09E2"/>
    <w:rsid w:val="00CA1128"/>
    <w:rsid w:val="00CA1545"/>
    <w:rsid w:val="00CA2899"/>
    <w:rsid w:val="00CA30A1"/>
    <w:rsid w:val="00CA6B5C"/>
    <w:rsid w:val="00CC43F7"/>
    <w:rsid w:val="00CC4ED3"/>
    <w:rsid w:val="00CC6470"/>
    <w:rsid w:val="00CC70DA"/>
    <w:rsid w:val="00CD2514"/>
    <w:rsid w:val="00CE2B39"/>
    <w:rsid w:val="00CE602C"/>
    <w:rsid w:val="00CE65C4"/>
    <w:rsid w:val="00CF17D2"/>
    <w:rsid w:val="00CF1BB9"/>
    <w:rsid w:val="00CF38AA"/>
    <w:rsid w:val="00D0753D"/>
    <w:rsid w:val="00D1048C"/>
    <w:rsid w:val="00D14783"/>
    <w:rsid w:val="00D215EC"/>
    <w:rsid w:val="00D21705"/>
    <w:rsid w:val="00D25623"/>
    <w:rsid w:val="00D2604E"/>
    <w:rsid w:val="00D30A34"/>
    <w:rsid w:val="00D40538"/>
    <w:rsid w:val="00D42441"/>
    <w:rsid w:val="00D438F9"/>
    <w:rsid w:val="00D43AF0"/>
    <w:rsid w:val="00D52CE9"/>
    <w:rsid w:val="00D52F54"/>
    <w:rsid w:val="00D802D5"/>
    <w:rsid w:val="00D80BE8"/>
    <w:rsid w:val="00D83D70"/>
    <w:rsid w:val="00D929DF"/>
    <w:rsid w:val="00D94395"/>
    <w:rsid w:val="00D975BE"/>
    <w:rsid w:val="00D97A45"/>
    <w:rsid w:val="00DB2CA0"/>
    <w:rsid w:val="00DB6BFB"/>
    <w:rsid w:val="00DC0CDC"/>
    <w:rsid w:val="00DC499E"/>
    <w:rsid w:val="00DC57C0"/>
    <w:rsid w:val="00DD0CF2"/>
    <w:rsid w:val="00DD13E1"/>
    <w:rsid w:val="00DD59BB"/>
    <w:rsid w:val="00DE3ACA"/>
    <w:rsid w:val="00DE6E46"/>
    <w:rsid w:val="00DF0023"/>
    <w:rsid w:val="00DF1114"/>
    <w:rsid w:val="00DF142C"/>
    <w:rsid w:val="00DF2D03"/>
    <w:rsid w:val="00DF7976"/>
    <w:rsid w:val="00E02A24"/>
    <w:rsid w:val="00E0423E"/>
    <w:rsid w:val="00E06550"/>
    <w:rsid w:val="00E13406"/>
    <w:rsid w:val="00E144EF"/>
    <w:rsid w:val="00E310B4"/>
    <w:rsid w:val="00E34500"/>
    <w:rsid w:val="00E378B4"/>
    <w:rsid w:val="00E37A29"/>
    <w:rsid w:val="00E37C8F"/>
    <w:rsid w:val="00E42EF6"/>
    <w:rsid w:val="00E431AD"/>
    <w:rsid w:val="00E4429A"/>
    <w:rsid w:val="00E60A71"/>
    <w:rsid w:val="00E611AD"/>
    <w:rsid w:val="00E611DE"/>
    <w:rsid w:val="00E63E07"/>
    <w:rsid w:val="00E752CA"/>
    <w:rsid w:val="00E84A4E"/>
    <w:rsid w:val="00E96705"/>
    <w:rsid w:val="00E96AB4"/>
    <w:rsid w:val="00E97376"/>
    <w:rsid w:val="00EA2699"/>
    <w:rsid w:val="00EA2EA3"/>
    <w:rsid w:val="00EA3852"/>
    <w:rsid w:val="00EB0CBF"/>
    <w:rsid w:val="00EB262D"/>
    <w:rsid w:val="00EB37B9"/>
    <w:rsid w:val="00EB3988"/>
    <w:rsid w:val="00EB42B4"/>
    <w:rsid w:val="00EB4F54"/>
    <w:rsid w:val="00EB5A95"/>
    <w:rsid w:val="00EB7F21"/>
    <w:rsid w:val="00EC3452"/>
    <w:rsid w:val="00EC40E4"/>
    <w:rsid w:val="00EC50A5"/>
    <w:rsid w:val="00ED1C73"/>
    <w:rsid w:val="00ED2231"/>
    <w:rsid w:val="00ED266D"/>
    <w:rsid w:val="00ED2846"/>
    <w:rsid w:val="00ED6ADF"/>
    <w:rsid w:val="00EE211A"/>
    <w:rsid w:val="00EF1E62"/>
    <w:rsid w:val="00F01C1E"/>
    <w:rsid w:val="00F0418B"/>
    <w:rsid w:val="00F04EF4"/>
    <w:rsid w:val="00F05A43"/>
    <w:rsid w:val="00F11008"/>
    <w:rsid w:val="00F12272"/>
    <w:rsid w:val="00F12CB7"/>
    <w:rsid w:val="00F1371E"/>
    <w:rsid w:val="00F20DC1"/>
    <w:rsid w:val="00F223FF"/>
    <w:rsid w:val="00F230B2"/>
    <w:rsid w:val="00F23C44"/>
    <w:rsid w:val="00F25068"/>
    <w:rsid w:val="00F25ECE"/>
    <w:rsid w:val="00F312DE"/>
    <w:rsid w:val="00F32C0C"/>
    <w:rsid w:val="00F33321"/>
    <w:rsid w:val="00F34140"/>
    <w:rsid w:val="00F36398"/>
    <w:rsid w:val="00F40AD1"/>
    <w:rsid w:val="00F45A67"/>
    <w:rsid w:val="00F60349"/>
    <w:rsid w:val="00F73357"/>
    <w:rsid w:val="00F73EED"/>
    <w:rsid w:val="00F74587"/>
    <w:rsid w:val="00F75C3F"/>
    <w:rsid w:val="00F95240"/>
    <w:rsid w:val="00FA57AD"/>
    <w:rsid w:val="00FA5BBD"/>
    <w:rsid w:val="00FA63F7"/>
    <w:rsid w:val="00FA6AB1"/>
    <w:rsid w:val="00FB0F6C"/>
    <w:rsid w:val="00FB2FD6"/>
    <w:rsid w:val="00FB72A3"/>
    <w:rsid w:val="00FC0350"/>
    <w:rsid w:val="00FC547E"/>
    <w:rsid w:val="00FC6B62"/>
    <w:rsid w:val="00FC6B80"/>
    <w:rsid w:val="00FD2626"/>
    <w:rsid w:val="00FD2921"/>
    <w:rsid w:val="00FD4B65"/>
    <w:rsid w:val="00FD5B0B"/>
    <w:rsid w:val="00FE0BF8"/>
    <w:rsid w:val="00FE6502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F18231D"/>
  <w15:docId w15:val="{5776C7E3-B996-4518-A342-863642FF4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316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3167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31671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16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1671"/>
    <w:rPr>
      <w:rFonts w:ascii="Times New Roman" w:eastAsia="Times New Roman" w:hAnsi="Times New Roman"/>
      <w:b/>
      <w:bCs/>
    </w:rPr>
  </w:style>
  <w:style w:type="character" w:styleId="Hyperlink">
    <w:name w:val="Hyperlink"/>
    <w:basedOn w:val="DefaultParagraphFont"/>
    <w:uiPriority w:val="99"/>
    <w:unhideWhenUsed/>
    <w:rsid w:val="006A62BB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EC50A5"/>
    <w:rPr>
      <w:rFonts w:ascii="Times New Roman" w:eastAsia="Times New Roman" w:hAnsi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D03D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0960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5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4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0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9920BF3DCD8A40B1AD70EF117F72EF" ma:contentTypeVersion="15" ma:contentTypeDescription="Create a new document." ma:contentTypeScope="" ma:versionID="fbfcd27f7f59cfcdf8f20e685d072632">
  <xsd:schema xmlns:xsd="http://www.w3.org/2001/XMLSchema" xmlns:xs="http://www.w3.org/2001/XMLSchema" xmlns:p="http://schemas.microsoft.com/office/2006/metadata/properties" xmlns:ns3="d770d65a-8abf-4998-9474-6d934ee3d390" xmlns:ns4="467add73-fc37-429e-9059-07ff09a9b57a" targetNamespace="http://schemas.microsoft.com/office/2006/metadata/properties" ma:root="true" ma:fieldsID="76da1809faca6e864fb54d81ddc9de8b" ns3:_="" ns4:_="">
    <xsd:import namespace="d770d65a-8abf-4998-9474-6d934ee3d390"/>
    <xsd:import namespace="467add73-fc37-429e-9059-07ff09a9b57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_activity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ObjectDetectorVersions" minOccurs="0"/>
                <xsd:element ref="ns4:MediaServiceSystemTags" minOccurs="0"/>
                <xsd:element ref="ns4:MediaServiceLocation" minOccurs="0"/>
                <xsd:element ref="ns4:MediaServiceOCR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70d65a-8abf-4998-9474-6d934ee3d39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add73-fc37-429e-9059-07ff09a9b5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67add73-fc37-429e-9059-07ff09a9b57a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A0EB51-D7DC-474C-A98F-2629FCB090C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9F8AD7A-3E9B-4C91-83F1-E0C595732E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70d65a-8abf-4998-9474-6d934ee3d390"/>
    <ds:schemaRef ds:uri="467add73-fc37-429e-9059-07ff09a9b5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5FB413-8290-451C-ACA6-CE30D4D56C9B}">
  <ds:schemaRefs>
    <ds:schemaRef ds:uri="http://schemas.microsoft.com/office/2006/metadata/properties"/>
    <ds:schemaRef ds:uri="http://schemas.microsoft.com/office/infopath/2007/PartnerControls"/>
    <ds:schemaRef ds:uri="467add73-fc37-429e-9059-07ff09a9b57a"/>
  </ds:schemaRefs>
</ds:datastoreItem>
</file>

<file path=customXml/itemProps4.xml><?xml version="1.0" encoding="utf-8"?>
<ds:datastoreItem xmlns:ds="http://schemas.openxmlformats.org/officeDocument/2006/customXml" ds:itemID="{4AEDCA2F-4FDC-41B0-B8A8-27933EB258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2</TotalTime>
  <Pages>1</Pages>
  <Words>550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subject/>
  <dc:creator>Sucher, Sara</dc:creator>
  <cp:keywords/>
  <dc:description/>
  <cp:lastModifiedBy>Martin, William</cp:lastModifiedBy>
  <cp:revision>31</cp:revision>
  <cp:lastPrinted>2026-01-07T16:01:00Z</cp:lastPrinted>
  <dcterms:created xsi:type="dcterms:W3CDTF">2026-01-16T15:52:00Z</dcterms:created>
  <dcterms:modified xsi:type="dcterms:W3CDTF">2026-02-13T18:53:00Z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0x010100B19920BF3DCD8A40B1AD70EF117F72EF</vt:lpwstr>
  </property>
</Properties>
</file>