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58920" w14:textId="104D8459" w:rsidR="004E1CF2" w:rsidRDefault="004E1CF2" w:rsidP="00E97376">
      <w:pPr>
        <w:ind w:firstLine="0"/>
        <w:jc w:val="center"/>
      </w:pPr>
      <w:r>
        <w:t>Int. No.</w:t>
      </w:r>
      <w:r w:rsidR="00106D09">
        <w:t xml:space="preserve"> </w:t>
      </w:r>
      <w:r w:rsidR="002350FC">
        <w:t>416</w:t>
      </w:r>
    </w:p>
    <w:p w14:paraId="78DA63F1" w14:textId="77777777" w:rsidR="00E97376" w:rsidRDefault="00E97376" w:rsidP="00E97376">
      <w:pPr>
        <w:ind w:firstLine="0"/>
        <w:jc w:val="center"/>
      </w:pPr>
    </w:p>
    <w:p w14:paraId="3E3410A0" w14:textId="77777777" w:rsidR="008255CC" w:rsidRDefault="008255CC" w:rsidP="008255CC">
      <w:pPr>
        <w:autoSpaceDE w:val="0"/>
        <w:autoSpaceDN w:val="0"/>
        <w:adjustRightInd w:val="0"/>
        <w:ind w:firstLine="0"/>
        <w:jc w:val="both"/>
        <w:rPr>
          <w:rFonts w:eastAsia="Calibri"/>
        </w:rPr>
      </w:pPr>
      <w:r>
        <w:rPr>
          <w:rFonts w:eastAsia="Calibri"/>
        </w:rPr>
        <w:t>By Council Members J. Sanchez, Louis, Thomas-Henry, Hanif, Wong, Nurse, Avilés, Ossé, Zhuang, Epstein and Morano</w:t>
      </w:r>
    </w:p>
    <w:p w14:paraId="41C702E5" w14:textId="77777777" w:rsidR="00E97376" w:rsidRDefault="00E97376" w:rsidP="007101A2">
      <w:pPr>
        <w:pStyle w:val="BodyText"/>
        <w:spacing w:line="240" w:lineRule="auto"/>
        <w:ind w:firstLine="0"/>
        <w:jc w:val="center"/>
      </w:pPr>
    </w:p>
    <w:p w14:paraId="5D8335F3" w14:textId="77777777" w:rsidR="00B02C17" w:rsidRPr="00B02C17" w:rsidRDefault="00B02C17" w:rsidP="007101A2">
      <w:pPr>
        <w:pStyle w:val="BodyText"/>
        <w:spacing w:line="240" w:lineRule="auto"/>
        <w:ind w:firstLine="0"/>
        <w:rPr>
          <w:vanish/>
        </w:rPr>
      </w:pPr>
      <w:r w:rsidRPr="00B02C17">
        <w:rPr>
          <w:vanish/>
        </w:rPr>
        <w:t>..Title</w:t>
      </w:r>
    </w:p>
    <w:p w14:paraId="1073E669" w14:textId="59F1E867" w:rsidR="004E1CF2" w:rsidRDefault="00B02C17" w:rsidP="007101A2">
      <w:pPr>
        <w:pStyle w:val="BodyText"/>
        <w:spacing w:line="240" w:lineRule="auto"/>
        <w:ind w:firstLine="0"/>
      </w:pPr>
      <w:r>
        <w:t>A Local Law t</w:t>
      </w:r>
      <w:r w:rsidR="004E1CF2">
        <w:t xml:space="preserve">o </w:t>
      </w:r>
      <w:r w:rsidR="00E310B4">
        <w:t>amend the</w:t>
      </w:r>
      <w:r w:rsidR="00FC547E">
        <w:t xml:space="preserve"> </w:t>
      </w:r>
      <w:r w:rsidR="00222E51">
        <w:t>administrative code of the city of New York</w:t>
      </w:r>
      <w:r w:rsidR="004E1CF2">
        <w:t>, in relation to</w:t>
      </w:r>
      <w:r w:rsidR="00873B26">
        <w:t xml:space="preserve"> </w:t>
      </w:r>
      <w:r w:rsidR="00195A9A">
        <w:t>street cleanliness requirements for city concessionaires and franchisees</w:t>
      </w:r>
    </w:p>
    <w:p w14:paraId="306D9049" w14:textId="5A1EFFA3" w:rsidR="00B02C17" w:rsidRPr="00B02C17" w:rsidRDefault="00B02C17" w:rsidP="007101A2">
      <w:pPr>
        <w:pStyle w:val="BodyText"/>
        <w:spacing w:line="240" w:lineRule="auto"/>
        <w:ind w:firstLine="0"/>
        <w:rPr>
          <w:vanish/>
        </w:rPr>
      </w:pPr>
      <w:r w:rsidRPr="00B02C17">
        <w:rPr>
          <w:vanish/>
        </w:rPr>
        <w:t>..Body</w:t>
      </w:r>
    </w:p>
    <w:p w14:paraId="495AF800" w14:textId="77777777" w:rsidR="004E1CF2" w:rsidRDefault="004E1CF2" w:rsidP="007101A2">
      <w:pPr>
        <w:pStyle w:val="BodyText"/>
        <w:spacing w:line="240" w:lineRule="auto"/>
        <w:ind w:firstLine="0"/>
        <w:rPr>
          <w:u w:val="single"/>
        </w:rPr>
      </w:pPr>
    </w:p>
    <w:p w14:paraId="41E8F822" w14:textId="77777777" w:rsidR="004E1CF2" w:rsidRDefault="004E1CF2" w:rsidP="007101A2">
      <w:pPr>
        <w:ind w:firstLine="0"/>
        <w:jc w:val="both"/>
      </w:pPr>
      <w:r>
        <w:rPr>
          <w:u w:val="single"/>
        </w:rPr>
        <w:t>Be it enacted by the Council as follows</w:t>
      </w:r>
      <w:r w:rsidRPr="005B5DE4">
        <w:rPr>
          <w:u w:val="single"/>
        </w:rPr>
        <w:t>:</w:t>
      </w:r>
    </w:p>
    <w:p w14:paraId="21840BEB" w14:textId="77777777" w:rsidR="004E1CF2" w:rsidRDefault="004E1CF2" w:rsidP="006662DF">
      <w:pPr>
        <w:jc w:val="both"/>
      </w:pPr>
    </w:p>
    <w:p w14:paraId="61C9E87F" w14:textId="77777777" w:rsidR="006A691C" w:rsidRDefault="006A691C" w:rsidP="007101A2">
      <w:pPr>
        <w:spacing w:line="480" w:lineRule="auto"/>
        <w:jc w:val="both"/>
        <w:sectPr w:rsidR="006A691C" w:rsidSect="008F0B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19E93DD6" w14:textId="77777777" w:rsidR="00222E51" w:rsidRPr="00222E51" w:rsidRDefault="007101A2" w:rsidP="00222E51">
      <w:pPr>
        <w:spacing w:line="480" w:lineRule="auto"/>
        <w:jc w:val="both"/>
      </w:pPr>
      <w:r>
        <w:t>S</w:t>
      </w:r>
      <w:r w:rsidR="004E1CF2">
        <w:t>ection 1.</w:t>
      </w:r>
      <w:r w:rsidR="007E79D5">
        <w:t xml:space="preserve"> </w:t>
      </w:r>
      <w:r w:rsidR="00222E51" w:rsidRPr="00222E51">
        <w:t>Subdivision 2 of section 16-118 of the administrati</w:t>
      </w:r>
      <w:r w:rsidR="009E772F">
        <w:t>ve code of the city of New York</w:t>
      </w:r>
      <w:r w:rsidR="00222E51" w:rsidRPr="00222E51">
        <w:t xml:space="preserve"> is amended by adding a new paragraph </w:t>
      </w:r>
      <w:r w:rsidR="009E772F">
        <w:t>(</w:t>
      </w:r>
      <w:r w:rsidR="00222E51" w:rsidRPr="00222E51">
        <w:t>c</w:t>
      </w:r>
      <w:r w:rsidR="009E772F">
        <w:t>)</w:t>
      </w:r>
      <w:r w:rsidR="00222E51" w:rsidRPr="00222E51">
        <w:t xml:space="preserve"> to read as follows:</w:t>
      </w:r>
    </w:p>
    <w:p w14:paraId="23F5EB39" w14:textId="12630EEE" w:rsidR="00222E51" w:rsidRPr="00222E51" w:rsidRDefault="00222E51" w:rsidP="00222E51">
      <w:pPr>
        <w:spacing w:line="480" w:lineRule="auto"/>
        <w:jc w:val="both"/>
        <w:rPr>
          <w:u w:val="single"/>
        </w:rPr>
      </w:pPr>
      <w:r w:rsidRPr="00222E51">
        <w:rPr>
          <w:u w:val="single"/>
        </w:rPr>
        <w:t>(c) Every person in charge of a permanent or semi-permanent structure installed or placed upon a sidewalk, street, alley, park, highway, or right of way pursuan</w:t>
      </w:r>
      <w:r w:rsidR="00741178">
        <w:rPr>
          <w:u w:val="single"/>
        </w:rPr>
        <w:t>t to a concession or</w:t>
      </w:r>
      <w:r w:rsidRPr="00222E51">
        <w:rPr>
          <w:u w:val="single"/>
        </w:rPr>
        <w:t xml:space="preserve"> franchise agreement with the city shall keep and cause to be kept the sidewalk, flagging and curbstone abutting said structure</w:t>
      </w:r>
      <w:r w:rsidR="008135B4">
        <w:rPr>
          <w:u w:val="single"/>
        </w:rPr>
        <w:t xml:space="preserve"> </w:t>
      </w:r>
      <w:r w:rsidRPr="00222E51">
        <w:rPr>
          <w:u w:val="single"/>
        </w:rPr>
        <w:t xml:space="preserve">free from obstruction and nuisances of every kind, and shall keep said sidewalks, flagging and curbstones free from garbage, refuse, rubbish, litter, debris and other offensive material. </w:t>
      </w:r>
      <w:r w:rsidR="00D021D2">
        <w:rPr>
          <w:u w:val="single"/>
        </w:rPr>
        <w:t>W</w:t>
      </w:r>
      <w:r w:rsidR="00D021D2" w:rsidRPr="00222E51">
        <w:rPr>
          <w:u w:val="single"/>
        </w:rPr>
        <w:t xml:space="preserve">hen </w:t>
      </w:r>
      <w:r w:rsidR="00D021D2">
        <w:rPr>
          <w:u w:val="single"/>
        </w:rPr>
        <w:t>the</w:t>
      </w:r>
      <w:r w:rsidR="00D021D2" w:rsidRPr="00222E51">
        <w:rPr>
          <w:u w:val="single"/>
        </w:rPr>
        <w:t xml:space="preserve"> location describ</w:t>
      </w:r>
      <w:r w:rsidR="00D021D2">
        <w:rPr>
          <w:u w:val="single"/>
        </w:rPr>
        <w:t>ed in the applicable concession or franchise agreement</w:t>
      </w:r>
      <w:r w:rsidR="00D021D2" w:rsidRPr="00222E51">
        <w:rPr>
          <w:u w:val="single"/>
        </w:rPr>
        <w:t xml:space="preserve"> with the city abuts a curbstone</w:t>
      </w:r>
      <w:r w:rsidR="00D021D2">
        <w:rPr>
          <w:u w:val="single"/>
        </w:rPr>
        <w:t>,</w:t>
      </w:r>
      <w:r w:rsidR="00D021D2" w:rsidRPr="00222E51" w:rsidDel="008135B4">
        <w:rPr>
          <w:u w:val="single"/>
        </w:rPr>
        <w:t xml:space="preserve"> </w:t>
      </w:r>
      <w:r w:rsidR="00D021D2">
        <w:rPr>
          <w:u w:val="single"/>
        </w:rPr>
        <w:t>s</w:t>
      </w:r>
      <w:r w:rsidRPr="00222E51">
        <w:rPr>
          <w:u w:val="single"/>
        </w:rPr>
        <w:t xml:space="preserve">uch persons shall also remove garbage, refuse, rubbish, litter, debris and other offensive material between the curbstone abutting the border of the location and the roadway area extending one and one-half feet from all sides into the street on which such location fronts. When </w:t>
      </w:r>
      <w:r w:rsidR="00D021D2">
        <w:rPr>
          <w:u w:val="single"/>
        </w:rPr>
        <w:t>the</w:t>
      </w:r>
      <w:r w:rsidR="00D021D2" w:rsidRPr="00222E51">
        <w:rPr>
          <w:u w:val="single"/>
        </w:rPr>
        <w:t xml:space="preserve"> location describ</w:t>
      </w:r>
      <w:r w:rsidR="00D021D2">
        <w:rPr>
          <w:u w:val="single"/>
        </w:rPr>
        <w:t>ed in the applicable concession or franchise agreement</w:t>
      </w:r>
      <w:r w:rsidR="00D021D2" w:rsidRPr="00222E51">
        <w:rPr>
          <w:u w:val="single"/>
        </w:rPr>
        <w:t xml:space="preserve"> with the city</w:t>
      </w:r>
      <w:r w:rsidR="00D021D2" w:rsidRPr="00222E51" w:rsidDel="00D021D2">
        <w:rPr>
          <w:u w:val="single"/>
        </w:rPr>
        <w:t xml:space="preserve"> </w:t>
      </w:r>
      <w:r w:rsidRPr="00222E51">
        <w:rPr>
          <w:u w:val="single"/>
        </w:rPr>
        <w:t xml:space="preserve">is within a park or otherwise does not abut a curbstone, such persons shall remove garbage, refuse, rubbish, litter, debris and other offensive material from </w:t>
      </w:r>
      <w:r w:rsidR="00D021D2">
        <w:rPr>
          <w:u w:val="single"/>
        </w:rPr>
        <w:t xml:space="preserve">area extending </w:t>
      </w:r>
      <w:r w:rsidRPr="00222E51">
        <w:rPr>
          <w:u w:val="single"/>
        </w:rPr>
        <w:t xml:space="preserve">six feet </w:t>
      </w:r>
      <w:r w:rsidR="00D021D2">
        <w:rPr>
          <w:u w:val="single"/>
        </w:rPr>
        <w:t xml:space="preserve">from </w:t>
      </w:r>
      <w:r w:rsidRPr="00222E51">
        <w:rPr>
          <w:u w:val="single"/>
        </w:rPr>
        <w:t xml:space="preserve">all sides of </w:t>
      </w:r>
      <w:r w:rsidR="00D021D2">
        <w:rPr>
          <w:u w:val="single"/>
        </w:rPr>
        <w:t xml:space="preserve">such </w:t>
      </w:r>
      <w:r w:rsidRPr="00222E51">
        <w:rPr>
          <w:u w:val="single"/>
        </w:rPr>
        <w:t>location.</w:t>
      </w:r>
    </w:p>
    <w:p w14:paraId="2C4DB131" w14:textId="77777777" w:rsidR="00222E51" w:rsidRPr="00222E51" w:rsidRDefault="00222E51" w:rsidP="00222E51">
      <w:pPr>
        <w:spacing w:line="480" w:lineRule="auto"/>
        <w:jc w:val="both"/>
      </w:pPr>
      <w:r w:rsidRPr="00222E51">
        <w:t xml:space="preserve">§ 2. Paragraph a of subdivision 9 of the section 16-118 of the administrative code of the administrative code of the city of New York, as amended by local law number 67 for the year 2024, is amended to read as follows: </w:t>
      </w:r>
    </w:p>
    <w:p w14:paraId="3B936337" w14:textId="7D408BC3" w:rsidR="00222E51" w:rsidRPr="00222E51" w:rsidRDefault="00222E51" w:rsidP="00222E51">
      <w:pPr>
        <w:spacing w:line="480" w:lineRule="auto"/>
        <w:jc w:val="both"/>
      </w:pPr>
      <w:r w:rsidRPr="00222E51">
        <w:lastRenderedPageBreak/>
        <w:t>a. (1) not less than $50 and not more than $250 for a first violation, except that the civil penalty shall be not less than $250 and not more than $350 for a second violation of subdivision 4 or 6 of this section within any 12 month period, and not less than $350 and not more than $450 for a third or subsequent violation of subdivision 4 or 6 of this section within any 12 month period;</w:t>
      </w:r>
    </w:p>
    <w:p w14:paraId="20521A96" w14:textId="0DCFA46E" w:rsidR="00222E51" w:rsidRPr="00222E51" w:rsidRDefault="00222E51" w:rsidP="00222E51">
      <w:pPr>
        <w:spacing w:line="480" w:lineRule="auto"/>
        <w:jc w:val="both"/>
      </w:pPr>
      <w:r w:rsidRPr="00222E51">
        <w:t>(2) notwithstanding subparagraph (1) of paragraph a of this subdivision, $50 for a first violation of paragraph (a) of subdivision 2 or of subdivision 3 of this section, or of any rules promulgated pursuant thereto, $100 for a second violation of such paragraph or subdivision or of any rules promulgated pursuant thereto within any 12 month period, and $100 for a third or subsequent violation of such paragraph or subdivision or of any rules promulgated pursuant thereto within any 12 month period; </w:t>
      </w:r>
      <w:r w:rsidR="00900DBE">
        <w:t>[</w:t>
      </w:r>
      <w:r w:rsidRPr="00222E51">
        <w:t>and</w:t>
      </w:r>
      <w:r w:rsidR="00900DBE">
        <w:t>]</w:t>
      </w:r>
    </w:p>
    <w:p w14:paraId="08D2ABA9" w14:textId="3BD1D9FF" w:rsidR="00222E51" w:rsidRPr="00900DBE" w:rsidRDefault="00222E51" w:rsidP="00222E51">
      <w:pPr>
        <w:spacing w:line="480" w:lineRule="auto"/>
        <w:jc w:val="both"/>
        <w:rPr>
          <w:u w:val="single"/>
        </w:rPr>
      </w:pPr>
      <w:r w:rsidRPr="00222E51">
        <w:t>(3) notwithstanding subparagraphs (1) and (2) of paragraph a of this subdivision, where the owner, occupant, lessee, tenant, or person in charge of any commercial, manufacturing, or industrial building, including any mixed-use building, but excluding any solely residential building, has violated the provisions of paragraph (a) of subdivision 2 of this section, or of any</w:t>
      </w:r>
      <w:r w:rsidRPr="00222E51">
        <w:rPr>
          <w:u w:val="single"/>
        </w:rPr>
        <w:t xml:space="preserve"> </w:t>
      </w:r>
      <w:r w:rsidRPr="00222E51">
        <w:t>rules promulgated thereto, such owner, occupant, lessee, tenant, or person in charge shall be liable for a civil penalty of $50 for the first violation, $300 for the second violation committed on a different day within any 12 month period, and $500 for the third and each subsequent violation committed on a different day within any 12 month period;</w:t>
      </w:r>
      <w:r w:rsidR="00900DBE">
        <w:t xml:space="preserve"> </w:t>
      </w:r>
      <w:r w:rsidR="00900DBE">
        <w:rPr>
          <w:u w:val="single"/>
        </w:rPr>
        <w:t>and</w:t>
      </w:r>
    </w:p>
    <w:p w14:paraId="15102A98" w14:textId="3B70D7F0" w:rsidR="00595589" w:rsidRPr="00497233" w:rsidRDefault="00222E51" w:rsidP="00222E51">
      <w:pPr>
        <w:spacing w:line="480" w:lineRule="auto"/>
        <w:jc w:val="both"/>
        <w:rPr>
          <w:u w:val="single"/>
        </w:rPr>
      </w:pPr>
      <w:r w:rsidRPr="00222E51">
        <w:rPr>
          <w:u w:val="single"/>
        </w:rPr>
        <w:t>(4) notwithstanding subparagraphs (1), (2)</w:t>
      </w:r>
      <w:r w:rsidR="00825604">
        <w:rPr>
          <w:u w:val="single"/>
        </w:rPr>
        <w:t>,</w:t>
      </w:r>
      <w:r w:rsidRPr="00222E51">
        <w:rPr>
          <w:u w:val="single"/>
        </w:rPr>
        <w:t xml:space="preserve"> and (3) of paragraph a of this subdivision, any person violating paragraph (c) of subdivision 2 of this section, or of any rules promulgated pursuant thereto, shall be liable for a civil penalty of $</w:t>
      </w:r>
      <w:r w:rsidR="003F22A1">
        <w:rPr>
          <w:u w:val="single"/>
        </w:rPr>
        <w:t>500</w:t>
      </w:r>
      <w:r w:rsidRPr="00222E51">
        <w:rPr>
          <w:u w:val="single"/>
        </w:rPr>
        <w:t xml:space="preserve"> for the first violation, $</w:t>
      </w:r>
      <w:r w:rsidR="003F22A1">
        <w:rPr>
          <w:u w:val="single"/>
        </w:rPr>
        <w:t>2500</w:t>
      </w:r>
      <w:r w:rsidRPr="00222E51">
        <w:rPr>
          <w:u w:val="single"/>
        </w:rPr>
        <w:t xml:space="preserve"> for the second violation committed on a different day within any 12 month period, and $</w:t>
      </w:r>
      <w:r w:rsidR="003F22A1">
        <w:rPr>
          <w:u w:val="single"/>
        </w:rPr>
        <w:t>3</w:t>
      </w:r>
      <w:r w:rsidRPr="00222E51">
        <w:rPr>
          <w:u w:val="single"/>
        </w:rPr>
        <w:t>500 for the third and each subsequent violation committed on a different day within any 12 month period.</w:t>
      </w:r>
    </w:p>
    <w:p w14:paraId="283EC58A" w14:textId="7318E7AE" w:rsidR="002F196D" w:rsidRPr="00E63AD5" w:rsidRDefault="00222E51" w:rsidP="00E63AD5">
      <w:pPr>
        <w:spacing w:line="480" w:lineRule="auto"/>
        <w:jc w:val="both"/>
        <w:rPr>
          <w:u w:val="single"/>
        </w:rPr>
        <w:sectPr w:rsidR="002F196D" w:rsidRPr="00E63AD5" w:rsidSect="00AF39A5">
          <w:type w:val="continuous"/>
          <w:pgSz w:w="12240" w:h="15840"/>
          <w:pgMar w:top="1440" w:right="1440" w:bottom="1440" w:left="1440" w:header="720" w:footer="720" w:gutter="0"/>
          <w:lnNumType w:countBy="1"/>
          <w:cols w:space="720"/>
          <w:titlePg/>
          <w:docGrid w:linePitch="360"/>
        </w:sectPr>
      </w:pPr>
      <w:r>
        <w:lastRenderedPageBreak/>
        <w:t>§ 3</w:t>
      </w:r>
      <w:r w:rsidR="00595589" w:rsidRPr="00E63AD5">
        <w:t>.</w:t>
      </w:r>
      <w:r w:rsidR="00E63AD5" w:rsidRPr="00E63AD5">
        <w:t xml:space="preserve"> This local law takes effect</w:t>
      </w:r>
      <w:r w:rsidR="00030100">
        <w:t xml:space="preserve"> </w:t>
      </w:r>
      <w:r w:rsidR="002372B7">
        <w:t>90</w:t>
      </w:r>
      <w:r w:rsidR="00030100">
        <w:t xml:space="preserve"> days after it becomes law</w:t>
      </w:r>
      <w:r w:rsidR="00E63AD5" w:rsidRPr="00E63AD5">
        <w:t>.</w:t>
      </w:r>
    </w:p>
    <w:p w14:paraId="0B2CFB14" w14:textId="77777777" w:rsidR="00B47730" w:rsidRDefault="00B47730" w:rsidP="007101A2">
      <w:pPr>
        <w:ind w:firstLine="0"/>
        <w:jc w:val="both"/>
        <w:rPr>
          <w:sz w:val="18"/>
          <w:szCs w:val="18"/>
        </w:rPr>
      </w:pPr>
    </w:p>
    <w:p w14:paraId="57A8EDBB" w14:textId="4EFA416E" w:rsidR="00EB262D" w:rsidRDefault="00F75F96" w:rsidP="007101A2">
      <w:pPr>
        <w:ind w:firstLine="0"/>
        <w:jc w:val="both"/>
        <w:rPr>
          <w:sz w:val="18"/>
          <w:szCs w:val="18"/>
        </w:rPr>
      </w:pPr>
      <w:r>
        <w:rPr>
          <w:sz w:val="18"/>
          <w:szCs w:val="18"/>
        </w:rPr>
        <w:t>NAW</w:t>
      </w:r>
      <w:r w:rsidR="003F22A1">
        <w:rPr>
          <w:sz w:val="18"/>
          <w:szCs w:val="18"/>
        </w:rPr>
        <w:t>/MBB</w:t>
      </w:r>
    </w:p>
    <w:p w14:paraId="06B4F302"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75F96">
        <w:rPr>
          <w:sz w:val="18"/>
          <w:szCs w:val="18"/>
        </w:rPr>
        <w:t>17690</w:t>
      </w:r>
    </w:p>
    <w:p w14:paraId="66DB3F8F" w14:textId="055A72EA" w:rsidR="004E1CF2" w:rsidRDefault="003F22A1" w:rsidP="007101A2">
      <w:pPr>
        <w:ind w:firstLine="0"/>
        <w:rPr>
          <w:sz w:val="18"/>
          <w:szCs w:val="18"/>
        </w:rPr>
      </w:pPr>
      <w:r>
        <w:rPr>
          <w:sz w:val="18"/>
          <w:szCs w:val="18"/>
        </w:rPr>
        <w:t>0</w:t>
      </w:r>
      <w:r w:rsidR="000178A2">
        <w:rPr>
          <w:sz w:val="18"/>
          <w:szCs w:val="18"/>
        </w:rPr>
        <w:t>1/</w:t>
      </w:r>
      <w:r>
        <w:rPr>
          <w:sz w:val="18"/>
          <w:szCs w:val="18"/>
        </w:rPr>
        <w:t>20</w:t>
      </w:r>
      <w:r w:rsidR="00195A9A">
        <w:rPr>
          <w:sz w:val="18"/>
          <w:szCs w:val="18"/>
        </w:rPr>
        <w:t>/202</w:t>
      </w:r>
      <w:r>
        <w:rPr>
          <w:sz w:val="18"/>
          <w:szCs w:val="18"/>
        </w:rPr>
        <w:t>6</w:t>
      </w:r>
      <w:r w:rsidR="00195A9A">
        <w:rPr>
          <w:sz w:val="18"/>
          <w:szCs w:val="18"/>
        </w:rPr>
        <w:t xml:space="preserve"> </w:t>
      </w:r>
    </w:p>
    <w:p w14:paraId="042234C2" w14:textId="77777777" w:rsidR="00AE212E" w:rsidRDefault="00AE212E" w:rsidP="007101A2">
      <w:pPr>
        <w:ind w:firstLine="0"/>
        <w:rPr>
          <w:sz w:val="18"/>
          <w:szCs w:val="18"/>
        </w:rPr>
      </w:pPr>
    </w:p>
    <w:p w14:paraId="2F4EA7D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0F661" w14:textId="77777777" w:rsidR="00325927" w:rsidRDefault="00325927">
      <w:r>
        <w:separator/>
      </w:r>
    </w:p>
    <w:p w14:paraId="52E8BA68" w14:textId="77777777" w:rsidR="00325927" w:rsidRDefault="00325927"/>
  </w:endnote>
  <w:endnote w:type="continuationSeparator" w:id="0">
    <w:p w14:paraId="6091194E" w14:textId="77777777" w:rsidR="00325927" w:rsidRDefault="00325927">
      <w:r>
        <w:continuationSeparator/>
      </w:r>
    </w:p>
    <w:p w14:paraId="3984BEF2" w14:textId="77777777" w:rsidR="00325927" w:rsidRDefault="00325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F3CA" w14:textId="77777777" w:rsidR="005F0DB0" w:rsidRDefault="005F0D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7512D74" w14:textId="43E44778" w:rsidR="008F0B17" w:rsidRDefault="008F0B17">
        <w:pPr>
          <w:pStyle w:val="Footer"/>
          <w:jc w:val="center"/>
        </w:pPr>
        <w:r>
          <w:fldChar w:fldCharType="begin"/>
        </w:r>
        <w:r>
          <w:instrText xml:space="preserve"> PAGE   \* MERGEFORMAT </w:instrText>
        </w:r>
        <w:r>
          <w:fldChar w:fldCharType="separate"/>
        </w:r>
        <w:r w:rsidR="00432A2F">
          <w:rPr>
            <w:noProof/>
          </w:rPr>
          <w:t>2</w:t>
        </w:r>
        <w:r>
          <w:rPr>
            <w:noProof/>
          </w:rPr>
          <w:fldChar w:fldCharType="end"/>
        </w:r>
      </w:p>
    </w:sdtContent>
  </w:sdt>
  <w:p w14:paraId="1049A52B" w14:textId="77777777" w:rsidR="00292C42" w:rsidRDefault="00292C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462D5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B45E85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33283" w14:textId="77777777" w:rsidR="00325927" w:rsidRDefault="00325927">
      <w:r>
        <w:separator/>
      </w:r>
    </w:p>
    <w:p w14:paraId="3025D90E" w14:textId="77777777" w:rsidR="00325927" w:rsidRDefault="00325927"/>
  </w:footnote>
  <w:footnote w:type="continuationSeparator" w:id="0">
    <w:p w14:paraId="4D1AA4E8" w14:textId="77777777" w:rsidR="00325927" w:rsidRDefault="00325927">
      <w:r>
        <w:continuationSeparator/>
      </w:r>
    </w:p>
    <w:p w14:paraId="12354275" w14:textId="77777777" w:rsidR="00325927" w:rsidRDefault="00325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D6D4E" w14:textId="77777777" w:rsidR="005F0DB0" w:rsidRDefault="005F0D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99D9" w14:textId="77777777" w:rsidR="005F0DB0" w:rsidRDefault="005F0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DB96" w14:textId="77777777" w:rsidR="005F0DB0" w:rsidRDefault="005F0D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962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D68"/>
    <w:rsid w:val="000114A2"/>
    <w:rsid w:val="000135A3"/>
    <w:rsid w:val="000178A2"/>
    <w:rsid w:val="00030100"/>
    <w:rsid w:val="00035181"/>
    <w:rsid w:val="000502BC"/>
    <w:rsid w:val="00050524"/>
    <w:rsid w:val="00056BB0"/>
    <w:rsid w:val="00064AFB"/>
    <w:rsid w:val="00072F5A"/>
    <w:rsid w:val="0009173E"/>
    <w:rsid w:val="00094A70"/>
    <w:rsid w:val="000D0A35"/>
    <w:rsid w:val="000D4A7F"/>
    <w:rsid w:val="00106D09"/>
    <w:rsid w:val="001073BD"/>
    <w:rsid w:val="001151C1"/>
    <w:rsid w:val="00115B31"/>
    <w:rsid w:val="001509BF"/>
    <w:rsid w:val="00150A27"/>
    <w:rsid w:val="00154EE3"/>
    <w:rsid w:val="00162FC0"/>
    <w:rsid w:val="00165627"/>
    <w:rsid w:val="00167107"/>
    <w:rsid w:val="00180BD2"/>
    <w:rsid w:val="00195A80"/>
    <w:rsid w:val="00195A9A"/>
    <w:rsid w:val="001D4249"/>
    <w:rsid w:val="00205741"/>
    <w:rsid w:val="00207323"/>
    <w:rsid w:val="0021642E"/>
    <w:rsid w:val="0022099D"/>
    <w:rsid w:val="00222E51"/>
    <w:rsid w:val="002350FC"/>
    <w:rsid w:val="002372B7"/>
    <w:rsid w:val="00241F94"/>
    <w:rsid w:val="00270162"/>
    <w:rsid w:val="00280955"/>
    <w:rsid w:val="0028275F"/>
    <w:rsid w:val="00292C42"/>
    <w:rsid w:val="002C0170"/>
    <w:rsid w:val="002C4435"/>
    <w:rsid w:val="002D1B1E"/>
    <w:rsid w:val="002D5F4F"/>
    <w:rsid w:val="002D7465"/>
    <w:rsid w:val="002F196D"/>
    <w:rsid w:val="002F269C"/>
    <w:rsid w:val="00301E5D"/>
    <w:rsid w:val="00320D3B"/>
    <w:rsid w:val="00325927"/>
    <w:rsid w:val="0033027F"/>
    <w:rsid w:val="003447CD"/>
    <w:rsid w:val="00352CA7"/>
    <w:rsid w:val="003720CF"/>
    <w:rsid w:val="00384D68"/>
    <w:rsid w:val="003874A1"/>
    <w:rsid w:val="00387635"/>
    <w:rsid w:val="00387754"/>
    <w:rsid w:val="003A29EF"/>
    <w:rsid w:val="003A75C2"/>
    <w:rsid w:val="003D0190"/>
    <w:rsid w:val="003F22A1"/>
    <w:rsid w:val="003F26F9"/>
    <w:rsid w:val="003F3109"/>
    <w:rsid w:val="00432688"/>
    <w:rsid w:val="00432A2F"/>
    <w:rsid w:val="00444642"/>
    <w:rsid w:val="00447A01"/>
    <w:rsid w:val="00465293"/>
    <w:rsid w:val="0048371B"/>
    <w:rsid w:val="004948B5"/>
    <w:rsid w:val="00497233"/>
    <w:rsid w:val="004A4745"/>
    <w:rsid w:val="004B097C"/>
    <w:rsid w:val="004D3C06"/>
    <w:rsid w:val="004E1CF2"/>
    <w:rsid w:val="004F3343"/>
    <w:rsid w:val="004F68EF"/>
    <w:rsid w:val="005020E8"/>
    <w:rsid w:val="005356E5"/>
    <w:rsid w:val="00550E96"/>
    <w:rsid w:val="00554C35"/>
    <w:rsid w:val="00565AE0"/>
    <w:rsid w:val="0057235A"/>
    <w:rsid w:val="00586366"/>
    <w:rsid w:val="00595589"/>
    <w:rsid w:val="005A1EBD"/>
    <w:rsid w:val="005B5DE4"/>
    <w:rsid w:val="005C6980"/>
    <w:rsid w:val="005D4A03"/>
    <w:rsid w:val="005E655A"/>
    <w:rsid w:val="005E7681"/>
    <w:rsid w:val="005F0996"/>
    <w:rsid w:val="005F0DB0"/>
    <w:rsid w:val="005F3AA6"/>
    <w:rsid w:val="0061641C"/>
    <w:rsid w:val="00630AB3"/>
    <w:rsid w:val="00653D19"/>
    <w:rsid w:val="006662DF"/>
    <w:rsid w:val="00681A93"/>
    <w:rsid w:val="00687344"/>
    <w:rsid w:val="006A691C"/>
    <w:rsid w:val="006B26AF"/>
    <w:rsid w:val="006B590A"/>
    <w:rsid w:val="006B5AB9"/>
    <w:rsid w:val="006C29D8"/>
    <w:rsid w:val="006D3E3C"/>
    <w:rsid w:val="006D562C"/>
    <w:rsid w:val="006F5CC7"/>
    <w:rsid w:val="006F6098"/>
    <w:rsid w:val="007101A2"/>
    <w:rsid w:val="007218EB"/>
    <w:rsid w:val="0072551E"/>
    <w:rsid w:val="00727F04"/>
    <w:rsid w:val="00741178"/>
    <w:rsid w:val="00750030"/>
    <w:rsid w:val="00767CD4"/>
    <w:rsid w:val="00770B9A"/>
    <w:rsid w:val="00772D96"/>
    <w:rsid w:val="007A1A40"/>
    <w:rsid w:val="007B293E"/>
    <w:rsid w:val="007B6497"/>
    <w:rsid w:val="007C1D9D"/>
    <w:rsid w:val="007C6893"/>
    <w:rsid w:val="007E73C5"/>
    <w:rsid w:val="007E79D5"/>
    <w:rsid w:val="007F0A63"/>
    <w:rsid w:val="007F4087"/>
    <w:rsid w:val="007F51C7"/>
    <w:rsid w:val="00806569"/>
    <w:rsid w:val="008135B4"/>
    <w:rsid w:val="008167F4"/>
    <w:rsid w:val="00816AA6"/>
    <w:rsid w:val="008255CC"/>
    <w:rsid w:val="00825604"/>
    <w:rsid w:val="0083646C"/>
    <w:rsid w:val="0085260B"/>
    <w:rsid w:val="00853E42"/>
    <w:rsid w:val="00866B2E"/>
    <w:rsid w:val="00872BFD"/>
    <w:rsid w:val="00873B26"/>
    <w:rsid w:val="00877FC8"/>
    <w:rsid w:val="00880099"/>
    <w:rsid w:val="0088587B"/>
    <w:rsid w:val="008E0358"/>
    <w:rsid w:val="008E28FA"/>
    <w:rsid w:val="008F0B17"/>
    <w:rsid w:val="00900ACB"/>
    <w:rsid w:val="00900DBE"/>
    <w:rsid w:val="00925D71"/>
    <w:rsid w:val="0094029B"/>
    <w:rsid w:val="00956D54"/>
    <w:rsid w:val="00981D88"/>
    <w:rsid w:val="009822E5"/>
    <w:rsid w:val="00990ECE"/>
    <w:rsid w:val="009E772F"/>
    <w:rsid w:val="00A03635"/>
    <w:rsid w:val="00A10451"/>
    <w:rsid w:val="00A269C2"/>
    <w:rsid w:val="00A46ACE"/>
    <w:rsid w:val="00A531EC"/>
    <w:rsid w:val="00A62B71"/>
    <w:rsid w:val="00A654D0"/>
    <w:rsid w:val="00A83D75"/>
    <w:rsid w:val="00A925FD"/>
    <w:rsid w:val="00AC3073"/>
    <w:rsid w:val="00AC4487"/>
    <w:rsid w:val="00AC638B"/>
    <w:rsid w:val="00AD1881"/>
    <w:rsid w:val="00AE212E"/>
    <w:rsid w:val="00AF39A5"/>
    <w:rsid w:val="00B02C17"/>
    <w:rsid w:val="00B15D83"/>
    <w:rsid w:val="00B1635A"/>
    <w:rsid w:val="00B16FB1"/>
    <w:rsid w:val="00B1785F"/>
    <w:rsid w:val="00B30100"/>
    <w:rsid w:val="00B47730"/>
    <w:rsid w:val="00B51F44"/>
    <w:rsid w:val="00B831B8"/>
    <w:rsid w:val="00B8547D"/>
    <w:rsid w:val="00BA4408"/>
    <w:rsid w:val="00BA599A"/>
    <w:rsid w:val="00BB6434"/>
    <w:rsid w:val="00BC1806"/>
    <w:rsid w:val="00BD4E49"/>
    <w:rsid w:val="00BF76F0"/>
    <w:rsid w:val="00C144BD"/>
    <w:rsid w:val="00C147BC"/>
    <w:rsid w:val="00C32D31"/>
    <w:rsid w:val="00C52533"/>
    <w:rsid w:val="00C92A35"/>
    <w:rsid w:val="00C93957"/>
    <w:rsid w:val="00C93F56"/>
    <w:rsid w:val="00C96CEE"/>
    <w:rsid w:val="00CA09E2"/>
    <w:rsid w:val="00CA2899"/>
    <w:rsid w:val="00CA30A1"/>
    <w:rsid w:val="00CA6B5C"/>
    <w:rsid w:val="00CA7812"/>
    <w:rsid w:val="00CC32E8"/>
    <w:rsid w:val="00CC4ED3"/>
    <w:rsid w:val="00CD6FFD"/>
    <w:rsid w:val="00CE602C"/>
    <w:rsid w:val="00CF17D2"/>
    <w:rsid w:val="00CF4DC3"/>
    <w:rsid w:val="00D021D2"/>
    <w:rsid w:val="00D30A34"/>
    <w:rsid w:val="00D3563D"/>
    <w:rsid w:val="00D52CE9"/>
    <w:rsid w:val="00D65240"/>
    <w:rsid w:val="00D70CC4"/>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63AD5"/>
    <w:rsid w:val="00E8217F"/>
    <w:rsid w:val="00E84A4E"/>
    <w:rsid w:val="00E96AB4"/>
    <w:rsid w:val="00E97376"/>
    <w:rsid w:val="00EB262D"/>
    <w:rsid w:val="00EB4F54"/>
    <w:rsid w:val="00EB5A95"/>
    <w:rsid w:val="00EC568B"/>
    <w:rsid w:val="00ED266D"/>
    <w:rsid w:val="00ED2846"/>
    <w:rsid w:val="00ED6ADF"/>
    <w:rsid w:val="00EE21B9"/>
    <w:rsid w:val="00EF1E62"/>
    <w:rsid w:val="00F009E5"/>
    <w:rsid w:val="00F01C1E"/>
    <w:rsid w:val="00F0418B"/>
    <w:rsid w:val="00F04DE4"/>
    <w:rsid w:val="00F12CB7"/>
    <w:rsid w:val="00F1371E"/>
    <w:rsid w:val="00F23C44"/>
    <w:rsid w:val="00F33321"/>
    <w:rsid w:val="00F34140"/>
    <w:rsid w:val="00F4196B"/>
    <w:rsid w:val="00F60349"/>
    <w:rsid w:val="00F74AF5"/>
    <w:rsid w:val="00F75F96"/>
    <w:rsid w:val="00F77E7C"/>
    <w:rsid w:val="00FA2B44"/>
    <w:rsid w:val="00FA5BBD"/>
    <w:rsid w:val="00FA63F7"/>
    <w:rsid w:val="00FB0C4E"/>
    <w:rsid w:val="00FB2FD6"/>
    <w:rsid w:val="00FC547E"/>
    <w:rsid w:val="00FD63F7"/>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6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5356E5"/>
    <w:rPr>
      <w:sz w:val="16"/>
      <w:szCs w:val="16"/>
    </w:rPr>
  </w:style>
  <w:style w:type="paragraph" w:styleId="CommentText">
    <w:name w:val="annotation text"/>
    <w:basedOn w:val="Normal"/>
    <w:link w:val="CommentTextChar"/>
    <w:uiPriority w:val="99"/>
    <w:semiHidden/>
    <w:unhideWhenUsed/>
    <w:rsid w:val="005356E5"/>
    <w:rPr>
      <w:sz w:val="20"/>
      <w:szCs w:val="20"/>
    </w:rPr>
  </w:style>
  <w:style w:type="character" w:customStyle="1" w:styleId="CommentTextChar">
    <w:name w:val="Comment Text Char"/>
    <w:basedOn w:val="DefaultParagraphFont"/>
    <w:link w:val="CommentText"/>
    <w:uiPriority w:val="99"/>
    <w:semiHidden/>
    <w:rsid w:val="005356E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356E5"/>
    <w:rPr>
      <w:b/>
      <w:bCs/>
    </w:rPr>
  </w:style>
  <w:style w:type="character" w:customStyle="1" w:styleId="CommentSubjectChar">
    <w:name w:val="Comment Subject Char"/>
    <w:basedOn w:val="CommentTextChar"/>
    <w:link w:val="CommentSubject"/>
    <w:uiPriority w:val="99"/>
    <w:semiHidden/>
    <w:rsid w:val="005356E5"/>
    <w:rPr>
      <w:rFonts w:ascii="Times New Roman" w:eastAsia="Times New Roman" w:hAnsi="Times New Roman"/>
      <w:b/>
      <w:bCs/>
    </w:rPr>
  </w:style>
  <w:style w:type="paragraph" w:styleId="Revision">
    <w:name w:val="Revision"/>
    <w:hidden/>
    <w:uiPriority w:val="99"/>
    <w:semiHidden/>
    <w:rsid w:val="0003010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7EB5-D4FC-4D32-95A7-7D73925DF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2026-01-20T22:49:00Z</dcterms:created>
  <dcterms:modified xsi:type="dcterms:W3CDTF">2026-03-05T19:53:00Z</dcterms:modified>
</cp:coreProperties>
</file>