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111E0719">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5E45BB58" w:rsidR="0070638B" w:rsidRDefault="0070638B" w:rsidP="000539CF">
            <w:pPr>
              <w:spacing w:before="120"/>
              <w:ind w:left="1440" w:hanging="1440"/>
              <w:jc w:val="left"/>
            </w:pPr>
            <w:r w:rsidRPr="792B0D77">
              <w:rPr>
                <w:b/>
                <w:bCs/>
                <w:smallCaps/>
              </w:rPr>
              <w:t>Int. No</w:t>
            </w:r>
            <w:r w:rsidRPr="792B0D77">
              <w:rPr>
                <w:b/>
                <w:bCs/>
              </w:rPr>
              <w:t>:</w:t>
            </w:r>
            <w:r>
              <w:t xml:space="preserve"> </w:t>
            </w:r>
            <w:r w:rsidR="008741A2">
              <w:t>T2026-015</w:t>
            </w:r>
            <w:r w:rsidR="005027BC">
              <w:t>9</w:t>
            </w:r>
          </w:p>
          <w:p w14:paraId="426DF367" w14:textId="76823E96" w:rsidR="0070638B" w:rsidRPr="003C616E" w:rsidRDefault="0070638B" w:rsidP="000539CF">
            <w:pPr>
              <w:spacing w:before="120"/>
              <w:ind w:left="1440" w:hanging="1440"/>
              <w:jc w:val="left"/>
            </w:pPr>
            <w:r w:rsidRPr="23D674F9">
              <w:rPr>
                <w:b/>
                <w:bCs/>
                <w:smallCaps/>
              </w:rPr>
              <w:t>Committee</w:t>
            </w:r>
            <w:r w:rsidRPr="23D674F9">
              <w:rPr>
                <w:b/>
                <w:bCs/>
              </w:rPr>
              <w:t>:</w:t>
            </w:r>
            <w:r>
              <w:t xml:space="preserve"> </w:t>
            </w:r>
            <w:r w:rsidR="006B3A67">
              <w:t>Sanitation and Solid Waste Management</w:t>
            </w:r>
            <w:r>
              <w:t xml:space="preserve"> </w:t>
            </w:r>
          </w:p>
        </w:tc>
      </w:tr>
      <w:tr w:rsidR="0070638B" w:rsidRPr="003C616E" w14:paraId="41580B49" w14:textId="77777777" w:rsidTr="111E0719">
        <w:trPr>
          <w:jc w:val="center"/>
        </w:trPr>
        <w:tc>
          <w:tcPr>
            <w:tcW w:w="6006" w:type="dxa"/>
            <w:tcBorders>
              <w:top w:val="single" w:sz="4" w:space="0" w:color="auto"/>
            </w:tcBorders>
          </w:tcPr>
          <w:p w14:paraId="463664F2" w14:textId="4E6026DE" w:rsidR="0070638B" w:rsidRPr="003C616E" w:rsidRDefault="0070638B" w:rsidP="000539CF">
            <w:pPr>
              <w:pStyle w:val="BodyText"/>
              <w:rPr>
                <w:color w:val="000000" w:themeColor="text1"/>
              </w:rPr>
            </w:pPr>
            <w:r w:rsidRPr="0E17E2DC">
              <w:rPr>
                <w:b/>
                <w:bCs/>
                <w:smallCaps/>
                <w:color w:val="000000" w:themeColor="text1"/>
              </w:rPr>
              <w:t>Title:</w:t>
            </w:r>
            <w:r w:rsidRPr="0E17E2DC">
              <w:rPr>
                <w:color w:val="000000" w:themeColor="text1"/>
              </w:rPr>
              <w:t xml:space="preserve"> </w:t>
            </w:r>
            <w:r w:rsidR="005027BC" w:rsidRPr="005027BC">
              <w:rPr>
                <w:color w:val="000000" w:themeColor="text1"/>
              </w:rPr>
              <w:t>A Local Law in relation to a pilot program for power washing machines to clean sidewalk surfaces in commercial corridors</w:t>
            </w:r>
          </w:p>
        </w:tc>
        <w:tc>
          <w:tcPr>
            <w:tcW w:w="4869" w:type="dxa"/>
            <w:tcBorders>
              <w:top w:val="single" w:sz="4" w:space="0" w:color="auto"/>
            </w:tcBorders>
          </w:tcPr>
          <w:p w14:paraId="2FCB7128" w14:textId="73B9012C" w:rsidR="0070638B" w:rsidRPr="0070638B" w:rsidRDefault="0070638B" w:rsidP="10FAFED5">
            <w:pPr>
              <w:jc w:val="left"/>
            </w:pPr>
            <w:r w:rsidRPr="008741A2">
              <w:rPr>
                <w:rFonts w:eastAsiaTheme="minorEastAsia"/>
                <w:b/>
                <w:bCs/>
                <w:smallCaps/>
              </w:rPr>
              <w:t>Sponsor(s):</w:t>
            </w:r>
            <w:r w:rsidRPr="0E17E2DC">
              <w:rPr>
                <w:b/>
                <w:bCs/>
              </w:rPr>
              <w:t xml:space="preserve"> </w:t>
            </w:r>
            <w:r w:rsidR="005027BC">
              <w:t>Abreu</w:t>
            </w:r>
          </w:p>
          <w:p w14:paraId="2AC0CBD2" w14:textId="77777777" w:rsidR="0070638B" w:rsidRPr="003C616E" w:rsidRDefault="0070638B" w:rsidP="000539CF">
            <w:pPr>
              <w:widowControl w:val="0"/>
              <w:autoSpaceDE w:val="0"/>
              <w:autoSpaceDN w:val="0"/>
              <w:adjustRightInd w:val="0"/>
              <w:rPr>
                <w:b/>
              </w:rPr>
            </w:pPr>
          </w:p>
        </w:tc>
      </w:tr>
    </w:tbl>
    <w:p w14:paraId="69B5BABF" w14:textId="1ED7DE0F" w:rsidR="0070638B" w:rsidRPr="003C616E" w:rsidRDefault="0070638B" w:rsidP="111E0719">
      <w:pPr>
        <w:spacing w:before="240" w:after="240"/>
      </w:pPr>
      <w:r w:rsidRPr="111E0719">
        <w:rPr>
          <w:b/>
          <w:bCs/>
          <w:smallCaps/>
        </w:rPr>
        <w:t>Summary of Legislation:</w:t>
      </w:r>
      <w:r>
        <w:t xml:space="preserve"> Int. No</w:t>
      </w:r>
      <w:r w:rsidR="3BE11DCD">
        <w:t>.</w:t>
      </w:r>
      <w:r>
        <w:t xml:space="preserve"> </w:t>
      </w:r>
      <w:r w:rsidR="008741A2">
        <w:t>T2026-015</w:t>
      </w:r>
      <w:r w:rsidR="005027BC">
        <w:t>9</w:t>
      </w:r>
      <w:r w:rsidR="008741A2">
        <w:t xml:space="preserve"> </w:t>
      </w:r>
      <w:r w:rsidR="005027BC" w:rsidRPr="005027BC">
        <w:t>would require the New York City Department of Sanitation (“DSNY”) to implement a pilot program for the use of power washing machines to clean and remove odors and spills from sidewalk surfaces in commercial corridors. The bill would also require DSNY to report on such pilot program upon its conclusion.</w:t>
      </w:r>
    </w:p>
    <w:p w14:paraId="7BCA194F" w14:textId="69EE7DAB" w:rsidR="0070638B" w:rsidRPr="003C616E" w:rsidRDefault="0070638B" w:rsidP="601747AE">
      <w:pPr>
        <w:spacing w:before="100" w:beforeAutospacing="1"/>
        <w:contextualSpacing/>
      </w:pPr>
      <w:r w:rsidRPr="601747AE">
        <w:rPr>
          <w:b/>
          <w:bCs/>
          <w:smallCaps/>
        </w:rPr>
        <w:t>Effective Date:</w:t>
      </w:r>
      <w:r>
        <w:t xml:space="preserve"> </w:t>
      </w:r>
      <w:r w:rsidR="005027BC">
        <w:t>Immediately</w:t>
      </w:r>
      <w:r w:rsidR="008741A2">
        <w:t xml:space="preserve"> </w:t>
      </w:r>
      <w:r>
        <w:t xml:space="preserve">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4BC5F229">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4BC5F229">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5027BC" w14:paraId="4C89CFBB" w14:textId="77777777" w:rsidTr="00047C1A">
        <w:trPr>
          <w:trHeight w:val="300"/>
          <w:jc w:val="center"/>
        </w:trPr>
        <w:tc>
          <w:tcPr>
            <w:tcW w:w="1986" w:type="dxa"/>
            <w:tcMar>
              <w:left w:w="135" w:type="dxa"/>
              <w:right w:w="135" w:type="dxa"/>
            </w:tcMar>
            <w:vAlign w:val="center"/>
          </w:tcPr>
          <w:p w14:paraId="41D1858B" w14:textId="77777777" w:rsidR="005027BC" w:rsidRDefault="005027BC" w:rsidP="005027BC">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tcPr>
          <w:p w14:paraId="1DFCEA0F" w14:textId="679A0CF5" w:rsidR="005027BC" w:rsidRDefault="005027BC" w:rsidP="005027BC">
            <w:pPr>
              <w:jc w:val="center"/>
              <w:rPr>
                <w:color w:val="000000" w:themeColor="text1"/>
                <w:sz w:val="20"/>
                <w:szCs w:val="20"/>
              </w:rPr>
            </w:pPr>
            <w:r w:rsidRPr="00626ED7">
              <w:rPr>
                <w:color w:val="000000" w:themeColor="text1"/>
                <w:sz w:val="20"/>
                <w:szCs w:val="20"/>
              </w:rPr>
              <w:t>See Below</w:t>
            </w:r>
          </w:p>
        </w:tc>
        <w:tc>
          <w:tcPr>
            <w:tcW w:w="2052" w:type="dxa"/>
            <w:tcMar>
              <w:left w:w="135" w:type="dxa"/>
              <w:right w:w="135" w:type="dxa"/>
            </w:tcMar>
          </w:tcPr>
          <w:p w14:paraId="66D26EB1" w14:textId="225D8BD8" w:rsidR="005027BC" w:rsidRDefault="005027BC" w:rsidP="005027BC">
            <w:pPr>
              <w:jc w:val="center"/>
              <w:rPr>
                <w:color w:val="000000" w:themeColor="text1"/>
                <w:sz w:val="20"/>
                <w:szCs w:val="20"/>
              </w:rPr>
            </w:pPr>
            <w:r w:rsidRPr="00626ED7">
              <w:rPr>
                <w:color w:val="000000" w:themeColor="text1"/>
                <w:sz w:val="20"/>
                <w:szCs w:val="20"/>
              </w:rPr>
              <w:t>See Below</w:t>
            </w:r>
          </w:p>
        </w:tc>
        <w:tc>
          <w:tcPr>
            <w:tcW w:w="1860" w:type="dxa"/>
            <w:tcMar>
              <w:left w:w="135" w:type="dxa"/>
              <w:right w:w="135" w:type="dxa"/>
            </w:tcMar>
          </w:tcPr>
          <w:p w14:paraId="51192413" w14:textId="7D0A66C7" w:rsidR="005027BC" w:rsidRDefault="005027BC" w:rsidP="005027BC">
            <w:pPr>
              <w:jc w:val="center"/>
              <w:rPr>
                <w:color w:val="000000" w:themeColor="text1"/>
                <w:sz w:val="20"/>
                <w:szCs w:val="20"/>
              </w:rPr>
            </w:pPr>
            <w:r w:rsidRPr="00626ED7">
              <w:rPr>
                <w:color w:val="000000" w:themeColor="text1"/>
                <w:sz w:val="20"/>
                <w:szCs w:val="20"/>
              </w:rPr>
              <w:t>See Below</w:t>
            </w:r>
          </w:p>
        </w:tc>
      </w:tr>
      <w:tr w:rsidR="005027BC" w14:paraId="29EFD7AD" w14:textId="77777777" w:rsidTr="00047C1A">
        <w:trPr>
          <w:trHeight w:val="300"/>
          <w:jc w:val="center"/>
        </w:trPr>
        <w:tc>
          <w:tcPr>
            <w:tcW w:w="1986" w:type="dxa"/>
            <w:tcMar>
              <w:left w:w="135" w:type="dxa"/>
              <w:right w:w="135" w:type="dxa"/>
            </w:tcMar>
            <w:vAlign w:val="center"/>
          </w:tcPr>
          <w:p w14:paraId="5DF3292D" w14:textId="77777777" w:rsidR="005027BC" w:rsidRDefault="005027BC" w:rsidP="005027BC">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tcPr>
          <w:p w14:paraId="547F80EF" w14:textId="6220E0D1" w:rsidR="005027BC" w:rsidRDefault="005027BC" w:rsidP="005027BC">
            <w:pPr>
              <w:jc w:val="center"/>
              <w:rPr>
                <w:color w:val="000000" w:themeColor="text1"/>
                <w:sz w:val="20"/>
                <w:szCs w:val="20"/>
              </w:rPr>
            </w:pPr>
            <w:r w:rsidRPr="00626ED7">
              <w:rPr>
                <w:color w:val="000000" w:themeColor="text1"/>
                <w:sz w:val="20"/>
                <w:szCs w:val="20"/>
              </w:rPr>
              <w:t>See Below</w:t>
            </w:r>
          </w:p>
        </w:tc>
        <w:tc>
          <w:tcPr>
            <w:tcW w:w="2052" w:type="dxa"/>
            <w:tcMar>
              <w:left w:w="135" w:type="dxa"/>
              <w:right w:w="135" w:type="dxa"/>
            </w:tcMar>
          </w:tcPr>
          <w:p w14:paraId="3A8225A5" w14:textId="6AF967A7" w:rsidR="005027BC" w:rsidRDefault="005027BC" w:rsidP="005027BC">
            <w:pPr>
              <w:jc w:val="center"/>
              <w:rPr>
                <w:color w:val="000000" w:themeColor="text1"/>
                <w:sz w:val="20"/>
                <w:szCs w:val="20"/>
              </w:rPr>
            </w:pPr>
            <w:r w:rsidRPr="00626ED7">
              <w:rPr>
                <w:color w:val="000000" w:themeColor="text1"/>
                <w:sz w:val="20"/>
                <w:szCs w:val="20"/>
              </w:rPr>
              <w:t>See Below</w:t>
            </w:r>
          </w:p>
        </w:tc>
        <w:tc>
          <w:tcPr>
            <w:tcW w:w="1860" w:type="dxa"/>
            <w:tcMar>
              <w:left w:w="135" w:type="dxa"/>
              <w:right w:w="135" w:type="dxa"/>
            </w:tcMar>
          </w:tcPr>
          <w:p w14:paraId="2DEAF619" w14:textId="48C84017" w:rsidR="005027BC" w:rsidRDefault="005027BC" w:rsidP="005027BC">
            <w:pPr>
              <w:jc w:val="center"/>
              <w:rPr>
                <w:color w:val="000000" w:themeColor="text1"/>
                <w:sz w:val="20"/>
                <w:szCs w:val="20"/>
              </w:rPr>
            </w:pPr>
            <w:r w:rsidRPr="00626ED7">
              <w:rPr>
                <w:color w:val="000000" w:themeColor="text1"/>
                <w:sz w:val="20"/>
                <w:szCs w:val="20"/>
              </w:rPr>
              <w:t>See Below</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0A9E3F4E" w:rsidR="0070638B" w:rsidRDefault="0070638B" w:rsidP="020659E7">
      <w:pPr>
        <w:spacing w:before="120"/>
        <w:rPr>
          <w:color w:val="000000" w:themeColor="text1"/>
        </w:rPr>
      </w:pPr>
      <w:r w:rsidRPr="601747AE">
        <w:rPr>
          <w:b/>
          <w:bCs/>
          <w:smallCaps/>
        </w:rPr>
        <w:t>Impact on Expenditures:</w:t>
      </w:r>
      <w:r>
        <w:t xml:space="preserve"> </w:t>
      </w:r>
      <w:r w:rsidR="005027BC" w:rsidRPr="601747AE">
        <w:rPr>
          <w:color w:val="000000" w:themeColor="text1"/>
        </w:rPr>
        <w:t>It is estimated that there would be additional costs to the DSNY associated with establish</w:t>
      </w:r>
      <w:r w:rsidR="5496056C" w:rsidRPr="601747AE">
        <w:rPr>
          <w:color w:val="000000" w:themeColor="text1"/>
        </w:rPr>
        <w:t>ing</w:t>
      </w:r>
      <w:r w:rsidR="005027BC" w:rsidRPr="601747AE">
        <w:rPr>
          <w:color w:val="000000" w:themeColor="text1"/>
        </w:rPr>
        <w:t xml:space="preserve"> and implement</w:t>
      </w:r>
      <w:r w:rsidR="2AAD569A" w:rsidRPr="601747AE">
        <w:rPr>
          <w:color w:val="000000" w:themeColor="text1"/>
        </w:rPr>
        <w:t>ing</w:t>
      </w:r>
      <w:r w:rsidR="005027BC" w:rsidRPr="601747AE">
        <w:rPr>
          <w:color w:val="000000" w:themeColor="text1"/>
        </w:rPr>
        <w:t xml:space="preserve"> of </w:t>
      </w:r>
      <w:r w:rsidR="52F5AC85" w:rsidRPr="601747AE">
        <w:rPr>
          <w:color w:val="000000" w:themeColor="text1"/>
        </w:rPr>
        <w:t xml:space="preserve">the </w:t>
      </w:r>
      <w:r w:rsidR="005027BC" w:rsidRPr="601747AE">
        <w:rPr>
          <w:color w:val="000000" w:themeColor="text1"/>
        </w:rPr>
        <w:t xml:space="preserve">pilot program and the preparation of a final evaluation report. Such costs </w:t>
      </w:r>
      <w:r w:rsidR="474742B4" w:rsidRPr="601747AE">
        <w:rPr>
          <w:color w:val="000000" w:themeColor="text1"/>
        </w:rPr>
        <w:t>c</w:t>
      </w:r>
      <w:r w:rsidR="005027BC" w:rsidRPr="601747AE">
        <w:rPr>
          <w:color w:val="000000" w:themeColor="text1"/>
        </w:rPr>
        <w:t xml:space="preserve">ould include, but not be limited to, the purchase or </w:t>
      </w:r>
      <w:r w:rsidR="5D94B3CA" w:rsidRPr="601747AE">
        <w:rPr>
          <w:color w:val="000000" w:themeColor="text1"/>
        </w:rPr>
        <w:t>rental</w:t>
      </w:r>
      <w:r w:rsidR="005027BC" w:rsidRPr="601747AE">
        <w:rPr>
          <w:color w:val="000000" w:themeColor="text1"/>
        </w:rPr>
        <w:t xml:space="preserve"> of power washing equipment, staffing and training, water and utility usage, maintenance, and administrative expenses related to program oversight and reporting. Because the scope, locations, and operational details of the pilot program have not yet been determined, the fiscal impact cannot be quantified at this time</w:t>
      </w:r>
      <w:r w:rsidR="2FB7F56B" w:rsidRPr="601747AE">
        <w:rPr>
          <w:color w:val="000000" w:themeColor="text1"/>
        </w:rPr>
        <w:t>.</w:t>
      </w:r>
    </w:p>
    <w:p w14:paraId="17CD52BF" w14:textId="77777777" w:rsidR="005027BC" w:rsidRPr="005027BC" w:rsidRDefault="005027BC" w:rsidP="020659E7">
      <w:pPr>
        <w:spacing w:before="120"/>
        <w:rPr>
          <w:color w:val="000000" w:themeColor="text1"/>
        </w:rPr>
      </w:pPr>
    </w:p>
    <w:p w14:paraId="36B0924D" w14:textId="4584B685" w:rsidR="020659E7" w:rsidRDefault="020659E7" w:rsidP="020659E7">
      <w:pPr>
        <w:spacing w:before="120"/>
        <w:rPr>
          <w:color w:val="000000" w:themeColor="text1"/>
        </w:rPr>
      </w:pPr>
    </w:p>
    <w:p w14:paraId="18B0E4E3" w14:textId="5339A1B0" w:rsidR="0070638B" w:rsidRDefault="0070638B" w:rsidP="0070638B">
      <w:pPr>
        <w:spacing w:before="120" w:after="120"/>
        <w:rPr>
          <w:color w:val="000000" w:themeColor="text1"/>
        </w:rPr>
      </w:pPr>
      <w:r w:rsidRPr="09C9AE5C">
        <w:rPr>
          <w:b/>
          <w:bCs/>
          <w:smallCaps/>
          <w:color w:val="000000" w:themeColor="text1"/>
        </w:rPr>
        <w:t>Source of Funds To Cover Estimated Costs:</w:t>
      </w:r>
      <w:r w:rsidRPr="09C9AE5C">
        <w:rPr>
          <w:color w:val="000000" w:themeColor="text1"/>
        </w:rPr>
        <w:t xml:space="preserve"> </w:t>
      </w:r>
      <w:r w:rsidR="0633D1AE" w:rsidRPr="09C9AE5C">
        <w:rPr>
          <w:color w:val="000000" w:themeColor="text1"/>
        </w:rPr>
        <w:t>General Fund</w:t>
      </w:r>
    </w:p>
    <w:p w14:paraId="0305DD28" w14:textId="6B88549E" w:rsidR="0070638B" w:rsidRDefault="0070638B" w:rsidP="0070638B">
      <w:pPr>
        <w:spacing w:before="120" w:after="120"/>
        <w:jc w:val="left"/>
      </w:pPr>
      <w:r w:rsidRPr="26936931">
        <w:rPr>
          <w:b/>
          <w:bCs/>
          <w:smallCaps/>
        </w:rPr>
        <w:lastRenderedPageBreak/>
        <w:t>Source of Information:</w:t>
      </w:r>
      <w:r>
        <w:t xml:space="preserve"> New York City Council Finance Division</w:t>
      </w:r>
    </w:p>
    <w:p w14:paraId="1301F3AB" w14:textId="22A69D51" w:rsidR="0070638B" w:rsidRPr="003C616E" w:rsidRDefault="0070638B" w:rsidP="0070638B">
      <w:pPr>
        <w:spacing w:before="120" w:after="120"/>
        <w:jc w:val="left"/>
        <w:rPr>
          <w:b/>
          <w:bCs/>
          <w:smallCaps/>
        </w:rPr>
      </w:pPr>
      <w:r w:rsidRPr="55BE2BCB">
        <w:rPr>
          <w:b/>
          <w:bCs/>
          <w:smallCaps/>
        </w:rPr>
        <w:t xml:space="preserve">Estimate Prepared by: </w:t>
      </w:r>
      <w:r w:rsidR="006B3A67">
        <w:t>Tanveer Singh</w:t>
      </w:r>
      <w:r>
        <w:t xml:space="preserve">, </w:t>
      </w:r>
      <w:r w:rsidR="006B3A67">
        <w:t xml:space="preserve">Senior </w:t>
      </w:r>
      <w:r>
        <w:t>Financial Analyst</w:t>
      </w:r>
    </w:p>
    <w:p w14:paraId="7975B816" w14:textId="77777777" w:rsidR="006B3A67" w:rsidRDefault="006B3A67" w:rsidP="0070638B">
      <w:pPr>
        <w:tabs>
          <w:tab w:val="left" w:pos="2880"/>
        </w:tabs>
        <w:spacing w:line="240" w:lineRule="exact"/>
        <w:rPr>
          <w:b/>
          <w:bCs/>
          <w:smallCaps/>
        </w:rPr>
      </w:pPr>
    </w:p>
    <w:p w14:paraId="4CED9A13" w14:textId="5C5D1183"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73391FA9"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006B3A67">
        <w:rPr>
          <w:color w:val="000000" w:themeColor="text1"/>
        </w:rPr>
        <w:t>Jack Storey</w:t>
      </w:r>
      <w:r w:rsidR="399E34D0" w:rsidRPr="00322277">
        <w:rPr>
          <w:color w:val="000000" w:themeColor="text1"/>
        </w:rPr>
        <w:t xml:space="preserv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53B0E51C" w:rsidR="0070638B" w:rsidRDefault="0070638B" w:rsidP="3E150515">
      <w:pPr>
        <w:pBdr>
          <w:bottom w:val="single" w:sz="12" w:space="1" w:color="000000"/>
        </w:pBdr>
        <w:tabs>
          <w:tab w:val="left" w:pos="2880"/>
        </w:tabs>
        <w:spacing w:line="240" w:lineRule="exact"/>
        <w:rPr>
          <w:color w:val="000000" w:themeColor="text1"/>
        </w:rPr>
      </w:pPr>
      <w:r w:rsidRPr="3E150515">
        <w:rPr>
          <w:smallCaps/>
          <w:color w:val="000000" w:themeColor="text1"/>
        </w:rPr>
        <w:t xml:space="preserve">                                        </w:t>
      </w:r>
      <w:r w:rsidR="006B3A67">
        <w:rPr>
          <w:smallCaps/>
          <w:color w:val="000000" w:themeColor="text1"/>
        </w:rPr>
        <w:t xml:space="preserve">           </w:t>
      </w:r>
      <w:r w:rsidRPr="3E150515">
        <w:rPr>
          <w:smallCaps/>
          <w:color w:val="000000" w:themeColor="text1"/>
        </w:rPr>
        <w:t xml:space="preserve"> J</w:t>
      </w:r>
      <w:r w:rsidRPr="3E150515">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526CE1E7" w:rsidR="0070638B" w:rsidRPr="008741A2" w:rsidRDefault="0070638B" w:rsidP="1377BCDB">
      <w:pPr>
        <w:spacing w:line="240" w:lineRule="exact"/>
        <w:rPr>
          <w:color w:val="000000" w:themeColor="text1"/>
          <w:highlight w:val="yellow"/>
        </w:rPr>
      </w:pPr>
      <w:r w:rsidRPr="111E0719">
        <w:rPr>
          <w:b/>
          <w:bCs/>
          <w:smallCaps/>
        </w:rPr>
        <w:t xml:space="preserve">Office of Management and Budget Estimate: </w:t>
      </w:r>
      <w:r w:rsidRPr="00DE73D8">
        <w:rPr>
          <w:color w:val="000000" w:themeColor="text1"/>
        </w:rPr>
        <w:t xml:space="preserve">OMB </w:t>
      </w:r>
      <w:r w:rsidR="79513FAC" w:rsidRPr="00DE73D8">
        <w:rPr>
          <w:color w:val="000000" w:themeColor="text1"/>
        </w:rPr>
        <w:t xml:space="preserve">did not </w:t>
      </w:r>
      <w:r w:rsidR="008741A2" w:rsidRPr="00DE73D8">
        <w:rPr>
          <w:color w:val="000000" w:themeColor="text1"/>
        </w:rPr>
        <w:t>provide</w:t>
      </w:r>
      <w:r w:rsidR="255AAA45" w:rsidRPr="00DE73D8">
        <w:rPr>
          <w:color w:val="000000" w:themeColor="text1"/>
        </w:rPr>
        <w:t xml:space="preserve"> </w:t>
      </w:r>
      <w:r w:rsidR="008741A2" w:rsidRPr="00DE73D8">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07FE3B07" w14:textId="73EF4409" w:rsidR="005027BC" w:rsidRDefault="005027BC" w:rsidP="60746C31">
      <w:pPr>
        <w:spacing w:before="120" w:after="120"/>
      </w:pPr>
      <w:hyperlink r:id="rId10" w:history="1">
        <w:r w:rsidRPr="09C9AE5C">
          <w:rPr>
            <w:rStyle w:val="Hyperlink"/>
          </w:rPr>
          <w:t>https://legistar.council.nyc.gov/LegislationDetail.aspx?ID=7824596&amp;GUID=ACD25FB3-D0F6-4C6F-B397-AAB18B84A5F0&amp;Options=&amp;Search=</w:t>
        </w:r>
      </w:hyperlink>
    </w:p>
    <w:p w14:paraId="6D71C9BC" w14:textId="1A0C11B7" w:rsidR="60746C31" w:rsidRDefault="60746C31" w:rsidP="60746C31">
      <w:pPr>
        <w:spacing w:before="120" w:after="120"/>
      </w:pPr>
    </w:p>
    <w:p w14:paraId="7D706F97" w14:textId="1EC6E28B" w:rsidR="0070638B" w:rsidRPr="003C616E" w:rsidRDefault="0070638B" w:rsidP="0070638B">
      <w:pPr>
        <w:spacing w:before="120" w:after="120"/>
        <w:rPr>
          <w:color w:val="000000" w:themeColor="text1"/>
        </w:rPr>
      </w:pPr>
      <w:r w:rsidRPr="020659E7">
        <w:rPr>
          <w:b/>
          <w:bCs/>
          <w:smallCaps/>
        </w:rPr>
        <w:t xml:space="preserve">Date Prepared: </w:t>
      </w:r>
      <w:r w:rsidR="008741A2" w:rsidRPr="020659E7">
        <w:rPr>
          <w:color w:val="000000" w:themeColor="text1"/>
        </w:rPr>
        <w:t>January 2</w:t>
      </w:r>
      <w:r w:rsidR="006B3A67">
        <w:rPr>
          <w:color w:val="000000" w:themeColor="text1"/>
        </w:rPr>
        <w:t>8</w:t>
      </w:r>
      <w:r w:rsidRPr="020659E7">
        <w:rPr>
          <w:color w:val="000000" w:themeColor="text1"/>
        </w:rPr>
        <w:t>, 202</w:t>
      </w:r>
      <w:r w:rsidR="006B3A67">
        <w:rPr>
          <w:color w:val="000000" w:themeColor="text1"/>
        </w:rPr>
        <w:t>6</w:t>
      </w:r>
      <w:r w:rsidRPr="020659E7">
        <w:rPr>
          <w:color w:val="000000" w:themeColor="text1"/>
        </w:rPr>
        <w:t xml:space="preserve"> </w:t>
      </w:r>
    </w:p>
    <w:p w14:paraId="5D75E1B3" w14:textId="46D9A808" w:rsidR="0070638B" w:rsidRDefault="0070638B" w:rsidP="0070638B">
      <w:pPr>
        <w:spacing w:before="120" w:after="120"/>
        <w:rPr>
          <w:color w:val="000000" w:themeColor="text1"/>
        </w:rPr>
      </w:pPr>
      <w:r w:rsidRPr="5EF9D5DE">
        <w:rPr>
          <w:b/>
          <w:bCs/>
          <w:smallCaps/>
        </w:rPr>
        <w:t xml:space="preserve">Hearing/Meeting Date: </w:t>
      </w:r>
      <w:r w:rsidR="008741A2">
        <w:rPr>
          <w:color w:val="000000" w:themeColor="text1"/>
        </w:rPr>
        <w:t xml:space="preserve">January </w:t>
      </w:r>
      <w:r w:rsidR="006B3A67">
        <w:rPr>
          <w:color w:val="000000" w:themeColor="text1"/>
        </w:rPr>
        <w:t>30</w:t>
      </w:r>
      <w:r w:rsidRPr="5EF9D5DE">
        <w:rPr>
          <w:color w:val="000000" w:themeColor="text1"/>
        </w:rPr>
        <w:t>, 202</w:t>
      </w:r>
      <w:r w:rsidR="006B3A67">
        <w:rPr>
          <w:color w:val="000000" w:themeColor="text1"/>
        </w:rPr>
        <w:t>6</w:t>
      </w:r>
      <w:r w:rsidRPr="5EF9D5DE">
        <w:rPr>
          <w:color w:val="000000" w:themeColor="text1"/>
        </w:rPr>
        <w:t xml:space="preserve"> </w:t>
      </w:r>
    </w:p>
    <w:p w14:paraId="0E6074F6" w14:textId="77777777" w:rsidR="0070638B" w:rsidRPr="00211DF5" w:rsidRDefault="0070638B" w:rsidP="0070638B"/>
    <w:p w14:paraId="46200FDC" w14:textId="77777777" w:rsidR="00496004" w:rsidRDefault="00496004"/>
    <w:sectPr w:rsidR="00496004" w:rsidSect="0070638B">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AA23" w14:textId="77777777" w:rsidR="00A84E5A" w:rsidRDefault="00A84E5A" w:rsidP="0070638B">
      <w:r>
        <w:separator/>
      </w:r>
    </w:p>
  </w:endnote>
  <w:endnote w:type="continuationSeparator" w:id="0">
    <w:p w14:paraId="7CD6F51A" w14:textId="77777777" w:rsidR="00A84E5A" w:rsidRDefault="00A84E5A"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736EC4DC" w:rsidR="0070638B" w:rsidRPr="005E00AC" w:rsidRDefault="0070638B" w:rsidP="6291F0B0">
    <w:pPr>
      <w:pStyle w:val="Footer"/>
      <w:pBdr>
        <w:top w:val="thinThickSmallGap" w:sz="24" w:space="1" w:color="823B0B" w:themeColor="accent2" w:themeShade="7F"/>
      </w:pBdr>
    </w:pPr>
    <w:r w:rsidRPr="2CF4603E">
      <w:rPr>
        <w:rFonts w:asciiTheme="minorHAnsi" w:eastAsiaTheme="majorEastAsia" w:hAnsiTheme="minorHAnsi" w:cstheme="minorBidi"/>
      </w:rPr>
      <w:t xml:space="preserve">Intro. </w:t>
    </w:r>
    <w:r w:rsidR="008741A2">
      <w:rPr>
        <w:rFonts w:asciiTheme="minorHAnsi" w:eastAsiaTheme="majorEastAsia" w:hAnsiTheme="minorHAnsi" w:cstheme="minorBidi"/>
      </w:rPr>
      <w:t>T2026-015</w:t>
    </w:r>
    <w:r w:rsidR="005027BC">
      <w:rPr>
        <w:rFonts w:asciiTheme="minorHAnsi" w:eastAsiaTheme="majorEastAsia" w:hAnsiTheme="minorHAnsi" w:cstheme="minorBidi"/>
      </w:rPr>
      <w:t>9</w:t>
    </w:r>
    <w:r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4F58" w14:textId="77777777" w:rsidR="00A84E5A" w:rsidRDefault="00A84E5A" w:rsidP="0070638B">
      <w:r>
        <w:separator/>
      </w:r>
    </w:p>
  </w:footnote>
  <w:footnote w:type="continuationSeparator" w:id="0">
    <w:p w14:paraId="7365C799" w14:textId="77777777" w:rsidR="00A84E5A" w:rsidRDefault="00A84E5A"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317B"/>
    <w:rsid w:val="0028009A"/>
    <w:rsid w:val="00284925"/>
    <w:rsid w:val="00322277"/>
    <w:rsid w:val="00460788"/>
    <w:rsid w:val="004664C5"/>
    <w:rsid w:val="00496004"/>
    <w:rsid w:val="005027BC"/>
    <w:rsid w:val="006B3A67"/>
    <w:rsid w:val="0070638B"/>
    <w:rsid w:val="0077318F"/>
    <w:rsid w:val="007B6212"/>
    <w:rsid w:val="007E55B3"/>
    <w:rsid w:val="008166A4"/>
    <w:rsid w:val="00842B48"/>
    <w:rsid w:val="008741A2"/>
    <w:rsid w:val="009014EC"/>
    <w:rsid w:val="00A84E5A"/>
    <w:rsid w:val="00BD6058"/>
    <w:rsid w:val="00BF57BF"/>
    <w:rsid w:val="00C94C60"/>
    <w:rsid w:val="00D2389B"/>
    <w:rsid w:val="00D62742"/>
    <w:rsid w:val="00DE73D8"/>
    <w:rsid w:val="00F80DFC"/>
    <w:rsid w:val="00FA003E"/>
    <w:rsid w:val="00FB7934"/>
    <w:rsid w:val="01B71ECE"/>
    <w:rsid w:val="020659E7"/>
    <w:rsid w:val="022344E6"/>
    <w:rsid w:val="02F91342"/>
    <w:rsid w:val="0633D1AE"/>
    <w:rsid w:val="09C9AE5C"/>
    <w:rsid w:val="0B93758C"/>
    <w:rsid w:val="0C73DD23"/>
    <w:rsid w:val="0DD5FCC5"/>
    <w:rsid w:val="0E17E2DC"/>
    <w:rsid w:val="0E747BA8"/>
    <w:rsid w:val="10C63644"/>
    <w:rsid w:val="10FAFED5"/>
    <w:rsid w:val="111E0719"/>
    <w:rsid w:val="1377BCDB"/>
    <w:rsid w:val="14969803"/>
    <w:rsid w:val="1A598FED"/>
    <w:rsid w:val="22AFB4EC"/>
    <w:rsid w:val="22E74D6E"/>
    <w:rsid w:val="23A1D28C"/>
    <w:rsid w:val="2473486C"/>
    <w:rsid w:val="255AAA45"/>
    <w:rsid w:val="2930C7E1"/>
    <w:rsid w:val="29485CE1"/>
    <w:rsid w:val="297CB137"/>
    <w:rsid w:val="2AAD569A"/>
    <w:rsid w:val="2D353F2E"/>
    <w:rsid w:val="2FB7F56B"/>
    <w:rsid w:val="30325F29"/>
    <w:rsid w:val="30A26B53"/>
    <w:rsid w:val="30C702BE"/>
    <w:rsid w:val="30FBDB88"/>
    <w:rsid w:val="33D719EE"/>
    <w:rsid w:val="344E7CD0"/>
    <w:rsid w:val="399E34D0"/>
    <w:rsid w:val="3B1B8D9F"/>
    <w:rsid w:val="3BCD07AB"/>
    <w:rsid w:val="3BE11DCD"/>
    <w:rsid w:val="3C06017D"/>
    <w:rsid w:val="3E150515"/>
    <w:rsid w:val="3FFE468A"/>
    <w:rsid w:val="413C028F"/>
    <w:rsid w:val="417A45FA"/>
    <w:rsid w:val="42202408"/>
    <w:rsid w:val="474742B4"/>
    <w:rsid w:val="47F3A7F5"/>
    <w:rsid w:val="4A838061"/>
    <w:rsid w:val="4B0466D3"/>
    <w:rsid w:val="4BC5F229"/>
    <w:rsid w:val="4CDF2117"/>
    <w:rsid w:val="4DE5A0F7"/>
    <w:rsid w:val="4FE0064F"/>
    <w:rsid w:val="52073478"/>
    <w:rsid w:val="52F5AC85"/>
    <w:rsid w:val="53BA7C42"/>
    <w:rsid w:val="53FC4FDF"/>
    <w:rsid w:val="5496056C"/>
    <w:rsid w:val="557F4A24"/>
    <w:rsid w:val="5D94B3CA"/>
    <w:rsid w:val="5F3B1F5D"/>
    <w:rsid w:val="5F7015E1"/>
    <w:rsid w:val="601747AE"/>
    <w:rsid w:val="60746C31"/>
    <w:rsid w:val="611B56D1"/>
    <w:rsid w:val="63D15AB7"/>
    <w:rsid w:val="6C71DEAD"/>
    <w:rsid w:val="6D74600A"/>
    <w:rsid w:val="6E43A4BC"/>
    <w:rsid w:val="6F911F37"/>
    <w:rsid w:val="79513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NoSpacing">
    <w:name w:val="No Spacing"/>
    <w:uiPriority w:val="1"/>
    <w:qFormat/>
    <w:rsid w:val="005027BC"/>
    <w:pPr>
      <w:spacing w:after="0" w:line="240" w:lineRule="auto"/>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027BC"/>
  </w:style>
  <w:style w:type="paragraph" w:styleId="Revision">
    <w:name w:val="Revision"/>
    <w:hidden/>
    <w:uiPriority w:val="99"/>
    <w:semiHidden/>
    <w:rsid w:val="0046078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824596&amp;GUID=ACD25FB3-D0F6-4C6F-B397-AAB18B84A5F0&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01EAC-2DE6-4734-9586-FF58C0E810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130F3-FCA4-4122-92CC-30545F98B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72678-87A2-4648-A340-4BF215F60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2473</Characters>
  <Application>Microsoft Office Word</Application>
  <DocSecurity>4</DocSecurity>
  <Lines>20</Lines>
  <Paragraphs>5</Paragraphs>
  <ScaleCrop>false</ScaleCrop>
  <Company>New York City Council</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2026-01-29T23:34:00Z</dcterms:created>
  <dcterms:modified xsi:type="dcterms:W3CDTF">2026-01-29T23:34:00Z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