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DF74" w14:textId="77777777" w:rsidR="00E31025" w:rsidRDefault="00E31025" w:rsidP="00E31025">
      <w:pPr>
        <w:autoSpaceDE w:val="0"/>
        <w:autoSpaceDN w:val="0"/>
        <w:adjustRightInd w:val="0"/>
        <w:jc w:val="center"/>
        <w:rPr>
          <w:rFonts w:eastAsia="Calibri"/>
          <w:szCs w:val="24"/>
        </w:rPr>
      </w:pPr>
      <w:r>
        <w:rPr>
          <w:rFonts w:eastAsia="Calibri"/>
          <w:szCs w:val="24"/>
        </w:rPr>
        <w:t>Int. No. 213</w:t>
      </w:r>
    </w:p>
    <w:p w14:paraId="23FC3F35" w14:textId="77777777" w:rsidR="00E31025" w:rsidRDefault="00E31025" w:rsidP="00E31025">
      <w:pPr>
        <w:autoSpaceDE w:val="0"/>
        <w:autoSpaceDN w:val="0"/>
        <w:adjustRightInd w:val="0"/>
        <w:jc w:val="center"/>
        <w:rPr>
          <w:rFonts w:eastAsia="Calibri"/>
          <w:szCs w:val="24"/>
        </w:rPr>
      </w:pPr>
    </w:p>
    <w:p w14:paraId="130F0134" w14:textId="508A9A37" w:rsidR="006C6BB8" w:rsidRDefault="00F252C3" w:rsidP="004847F3">
      <w:pPr>
        <w:pStyle w:val="BodyText"/>
        <w:spacing w:line="240" w:lineRule="auto"/>
        <w:ind w:firstLine="0"/>
        <w:rPr>
          <w:rFonts w:eastAsia="Calibri"/>
        </w:rPr>
      </w:pPr>
      <w:r w:rsidRPr="00F252C3">
        <w:rPr>
          <w:rFonts w:eastAsia="Calibri"/>
        </w:rPr>
        <w:t>By Council Members Hanif, Gutiérrez, Williams, P. Sanchez, Louis, Marte, J. Sanchez, Abreu and Hudson</w:t>
      </w:r>
    </w:p>
    <w:p w14:paraId="0C904EC3" w14:textId="77777777" w:rsidR="00F252C3" w:rsidRPr="004847F3" w:rsidRDefault="00F252C3" w:rsidP="004847F3">
      <w:pPr>
        <w:pStyle w:val="BodyText"/>
        <w:spacing w:line="240" w:lineRule="auto"/>
        <w:ind w:firstLine="0"/>
      </w:pPr>
    </w:p>
    <w:p w14:paraId="32C8FA69" w14:textId="77777777" w:rsidR="004847F3" w:rsidRPr="004847F3" w:rsidRDefault="004847F3" w:rsidP="004847F3">
      <w:pPr>
        <w:pStyle w:val="BodyText"/>
        <w:spacing w:line="240" w:lineRule="auto"/>
        <w:ind w:firstLine="0"/>
        <w:rPr>
          <w:vanish/>
        </w:rPr>
      </w:pPr>
      <w:r w:rsidRPr="004847F3">
        <w:rPr>
          <w:vanish/>
        </w:rPr>
        <w:t>..Title</w:t>
      </w:r>
    </w:p>
    <w:p w14:paraId="633B67FB" w14:textId="22B20E8A" w:rsidR="005C6C4C" w:rsidRDefault="005C6C4C" w:rsidP="004847F3">
      <w:pPr>
        <w:pStyle w:val="BodyText"/>
        <w:spacing w:line="240" w:lineRule="auto"/>
        <w:ind w:firstLine="0"/>
      </w:pPr>
      <w:r>
        <w:t xml:space="preserve">A Local Law to amend the administrative code of the city of New York in relation to </w:t>
      </w:r>
      <w:r w:rsidR="00675F96">
        <w:t>prohibiting places or providers of public accommodation from using biometric recognition technology and protecting any biometri</w:t>
      </w:r>
      <w:r>
        <w:t>c identifier information</w:t>
      </w:r>
      <w:r w:rsidR="00675F96">
        <w:t xml:space="preserve"> collected</w:t>
      </w:r>
    </w:p>
    <w:p w14:paraId="79110037" w14:textId="77777777" w:rsidR="004847F3" w:rsidRPr="004847F3" w:rsidRDefault="004847F3" w:rsidP="004847F3">
      <w:pPr>
        <w:pStyle w:val="BodyText"/>
        <w:spacing w:line="240" w:lineRule="auto"/>
        <w:ind w:firstLine="0"/>
        <w:rPr>
          <w:vanish/>
        </w:rPr>
      </w:pPr>
      <w:r w:rsidRPr="004847F3">
        <w:rPr>
          <w:vanish/>
        </w:rPr>
        <w:t>..Body</w:t>
      </w:r>
    </w:p>
    <w:p w14:paraId="1C423DBC" w14:textId="77777777" w:rsidR="004847F3" w:rsidRPr="004847F3" w:rsidRDefault="004847F3" w:rsidP="004847F3">
      <w:pPr>
        <w:pStyle w:val="BodyText"/>
        <w:spacing w:line="240" w:lineRule="auto"/>
        <w:ind w:firstLine="0"/>
        <w:rPr>
          <w:u w:val="single"/>
        </w:rPr>
      </w:pPr>
    </w:p>
    <w:p w14:paraId="34472399" w14:textId="77777777" w:rsidR="004847F3" w:rsidRPr="004847F3" w:rsidRDefault="004847F3" w:rsidP="004847F3">
      <w:pPr>
        <w:jc w:val="both"/>
        <w:rPr>
          <w:szCs w:val="24"/>
        </w:rPr>
      </w:pPr>
      <w:r w:rsidRPr="004847F3">
        <w:rPr>
          <w:szCs w:val="24"/>
          <w:u w:val="single"/>
        </w:rPr>
        <w:t>Be it enacted by the Council as follows:</w:t>
      </w:r>
    </w:p>
    <w:p w14:paraId="282D774E" w14:textId="77777777" w:rsidR="004847F3" w:rsidRPr="004847F3" w:rsidRDefault="004847F3" w:rsidP="004847F3">
      <w:pPr>
        <w:jc w:val="both"/>
        <w:rPr>
          <w:szCs w:val="24"/>
        </w:rPr>
      </w:pPr>
    </w:p>
    <w:p w14:paraId="7346B330" w14:textId="77777777" w:rsidR="004847F3" w:rsidRPr="004847F3" w:rsidRDefault="004847F3" w:rsidP="004847F3">
      <w:pPr>
        <w:spacing w:line="480" w:lineRule="auto"/>
        <w:jc w:val="both"/>
        <w:rPr>
          <w:szCs w:val="24"/>
        </w:rPr>
        <w:sectPr w:rsidR="004847F3" w:rsidRPr="004847F3" w:rsidSect="004847F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cols w:space="720"/>
          <w:docGrid w:linePitch="360"/>
        </w:sectPr>
      </w:pPr>
    </w:p>
    <w:p w14:paraId="7A55400E" w14:textId="64CCB5B6" w:rsidR="004847F3" w:rsidRPr="004847F3" w:rsidRDefault="004847F3" w:rsidP="004847F3">
      <w:pPr>
        <w:spacing w:line="480" w:lineRule="auto"/>
        <w:ind w:firstLine="720"/>
        <w:jc w:val="both"/>
        <w:rPr>
          <w:szCs w:val="24"/>
        </w:rPr>
      </w:pPr>
      <w:r w:rsidRPr="004847F3">
        <w:rPr>
          <w:szCs w:val="24"/>
          <w:specVanish/>
        </w:rPr>
        <w:t>Section 1. Section 22-1201 of the administrative code of the city of New York</w:t>
      </w:r>
      <w:r w:rsidR="001048A1">
        <w:rPr>
          <w:szCs w:val="24"/>
        </w:rPr>
        <w:t>, as added by local law number 3 for the year 2021,</w:t>
      </w:r>
      <w:r w:rsidRPr="004847F3">
        <w:rPr>
          <w:szCs w:val="24"/>
          <w:specVanish/>
        </w:rPr>
        <w:t xml:space="preserve"> is amended by repealing definitions for </w:t>
      </w:r>
      <w:r w:rsidR="003350B0">
        <w:rPr>
          <w:szCs w:val="24"/>
        </w:rPr>
        <w:t>the terms</w:t>
      </w:r>
      <w:r w:rsidRPr="004847F3">
        <w:rPr>
          <w:szCs w:val="24"/>
          <w:specVanish/>
        </w:rPr>
        <w:t xml:space="preserve"> </w:t>
      </w:r>
      <w:r w:rsidR="001048A1">
        <w:rPr>
          <w:szCs w:val="24"/>
        </w:rPr>
        <w:t>“</w:t>
      </w:r>
      <w:r w:rsidRPr="004847F3">
        <w:rPr>
          <w:szCs w:val="24"/>
          <w:specVanish/>
        </w:rPr>
        <w:t>commercial establishment,</w:t>
      </w:r>
      <w:r w:rsidR="001048A1">
        <w:rPr>
          <w:szCs w:val="24"/>
        </w:rPr>
        <w:t>”</w:t>
      </w:r>
      <w:r w:rsidRPr="004847F3">
        <w:rPr>
          <w:szCs w:val="24"/>
          <w:specVanish/>
        </w:rPr>
        <w:t xml:space="preserve"> </w:t>
      </w:r>
      <w:r w:rsidR="001048A1">
        <w:rPr>
          <w:szCs w:val="24"/>
        </w:rPr>
        <w:t>“consumer</w:t>
      </w:r>
      <w:r w:rsidRPr="004847F3">
        <w:rPr>
          <w:szCs w:val="24"/>
          <w:specVanish/>
        </w:rPr>
        <w:t xml:space="preserve"> commodity,</w:t>
      </w:r>
      <w:r w:rsidR="001048A1">
        <w:rPr>
          <w:szCs w:val="24"/>
        </w:rPr>
        <w:t>”</w:t>
      </w:r>
      <w:r w:rsidRPr="004847F3">
        <w:rPr>
          <w:szCs w:val="24"/>
          <w:specVanish/>
        </w:rPr>
        <w:t xml:space="preserve"> </w:t>
      </w:r>
      <w:r w:rsidR="001048A1">
        <w:rPr>
          <w:szCs w:val="24"/>
        </w:rPr>
        <w:t>“</w:t>
      </w:r>
      <w:r w:rsidRPr="004847F3">
        <w:rPr>
          <w:szCs w:val="24"/>
          <w:specVanish/>
        </w:rPr>
        <w:t>financial institution,</w:t>
      </w:r>
      <w:r w:rsidR="001048A1">
        <w:rPr>
          <w:szCs w:val="24"/>
        </w:rPr>
        <w:t>”</w:t>
      </w:r>
      <w:r w:rsidRPr="004847F3">
        <w:rPr>
          <w:szCs w:val="24"/>
          <w:specVanish/>
        </w:rPr>
        <w:t xml:space="preserve"> </w:t>
      </w:r>
      <w:r w:rsidR="001048A1">
        <w:rPr>
          <w:szCs w:val="24"/>
        </w:rPr>
        <w:t>“</w:t>
      </w:r>
      <w:r w:rsidRPr="004847F3">
        <w:rPr>
          <w:szCs w:val="24"/>
          <w:specVanish/>
        </w:rPr>
        <w:t>food and drink establishment,</w:t>
      </w:r>
      <w:r w:rsidR="001048A1">
        <w:rPr>
          <w:szCs w:val="24"/>
        </w:rPr>
        <w:t>”</w:t>
      </w:r>
      <w:r w:rsidRPr="004847F3">
        <w:rPr>
          <w:szCs w:val="24"/>
          <w:specVanish/>
        </w:rPr>
        <w:t xml:space="preserve"> </w:t>
      </w:r>
      <w:r w:rsidR="001048A1">
        <w:rPr>
          <w:szCs w:val="24"/>
        </w:rPr>
        <w:t>“place of entertainment,” and “</w:t>
      </w:r>
      <w:r w:rsidRPr="004847F3">
        <w:rPr>
          <w:szCs w:val="24"/>
          <w:specVanish/>
        </w:rPr>
        <w:t>retail store,</w:t>
      </w:r>
      <w:r w:rsidR="001048A1">
        <w:rPr>
          <w:szCs w:val="24"/>
        </w:rPr>
        <w:t>”</w:t>
      </w:r>
      <w:r w:rsidRPr="004847F3">
        <w:rPr>
          <w:szCs w:val="24"/>
          <w:specVanish/>
        </w:rPr>
        <w:t xml:space="preserve"> </w:t>
      </w:r>
      <w:r w:rsidR="001723BC" w:rsidRPr="004847F3">
        <w:rPr>
          <w:szCs w:val="24"/>
          <w:specVanish/>
        </w:rPr>
        <w:t>amending the definition for</w:t>
      </w:r>
      <w:r w:rsidR="001723BC">
        <w:rPr>
          <w:szCs w:val="24"/>
        </w:rPr>
        <w:t xml:space="preserve"> the term</w:t>
      </w:r>
      <w:r w:rsidR="001723BC" w:rsidRPr="004847F3">
        <w:rPr>
          <w:szCs w:val="24"/>
          <w:specVanish/>
        </w:rPr>
        <w:t xml:space="preserve"> “biometric identifier information,” </w:t>
      </w:r>
      <w:r w:rsidRPr="004847F3">
        <w:rPr>
          <w:szCs w:val="24"/>
          <w:specVanish/>
        </w:rPr>
        <w:t>and adding definition</w:t>
      </w:r>
      <w:r w:rsidR="001048A1">
        <w:rPr>
          <w:szCs w:val="24"/>
        </w:rPr>
        <w:t>s</w:t>
      </w:r>
      <w:r w:rsidRPr="004847F3">
        <w:rPr>
          <w:szCs w:val="24"/>
          <w:specVanish/>
        </w:rPr>
        <w:t xml:space="preserve"> for </w:t>
      </w:r>
      <w:r w:rsidR="003350B0">
        <w:rPr>
          <w:szCs w:val="24"/>
        </w:rPr>
        <w:t>the term</w:t>
      </w:r>
      <w:r w:rsidR="001048A1">
        <w:rPr>
          <w:szCs w:val="24"/>
        </w:rPr>
        <w:t>s “biometric recognition technology,” and</w:t>
      </w:r>
      <w:r w:rsidR="003350B0" w:rsidRPr="004847F3">
        <w:rPr>
          <w:szCs w:val="24"/>
          <w:specVanish/>
        </w:rPr>
        <w:t xml:space="preserve"> </w:t>
      </w:r>
      <w:r w:rsidR="001048A1">
        <w:rPr>
          <w:szCs w:val="24"/>
        </w:rPr>
        <w:t>“</w:t>
      </w:r>
      <w:r w:rsidRPr="004847F3">
        <w:rPr>
          <w:szCs w:val="24"/>
          <w:shd w:val="clear" w:color="auto" w:fill="FFFFFF"/>
        </w:rPr>
        <w:t>place or provider of public accommodation</w:t>
      </w:r>
      <w:r w:rsidR="003350B0">
        <w:rPr>
          <w:szCs w:val="24"/>
          <w:shd w:val="clear" w:color="auto" w:fill="FFFFFF"/>
        </w:rPr>
        <w:t>,</w:t>
      </w:r>
      <w:r w:rsidR="001048A1">
        <w:rPr>
          <w:szCs w:val="24"/>
          <w:shd w:val="clear" w:color="auto" w:fill="FFFFFF"/>
        </w:rPr>
        <w:t>”</w:t>
      </w:r>
      <w:r w:rsidRPr="004847F3">
        <w:rPr>
          <w:szCs w:val="24"/>
        </w:rPr>
        <w:t xml:space="preserve"> to read as follows:</w:t>
      </w:r>
    </w:p>
    <w:p w14:paraId="33875099" w14:textId="42463FCF" w:rsidR="004847F3" w:rsidRDefault="004847F3" w:rsidP="004847F3">
      <w:pPr>
        <w:spacing w:line="480" w:lineRule="auto"/>
        <w:ind w:firstLine="720"/>
        <w:jc w:val="both"/>
        <w:rPr>
          <w:szCs w:val="24"/>
          <w:shd w:val="clear" w:color="auto" w:fill="FFFFFF"/>
        </w:rPr>
      </w:pPr>
      <w:r w:rsidRPr="004847F3">
        <w:rPr>
          <w:szCs w:val="24"/>
          <w:specVanish/>
        </w:rPr>
        <w:t>Biometric identifier information. The term “biometric identifier information” means a physiological or biological characteristic that is used by or on behalf of a commercial establishment, singly or in combination, to identify, or assist in identifying an individual, including, but not limited to: (</w:t>
      </w:r>
      <w:proofErr w:type="spellStart"/>
      <w:r w:rsidRPr="004847F3">
        <w:rPr>
          <w:szCs w:val="24"/>
          <w:specVanish/>
        </w:rPr>
        <w:t>i</w:t>
      </w:r>
      <w:proofErr w:type="spellEnd"/>
      <w:r w:rsidRPr="004847F3">
        <w:rPr>
          <w:szCs w:val="24"/>
          <w:specVanish/>
        </w:rPr>
        <w:t xml:space="preserve">) a retina or iris scan, (ii) a fingerprint or voiceprint, (iii) a scan of hand or face geometry, </w:t>
      </w:r>
      <w:r w:rsidR="003A4BE7">
        <w:rPr>
          <w:szCs w:val="24"/>
        </w:rPr>
        <w:t>[</w:t>
      </w:r>
      <w:r w:rsidRPr="004847F3">
        <w:rPr>
          <w:szCs w:val="24"/>
          <w:specVanish/>
        </w:rPr>
        <w:t>or any other identifying characteristic</w:t>
      </w:r>
      <w:r w:rsidR="003A4BE7">
        <w:rPr>
          <w:szCs w:val="24"/>
        </w:rPr>
        <w:t>]</w:t>
      </w:r>
      <w:r w:rsidRPr="004847F3">
        <w:rPr>
          <w:szCs w:val="24"/>
          <w:specVanish/>
        </w:rPr>
        <w:t xml:space="preserve"> </w:t>
      </w:r>
      <w:r w:rsidRPr="004847F3">
        <w:rPr>
          <w:szCs w:val="24"/>
          <w:u w:val="single"/>
          <w:specVanish/>
        </w:rPr>
        <w:t>(iv) gait or movement patterns</w:t>
      </w:r>
      <w:r w:rsidR="00F136A5">
        <w:rPr>
          <w:szCs w:val="24"/>
          <w:u w:val="single"/>
        </w:rPr>
        <w:t>,</w:t>
      </w:r>
      <w:r w:rsidRPr="004847F3">
        <w:rPr>
          <w:szCs w:val="24"/>
          <w:u w:val="single"/>
          <w:specVanish/>
        </w:rPr>
        <w:t xml:space="preserve"> or (v) any other similar identifying characteristic</w:t>
      </w:r>
      <w:r w:rsidRPr="004847F3">
        <w:rPr>
          <w:szCs w:val="24"/>
          <w:u w:val="single"/>
          <w:shd w:val="clear" w:color="auto" w:fill="FFFFFF"/>
        </w:rPr>
        <w:t xml:space="preserve"> that can be used alone or in combination with each other, or with other information, to establish individual identity</w:t>
      </w:r>
      <w:r w:rsidRPr="004847F3">
        <w:rPr>
          <w:szCs w:val="24"/>
          <w:shd w:val="clear" w:color="auto" w:fill="FFFFFF"/>
        </w:rPr>
        <w:t>.</w:t>
      </w:r>
    </w:p>
    <w:p w14:paraId="3D67A2EC" w14:textId="7DBFF251" w:rsidR="00675F96" w:rsidRPr="004847F3" w:rsidRDefault="00675F96" w:rsidP="004847F3">
      <w:pPr>
        <w:spacing w:line="480" w:lineRule="auto"/>
        <w:ind w:firstLine="720"/>
        <w:jc w:val="both"/>
        <w:rPr>
          <w:szCs w:val="24"/>
          <w:shd w:val="clear" w:color="auto" w:fill="FFFFFF"/>
        </w:rPr>
      </w:pPr>
      <w:r w:rsidRPr="004847F3">
        <w:rPr>
          <w:szCs w:val="24"/>
          <w:u w:val="single"/>
          <w:shd w:val="clear" w:color="auto" w:fill="FFFFFF"/>
        </w:rPr>
        <w:t>Biometric recognition technology. The term “biometric recognition technology” means a process or system that captures or assist</w:t>
      </w:r>
      <w:r>
        <w:rPr>
          <w:szCs w:val="24"/>
          <w:u w:val="single"/>
          <w:shd w:val="clear" w:color="auto" w:fill="FFFFFF"/>
        </w:rPr>
        <w:t>s</w:t>
      </w:r>
      <w:r w:rsidRPr="004847F3">
        <w:rPr>
          <w:szCs w:val="24"/>
          <w:u w:val="single"/>
          <w:shd w:val="clear" w:color="auto" w:fill="FFFFFF"/>
        </w:rPr>
        <w:t xml:space="preserve"> </w:t>
      </w:r>
      <w:r>
        <w:rPr>
          <w:szCs w:val="24"/>
          <w:u w:val="single"/>
          <w:shd w:val="clear" w:color="auto" w:fill="FFFFFF"/>
        </w:rPr>
        <w:t>in the</w:t>
      </w:r>
      <w:r w:rsidRPr="004847F3">
        <w:rPr>
          <w:szCs w:val="24"/>
          <w:u w:val="single"/>
          <w:shd w:val="clear" w:color="auto" w:fill="FFFFFF"/>
        </w:rPr>
        <w:t xml:space="preserve"> capture</w:t>
      </w:r>
      <w:r>
        <w:rPr>
          <w:szCs w:val="24"/>
          <w:u w:val="single"/>
          <w:shd w:val="clear" w:color="auto" w:fill="FFFFFF"/>
        </w:rPr>
        <w:t xml:space="preserve"> of</w:t>
      </w:r>
      <w:r w:rsidRPr="004847F3">
        <w:rPr>
          <w:szCs w:val="24"/>
          <w:u w:val="single"/>
          <w:shd w:val="clear" w:color="auto" w:fill="FFFFFF"/>
        </w:rPr>
        <w:t xml:space="preserve"> </w:t>
      </w:r>
      <w:r w:rsidRPr="004847F3">
        <w:rPr>
          <w:szCs w:val="24"/>
          <w:u w:val="single"/>
        </w:rPr>
        <w:t xml:space="preserve">biometric identifier information of </w:t>
      </w:r>
      <w:r w:rsidRPr="004847F3">
        <w:rPr>
          <w:szCs w:val="24"/>
          <w:u w:val="single"/>
          <w:shd w:val="clear" w:color="auto" w:fill="FFFFFF"/>
        </w:rPr>
        <w:t xml:space="preserve">a </w:t>
      </w:r>
      <w:r w:rsidR="001048A1">
        <w:rPr>
          <w:szCs w:val="24"/>
          <w:u w:val="single"/>
          <w:shd w:val="clear" w:color="auto" w:fill="FFFFFF"/>
        </w:rPr>
        <w:t>person</w:t>
      </w:r>
      <w:r w:rsidRPr="004847F3">
        <w:rPr>
          <w:szCs w:val="24"/>
          <w:u w:val="single"/>
          <w:shd w:val="clear" w:color="auto" w:fill="FFFFFF"/>
        </w:rPr>
        <w:t xml:space="preserve"> or </w:t>
      </w:r>
      <w:r w:rsidR="001048A1">
        <w:rPr>
          <w:szCs w:val="24"/>
          <w:u w:val="single"/>
          <w:shd w:val="clear" w:color="auto" w:fill="FFFFFF"/>
        </w:rPr>
        <w:t>persons</w:t>
      </w:r>
      <w:r w:rsidRPr="004847F3">
        <w:rPr>
          <w:szCs w:val="24"/>
          <w:u w:val="single"/>
        </w:rPr>
        <w:t xml:space="preserve"> </w:t>
      </w:r>
      <w:r w:rsidR="001048A1">
        <w:rPr>
          <w:szCs w:val="24"/>
          <w:u w:val="single"/>
        </w:rPr>
        <w:t>in conjunction with</w:t>
      </w:r>
      <w:r w:rsidRPr="004847F3">
        <w:rPr>
          <w:szCs w:val="24"/>
          <w:u w:val="single"/>
        </w:rPr>
        <w:t xml:space="preserve"> a</w:t>
      </w:r>
      <w:r w:rsidR="00921181">
        <w:rPr>
          <w:szCs w:val="24"/>
          <w:u w:val="single"/>
        </w:rPr>
        <w:t>ny automated</w:t>
      </w:r>
      <w:r w:rsidRPr="004847F3">
        <w:rPr>
          <w:szCs w:val="24"/>
          <w:u w:val="single"/>
        </w:rPr>
        <w:t xml:space="preserve"> </w:t>
      </w:r>
      <w:r w:rsidRPr="004847F3">
        <w:rPr>
          <w:szCs w:val="24"/>
          <w:u w:val="single"/>
          <w:shd w:val="clear" w:color="auto" w:fill="FFFFFF"/>
        </w:rPr>
        <w:t>process or system that verifies or identifies</w:t>
      </w:r>
      <w:r>
        <w:rPr>
          <w:szCs w:val="24"/>
          <w:u w:val="single"/>
          <w:shd w:val="clear" w:color="auto" w:fill="FFFFFF"/>
        </w:rPr>
        <w:t>, or assists in verifying or identifying,</w:t>
      </w:r>
      <w:r w:rsidRPr="004847F3">
        <w:rPr>
          <w:szCs w:val="24"/>
          <w:u w:val="single"/>
          <w:shd w:val="clear" w:color="auto" w:fill="FFFFFF"/>
        </w:rPr>
        <w:t xml:space="preserve"> a</w:t>
      </w:r>
      <w:r w:rsidR="001048A1">
        <w:rPr>
          <w:szCs w:val="24"/>
          <w:u w:val="single"/>
          <w:shd w:val="clear" w:color="auto" w:fill="FFFFFF"/>
        </w:rPr>
        <w:t xml:space="preserve"> person</w:t>
      </w:r>
      <w:r w:rsidRPr="004847F3">
        <w:rPr>
          <w:szCs w:val="24"/>
          <w:u w:val="single"/>
          <w:shd w:val="clear" w:color="auto" w:fill="FFFFFF"/>
        </w:rPr>
        <w:t xml:space="preserve"> or </w:t>
      </w:r>
      <w:r w:rsidR="001048A1">
        <w:rPr>
          <w:szCs w:val="24"/>
          <w:u w:val="single"/>
          <w:shd w:val="clear" w:color="auto" w:fill="FFFFFF"/>
        </w:rPr>
        <w:t>persons</w:t>
      </w:r>
      <w:r w:rsidRPr="004847F3">
        <w:rPr>
          <w:szCs w:val="24"/>
          <w:u w:val="single"/>
          <w:shd w:val="clear" w:color="auto" w:fill="FFFFFF"/>
        </w:rPr>
        <w:t xml:space="preserve"> based on</w:t>
      </w:r>
      <w:r w:rsidR="001048A1">
        <w:rPr>
          <w:szCs w:val="24"/>
          <w:u w:val="single"/>
          <w:shd w:val="clear" w:color="auto" w:fill="FFFFFF"/>
        </w:rPr>
        <w:t xml:space="preserve"> such</w:t>
      </w:r>
      <w:r w:rsidRPr="004847F3">
        <w:rPr>
          <w:szCs w:val="24"/>
          <w:u w:val="single"/>
          <w:shd w:val="clear" w:color="auto" w:fill="FFFFFF"/>
        </w:rPr>
        <w:t xml:space="preserve"> biometric </w:t>
      </w:r>
      <w:r w:rsidRPr="004847F3">
        <w:rPr>
          <w:szCs w:val="24"/>
          <w:u w:val="single"/>
          <w:specVanish/>
        </w:rPr>
        <w:t>identifier information</w:t>
      </w:r>
      <w:r w:rsidRPr="004847F3">
        <w:rPr>
          <w:szCs w:val="24"/>
          <w:u w:val="single"/>
          <w:shd w:val="clear" w:color="auto" w:fill="FFFFFF"/>
        </w:rPr>
        <w:t>.</w:t>
      </w:r>
    </w:p>
    <w:p w14:paraId="692BCCA1" w14:textId="77777777" w:rsidR="004847F3" w:rsidRPr="004847F3" w:rsidRDefault="004847F3" w:rsidP="00AB1B5A">
      <w:pPr>
        <w:spacing w:line="480" w:lineRule="auto"/>
        <w:ind w:firstLine="720"/>
        <w:jc w:val="both"/>
        <w:rPr>
          <w:szCs w:val="24"/>
        </w:rPr>
      </w:pPr>
      <w:r w:rsidRPr="004847F3">
        <w:rPr>
          <w:szCs w:val="24"/>
        </w:rPr>
        <w:lastRenderedPageBreak/>
        <w:t>[Commercial establishment. The term “commercial establishment” means a place of entertainment, a retail store, or a food and drink establishment.</w:t>
      </w:r>
    </w:p>
    <w:p w14:paraId="50562E87" w14:textId="209A0A92" w:rsidR="004847F3" w:rsidRPr="004847F3" w:rsidRDefault="004847F3" w:rsidP="00AB1B5A">
      <w:pPr>
        <w:spacing w:line="480" w:lineRule="auto"/>
        <w:ind w:firstLine="720"/>
        <w:jc w:val="both"/>
        <w:rPr>
          <w:szCs w:val="24"/>
        </w:rPr>
      </w:pPr>
      <w:r w:rsidRPr="004847F3">
        <w:rPr>
          <w:szCs w:val="24"/>
          <w:shd w:val="clear" w:color="auto" w:fill="FFFFFF"/>
        </w:rPr>
        <w:t>Consumer commodity.  The term “consumer commodity” means any article, good, merchandise, product or commodity of any kind or class produced, distributed or offered for retail sale for consumption by individuals, or for personal, household or family purposes.</w:t>
      </w:r>
      <w:r w:rsidR="003350B0">
        <w:rPr>
          <w:szCs w:val="24"/>
          <w:shd w:val="clear" w:color="auto" w:fill="FFFFFF"/>
        </w:rPr>
        <w:t>]</w:t>
      </w:r>
    </w:p>
    <w:p w14:paraId="1543DC6B" w14:textId="77777777" w:rsidR="004847F3" w:rsidRPr="004847F3" w:rsidRDefault="004847F3" w:rsidP="00AB1B5A">
      <w:pPr>
        <w:spacing w:line="480" w:lineRule="auto"/>
        <w:ind w:firstLine="720"/>
        <w:jc w:val="both"/>
        <w:rPr>
          <w:szCs w:val="24"/>
        </w:rPr>
      </w:pPr>
      <w:r w:rsidRPr="004847F3">
        <w:rPr>
          <w:szCs w:val="24"/>
        </w:rPr>
        <w:t>Customer. The term “customer” means a purchaser or lessee, or a prospective purchaser or lessee, of goods or services from a commercial establishment.</w:t>
      </w:r>
    </w:p>
    <w:p w14:paraId="676BB382" w14:textId="60C0CD09" w:rsidR="004847F3" w:rsidRPr="004847F3" w:rsidRDefault="00681FCB" w:rsidP="004847F3">
      <w:pPr>
        <w:spacing w:line="480" w:lineRule="auto"/>
        <w:jc w:val="both"/>
        <w:rPr>
          <w:szCs w:val="24"/>
        </w:rPr>
      </w:pPr>
      <w:r>
        <w:rPr>
          <w:szCs w:val="24"/>
        </w:rPr>
        <w:tab/>
      </w:r>
      <w:r w:rsidR="003350B0">
        <w:rPr>
          <w:szCs w:val="24"/>
        </w:rPr>
        <w:t>[</w:t>
      </w:r>
      <w:r w:rsidR="004847F3" w:rsidRPr="004847F3">
        <w:rPr>
          <w:szCs w:val="24"/>
        </w:rPr>
        <w:t>Financial institution. The term “financial institution” means a bank, trust company, national bank, savings bank, federal mutual savings bank, savings and loan association, federal savings and loan association, federal mutual savings and loan association, credit union, federal credit union, branch of a foreign banking corporation, public pension fund, retirement system, securities broker, securities dealer or securities firm, but does not include a commercial establishment whose primary business is the retail sale of goods and services to customers and provides limited financial services such as the issuance of credit cards or in-store financing to customers.</w:t>
      </w:r>
    </w:p>
    <w:p w14:paraId="29D27CBC" w14:textId="77777777" w:rsidR="004847F3" w:rsidRPr="004847F3" w:rsidRDefault="004847F3" w:rsidP="00AB1B5A">
      <w:pPr>
        <w:spacing w:line="480" w:lineRule="auto"/>
        <w:ind w:firstLine="720"/>
        <w:jc w:val="both"/>
        <w:rPr>
          <w:szCs w:val="24"/>
        </w:rPr>
      </w:pPr>
      <w:r w:rsidRPr="004847F3">
        <w:rPr>
          <w:szCs w:val="24"/>
        </w:rPr>
        <w:t xml:space="preserve">Food and drink establishment. The term “food and drink establishment” means </w:t>
      </w:r>
      <w:r w:rsidRPr="004847F3">
        <w:rPr>
          <w:szCs w:val="24"/>
          <w:shd w:val="clear" w:color="auto" w:fill="FFFFFF"/>
        </w:rPr>
        <w:t>an establishment that gives or offers for sale food or beverages to the public for consumption or use on or off the premises, or on or off a pushcart, stand or vehicle.</w:t>
      </w:r>
    </w:p>
    <w:p w14:paraId="0B081177" w14:textId="77777777" w:rsidR="004847F3" w:rsidRPr="004847F3" w:rsidRDefault="004847F3" w:rsidP="00AB1B5A">
      <w:pPr>
        <w:spacing w:line="480" w:lineRule="auto"/>
        <w:ind w:firstLine="720"/>
        <w:jc w:val="both"/>
        <w:rPr>
          <w:szCs w:val="24"/>
        </w:rPr>
      </w:pPr>
      <w:r w:rsidRPr="004847F3">
        <w:rPr>
          <w:szCs w:val="24"/>
        </w:rPr>
        <w:t>Place of entertainment. The term “place of entertainment” means any privately or publicly owned and operated entertainment facility, such as a theater, stadium, arena</w:t>
      </w:r>
      <w:bookmarkStart w:id="0" w:name="LPHit2"/>
      <w:bookmarkEnd w:id="0"/>
      <w:r w:rsidRPr="004847F3">
        <w:rPr>
          <w:szCs w:val="24"/>
        </w:rPr>
        <w:t>, racetrack, museum, amusement park, observatory, or other place where attractions, performances, concerts, exhibits, athletic games or contests are held.</w:t>
      </w:r>
    </w:p>
    <w:p w14:paraId="4F92BB8D" w14:textId="77777777" w:rsidR="004847F3" w:rsidRPr="004847F3" w:rsidRDefault="004847F3" w:rsidP="00AB1B5A">
      <w:pPr>
        <w:spacing w:line="480" w:lineRule="auto"/>
        <w:ind w:firstLine="720"/>
        <w:jc w:val="both"/>
        <w:rPr>
          <w:szCs w:val="24"/>
          <w:shd w:val="clear" w:color="auto" w:fill="FFFFFF"/>
        </w:rPr>
      </w:pPr>
      <w:r w:rsidRPr="004847F3">
        <w:rPr>
          <w:szCs w:val="24"/>
        </w:rPr>
        <w:lastRenderedPageBreak/>
        <w:t xml:space="preserve">Retail store. The term “retail store” means </w:t>
      </w:r>
      <w:r w:rsidRPr="004847F3">
        <w:rPr>
          <w:szCs w:val="24"/>
          <w:shd w:val="clear" w:color="auto" w:fill="FFFFFF"/>
        </w:rPr>
        <w:t>an establishment wherein consumer commodities are sold, displayed or offered for sale, or where services are provided to consumers at retail.]</w:t>
      </w:r>
    </w:p>
    <w:p w14:paraId="54AB1C75" w14:textId="15EBCE69" w:rsidR="004847F3" w:rsidRPr="004847F3" w:rsidRDefault="004847F3" w:rsidP="004847F3">
      <w:pPr>
        <w:spacing w:line="480" w:lineRule="auto"/>
        <w:ind w:firstLine="720"/>
        <w:jc w:val="both"/>
        <w:rPr>
          <w:szCs w:val="24"/>
          <w:u w:val="single"/>
          <w:shd w:val="clear" w:color="auto" w:fill="FFFFFF"/>
        </w:rPr>
      </w:pPr>
      <w:r w:rsidRPr="004847F3">
        <w:rPr>
          <w:szCs w:val="24"/>
          <w:u w:val="single"/>
          <w:shd w:val="clear" w:color="auto" w:fill="FFFFFF"/>
        </w:rPr>
        <w:t xml:space="preserve">Place or provider of public accommodation. The term "place or provider of public accommodation" shall have the same meaning as in section 8-102. </w:t>
      </w:r>
    </w:p>
    <w:p w14:paraId="436F9FF4" w14:textId="223B1A34" w:rsidR="004847F3" w:rsidRPr="004847F3" w:rsidRDefault="004847F3" w:rsidP="00AB1B5A">
      <w:pPr>
        <w:spacing w:line="480" w:lineRule="auto"/>
        <w:ind w:firstLine="720"/>
        <w:jc w:val="both"/>
        <w:rPr>
          <w:szCs w:val="24"/>
        </w:rPr>
      </w:pPr>
      <w:r w:rsidRPr="004847F3">
        <w:rPr>
          <w:szCs w:val="24"/>
        </w:rPr>
        <w:t>§2. Section 22-1202 of the administrative code of the city of New York</w:t>
      </w:r>
      <w:r w:rsidR="001048A1">
        <w:rPr>
          <w:szCs w:val="24"/>
        </w:rPr>
        <w:t>, as added by local law number 3 for the year 2021,</w:t>
      </w:r>
      <w:r w:rsidRPr="004847F3">
        <w:rPr>
          <w:szCs w:val="24"/>
        </w:rPr>
        <w:t xml:space="preserve"> is amended to read as follows:</w:t>
      </w:r>
    </w:p>
    <w:p w14:paraId="79F5BED7" w14:textId="44F223D7" w:rsidR="00570F3F" w:rsidRDefault="004847F3" w:rsidP="004847F3">
      <w:pPr>
        <w:spacing w:line="480" w:lineRule="auto"/>
        <w:jc w:val="both"/>
        <w:rPr>
          <w:szCs w:val="24"/>
        </w:rPr>
      </w:pPr>
      <w:r w:rsidRPr="004847F3">
        <w:rPr>
          <w:szCs w:val="24"/>
        </w:rPr>
        <w:t xml:space="preserve">          § 22-1202 Collection, use, and retention of biometric identifier information</w:t>
      </w:r>
      <w:r w:rsidR="00566332" w:rsidRPr="006E7B8C">
        <w:rPr>
          <w:szCs w:val="24"/>
          <w:u w:val="single"/>
        </w:rPr>
        <w:t xml:space="preserve"> and use of biometric recognition technology</w:t>
      </w:r>
      <w:r w:rsidRPr="004847F3">
        <w:rPr>
          <w:szCs w:val="24"/>
        </w:rPr>
        <w:t xml:space="preserve">. a. Any </w:t>
      </w:r>
      <w:r w:rsidR="000F484F">
        <w:rPr>
          <w:szCs w:val="24"/>
        </w:rPr>
        <w:t xml:space="preserve">[commercial establishment] </w:t>
      </w:r>
      <w:r w:rsidR="00106ACA" w:rsidRPr="004847F3">
        <w:rPr>
          <w:szCs w:val="24"/>
          <w:u w:val="single"/>
          <w:shd w:val="clear" w:color="auto" w:fill="FFFFFF"/>
        </w:rPr>
        <w:t>place or provider of public accommodation</w:t>
      </w:r>
      <w:r w:rsidR="00106ACA" w:rsidRPr="004847F3">
        <w:rPr>
          <w:szCs w:val="24"/>
        </w:rPr>
        <w:t xml:space="preserve"> </w:t>
      </w:r>
      <w:r w:rsidRPr="004847F3">
        <w:rPr>
          <w:szCs w:val="24"/>
        </w:rPr>
        <w:t>that collects, retains, converts, stores</w:t>
      </w:r>
      <w:r w:rsidRPr="004847F3">
        <w:rPr>
          <w:szCs w:val="24"/>
          <w:u w:val="single"/>
        </w:rPr>
        <w:t>,</w:t>
      </w:r>
      <w:r w:rsidRPr="004847F3">
        <w:rPr>
          <w:szCs w:val="24"/>
        </w:rPr>
        <w:t xml:space="preserve"> [or] shares</w:t>
      </w:r>
      <w:r w:rsidRPr="004847F3">
        <w:rPr>
          <w:szCs w:val="24"/>
          <w:u w:val="single"/>
        </w:rPr>
        <w:t>,</w:t>
      </w:r>
      <w:r w:rsidR="0033782C">
        <w:rPr>
          <w:szCs w:val="24"/>
          <w:u w:val="single"/>
        </w:rPr>
        <w:t xml:space="preserve"> </w:t>
      </w:r>
      <w:r w:rsidRPr="004847F3">
        <w:rPr>
          <w:szCs w:val="24"/>
          <w:u w:val="single"/>
        </w:rPr>
        <w:t>or otherwise obtain</w:t>
      </w:r>
      <w:r w:rsidR="00DD4F0D">
        <w:rPr>
          <w:szCs w:val="24"/>
          <w:u w:val="single"/>
        </w:rPr>
        <w:t>s</w:t>
      </w:r>
      <w:r w:rsidRPr="004847F3">
        <w:rPr>
          <w:szCs w:val="24"/>
        </w:rPr>
        <w:t xml:space="preserve"> biometric identifier information of customers must disclose such collection, retention, conversion, storage</w:t>
      </w:r>
      <w:r w:rsidR="00106ACA" w:rsidRPr="00AB1B5A">
        <w:rPr>
          <w:szCs w:val="24"/>
          <w:u w:val="single"/>
        </w:rPr>
        <w:t>,</w:t>
      </w:r>
      <w:r w:rsidRPr="004847F3">
        <w:rPr>
          <w:szCs w:val="24"/>
        </w:rPr>
        <w:t xml:space="preserve"> [or] sharing</w:t>
      </w:r>
      <w:r w:rsidRPr="004847F3">
        <w:rPr>
          <w:szCs w:val="24"/>
          <w:u w:val="single"/>
        </w:rPr>
        <w:t xml:space="preserve">, or obtaining </w:t>
      </w:r>
      <w:r w:rsidR="00DD4F0D">
        <w:rPr>
          <w:szCs w:val="24"/>
          <w:u w:val="single"/>
        </w:rPr>
        <w:t xml:space="preserve">of </w:t>
      </w:r>
      <w:r w:rsidRPr="004847F3">
        <w:rPr>
          <w:szCs w:val="24"/>
          <w:u w:val="single"/>
        </w:rPr>
        <w:t>biometric identifier information</w:t>
      </w:r>
      <w:r w:rsidRPr="004847F3">
        <w:rPr>
          <w:szCs w:val="24"/>
        </w:rPr>
        <w:t xml:space="preserve">, as applicable, by placing a clear and conspicuous sign near all of the </w:t>
      </w:r>
      <w:r w:rsidR="000F484F">
        <w:rPr>
          <w:szCs w:val="24"/>
        </w:rPr>
        <w:t>[</w:t>
      </w:r>
      <w:r w:rsidR="000F484F">
        <w:t xml:space="preserve">commercial establishment’s] </w:t>
      </w:r>
      <w:r w:rsidRPr="004847F3">
        <w:rPr>
          <w:szCs w:val="24"/>
          <w:u w:val="single"/>
        </w:rPr>
        <w:t>p</w:t>
      </w:r>
      <w:r w:rsidRPr="004847F3">
        <w:rPr>
          <w:szCs w:val="24"/>
          <w:u w:val="single"/>
          <w:shd w:val="clear" w:color="auto" w:fill="FFFFFF"/>
        </w:rPr>
        <w:t>lace or provider of public accommodation</w:t>
      </w:r>
      <w:r w:rsidRPr="00AB1B5A">
        <w:rPr>
          <w:szCs w:val="24"/>
          <w:u w:val="single"/>
        </w:rPr>
        <w:t>’s</w:t>
      </w:r>
      <w:r w:rsidRPr="004847F3">
        <w:rPr>
          <w:szCs w:val="24"/>
        </w:rPr>
        <w:t xml:space="preserve"> customer entrances notifying customers</w:t>
      </w:r>
      <w:r w:rsidR="00551BA8" w:rsidRPr="004847F3">
        <w:rPr>
          <w:szCs w:val="24"/>
        </w:rPr>
        <w:t xml:space="preserve"> </w:t>
      </w:r>
      <w:r w:rsidRPr="004847F3">
        <w:rPr>
          <w:szCs w:val="24"/>
        </w:rPr>
        <w:t xml:space="preserve">in plain, simple language, in a form and manner prescribed by the commissioner of consumer and worker protection by rule, that </w:t>
      </w:r>
      <w:r w:rsidR="008D65D1">
        <w:rPr>
          <w:szCs w:val="24"/>
        </w:rPr>
        <w:t>customers</w:t>
      </w:r>
      <w:r w:rsidR="003350B0">
        <w:rPr>
          <w:szCs w:val="24"/>
        </w:rPr>
        <w:t>’</w:t>
      </w:r>
      <w:r w:rsidR="00551BA8" w:rsidRPr="004847F3">
        <w:rPr>
          <w:szCs w:val="24"/>
        </w:rPr>
        <w:t xml:space="preserve"> </w:t>
      </w:r>
      <w:r w:rsidRPr="004847F3">
        <w:rPr>
          <w:szCs w:val="24"/>
        </w:rPr>
        <w:t>biometric identifier information is being collected, retained, converted, stored or shared, as applicable</w:t>
      </w:r>
      <w:r w:rsidR="00B74F42">
        <w:rPr>
          <w:szCs w:val="24"/>
        </w:rPr>
        <w:t xml:space="preserve"> </w:t>
      </w:r>
      <w:r w:rsidR="00B74F42" w:rsidRPr="006E7B8C">
        <w:rPr>
          <w:szCs w:val="24"/>
          <w:u w:val="single"/>
        </w:rPr>
        <w:t>and shall be required to get the written consent of such customer in advance of any collection</w:t>
      </w:r>
      <w:r w:rsidR="00675F96">
        <w:rPr>
          <w:szCs w:val="24"/>
        </w:rPr>
        <w:t xml:space="preserve">. </w:t>
      </w:r>
    </w:p>
    <w:p w14:paraId="2C581940" w14:textId="7A50A986" w:rsidR="004847F3" w:rsidRPr="004847F3" w:rsidRDefault="00570F3F" w:rsidP="006E7B8C">
      <w:pPr>
        <w:spacing w:line="480" w:lineRule="auto"/>
        <w:ind w:firstLine="720"/>
        <w:jc w:val="both"/>
        <w:rPr>
          <w:szCs w:val="24"/>
        </w:rPr>
      </w:pPr>
      <w:r>
        <w:rPr>
          <w:szCs w:val="24"/>
        </w:rPr>
        <w:t>b.</w:t>
      </w:r>
      <w:r w:rsidRPr="00C44D8F">
        <w:rPr>
          <w:szCs w:val="24"/>
          <w:u w:val="single"/>
        </w:rPr>
        <w:t xml:space="preserve"> It shall be unlawful for </w:t>
      </w:r>
      <w:r>
        <w:rPr>
          <w:szCs w:val="24"/>
          <w:u w:val="single"/>
        </w:rPr>
        <w:t xml:space="preserve">any place or provider of public accommodation to </w:t>
      </w:r>
      <w:r w:rsidR="00675F96">
        <w:rPr>
          <w:szCs w:val="24"/>
          <w:u w:val="single"/>
        </w:rPr>
        <w:t xml:space="preserve">use any biometric recognition technology </w:t>
      </w:r>
      <w:r w:rsidR="00A3546E">
        <w:rPr>
          <w:szCs w:val="24"/>
          <w:u w:val="single"/>
        </w:rPr>
        <w:t>to</w:t>
      </w:r>
      <w:r w:rsidR="00566332">
        <w:rPr>
          <w:szCs w:val="24"/>
          <w:u w:val="single"/>
        </w:rPr>
        <w:t xml:space="preserve"> verify or</w:t>
      </w:r>
      <w:r w:rsidR="00A3546E">
        <w:rPr>
          <w:szCs w:val="24"/>
          <w:u w:val="single"/>
        </w:rPr>
        <w:t xml:space="preserve"> identify</w:t>
      </w:r>
      <w:r w:rsidR="00675F96">
        <w:rPr>
          <w:szCs w:val="24"/>
          <w:u w:val="single"/>
        </w:rPr>
        <w:t xml:space="preserve"> a customer</w:t>
      </w:r>
      <w:r w:rsidR="0033782C" w:rsidRPr="004847F3">
        <w:rPr>
          <w:szCs w:val="24"/>
          <w:u w:val="single"/>
        </w:rPr>
        <w:t>.</w:t>
      </w:r>
    </w:p>
    <w:p w14:paraId="4ACD7C46" w14:textId="71ED3113" w:rsidR="004847F3" w:rsidRPr="00AB1B5A" w:rsidRDefault="00570F3F" w:rsidP="0031231C">
      <w:pPr>
        <w:spacing w:line="480" w:lineRule="auto"/>
        <w:ind w:firstLine="720"/>
        <w:jc w:val="both"/>
        <w:rPr>
          <w:szCs w:val="24"/>
          <w:u w:val="single"/>
        </w:rPr>
      </w:pPr>
      <w:r w:rsidRPr="006E7B8C">
        <w:rPr>
          <w:szCs w:val="24"/>
          <w:u w:val="single"/>
        </w:rPr>
        <w:t>c</w:t>
      </w:r>
      <w:r w:rsidR="004847F3" w:rsidRPr="006E7B8C">
        <w:rPr>
          <w:szCs w:val="24"/>
          <w:u w:val="single"/>
        </w:rPr>
        <w:t>.</w:t>
      </w:r>
      <w:r w:rsidR="004847F3" w:rsidRPr="009C0665">
        <w:rPr>
          <w:szCs w:val="24"/>
        </w:rPr>
        <w:t xml:space="preserve"> It shall be unlawful to </w:t>
      </w:r>
      <w:r w:rsidR="004847F3" w:rsidRPr="009C0665">
        <w:rPr>
          <w:szCs w:val="24"/>
          <w:u w:val="single"/>
        </w:rPr>
        <w:t>disclose</w:t>
      </w:r>
      <w:r w:rsidR="004847F3" w:rsidRPr="00AB1B5A">
        <w:rPr>
          <w:szCs w:val="24"/>
          <w:u w:val="single"/>
        </w:rPr>
        <w:t>,</w:t>
      </w:r>
      <w:r w:rsidR="004847F3" w:rsidRPr="009C0665">
        <w:rPr>
          <w:szCs w:val="24"/>
        </w:rPr>
        <w:t xml:space="preserve"> sell, lea</w:t>
      </w:r>
      <w:r w:rsidR="004847F3" w:rsidRPr="009676C4">
        <w:rPr>
          <w:szCs w:val="24"/>
        </w:rPr>
        <w:t xml:space="preserve">se, trade, </w:t>
      </w:r>
      <w:r w:rsidR="004847F3" w:rsidRPr="009676C4">
        <w:rPr>
          <w:szCs w:val="24"/>
          <w:u w:val="single"/>
        </w:rPr>
        <w:t>or</w:t>
      </w:r>
      <w:r w:rsidR="004847F3" w:rsidRPr="009676C4">
        <w:rPr>
          <w:szCs w:val="24"/>
        </w:rPr>
        <w:t xml:space="preserve"> share in exchange for anything of value or otherwise profit from the transaction of biometric identifier information</w:t>
      </w:r>
      <w:r w:rsidR="0033782C" w:rsidRPr="00AB1B5A">
        <w:rPr>
          <w:szCs w:val="24"/>
        </w:rPr>
        <w:t xml:space="preserve"> </w:t>
      </w:r>
      <w:r w:rsidR="0033782C" w:rsidRPr="00AB1B5A">
        <w:rPr>
          <w:szCs w:val="24"/>
          <w:u w:val="single"/>
        </w:rPr>
        <w:t>with any third party</w:t>
      </w:r>
      <w:r w:rsidR="004847F3" w:rsidRPr="009C0665">
        <w:rPr>
          <w:szCs w:val="24"/>
        </w:rPr>
        <w:t>.</w:t>
      </w:r>
    </w:p>
    <w:p w14:paraId="482562F8" w14:textId="13153E15" w:rsidR="004847F3" w:rsidRPr="004847F3" w:rsidRDefault="00570F3F" w:rsidP="004847F3">
      <w:pPr>
        <w:pStyle w:val="NormalWeb"/>
        <w:spacing w:before="0" w:beforeAutospacing="0" w:after="0" w:afterAutospacing="0" w:line="480" w:lineRule="auto"/>
        <w:ind w:firstLine="720"/>
        <w:jc w:val="both"/>
        <w:rPr>
          <w:sz w:val="24"/>
          <w:szCs w:val="24"/>
        </w:rPr>
      </w:pPr>
      <w:r w:rsidRPr="005B1083">
        <w:rPr>
          <w:sz w:val="24"/>
          <w:szCs w:val="24"/>
          <w:u w:val="single"/>
        </w:rPr>
        <w:lastRenderedPageBreak/>
        <w:t>d</w:t>
      </w:r>
      <w:r w:rsidR="004847F3" w:rsidRPr="005B1083">
        <w:rPr>
          <w:sz w:val="24"/>
          <w:szCs w:val="24"/>
          <w:u w:val="single"/>
        </w:rPr>
        <w:t>.</w:t>
      </w:r>
      <w:r w:rsidR="004847F3" w:rsidRPr="004847F3">
        <w:rPr>
          <w:sz w:val="24"/>
          <w:szCs w:val="24"/>
          <w:u w:val="single"/>
        </w:rPr>
        <w:t xml:space="preserve"> Any place or provider of public accommodation in possession of biometric identifier information shall develop a written policy</w:t>
      </w:r>
      <w:r w:rsidR="00DD4F0D">
        <w:rPr>
          <w:sz w:val="24"/>
          <w:szCs w:val="24"/>
          <w:u w:val="single"/>
        </w:rPr>
        <w:t>, to be</w:t>
      </w:r>
      <w:r w:rsidR="004847F3" w:rsidRPr="004847F3">
        <w:rPr>
          <w:sz w:val="24"/>
          <w:szCs w:val="24"/>
          <w:u w:val="single"/>
        </w:rPr>
        <w:t xml:space="preserve"> made available to the public</w:t>
      </w:r>
      <w:r w:rsidR="00825C2D">
        <w:rPr>
          <w:sz w:val="24"/>
          <w:szCs w:val="24"/>
          <w:u w:val="single"/>
        </w:rPr>
        <w:t xml:space="preserve"> upon request</w:t>
      </w:r>
      <w:r w:rsidR="004847F3" w:rsidRPr="004847F3">
        <w:rPr>
          <w:sz w:val="24"/>
          <w:szCs w:val="24"/>
          <w:u w:val="single"/>
        </w:rPr>
        <w:t xml:space="preserve">, </w:t>
      </w:r>
      <w:r w:rsidR="00DD4F0D">
        <w:rPr>
          <w:sz w:val="24"/>
          <w:szCs w:val="24"/>
          <w:u w:val="single"/>
        </w:rPr>
        <w:t xml:space="preserve">that shall include </w:t>
      </w:r>
      <w:r w:rsidR="004847F3" w:rsidRPr="004847F3">
        <w:rPr>
          <w:sz w:val="24"/>
          <w:szCs w:val="24"/>
          <w:u w:val="single"/>
        </w:rPr>
        <w:t xml:space="preserve">a retention schedule and guidelines for </w:t>
      </w:r>
      <w:r w:rsidR="00DD4F0D">
        <w:rPr>
          <w:sz w:val="24"/>
          <w:szCs w:val="24"/>
          <w:u w:val="single"/>
        </w:rPr>
        <w:t xml:space="preserve">the </w:t>
      </w:r>
      <w:r w:rsidR="004847F3" w:rsidRPr="004847F3">
        <w:rPr>
          <w:sz w:val="24"/>
          <w:szCs w:val="24"/>
          <w:u w:val="single"/>
        </w:rPr>
        <w:t>permanent destr</w:t>
      </w:r>
      <w:r w:rsidR="00DD4F0D">
        <w:rPr>
          <w:sz w:val="24"/>
          <w:szCs w:val="24"/>
          <w:u w:val="single"/>
        </w:rPr>
        <w:t>uction of</w:t>
      </w:r>
      <w:r w:rsidR="004847F3" w:rsidRPr="004847F3">
        <w:rPr>
          <w:sz w:val="24"/>
          <w:szCs w:val="24"/>
          <w:u w:val="single"/>
        </w:rPr>
        <w:t xml:space="preserve"> biometric identifier information when the initial purpose for collecting or obtaining such identifiers or information has been satisfied</w:t>
      </w:r>
      <w:r w:rsidR="00825C2D">
        <w:rPr>
          <w:sz w:val="24"/>
          <w:szCs w:val="24"/>
          <w:u w:val="single"/>
        </w:rPr>
        <w:t>,</w:t>
      </w:r>
      <w:r w:rsidR="004847F3" w:rsidRPr="004847F3">
        <w:rPr>
          <w:sz w:val="24"/>
          <w:szCs w:val="24"/>
          <w:u w:val="single"/>
        </w:rPr>
        <w:t xml:space="preserve"> or within </w:t>
      </w:r>
      <w:r w:rsidR="00DD4F0D">
        <w:rPr>
          <w:sz w:val="24"/>
          <w:szCs w:val="24"/>
          <w:u w:val="single"/>
        </w:rPr>
        <w:t>two</w:t>
      </w:r>
      <w:r w:rsidR="00DD4F0D" w:rsidRPr="004847F3">
        <w:rPr>
          <w:sz w:val="24"/>
          <w:szCs w:val="24"/>
          <w:u w:val="single"/>
        </w:rPr>
        <w:t xml:space="preserve"> </w:t>
      </w:r>
      <w:r w:rsidR="004847F3" w:rsidRPr="004847F3">
        <w:rPr>
          <w:sz w:val="24"/>
          <w:szCs w:val="24"/>
          <w:u w:val="single"/>
        </w:rPr>
        <w:t>years of the individual's last interaction with the place or provider of public accommodation, whichever occurs first.</w:t>
      </w:r>
    </w:p>
    <w:p w14:paraId="792C7C54" w14:textId="3B3E370C" w:rsidR="004847F3" w:rsidRPr="004847F3" w:rsidRDefault="00570F3F" w:rsidP="004847F3">
      <w:pPr>
        <w:pStyle w:val="NormalWeb"/>
        <w:spacing w:before="0" w:beforeAutospacing="0" w:after="0" w:afterAutospacing="0" w:line="480" w:lineRule="auto"/>
        <w:ind w:firstLine="720"/>
        <w:jc w:val="both"/>
        <w:rPr>
          <w:rFonts w:ascii="Times New Roman" w:hAnsi="Times New Roman"/>
          <w:sz w:val="24"/>
          <w:szCs w:val="24"/>
          <w:u w:val="single"/>
        </w:rPr>
      </w:pPr>
      <w:r>
        <w:rPr>
          <w:sz w:val="24"/>
          <w:szCs w:val="24"/>
          <w:u w:val="single"/>
        </w:rPr>
        <w:t>e</w:t>
      </w:r>
      <w:r w:rsidR="004847F3" w:rsidRPr="004847F3">
        <w:rPr>
          <w:sz w:val="24"/>
          <w:szCs w:val="24"/>
          <w:u w:val="single"/>
        </w:rPr>
        <w:t>. Any place or provider of public accommodation that collects, retains, converts, stores, shares, or otherwise obtain</w:t>
      </w:r>
      <w:r w:rsidR="004F5C03">
        <w:rPr>
          <w:sz w:val="24"/>
          <w:szCs w:val="24"/>
          <w:u w:val="single"/>
        </w:rPr>
        <w:t>s</w:t>
      </w:r>
      <w:r w:rsidR="004847F3" w:rsidRPr="004847F3">
        <w:rPr>
          <w:sz w:val="24"/>
          <w:szCs w:val="24"/>
          <w:u w:val="single"/>
        </w:rPr>
        <w:t xml:space="preserve"> biometric identifier information of </w:t>
      </w:r>
      <w:r w:rsidR="00E946B2">
        <w:rPr>
          <w:sz w:val="24"/>
          <w:szCs w:val="24"/>
          <w:u w:val="single"/>
        </w:rPr>
        <w:t>any person</w:t>
      </w:r>
      <w:r w:rsidR="00E946B2" w:rsidRPr="004847F3">
        <w:rPr>
          <w:sz w:val="24"/>
          <w:szCs w:val="24"/>
          <w:u w:val="single"/>
        </w:rPr>
        <w:t xml:space="preserve"> </w:t>
      </w:r>
      <w:r w:rsidR="004847F3" w:rsidRPr="004847F3">
        <w:rPr>
          <w:sz w:val="24"/>
          <w:szCs w:val="24"/>
          <w:u w:val="single"/>
        </w:rPr>
        <w:t>shall develop, implement and maintain reasonable safeguards to protect the security, confidentiality and integrity of the biometric identifier information including, but not limited to</w:t>
      </w:r>
      <w:r w:rsidR="004F5C03">
        <w:rPr>
          <w:sz w:val="24"/>
          <w:szCs w:val="24"/>
          <w:u w:val="single"/>
        </w:rPr>
        <w:t>:</w:t>
      </w:r>
      <w:r w:rsidR="004847F3" w:rsidRPr="004847F3">
        <w:rPr>
          <w:sz w:val="24"/>
          <w:szCs w:val="24"/>
          <w:u w:val="single"/>
        </w:rPr>
        <w:t xml:space="preserve"> </w:t>
      </w:r>
      <w:r w:rsidR="004F5C03">
        <w:rPr>
          <w:sz w:val="24"/>
          <w:szCs w:val="24"/>
          <w:u w:val="single"/>
        </w:rPr>
        <w:t xml:space="preserve">conducting </w:t>
      </w:r>
      <w:r w:rsidR="004847F3" w:rsidRPr="004847F3">
        <w:rPr>
          <w:sz w:val="24"/>
          <w:szCs w:val="24"/>
          <w:u w:val="single"/>
        </w:rPr>
        <w:t>assessment</w:t>
      </w:r>
      <w:r w:rsidR="004F5C03">
        <w:rPr>
          <w:sz w:val="24"/>
          <w:szCs w:val="24"/>
          <w:u w:val="single"/>
        </w:rPr>
        <w:t>s</w:t>
      </w:r>
      <w:r w:rsidR="004847F3" w:rsidRPr="004847F3">
        <w:rPr>
          <w:sz w:val="24"/>
          <w:szCs w:val="24"/>
          <w:u w:val="single"/>
        </w:rPr>
        <w:t xml:space="preserve"> of risks in network and software design; </w:t>
      </w:r>
      <w:r w:rsidR="004F5C03">
        <w:rPr>
          <w:sz w:val="24"/>
          <w:szCs w:val="24"/>
          <w:u w:val="single"/>
        </w:rPr>
        <w:t xml:space="preserve">conducting </w:t>
      </w:r>
      <w:r w:rsidR="004847F3" w:rsidRPr="004847F3">
        <w:rPr>
          <w:sz w:val="24"/>
          <w:szCs w:val="24"/>
          <w:u w:val="single"/>
        </w:rPr>
        <w:t>assessment</w:t>
      </w:r>
      <w:r w:rsidR="004F5C03">
        <w:rPr>
          <w:sz w:val="24"/>
          <w:szCs w:val="24"/>
          <w:u w:val="single"/>
        </w:rPr>
        <w:t>s</w:t>
      </w:r>
      <w:r w:rsidR="004847F3" w:rsidRPr="004847F3">
        <w:rPr>
          <w:sz w:val="24"/>
          <w:szCs w:val="24"/>
          <w:u w:val="single"/>
        </w:rPr>
        <w:t xml:space="preserve"> of risks in information processing, transmission and storage; </w:t>
      </w:r>
      <w:r w:rsidR="005B6F91">
        <w:rPr>
          <w:sz w:val="24"/>
          <w:szCs w:val="24"/>
          <w:u w:val="single"/>
        </w:rPr>
        <w:t xml:space="preserve">making reasonable efforts to </w:t>
      </w:r>
      <w:r w:rsidR="004847F3" w:rsidRPr="004847F3">
        <w:rPr>
          <w:sz w:val="24"/>
          <w:szCs w:val="24"/>
          <w:u w:val="single"/>
        </w:rPr>
        <w:t xml:space="preserve">detect, prevent and respond to attacks or system failures; regularly testing and monitoring the effectiveness of key controls, systems and procedures; and </w:t>
      </w:r>
      <w:r w:rsidR="004F5C03">
        <w:rPr>
          <w:sz w:val="24"/>
          <w:szCs w:val="24"/>
          <w:u w:val="single"/>
        </w:rPr>
        <w:t xml:space="preserve">implementing </w:t>
      </w:r>
      <w:r w:rsidR="004847F3" w:rsidRPr="004847F3">
        <w:rPr>
          <w:sz w:val="24"/>
          <w:szCs w:val="24"/>
          <w:u w:val="single"/>
        </w:rPr>
        <w:t>protection</w:t>
      </w:r>
      <w:r w:rsidR="004F5C03">
        <w:rPr>
          <w:sz w:val="24"/>
          <w:szCs w:val="24"/>
          <w:u w:val="single"/>
        </w:rPr>
        <w:t>s</w:t>
      </w:r>
      <w:r w:rsidR="004847F3" w:rsidRPr="004847F3">
        <w:rPr>
          <w:sz w:val="24"/>
          <w:szCs w:val="24"/>
          <w:u w:val="single"/>
        </w:rPr>
        <w:t xml:space="preserve"> against unauthorized access to or use of biometric identifier information during or after the </w:t>
      </w:r>
      <w:r w:rsidR="004847F3" w:rsidRPr="004847F3">
        <w:rPr>
          <w:rFonts w:ascii="Times New Roman" w:hAnsi="Times New Roman"/>
          <w:sz w:val="24"/>
          <w:szCs w:val="24"/>
          <w:u w:val="single"/>
        </w:rPr>
        <w:t>collection, transportation and destruction or disposal of the information</w:t>
      </w:r>
      <w:r w:rsidR="004F5C03">
        <w:rPr>
          <w:rFonts w:ascii="Times New Roman" w:hAnsi="Times New Roman"/>
          <w:sz w:val="24"/>
          <w:szCs w:val="24"/>
          <w:u w:val="single"/>
        </w:rPr>
        <w:t>.</w:t>
      </w:r>
      <w:r w:rsidR="004847F3" w:rsidRPr="004847F3">
        <w:rPr>
          <w:rFonts w:ascii="Times New Roman" w:hAnsi="Times New Roman"/>
          <w:sz w:val="24"/>
          <w:szCs w:val="24"/>
          <w:u w:val="single"/>
        </w:rPr>
        <w:t xml:space="preserve"> </w:t>
      </w:r>
    </w:p>
    <w:p w14:paraId="3AAAA950" w14:textId="3F847FB2" w:rsidR="004847F3" w:rsidRPr="004847F3" w:rsidRDefault="00570F3F" w:rsidP="004847F3">
      <w:pPr>
        <w:pStyle w:val="NormalWeb"/>
        <w:spacing w:before="0" w:beforeAutospacing="0" w:after="0" w:afterAutospacing="0" w:line="480" w:lineRule="auto"/>
        <w:ind w:firstLine="720"/>
        <w:jc w:val="both"/>
        <w:rPr>
          <w:rFonts w:ascii="Times New Roman" w:hAnsi="Times New Roman"/>
          <w:sz w:val="24"/>
          <w:szCs w:val="24"/>
          <w:u w:val="single"/>
        </w:rPr>
      </w:pPr>
      <w:r>
        <w:rPr>
          <w:rFonts w:ascii="Times New Roman" w:hAnsi="Times New Roman"/>
          <w:sz w:val="24"/>
          <w:szCs w:val="24"/>
          <w:u w:val="single"/>
        </w:rPr>
        <w:t>f</w:t>
      </w:r>
      <w:r w:rsidR="004847F3" w:rsidRPr="004847F3">
        <w:rPr>
          <w:rFonts w:ascii="Times New Roman" w:hAnsi="Times New Roman"/>
          <w:sz w:val="24"/>
          <w:szCs w:val="24"/>
          <w:u w:val="single"/>
        </w:rPr>
        <w:t>. Any place or provider of public accommodation that collects, retains, converts, stores, shares, or otherwise obtain</w:t>
      </w:r>
      <w:r w:rsidR="004F5C03">
        <w:rPr>
          <w:rFonts w:ascii="Times New Roman" w:hAnsi="Times New Roman"/>
          <w:sz w:val="24"/>
          <w:szCs w:val="24"/>
          <w:u w:val="single"/>
        </w:rPr>
        <w:t>s</w:t>
      </w:r>
      <w:r w:rsidR="004847F3" w:rsidRPr="004847F3">
        <w:rPr>
          <w:rFonts w:ascii="Times New Roman" w:hAnsi="Times New Roman"/>
          <w:sz w:val="24"/>
          <w:szCs w:val="24"/>
          <w:u w:val="single"/>
        </w:rPr>
        <w:t xml:space="preserve"> biometric identifier information of </w:t>
      </w:r>
      <w:r w:rsidR="0050051F">
        <w:rPr>
          <w:sz w:val="24"/>
          <w:szCs w:val="24"/>
          <w:u w:val="single"/>
        </w:rPr>
        <w:t>customers</w:t>
      </w:r>
      <w:r w:rsidR="004847F3" w:rsidRPr="004847F3">
        <w:rPr>
          <w:rFonts w:ascii="Times New Roman" w:hAnsi="Times New Roman"/>
          <w:sz w:val="24"/>
          <w:szCs w:val="24"/>
          <w:u w:val="single"/>
        </w:rPr>
        <w:t xml:space="preserve"> shall </w:t>
      </w:r>
      <w:r w:rsidR="004847F3" w:rsidRPr="004847F3">
        <w:rPr>
          <w:rFonts w:ascii="Times New Roman" w:hAnsi="Times New Roman"/>
          <w:sz w:val="24"/>
          <w:szCs w:val="24"/>
          <w:u w:val="single"/>
          <w:shd w:val="clear" w:color="auto" w:fill="FFFFFF"/>
        </w:rPr>
        <w:t>provide the opportunity</w:t>
      </w:r>
      <w:r w:rsidR="0050051F">
        <w:rPr>
          <w:rFonts w:ascii="Times New Roman" w:hAnsi="Times New Roman"/>
          <w:sz w:val="24"/>
          <w:szCs w:val="24"/>
          <w:u w:val="single"/>
          <w:shd w:val="clear" w:color="auto" w:fill="FFFFFF"/>
        </w:rPr>
        <w:t xml:space="preserve"> to any such customer</w:t>
      </w:r>
      <w:r w:rsidR="004847F3" w:rsidRPr="004847F3">
        <w:rPr>
          <w:rFonts w:ascii="Times New Roman" w:hAnsi="Times New Roman"/>
          <w:sz w:val="24"/>
          <w:szCs w:val="24"/>
          <w:u w:val="single"/>
          <w:shd w:val="clear" w:color="auto" w:fill="FFFFFF"/>
        </w:rPr>
        <w:t xml:space="preserve"> to request that such </w:t>
      </w:r>
      <w:r w:rsidR="004847F3" w:rsidRPr="004847F3">
        <w:rPr>
          <w:rFonts w:ascii="Times New Roman" w:hAnsi="Times New Roman"/>
          <w:sz w:val="24"/>
          <w:szCs w:val="24"/>
          <w:u w:val="single"/>
        </w:rPr>
        <w:t xml:space="preserve">place or provider of public accommodation </w:t>
      </w:r>
      <w:r w:rsidR="00E946B2">
        <w:rPr>
          <w:rFonts w:ascii="Times New Roman" w:hAnsi="Times New Roman"/>
          <w:sz w:val="24"/>
          <w:szCs w:val="24"/>
          <w:u w:val="single"/>
          <w:shd w:val="clear" w:color="auto" w:fill="FFFFFF"/>
        </w:rPr>
        <w:t>erase</w:t>
      </w:r>
      <w:r w:rsidR="00E946B2" w:rsidRPr="004847F3">
        <w:rPr>
          <w:rFonts w:ascii="Times New Roman" w:hAnsi="Times New Roman"/>
          <w:sz w:val="24"/>
          <w:szCs w:val="24"/>
          <w:u w:val="single"/>
          <w:shd w:val="clear" w:color="auto" w:fill="FFFFFF"/>
        </w:rPr>
        <w:t xml:space="preserve"> </w:t>
      </w:r>
      <w:r w:rsidR="00E946B2">
        <w:rPr>
          <w:rFonts w:ascii="Times New Roman" w:hAnsi="Times New Roman"/>
          <w:sz w:val="24"/>
          <w:szCs w:val="24"/>
          <w:u w:val="single"/>
          <w:shd w:val="clear" w:color="auto" w:fill="FFFFFF"/>
        </w:rPr>
        <w:t xml:space="preserve">such </w:t>
      </w:r>
      <w:r w:rsidR="004847F3" w:rsidRPr="004847F3">
        <w:rPr>
          <w:rFonts w:ascii="Times New Roman" w:hAnsi="Times New Roman"/>
          <w:sz w:val="24"/>
          <w:szCs w:val="24"/>
          <w:u w:val="single"/>
        </w:rPr>
        <w:t xml:space="preserve">biometric identifier information of </w:t>
      </w:r>
      <w:r w:rsidR="00E946B2">
        <w:rPr>
          <w:rFonts w:ascii="Times New Roman" w:hAnsi="Times New Roman"/>
          <w:sz w:val="24"/>
          <w:szCs w:val="24"/>
          <w:u w:val="single"/>
        </w:rPr>
        <w:t xml:space="preserve">such </w:t>
      </w:r>
      <w:r w:rsidR="0050051F">
        <w:rPr>
          <w:rFonts w:ascii="Times New Roman" w:hAnsi="Times New Roman"/>
          <w:sz w:val="24"/>
          <w:szCs w:val="24"/>
          <w:u w:val="single"/>
        </w:rPr>
        <w:t>customer</w:t>
      </w:r>
      <w:r w:rsidR="004847F3" w:rsidRPr="004847F3">
        <w:rPr>
          <w:rFonts w:ascii="Times New Roman" w:hAnsi="Times New Roman"/>
          <w:sz w:val="24"/>
          <w:szCs w:val="24"/>
          <w:u w:val="single"/>
        </w:rPr>
        <w:t xml:space="preserve">. </w:t>
      </w:r>
    </w:p>
    <w:p w14:paraId="402E3336" w14:textId="4B79B02C" w:rsidR="004847F3" w:rsidRDefault="00570F3F" w:rsidP="004847F3">
      <w:pPr>
        <w:pStyle w:val="NormalWeb"/>
        <w:shd w:val="clear" w:color="auto" w:fill="FFFFFF"/>
        <w:spacing w:before="0" w:beforeAutospacing="0" w:after="0" w:afterAutospacing="0" w:line="480" w:lineRule="auto"/>
        <w:ind w:firstLine="720"/>
        <w:jc w:val="both"/>
        <w:textAlignment w:val="baseline"/>
        <w:rPr>
          <w:rFonts w:ascii="Times New Roman" w:hAnsi="Times New Roman"/>
          <w:sz w:val="24"/>
          <w:szCs w:val="24"/>
          <w:u w:val="single"/>
        </w:rPr>
      </w:pPr>
      <w:r>
        <w:rPr>
          <w:rFonts w:ascii="Times New Roman" w:hAnsi="Times New Roman"/>
          <w:sz w:val="24"/>
          <w:szCs w:val="24"/>
          <w:u w:val="single"/>
        </w:rPr>
        <w:t>g</w:t>
      </w:r>
      <w:r w:rsidR="004847F3" w:rsidRPr="004847F3">
        <w:rPr>
          <w:rFonts w:ascii="Times New Roman" w:hAnsi="Times New Roman"/>
          <w:sz w:val="24"/>
          <w:szCs w:val="24"/>
          <w:u w:val="single"/>
        </w:rPr>
        <w:t>. Any place or provider of public accommodation that collects, retains, converts, stores, shares, or otherwise obtain</w:t>
      </w:r>
      <w:r w:rsidR="004F5C03">
        <w:rPr>
          <w:rFonts w:ascii="Times New Roman" w:hAnsi="Times New Roman"/>
          <w:sz w:val="24"/>
          <w:szCs w:val="24"/>
          <w:u w:val="single"/>
        </w:rPr>
        <w:t>s</w:t>
      </w:r>
      <w:r w:rsidR="004847F3" w:rsidRPr="004847F3">
        <w:rPr>
          <w:rFonts w:ascii="Times New Roman" w:hAnsi="Times New Roman"/>
          <w:sz w:val="24"/>
          <w:szCs w:val="24"/>
          <w:u w:val="single"/>
        </w:rPr>
        <w:t xml:space="preserve"> biometric identifier information shall not </w:t>
      </w:r>
      <w:r w:rsidR="004F5C03">
        <w:rPr>
          <w:rFonts w:ascii="Times New Roman" w:hAnsi="Times New Roman"/>
          <w:sz w:val="24"/>
          <w:szCs w:val="24"/>
          <w:u w:val="single"/>
        </w:rPr>
        <w:t>refuse service to any</w:t>
      </w:r>
      <w:r w:rsidR="004847F3" w:rsidRPr="004847F3">
        <w:rPr>
          <w:rFonts w:ascii="Times New Roman" w:hAnsi="Times New Roman"/>
          <w:sz w:val="24"/>
          <w:szCs w:val="24"/>
          <w:u w:val="single"/>
        </w:rPr>
        <w:t xml:space="preserve"> </w:t>
      </w:r>
      <w:r w:rsidR="00106ACA">
        <w:rPr>
          <w:rFonts w:ascii="Times New Roman" w:hAnsi="Times New Roman"/>
          <w:sz w:val="24"/>
          <w:szCs w:val="24"/>
          <w:u w:val="single"/>
        </w:rPr>
        <w:t>customer</w:t>
      </w:r>
      <w:r w:rsidR="00106ACA" w:rsidRPr="004847F3">
        <w:rPr>
          <w:rFonts w:ascii="Times New Roman" w:hAnsi="Times New Roman"/>
          <w:sz w:val="24"/>
          <w:szCs w:val="24"/>
          <w:u w:val="single"/>
        </w:rPr>
        <w:t xml:space="preserve"> </w:t>
      </w:r>
      <w:r w:rsidR="004847F3" w:rsidRPr="004847F3">
        <w:rPr>
          <w:rFonts w:ascii="Times New Roman" w:hAnsi="Times New Roman"/>
          <w:sz w:val="24"/>
          <w:szCs w:val="24"/>
          <w:u w:val="single"/>
        </w:rPr>
        <w:t xml:space="preserve">because the </w:t>
      </w:r>
      <w:r w:rsidR="00106ACA">
        <w:rPr>
          <w:rFonts w:ascii="Times New Roman" w:hAnsi="Times New Roman"/>
          <w:sz w:val="24"/>
          <w:szCs w:val="24"/>
          <w:u w:val="single"/>
        </w:rPr>
        <w:t>customer</w:t>
      </w:r>
      <w:r w:rsidR="004847F3" w:rsidRPr="004847F3">
        <w:rPr>
          <w:rFonts w:ascii="Times New Roman" w:hAnsi="Times New Roman"/>
          <w:sz w:val="24"/>
          <w:szCs w:val="24"/>
          <w:u w:val="single"/>
        </w:rPr>
        <w:t xml:space="preserve"> exercised rights pursuant to this section, including, but not limited </w:t>
      </w:r>
      <w:r w:rsidR="004847F3" w:rsidRPr="004847F3">
        <w:rPr>
          <w:rFonts w:ascii="Times New Roman" w:hAnsi="Times New Roman"/>
          <w:sz w:val="24"/>
          <w:szCs w:val="24"/>
          <w:u w:val="single"/>
        </w:rPr>
        <w:lastRenderedPageBreak/>
        <w:t xml:space="preserve">to, by denying goods or services to the consumer; charging different prices or rates for goods or services, including through the use of discounts or other benefits or imposing penalties; </w:t>
      </w:r>
      <w:r w:rsidR="004F5C03">
        <w:rPr>
          <w:rFonts w:ascii="Times New Roman" w:hAnsi="Times New Roman"/>
          <w:sz w:val="24"/>
          <w:szCs w:val="24"/>
          <w:u w:val="single"/>
        </w:rPr>
        <w:t xml:space="preserve">or </w:t>
      </w:r>
      <w:r w:rsidR="004847F3" w:rsidRPr="004847F3">
        <w:rPr>
          <w:rFonts w:ascii="Times New Roman" w:hAnsi="Times New Roman"/>
          <w:sz w:val="24"/>
          <w:szCs w:val="24"/>
          <w:u w:val="single"/>
        </w:rPr>
        <w:t>providing a different level o</w:t>
      </w:r>
      <w:r w:rsidR="00106ACA">
        <w:rPr>
          <w:rFonts w:ascii="Times New Roman" w:hAnsi="Times New Roman"/>
          <w:sz w:val="24"/>
          <w:szCs w:val="24"/>
          <w:u w:val="single"/>
        </w:rPr>
        <w:t>f</w:t>
      </w:r>
      <w:r w:rsidR="004847F3" w:rsidRPr="004847F3">
        <w:rPr>
          <w:rFonts w:ascii="Times New Roman" w:hAnsi="Times New Roman"/>
          <w:sz w:val="24"/>
          <w:szCs w:val="24"/>
          <w:u w:val="single"/>
        </w:rPr>
        <w:t xml:space="preserve"> quality of goods or services to the</w:t>
      </w:r>
      <w:r w:rsidR="00ED3316">
        <w:rPr>
          <w:rFonts w:ascii="Times New Roman" w:hAnsi="Times New Roman"/>
          <w:sz w:val="24"/>
          <w:szCs w:val="24"/>
          <w:u w:val="single"/>
        </w:rPr>
        <w:t xml:space="preserve"> customer</w:t>
      </w:r>
      <w:r w:rsidR="004847F3" w:rsidRPr="004847F3">
        <w:rPr>
          <w:rFonts w:ascii="Times New Roman" w:hAnsi="Times New Roman"/>
          <w:sz w:val="24"/>
          <w:szCs w:val="24"/>
          <w:u w:val="single"/>
        </w:rPr>
        <w:t>.</w:t>
      </w:r>
    </w:p>
    <w:p w14:paraId="35BCC51C" w14:textId="6DFE9F17" w:rsidR="00D6523E" w:rsidRPr="004847F3" w:rsidRDefault="00D6523E" w:rsidP="00D6523E">
      <w:pPr>
        <w:spacing w:line="480" w:lineRule="auto"/>
        <w:ind w:firstLine="720"/>
        <w:jc w:val="both"/>
        <w:rPr>
          <w:szCs w:val="24"/>
        </w:rPr>
      </w:pPr>
      <w:r w:rsidRPr="004847F3">
        <w:rPr>
          <w:szCs w:val="24"/>
        </w:rPr>
        <w:t xml:space="preserve">§3. Section </w:t>
      </w:r>
      <w:r>
        <w:t xml:space="preserve">22-1203 </w:t>
      </w:r>
      <w:r w:rsidRPr="004847F3">
        <w:rPr>
          <w:szCs w:val="24"/>
        </w:rPr>
        <w:t>of the administrative code of the city of New York</w:t>
      </w:r>
      <w:r w:rsidR="00ED3316">
        <w:rPr>
          <w:szCs w:val="24"/>
        </w:rPr>
        <w:t>, as added by local law number 3 for the year 2021,</w:t>
      </w:r>
      <w:r w:rsidRPr="004847F3">
        <w:rPr>
          <w:szCs w:val="24"/>
        </w:rPr>
        <w:t xml:space="preserve"> is amended to read as follows:</w:t>
      </w:r>
    </w:p>
    <w:p w14:paraId="7CE351D9" w14:textId="67F50F15" w:rsidR="00D6523E" w:rsidRDefault="00186608" w:rsidP="00AB1B5A">
      <w:pPr>
        <w:suppressAutoHyphens w:val="0"/>
        <w:spacing w:line="480" w:lineRule="auto"/>
        <w:ind w:firstLine="720"/>
        <w:jc w:val="both"/>
      </w:pPr>
      <w:r w:rsidRPr="00186608">
        <w:rPr>
          <w:szCs w:val="24"/>
        </w:rPr>
        <w:t>§</w:t>
      </w:r>
      <w:r w:rsidR="00D6523E" w:rsidRPr="004847F3">
        <w:rPr>
          <w:szCs w:val="24"/>
        </w:rPr>
        <w:t xml:space="preserve"> </w:t>
      </w:r>
      <w:r w:rsidR="00D6523E">
        <w:t xml:space="preserve">22-1203 Private </w:t>
      </w:r>
      <w:proofErr w:type="gramStart"/>
      <w:r w:rsidR="00D6523E">
        <w:t>right</w:t>
      </w:r>
      <w:proofErr w:type="gramEnd"/>
      <w:r w:rsidR="00D6523E">
        <w:t xml:space="preserve"> of </w:t>
      </w:r>
      <w:proofErr w:type="gramStart"/>
      <w:r w:rsidR="00D6523E">
        <w:t>action</w:t>
      </w:r>
      <w:proofErr w:type="gramEnd"/>
      <w:r w:rsidR="00D6523E">
        <w:t xml:space="preserve">. A person who is aggrieved by a violation of this chapter may commence an action in a court of competent jurisdiction on </w:t>
      </w:r>
      <w:r w:rsidR="00106ACA">
        <w:t>[</w:t>
      </w:r>
      <w:r w:rsidR="00D6523E">
        <w:t>his or her</w:t>
      </w:r>
      <w:r w:rsidR="00106ACA">
        <w:t xml:space="preserve">] </w:t>
      </w:r>
      <w:r w:rsidR="00106ACA" w:rsidRPr="00AB1B5A">
        <w:rPr>
          <w:u w:val="single"/>
        </w:rPr>
        <w:t>such person’s</w:t>
      </w:r>
      <w:r w:rsidR="00D6523E">
        <w:t xml:space="preserve"> own behalf against an offending party. At least 30 days prior to initiating any action against a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for a violation of subdivision a of section </w:t>
      </w:r>
      <w:r w:rsidR="002958A8" w:rsidRPr="00AB1B5A">
        <w:t>22-1202</w:t>
      </w:r>
      <w:r w:rsidR="00D6523E">
        <w:t>, the aggrieved person shall provide written notice</w:t>
      </w:r>
      <w:r w:rsidR="00E946B2">
        <w:t>[.]</w:t>
      </w:r>
      <w:r w:rsidR="00D6523E">
        <w:t xml:space="preserve"> to the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setting forth such person’s allegation. If, within 30 days, the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cures the violation and provides the aggrieved </w:t>
      </w:r>
      <w:proofErr w:type="gramStart"/>
      <w:r w:rsidR="00D6523E">
        <w:t>person</w:t>
      </w:r>
      <w:proofErr w:type="gramEnd"/>
      <w:r w:rsidR="00D6523E">
        <w:t xml:space="preserve"> an express written statement that the violation has been cured and that no further violations shall occur, no action may be initiated against the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for such violation. If a </w:t>
      </w:r>
      <w:r w:rsidR="002958A8">
        <w:t>[</w:t>
      </w:r>
      <w:r w:rsidR="00D6523E">
        <w:t>commercial establishment</w:t>
      </w:r>
      <w:r w:rsidR="002958A8">
        <w:t xml:space="preserve">] </w:t>
      </w:r>
      <w:r w:rsidR="002958A8" w:rsidRPr="004847F3">
        <w:rPr>
          <w:szCs w:val="24"/>
          <w:u w:val="single"/>
          <w:shd w:val="clear" w:color="auto" w:fill="FFFFFF"/>
        </w:rPr>
        <w:t>place or provider of public accommodation</w:t>
      </w:r>
      <w:r w:rsidR="00D6523E">
        <w:t xml:space="preserve"> continues to violate subdivision a of section </w:t>
      </w:r>
      <w:r w:rsidR="002958A8" w:rsidRPr="00AB1B5A">
        <w:t>22-1202</w:t>
      </w:r>
      <w:r w:rsidR="00D6523E">
        <w:t xml:space="preserve">, the aggrieved person may initiate an action against such </w:t>
      </w:r>
      <w:r w:rsidR="002958A8">
        <w:t>[</w:t>
      </w:r>
      <w:r w:rsidR="00D6523E">
        <w:t>establishment</w:t>
      </w:r>
      <w:r w:rsidR="002958A8">
        <w:t xml:space="preserve">] </w:t>
      </w:r>
      <w:r w:rsidR="002958A8" w:rsidRPr="004847F3">
        <w:rPr>
          <w:szCs w:val="24"/>
          <w:u w:val="single"/>
          <w:shd w:val="clear" w:color="auto" w:fill="FFFFFF"/>
        </w:rPr>
        <w:t>place or provider</w:t>
      </w:r>
      <w:r w:rsidR="00D6523E">
        <w:t>. No prior written notice is required for actions alleging a violation of subdivision b</w:t>
      </w:r>
      <w:r w:rsidR="00570F3F">
        <w:t xml:space="preserve"> </w:t>
      </w:r>
      <w:r w:rsidR="00570F3F" w:rsidRPr="006E7B8C">
        <w:rPr>
          <w:u w:val="single"/>
        </w:rPr>
        <w:t>or c</w:t>
      </w:r>
      <w:r w:rsidR="00D6523E" w:rsidRPr="006E7B8C">
        <w:rPr>
          <w:u w:val="single"/>
        </w:rPr>
        <w:t xml:space="preserve"> </w:t>
      </w:r>
      <w:r w:rsidR="00D6523E">
        <w:t xml:space="preserve">of section </w:t>
      </w:r>
      <w:r w:rsidR="002958A8" w:rsidRPr="00AB1B5A">
        <w:t>22-1202</w:t>
      </w:r>
      <w:r w:rsidR="00D6523E">
        <w:t xml:space="preserve">. A prevailing party may recover: </w:t>
      </w:r>
    </w:p>
    <w:p w14:paraId="37C7F256" w14:textId="60626945" w:rsidR="00D6523E" w:rsidRDefault="00D6523E" w:rsidP="00AB1B5A">
      <w:pPr>
        <w:pStyle w:val="ListParagraph"/>
        <w:numPr>
          <w:ilvl w:val="0"/>
          <w:numId w:val="40"/>
        </w:numPr>
        <w:spacing w:line="480" w:lineRule="auto"/>
        <w:jc w:val="both"/>
      </w:pPr>
      <w:r>
        <w:t xml:space="preserve">For each violation of </w:t>
      </w:r>
      <w:proofErr w:type="gramStart"/>
      <w:r>
        <w:t>subdivision</w:t>
      </w:r>
      <w:proofErr w:type="gramEnd"/>
      <w:r>
        <w:t xml:space="preserve"> a of section </w:t>
      </w:r>
      <w:r w:rsidR="002958A8" w:rsidRPr="00AB1B5A">
        <w:t>22-1202</w:t>
      </w:r>
      <w:r>
        <w:t xml:space="preserve">, damages of </w:t>
      </w:r>
      <w:proofErr w:type="gramStart"/>
      <w:r>
        <w:t>$500;</w:t>
      </w:r>
      <w:proofErr w:type="gramEnd"/>
      <w:r>
        <w:t xml:space="preserve"> </w:t>
      </w:r>
    </w:p>
    <w:p w14:paraId="0CA89481" w14:textId="2A295EEF" w:rsidR="00D6523E" w:rsidRDefault="00D6523E" w:rsidP="00AB1B5A">
      <w:pPr>
        <w:pStyle w:val="ListParagraph"/>
        <w:numPr>
          <w:ilvl w:val="0"/>
          <w:numId w:val="40"/>
        </w:numPr>
        <w:spacing w:line="480" w:lineRule="auto"/>
        <w:jc w:val="both"/>
      </w:pPr>
      <w:r>
        <w:t>For each negligent violation of subdivision b</w:t>
      </w:r>
      <w:r w:rsidR="00570F3F">
        <w:t xml:space="preserve"> </w:t>
      </w:r>
      <w:r w:rsidR="00570F3F" w:rsidRPr="006E7B8C">
        <w:rPr>
          <w:u w:val="single"/>
        </w:rPr>
        <w:t>or c</w:t>
      </w:r>
      <w:r w:rsidRPr="006E7B8C">
        <w:rPr>
          <w:u w:val="single"/>
        </w:rPr>
        <w:t xml:space="preserve"> </w:t>
      </w:r>
      <w:r>
        <w:t xml:space="preserve">of section </w:t>
      </w:r>
      <w:r w:rsidR="002958A8" w:rsidRPr="00AB1B5A">
        <w:t>22-1202</w:t>
      </w:r>
      <w:r>
        <w:t xml:space="preserve">, damages of </w:t>
      </w:r>
      <w:proofErr w:type="gramStart"/>
      <w:r>
        <w:t>$500;</w:t>
      </w:r>
      <w:proofErr w:type="gramEnd"/>
      <w:r>
        <w:t xml:space="preserve"> </w:t>
      </w:r>
    </w:p>
    <w:p w14:paraId="3A55C260" w14:textId="03634631" w:rsidR="00D6523E" w:rsidRDefault="00D6523E" w:rsidP="00AB1B5A">
      <w:pPr>
        <w:pStyle w:val="ListParagraph"/>
        <w:numPr>
          <w:ilvl w:val="0"/>
          <w:numId w:val="40"/>
        </w:numPr>
        <w:spacing w:line="480" w:lineRule="auto"/>
        <w:jc w:val="both"/>
      </w:pPr>
      <w:r>
        <w:t>For each intentional or reckless violation of subdivision b</w:t>
      </w:r>
      <w:r w:rsidR="00570F3F">
        <w:t xml:space="preserve"> </w:t>
      </w:r>
      <w:r w:rsidR="00570F3F" w:rsidRPr="006E7B8C">
        <w:rPr>
          <w:u w:val="single"/>
        </w:rPr>
        <w:t>or c</w:t>
      </w:r>
      <w:r w:rsidRPr="006E7B8C">
        <w:rPr>
          <w:u w:val="single"/>
        </w:rPr>
        <w:t xml:space="preserve"> </w:t>
      </w:r>
      <w:r>
        <w:t xml:space="preserve">of section </w:t>
      </w:r>
      <w:r w:rsidR="002958A8" w:rsidRPr="00AB1B5A">
        <w:t>22-1202</w:t>
      </w:r>
      <w:r>
        <w:t xml:space="preserve">, damages of </w:t>
      </w:r>
      <w:proofErr w:type="gramStart"/>
      <w:r>
        <w:t>$5,000;</w:t>
      </w:r>
      <w:proofErr w:type="gramEnd"/>
      <w:r>
        <w:t xml:space="preserve"> </w:t>
      </w:r>
    </w:p>
    <w:p w14:paraId="070EA87B" w14:textId="65297D81" w:rsidR="00D6523E" w:rsidRDefault="00D6523E" w:rsidP="00AB1B5A">
      <w:pPr>
        <w:pStyle w:val="ListParagraph"/>
        <w:numPr>
          <w:ilvl w:val="0"/>
          <w:numId w:val="40"/>
        </w:numPr>
        <w:spacing w:line="480" w:lineRule="auto"/>
        <w:jc w:val="both"/>
      </w:pPr>
      <w:r>
        <w:lastRenderedPageBreak/>
        <w:t xml:space="preserve">Reasonable attorneys’ fees and costs, including expert witness fees and other litigation expenses; and </w:t>
      </w:r>
    </w:p>
    <w:p w14:paraId="24A799E5" w14:textId="728E3968" w:rsidR="00D6523E" w:rsidRPr="00AB1B5A" w:rsidRDefault="00D6523E" w:rsidP="00AB1B5A">
      <w:pPr>
        <w:pStyle w:val="ListParagraph"/>
        <w:numPr>
          <w:ilvl w:val="0"/>
          <w:numId w:val="40"/>
        </w:numPr>
        <w:spacing w:line="480" w:lineRule="auto"/>
        <w:jc w:val="both"/>
      </w:pPr>
      <w:r>
        <w:t xml:space="preserve">Other relief, including an injunction, as the court may deem appropriate. </w:t>
      </w:r>
    </w:p>
    <w:p w14:paraId="476F6D97" w14:textId="2540B8A7" w:rsidR="004847F3" w:rsidRPr="004847F3" w:rsidRDefault="004847F3" w:rsidP="00AB1B5A">
      <w:pPr>
        <w:spacing w:line="480" w:lineRule="auto"/>
        <w:ind w:firstLine="720"/>
        <w:jc w:val="both"/>
        <w:rPr>
          <w:szCs w:val="24"/>
        </w:rPr>
      </w:pPr>
      <w:r w:rsidRPr="004847F3">
        <w:rPr>
          <w:szCs w:val="24"/>
        </w:rPr>
        <w:t>§</w:t>
      </w:r>
      <w:r w:rsidR="002958A8">
        <w:rPr>
          <w:szCs w:val="24"/>
        </w:rPr>
        <w:t>4</w:t>
      </w:r>
      <w:r w:rsidRPr="004847F3">
        <w:rPr>
          <w:szCs w:val="24"/>
        </w:rPr>
        <w:t>. Section 22-1204 of the administrative code of the city of New York</w:t>
      </w:r>
      <w:r w:rsidR="0050051F">
        <w:rPr>
          <w:szCs w:val="24"/>
        </w:rPr>
        <w:t>, as added by local law number 3 for the year 2021,</w:t>
      </w:r>
      <w:r w:rsidRPr="004847F3">
        <w:rPr>
          <w:szCs w:val="24"/>
        </w:rPr>
        <w:t xml:space="preserve"> is amended to read as follows:</w:t>
      </w:r>
    </w:p>
    <w:p w14:paraId="18CC24EE" w14:textId="4440FE1D" w:rsidR="004847F3" w:rsidRPr="004847F3" w:rsidRDefault="004847F3" w:rsidP="00AB1B5A">
      <w:pPr>
        <w:spacing w:line="480" w:lineRule="auto"/>
        <w:ind w:firstLine="720"/>
        <w:jc w:val="both"/>
        <w:rPr>
          <w:szCs w:val="24"/>
        </w:rPr>
      </w:pPr>
      <w:r w:rsidRPr="004847F3">
        <w:rPr>
          <w:szCs w:val="24"/>
        </w:rPr>
        <w:t>§ 22-1204 Applicability. a. Nothing in this chapter shall apply to the collection, storage, sharing or use of biometric identifier information by government agencies, employees or agents.</w:t>
      </w:r>
    </w:p>
    <w:p w14:paraId="6AB18797" w14:textId="1847E85E" w:rsidR="004847F3" w:rsidRPr="004847F3" w:rsidRDefault="004847F3" w:rsidP="00AB1B5A">
      <w:pPr>
        <w:spacing w:line="480" w:lineRule="auto"/>
        <w:ind w:firstLine="720"/>
        <w:jc w:val="both"/>
        <w:rPr>
          <w:szCs w:val="24"/>
        </w:rPr>
      </w:pPr>
      <w:r w:rsidRPr="004847F3">
        <w:rPr>
          <w:szCs w:val="24"/>
        </w:rPr>
        <w:t xml:space="preserve">b. The </w:t>
      </w:r>
      <w:r w:rsidR="00E93F7A">
        <w:rPr>
          <w:szCs w:val="24"/>
        </w:rPr>
        <w:t>[</w:t>
      </w:r>
      <w:r w:rsidRPr="004847F3">
        <w:rPr>
          <w:szCs w:val="24"/>
        </w:rPr>
        <w:t>disclosure required</w:t>
      </w:r>
      <w:r w:rsidR="00E93F7A">
        <w:rPr>
          <w:szCs w:val="24"/>
        </w:rPr>
        <w:t xml:space="preserve">] </w:t>
      </w:r>
      <w:r w:rsidR="00E93F7A" w:rsidRPr="006E7B8C">
        <w:rPr>
          <w:szCs w:val="24"/>
          <w:u w:val="single"/>
        </w:rPr>
        <w:t>requirement</w:t>
      </w:r>
      <w:r w:rsidR="00EC6F00" w:rsidRPr="006E7B8C">
        <w:rPr>
          <w:szCs w:val="24"/>
          <w:u w:val="single"/>
        </w:rPr>
        <w:t>s</w:t>
      </w:r>
      <w:r w:rsidR="00E93F7A">
        <w:rPr>
          <w:szCs w:val="24"/>
        </w:rPr>
        <w:t xml:space="preserve"> </w:t>
      </w:r>
      <w:r w:rsidR="00EC6F00">
        <w:rPr>
          <w:szCs w:val="24"/>
        </w:rPr>
        <w:t>of</w:t>
      </w:r>
      <w:r w:rsidRPr="004847F3">
        <w:rPr>
          <w:szCs w:val="24"/>
        </w:rPr>
        <w:t xml:space="preserve"> subdivision</w:t>
      </w:r>
      <w:r w:rsidR="009B521C">
        <w:rPr>
          <w:szCs w:val="24"/>
        </w:rPr>
        <w:t xml:space="preserve"> [a]</w:t>
      </w:r>
      <w:r w:rsidRPr="004847F3">
        <w:rPr>
          <w:szCs w:val="24"/>
        </w:rPr>
        <w:t xml:space="preserve"> </w:t>
      </w:r>
      <w:r w:rsidR="009B521C" w:rsidRPr="00AC03FD">
        <w:rPr>
          <w:szCs w:val="24"/>
          <w:u w:val="single"/>
        </w:rPr>
        <w:t>e</w:t>
      </w:r>
      <w:r w:rsidR="005B1083">
        <w:rPr>
          <w:szCs w:val="24"/>
        </w:rPr>
        <w:t xml:space="preserve"> </w:t>
      </w:r>
      <w:r w:rsidRPr="004847F3">
        <w:rPr>
          <w:szCs w:val="24"/>
        </w:rPr>
        <w:t xml:space="preserve">of section 22-1202 shall not apply </w:t>
      </w:r>
      <w:proofErr w:type="gramStart"/>
      <w:r w:rsidRPr="004847F3">
        <w:rPr>
          <w:szCs w:val="24"/>
        </w:rPr>
        <w:t>to</w:t>
      </w:r>
      <w:r w:rsidR="005B6F91">
        <w:rPr>
          <w:szCs w:val="24"/>
        </w:rPr>
        <w:t>[</w:t>
      </w:r>
      <w:proofErr w:type="gramEnd"/>
      <w:r w:rsidRPr="004847F3">
        <w:rPr>
          <w:szCs w:val="24"/>
        </w:rPr>
        <w:t>:</w:t>
      </w:r>
      <w:r w:rsidR="005B6F91">
        <w:rPr>
          <w:szCs w:val="24"/>
        </w:rPr>
        <w:t>]</w:t>
      </w:r>
    </w:p>
    <w:p w14:paraId="37AB907C" w14:textId="764D4D28" w:rsidR="004847F3" w:rsidRPr="004847F3" w:rsidRDefault="00E93F7A" w:rsidP="00AB1B5A">
      <w:pPr>
        <w:spacing w:line="480" w:lineRule="auto"/>
        <w:ind w:firstLine="720"/>
        <w:jc w:val="both"/>
        <w:rPr>
          <w:szCs w:val="24"/>
        </w:rPr>
      </w:pPr>
      <w:r>
        <w:rPr>
          <w:szCs w:val="24"/>
        </w:rPr>
        <w:t>[</w:t>
      </w:r>
      <w:r w:rsidR="004847F3" w:rsidRPr="004847F3">
        <w:rPr>
          <w:szCs w:val="24"/>
        </w:rPr>
        <w:t>1. Financial institutions.</w:t>
      </w:r>
    </w:p>
    <w:p w14:paraId="3320C406" w14:textId="75E2225B" w:rsidR="00E93F7A" w:rsidRDefault="004847F3" w:rsidP="00AB1B5A">
      <w:pPr>
        <w:spacing w:line="480" w:lineRule="auto"/>
        <w:ind w:firstLine="720"/>
        <w:jc w:val="both"/>
        <w:rPr>
          <w:szCs w:val="24"/>
          <w:u w:val="single"/>
        </w:rPr>
      </w:pPr>
      <w:r w:rsidRPr="004847F3">
        <w:rPr>
          <w:szCs w:val="24"/>
        </w:rPr>
        <w:t>2. Biometric identifier information collected through photographs or video recordings, if: (</w:t>
      </w:r>
      <w:proofErr w:type="spellStart"/>
      <w:r w:rsidRPr="004847F3">
        <w:rPr>
          <w:szCs w:val="24"/>
        </w:rPr>
        <w:t>i</w:t>
      </w:r>
      <w:proofErr w:type="spellEnd"/>
      <w:r w:rsidRPr="004847F3">
        <w:rPr>
          <w:szCs w:val="24"/>
        </w:rPr>
        <w:t xml:space="preserve">) the images or videos collected are not analyzed by software or applications that identify, or that assist with the identification of, individuals based on physiological or biological characteristics, and (ii) the images or video are not shared with, sold or leased to third-parties other than law enforcement agencies.] </w:t>
      </w:r>
      <w:r w:rsidR="00EC6F00">
        <w:rPr>
          <w:szCs w:val="24"/>
          <w:u w:val="single"/>
        </w:rPr>
        <w:t xml:space="preserve">any </w:t>
      </w:r>
      <w:r w:rsidR="00E93F7A" w:rsidRPr="004847F3">
        <w:rPr>
          <w:szCs w:val="24"/>
          <w:u w:val="single"/>
          <w:shd w:val="clear" w:color="auto" w:fill="FFFFFF"/>
        </w:rPr>
        <w:t>place or provider of public accommodation</w:t>
      </w:r>
      <w:r w:rsidR="00E93F7A" w:rsidRPr="00AB1B5A">
        <w:rPr>
          <w:u w:val="single"/>
        </w:rPr>
        <w:t xml:space="preserve"> </w:t>
      </w:r>
      <w:r w:rsidR="00E93F7A" w:rsidRPr="005C3928">
        <w:rPr>
          <w:szCs w:val="24"/>
          <w:u w:val="single"/>
        </w:rPr>
        <w:t xml:space="preserve">that is subject to, </w:t>
      </w:r>
      <w:r w:rsidR="00E93F7A" w:rsidRPr="00AB1B5A">
        <w:rPr>
          <w:szCs w:val="24"/>
          <w:u w:val="single"/>
        </w:rPr>
        <w:t>and in compliance with, any of the following data security requirements: (</w:t>
      </w:r>
      <w:proofErr w:type="spellStart"/>
      <w:r w:rsidR="00E93F7A" w:rsidRPr="00AB1B5A">
        <w:rPr>
          <w:szCs w:val="24"/>
          <w:u w:val="single"/>
        </w:rPr>
        <w:t>i</w:t>
      </w:r>
      <w:proofErr w:type="spellEnd"/>
      <w:r w:rsidR="00E93F7A" w:rsidRPr="00AB1B5A">
        <w:rPr>
          <w:szCs w:val="24"/>
          <w:u w:val="single"/>
        </w:rPr>
        <w:t>) regul</w:t>
      </w:r>
      <w:r w:rsidR="00C72070" w:rsidRPr="00C72070">
        <w:rPr>
          <w:szCs w:val="24"/>
          <w:u w:val="single"/>
        </w:rPr>
        <w:t>ations promulgated pursuant to t</w:t>
      </w:r>
      <w:r w:rsidR="00366DBE" w:rsidRPr="00366DBE">
        <w:rPr>
          <w:szCs w:val="24"/>
          <w:u w:val="single"/>
        </w:rPr>
        <w:t>itle v</w:t>
      </w:r>
      <w:r w:rsidR="00E93F7A" w:rsidRPr="00AB1B5A">
        <w:rPr>
          <w:szCs w:val="24"/>
          <w:u w:val="single"/>
        </w:rPr>
        <w:t xml:space="preserve"> of </w:t>
      </w:r>
      <w:r w:rsidR="00366DBE" w:rsidRPr="00366DBE">
        <w:rPr>
          <w:szCs w:val="24"/>
          <w:u w:val="single"/>
        </w:rPr>
        <w:t xml:space="preserve">the </w:t>
      </w:r>
      <w:r w:rsidR="00EC6F00">
        <w:rPr>
          <w:szCs w:val="24"/>
          <w:u w:val="single"/>
        </w:rPr>
        <w:t>financial services modernization</w:t>
      </w:r>
      <w:r w:rsidR="00366DBE" w:rsidRPr="00366DBE">
        <w:rPr>
          <w:szCs w:val="24"/>
          <w:u w:val="single"/>
        </w:rPr>
        <w:t xml:space="preserve"> a</w:t>
      </w:r>
      <w:r w:rsidR="00E93F7A" w:rsidRPr="00AB1B5A">
        <w:rPr>
          <w:szCs w:val="24"/>
          <w:u w:val="single"/>
        </w:rPr>
        <w:t>ct</w:t>
      </w:r>
      <w:r w:rsidR="00EC6F00">
        <w:rPr>
          <w:szCs w:val="24"/>
          <w:u w:val="single"/>
        </w:rPr>
        <w:t xml:space="preserve"> of 1999</w:t>
      </w:r>
      <w:r w:rsidR="00202C4D" w:rsidRPr="005C3928">
        <w:rPr>
          <w:szCs w:val="24"/>
          <w:u w:val="single"/>
        </w:rPr>
        <w:t xml:space="preserve">; </w:t>
      </w:r>
      <w:r w:rsidR="00E93F7A" w:rsidRPr="00AB1B5A">
        <w:rPr>
          <w:szCs w:val="24"/>
          <w:u w:val="single"/>
        </w:rPr>
        <w:t>(ii</w:t>
      </w:r>
      <w:r w:rsidR="00C72070" w:rsidRPr="00C72070">
        <w:rPr>
          <w:szCs w:val="24"/>
          <w:u w:val="single"/>
        </w:rPr>
        <w:t>) regulations implementing the health i</w:t>
      </w:r>
      <w:r w:rsidR="00E93F7A" w:rsidRPr="00AB1B5A">
        <w:rPr>
          <w:szCs w:val="24"/>
          <w:u w:val="single"/>
        </w:rPr>
        <w:t>nsuranc</w:t>
      </w:r>
      <w:r w:rsidR="00C72070">
        <w:rPr>
          <w:szCs w:val="24"/>
          <w:u w:val="single"/>
        </w:rPr>
        <w:t>e p</w:t>
      </w:r>
      <w:r w:rsidR="00202C4D" w:rsidRPr="005C3928">
        <w:rPr>
          <w:szCs w:val="24"/>
          <w:u w:val="single"/>
        </w:rPr>
        <w:t xml:space="preserve">ortability and </w:t>
      </w:r>
      <w:r w:rsidR="00C72070" w:rsidRPr="00C72070">
        <w:rPr>
          <w:szCs w:val="24"/>
          <w:u w:val="single"/>
        </w:rPr>
        <w:t>accountability a</w:t>
      </w:r>
      <w:r w:rsidR="00E93F7A" w:rsidRPr="00AB1B5A">
        <w:rPr>
          <w:szCs w:val="24"/>
          <w:u w:val="single"/>
        </w:rPr>
        <w:t>ct of 1996</w:t>
      </w:r>
      <w:r w:rsidR="00BD39E3" w:rsidRPr="00BD39E3">
        <w:rPr>
          <w:szCs w:val="24"/>
          <w:u w:val="single"/>
        </w:rPr>
        <w:t xml:space="preserve"> and the health information t</w:t>
      </w:r>
      <w:r w:rsidR="00E93F7A" w:rsidRPr="00AB1B5A">
        <w:rPr>
          <w:szCs w:val="24"/>
          <w:u w:val="single"/>
        </w:rPr>
        <w:t xml:space="preserve">echnology for </w:t>
      </w:r>
      <w:r w:rsidR="00BD39E3" w:rsidRPr="00BD39E3">
        <w:rPr>
          <w:szCs w:val="24"/>
          <w:u w:val="single"/>
        </w:rPr>
        <w:t>e</w:t>
      </w:r>
      <w:r w:rsidR="00BD39E3">
        <w:rPr>
          <w:szCs w:val="24"/>
          <w:u w:val="single"/>
        </w:rPr>
        <w:t>conomic and clinical health a</w:t>
      </w:r>
      <w:r w:rsidR="00366DBE" w:rsidRPr="00366DBE">
        <w:rPr>
          <w:szCs w:val="24"/>
          <w:u w:val="single"/>
        </w:rPr>
        <w:t>ct</w:t>
      </w:r>
      <w:r w:rsidR="00EC6F00">
        <w:rPr>
          <w:szCs w:val="24"/>
          <w:u w:val="single"/>
        </w:rPr>
        <w:t xml:space="preserve"> of 2009</w:t>
      </w:r>
      <w:r w:rsidR="00E93F7A" w:rsidRPr="00AB1B5A">
        <w:rPr>
          <w:szCs w:val="24"/>
          <w:u w:val="single"/>
        </w:rPr>
        <w:t xml:space="preserve">; </w:t>
      </w:r>
      <w:r w:rsidR="003A3467">
        <w:rPr>
          <w:szCs w:val="24"/>
          <w:u w:val="single"/>
        </w:rPr>
        <w:t xml:space="preserve">and </w:t>
      </w:r>
      <w:r w:rsidR="00E93F7A" w:rsidRPr="00AB1B5A">
        <w:rPr>
          <w:szCs w:val="24"/>
          <w:u w:val="single"/>
        </w:rPr>
        <w:t xml:space="preserve">(iii) part </w:t>
      </w:r>
      <w:r w:rsidR="00EC6F00">
        <w:rPr>
          <w:szCs w:val="24"/>
          <w:u w:val="single"/>
        </w:rPr>
        <w:t>500</w:t>
      </w:r>
      <w:r w:rsidR="00E93F7A" w:rsidRPr="00AB1B5A">
        <w:rPr>
          <w:szCs w:val="24"/>
          <w:u w:val="single"/>
        </w:rPr>
        <w:t xml:space="preserve"> of title </w:t>
      </w:r>
      <w:r w:rsidR="00EC6F00">
        <w:rPr>
          <w:szCs w:val="24"/>
          <w:u w:val="single"/>
        </w:rPr>
        <w:t>23</w:t>
      </w:r>
      <w:r w:rsidR="00E93F7A" w:rsidRPr="00AB1B5A">
        <w:rPr>
          <w:szCs w:val="24"/>
          <w:u w:val="single"/>
        </w:rPr>
        <w:t xml:space="preserve"> of the </w:t>
      </w:r>
      <w:r w:rsidR="00EC6F00">
        <w:rPr>
          <w:szCs w:val="24"/>
          <w:u w:val="single"/>
        </w:rPr>
        <w:t>New York</w:t>
      </w:r>
      <w:r w:rsidR="00E93F7A" w:rsidRPr="00AB1B5A">
        <w:rPr>
          <w:szCs w:val="24"/>
          <w:u w:val="single"/>
        </w:rPr>
        <w:t xml:space="preserve"> codes, rules and regulations</w:t>
      </w:r>
      <w:r w:rsidR="00EC6F00">
        <w:rPr>
          <w:szCs w:val="24"/>
          <w:u w:val="single"/>
        </w:rPr>
        <w:t>, regarding cybersecurity</w:t>
      </w:r>
      <w:r w:rsidR="00366DBE">
        <w:rPr>
          <w:szCs w:val="24"/>
          <w:u w:val="single"/>
        </w:rPr>
        <w:t>.</w:t>
      </w:r>
      <w:r w:rsidR="0040528C">
        <w:rPr>
          <w:szCs w:val="24"/>
          <w:u w:val="single"/>
        </w:rPr>
        <w:t xml:space="preserve"> </w:t>
      </w:r>
    </w:p>
    <w:p w14:paraId="1D8820E0" w14:textId="27F321E8" w:rsidR="0040528C" w:rsidRDefault="00566332" w:rsidP="00AB1B5A">
      <w:pPr>
        <w:spacing w:line="480" w:lineRule="auto"/>
        <w:ind w:firstLine="720"/>
        <w:jc w:val="both"/>
        <w:rPr>
          <w:szCs w:val="24"/>
          <w:u w:val="single"/>
        </w:rPr>
      </w:pPr>
      <w:r>
        <w:rPr>
          <w:szCs w:val="24"/>
          <w:u w:val="single"/>
        </w:rPr>
        <w:t>c</w:t>
      </w:r>
      <w:r w:rsidR="0040528C">
        <w:rPr>
          <w:szCs w:val="24"/>
          <w:u w:val="single"/>
        </w:rPr>
        <w:t xml:space="preserve">. </w:t>
      </w:r>
      <w:r w:rsidR="005B6F91">
        <w:rPr>
          <w:szCs w:val="24"/>
          <w:u w:val="single"/>
        </w:rPr>
        <w:t xml:space="preserve">Where the specific </w:t>
      </w:r>
      <w:r w:rsidR="007B058C">
        <w:rPr>
          <w:szCs w:val="24"/>
          <w:u w:val="single"/>
        </w:rPr>
        <w:t xml:space="preserve">services </w:t>
      </w:r>
      <w:r w:rsidR="005B6F91">
        <w:rPr>
          <w:szCs w:val="24"/>
          <w:u w:val="single"/>
        </w:rPr>
        <w:t>sought by a customer from</w:t>
      </w:r>
      <w:r w:rsidR="007B058C">
        <w:rPr>
          <w:szCs w:val="24"/>
          <w:u w:val="single"/>
        </w:rPr>
        <w:t xml:space="preserve"> </w:t>
      </w:r>
      <w:r w:rsidR="00EC6F00">
        <w:rPr>
          <w:szCs w:val="24"/>
          <w:u w:val="single"/>
        </w:rPr>
        <w:t xml:space="preserve">a </w:t>
      </w:r>
      <w:r w:rsidR="0040528C" w:rsidRPr="004847F3">
        <w:rPr>
          <w:szCs w:val="24"/>
          <w:u w:val="single"/>
          <w:shd w:val="clear" w:color="auto" w:fill="FFFFFF"/>
        </w:rPr>
        <w:t>place or provider of public accommodation</w:t>
      </w:r>
      <w:r w:rsidR="007B058C">
        <w:rPr>
          <w:szCs w:val="24"/>
          <w:u w:val="single"/>
          <w:shd w:val="clear" w:color="auto" w:fill="FFFFFF"/>
        </w:rPr>
        <w:t xml:space="preserve"> </w:t>
      </w:r>
      <w:r w:rsidR="0040528C">
        <w:rPr>
          <w:szCs w:val="24"/>
          <w:u w:val="single"/>
          <w:shd w:val="clear" w:color="auto" w:fill="FFFFFF"/>
        </w:rPr>
        <w:t xml:space="preserve">cannot be performed without </w:t>
      </w:r>
      <w:r w:rsidR="005B6F91">
        <w:rPr>
          <w:szCs w:val="24"/>
          <w:u w:val="single"/>
          <w:shd w:val="clear" w:color="auto" w:fill="FFFFFF"/>
        </w:rPr>
        <w:t xml:space="preserve">the </w:t>
      </w:r>
      <w:r w:rsidR="0040528C">
        <w:rPr>
          <w:szCs w:val="24"/>
          <w:u w:val="single"/>
          <w:shd w:val="clear" w:color="auto" w:fill="FFFFFF"/>
        </w:rPr>
        <w:t xml:space="preserve">collecting and processing </w:t>
      </w:r>
      <w:r w:rsidR="004D14AF" w:rsidRPr="004847F3">
        <w:rPr>
          <w:szCs w:val="24"/>
          <w:u w:val="single"/>
        </w:rPr>
        <w:t>of biometric identifier information</w:t>
      </w:r>
      <w:r w:rsidR="005B6F91">
        <w:rPr>
          <w:szCs w:val="24"/>
          <w:u w:val="single"/>
        </w:rPr>
        <w:t>,</w:t>
      </w:r>
      <w:r w:rsidR="0061000A">
        <w:rPr>
          <w:szCs w:val="24"/>
          <w:u w:val="single"/>
        </w:rPr>
        <w:t xml:space="preserve"> </w:t>
      </w:r>
      <w:r w:rsidR="005B6F91">
        <w:rPr>
          <w:szCs w:val="24"/>
          <w:u w:val="single"/>
        </w:rPr>
        <w:t xml:space="preserve">the agreement by the customer to engage such services shall be deemed consent for </w:t>
      </w:r>
      <w:r w:rsidR="005B6F91">
        <w:rPr>
          <w:szCs w:val="24"/>
          <w:u w:val="single"/>
        </w:rPr>
        <w:lastRenderedPageBreak/>
        <w:t>the purposes of subdivision a of section 22-1202</w:t>
      </w:r>
      <w:r w:rsidR="004D14AF">
        <w:rPr>
          <w:szCs w:val="24"/>
          <w:u w:val="single"/>
        </w:rPr>
        <w:t>.</w:t>
      </w:r>
      <w:r w:rsidR="00570F3F">
        <w:rPr>
          <w:szCs w:val="24"/>
          <w:u w:val="single"/>
        </w:rPr>
        <w:t xml:space="preserve"> This exemption shall not apply to any security or </w:t>
      </w:r>
      <w:r w:rsidR="000B6752">
        <w:rPr>
          <w:szCs w:val="24"/>
          <w:u w:val="single"/>
        </w:rPr>
        <w:t>sale system</w:t>
      </w:r>
      <w:r w:rsidR="00B74F42">
        <w:rPr>
          <w:szCs w:val="24"/>
          <w:u w:val="single"/>
        </w:rPr>
        <w:t xml:space="preserve"> that is ancillary to the specific services sought by the customer</w:t>
      </w:r>
      <w:r w:rsidR="000B6752">
        <w:rPr>
          <w:szCs w:val="24"/>
          <w:u w:val="single"/>
        </w:rPr>
        <w:t>.</w:t>
      </w:r>
      <w:r w:rsidR="00DD38E4">
        <w:rPr>
          <w:szCs w:val="24"/>
          <w:u w:val="single"/>
        </w:rPr>
        <w:t xml:space="preserve"> </w:t>
      </w:r>
    </w:p>
    <w:p w14:paraId="519D0546" w14:textId="1B912BE7" w:rsidR="00B75F30" w:rsidRPr="004D3E59" w:rsidRDefault="00103B85" w:rsidP="009E2993">
      <w:pPr>
        <w:spacing w:line="480" w:lineRule="auto"/>
        <w:ind w:firstLine="720"/>
        <w:jc w:val="both"/>
        <w:rPr>
          <w:szCs w:val="24"/>
        </w:rPr>
      </w:pPr>
      <w:r w:rsidRPr="004D3E59">
        <w:rPr>
          <w:szCs w:val="24"/>
        </w:rPr>
        <w:t xml:space="preserve">§ </w:t>
      </w:r>
      <w:r w:rsidR="002958A8">
        <w:rPr>
          <w:szCs w:val="24"/>
        </w:rPr>
        <w:t>5</w:t>
      </w:r>
      <w:r w:rsidR="00CF1BC2" w:rsidRPr="004D3E59">
        <w:rPr>
          <w:szCs w:val="24"/>
        </w:rPr>
        <w:t xml:space="preserve">. </w:t>
      </w:r>
      <w:r w:rsidR="009E2993" w:rsidRPr="004D3E59">
        <w:rPr>
          <w:szCs w:val="24"/>
        </w:rPr>
        <w:t xml:space="preserve">This local law takes effect </w:t>
      </w:r>
      <w:r w:rsidR="00DD6EB4" w:rsidRPr="004D3E59">
        <w:rPr>
          <w:szCs w:val="24"/>
        </w:rPr>
        <w:t>18</w:t>
      </w:r>
      <w:r w:rsidR="009E2993" w:rsidRPr="004D3E59">
        <w:rPr>
          <w:szCs w:val="24"/>
        </w:rPr>
        <w:t>0 days after it becomes law, provided that where the provisions of sectio</w:t>
      </w:r>
      <w:r w:rsidR="00DD6EB4" w:rsidRPr="004D3E59">
        <w:rPr>
          <w:szCs w:val="24"/>
        </w:rPr>
        <w:t>n 22-1202</w:t>
      </w:r>
      <w:r w:rsidR="009E2993" w:rsidRPr="004D3E59">
        <w:rPr>
          <w:szCs w:val="24"/>
        </w:rPr>
        <w:t xml:space="preserve"> of the administrative code of the city of New York, as added by section</w:t>
      </w:r>
      <w:r w:rsidR="00DD6EB4" w:rsidRPr="004D3E59">
        <w:rPr>
          <w:szCs w:val="24"/>
        </w:rPr>
        <w:t xml:space="preserve"> two </w:t>
      </w:r>
      <w:r w:rsidR="009E2993" w:rsidRPr="004D3E59">
        <w:rPr>
          <w:szCs w:val="24"/>
        </w:rPr>
        <w:t>of this local law, cannot be applied consistently with currently applicable contracts, such provisions shall only apply with respect to contracts entered into or renewed after the effective date of this local law.</w:t>
      </w:r>
    </w:p>
    <w:p w14:paraId="0FE03828" w14:textId="77777777" w:rsidR="009E2993" w:rsidRPr="004847F3" w:rsidRDefault="009E2993" w:rsidP="009E2993">
      <w:pPr>
        <w:spacing w:line="480" w:lineRule="auto"/>
        <w:jc w:val="both"/>
        <w:rPr>
          <w:szCs w:val="24"/>
          <w:u w:val="single"/>
        </w:rPr>
        <w:sectPr w:rsidR="009E2993" w:rsidRPr="004847F3" w:rsidSect="00D81772">
          <w:type w:val="continuous"/>
          <w:pgSz w:w="12240" w:h="15840"/>
          <w:pgMar w:top="1440" w:right="1440" w:bottom="1440" w:left="1440" w:header="720" w:footer="720" w:gutter="0"/>
          <w:lnNumType w:countBy="1"/>
          <w:cols w:space="720"/>
          <w:titlePg/>
          <w:docGrid w:linePitch="360"/>
        </w:sectPr>
      </w:pPr>
    </w:p>
    <w:p w14:paraId="0B4F8854" w14:textId="77777777" w:rsidR="0044002E" w:rsidRDefault="0044002E" w:rsidP="00DD6EB4">
      <w:pPr>
        <w:jc w:val="both"/>
        <w:rPr>
          <w:sz w:val="22"/>
          <w:szCs w:val="22"/>
        </w:rPr>
      </w:pPr>
    </w:p>
    <w:p w14:paraId="5E3640C5" w14:textId="2DCD939D" w:rsidR="00F953C6" w:rsidRPr="004847F3" w:rsidRDefault="59D02FF2" w:rsidP="59D02FF2">
      <w:pPr>
        <w:jc w:val="both"/>
        <w:rPr>
          <w:color w:val="000000" w:themeColor="text1"/>
          <w:sz w:val="18"/>
          <w:szCs w:val="18"/>
        </w:rPr>
      </w:pPr>
      <w:r w:rsidRPr="59D02FF2">
        <w:rPr>
          <w:color w:val="000000" w:themeColor="text1"/>
          <w:sz w:val="18"/>
          <w:szCs w:val="18"/>
        </w:rPr>
        <w:t>IB</w:t>
      </w:r>
    </w:p>
    <w:p w14:paraId="4B4D154F" w14:textId="650ED2AB" w:rsidR="00F953C6" w:rsidRPr="004847F3" w:rsidRDefault="59D02FF2" w:rsidP="59D02FF2">
      <w:pPr>
        <w:jc w:val="both"/>
        <w:rPr>
          <w:color w:val="000000" w:themeColor="text1"/>
          <w:sz w:val="18"/>
          <w:szCs w:val="18"/>
        </w:rPr>
      </w:pPr>
      <w:r w:rsidRPr="59D02FF2">
        <w:rPr>
          <w:color w:val="000000" w:themeColor="text1"/>
          <w:sz w:val="18"/>
          <w:szCs w:val="18"/>
        </w:rPr>
        <w:t>LS #9052, 10415</w:t>
      </w:r>
    </w:p>
    <w:p w14:paraId="32F57B88" w14:textId="3AC90549" w:rsidR="00F953C6" w:rsidRPr="004847F3" w:rsidRDefault="59D02FF2" w:rsidP="59D02FF2">
      <w:pPr>
        <w:pStyle w:val="NoSpacing"/>
        <w:rPr>
          <w:rFonts w:ascii="Times New Roman" w:eastAsia="Times New Roman" w:hAnsi="Times New Roman"/>
          <w:color w:val="000000" w:themeColor="text1"/>
          <w:sz w:val="18"/>
          <w:szCs w:val="18"/>
        </w:rPr>
      </w:pPr>
      <w:proofErr w:type="gramStart"/>
      <w:r w:rsidRPr="59D02FF2">
        <w:rPr>
          <w:rFonts w:ascii="Times New Roman" w:eastAsia="Times New Roman" w:hAnsi="Times New Roman"/>
          <w:color w:val="000000" w:themeColor="text1"/>
          <w:sz w:val="18"/>
          <w:szCs w:val="18"/>
        </w:rPr>
        <w:t>Int. #</w:t>
      </w:r>
      <w:proofErr w:type="gramEnd"/>
      <w:r w:rsidRPr="59D02FF2">
        <w:rPr>
          <w:rFonts w:ascii="Times New Roman" w:eastAsia="Times New Roman" w:hAnsi="Times New Roman"/>
          <w:color w:val="000000" w:themeColor="text1"/>
          <w:sz w:val="18"/>
          <w:szCs w:val="18"/>
        </w:rPr>
        <w:t>0217-2024</w:t>
      </w:r>
    </w:p>
    <w:p w14:paraId="3034B3AF" w14:textId="428146BB" w:rsidR="00F953C6" w:rsidRPr="00D56B9D" w:rsidRDefault="59D02FF2" w:rsidP="00B75F30">
      <w:pPr>
        <w:jc w:val="both"/>
        <w:rPr>
          <w:color w:val="000000" w:themeColor="text1"/>
          <w:sz w:val="18"/>
          <w:szCs w:val="18"/>
        </w:rPr>
      </w:pPr>
      <w:r w:rsidRPr="59D02FF2">
        <w:rPr>
          <w:color w:val="000000" w:themeColor="text1"/>
          <w:sz w:val="18"/>
          <w:szCs w:val="18"/>
        </w:rPr>
        <w:t>01/08/2026 10:36 AM</w:t>
      </w:r>
    </w:p>
    <w:sectPr w:rsidR="00F953C6" w:rsidRPr="00D56B9D" w:rsidSect="00523D00">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57D2" w14:textId="77777777" w:rsidR="004B1D86" w:rsidRDefault="004B1D86" w:rsidP="00920C42">
      <w:r>
        <w:separator/>
      </w:r>
    </w:p>
  </w:endnote>
  <w:endnote w:type="continuationSeparator" w:id="0">
    <w:p w14:paraId="617D1080" w14:textId="77777777" w:rsidR="004B1D86" w:rsidRDefault="004B1D86" w:rsidP="00920C42">
      <w:r>
        <w:continuationSeparator/>
      </w:r>
    </w:p>
  </w:endnote>
  <w:endnote w:type="continuationNotice" w:id="1">
    <w:p w14:paraId="0C0D184F" w14:textId="77777777" w:rsidR="004B1D86" w:rsidRDefault="004B1D86" w:rsidP="00920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8068" w14:textId="77777777" w:rsidR="00F917F9" w:rsidRDefault="00F91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6B3E" w14:textId="5D5F09F4" w:rsidR="004847F3" w:rsidRDefault="004847F3">
    <w:pPr>
      <w:pStyle w:val="Footer"/>
      <w:jc w:val="center"/>
    </w:pPr>
    <w:r>
      <w:fldChar w:fldCharType="begin"/>
    </w:r>
    <w:r>
      <w:instrText xml:space="preserve"> PAGE   \* MERGEFORMAT </w:instrText>
    </w:r>
    <w:r>
      <w:fldChar w:fldCharType="separate"/>
    </w:r>
    <w:r w:rsidR="00381D88">
      <w:rPr>
        <w:noProof/>
      </w:rPr>
      <w:t>7</w:t>
    </w:r>
    <w:r>
      <w:rPr>
        <w:noProof/>
      </w:rPr>
      <w:fldChar w:fldCharType="end"/>
    </w:r>
  </w:p>
  <w:p w14:paraId="0BBD0ADC" w14:textId="77777777" w:rsidR="004847F3" w:rsidRDefault="004847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7978" w14:textId="57C809D6" w:rsidR="004847F3" w:rsidRDefault="004847F3">
    <w:pPr>
      <w:pStyle w:val="Footer"/>
      <w:jc w:val="center"/>
    </w:pPr>
    <w:r>
      <w:fldChar w:fldCharType="begin"/>
    </w:r>
    <w:r>
      <w:instrText xml:space="preserve"> PAGE   \* MERGEFORMAT </w:instrText>
    </w:r>
    <w:r>
      <w:fldChar w:fldCharType="separate"/>
    </w:r>
    <w:r w:rsidR="0033782C">
      <w:rPr>
        <w:noProof/>
      </w:rPr>
      <w:t>8</w:t>
    </w:r>
    <w:r>
      <w:rPr>
        <w:noProof/>
      </w:rPr>
      <w:fldChar w:fldCharType="end"/>
    </w:r>
  </w:p>
  <w:p w14:paraId="2641CA82" w14:textId="77777777" w:rsidR="004847F3" w:rsidRDefault="004847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BD3D" w14:textId="77777777" w:rsidR="00907723" w:rsidRDefault="009077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A21A" w14:textId="77777777" w:rsidR="00907723" w:rsidRDefault="009077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3E1A" w14:textId="77777777" w:rsidR="00907723" w:rsidRDefault="00907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09B6" w14:textId="77777777" w:rsidR="004B1D86" w:rsidRDefault="004B1D86" w:rsidP="00920C42">
      <w:r>
        <w:separator/>
      </w:r>
    </w:p>
  </w:footnote>
  <w:footnote w:type="continuationSeparator" w:id="0">
    <w:p w14:paraId="5992DCAD" w14:textId="77777777" w:rsidR="004B1D86" w:rsidRDefault="004B1D86" w:rsidP="00920C42">
      <w:r>
        <w:continuationSeparator/>
      </w:r>
    </w:p>
  </w:footnote>
  <w:footnote w:type="continuationNotice" w:id="1">
    <w:p w14:paraId="1E4A9C63" w14:textId="77777777" w:rsidR="004B1D86" w:rsidRDefault="004B1D86" w:rsidP="00920C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7773" w14:textId="77777777" w:rsidR="00F917F9" w:rsidRDefault="00F91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FAF4" w14:textId="77777777" w:rsidR="00F917F9" w:rsidRDefault="00F917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F293" w14:textId="77777777" w:rsidR="00F917F9" w:rsidRDefault="00F917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7DAEB" w14:textId="77777777" w:rsidR="00907723" w:rsidRDefault="009077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13B0" w14:textId="77777777" w:rsidR="00907723" w:rsidRDefault="009077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7243" w14:textId="77777777" w:rsidR="00907723" w:rsidRDefault="00907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C238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9040F"/>
    <w:multiLevelType w:val="hybridMultilevel"/>
    <w:tmpl w:val="E6DAB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4D574D"/>
    <w:multiLevelType w:val="hybridMultilevel"/>
    <w:tmpl w:val="FC18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34800"/>
    <w:multiLevelType w:val="hybridMultilevel"/>
    <w:tmpl w:val="B7E8F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BD0160"/>
    <w:multiLevelType w:val="hybridMultilevel"/>
    <w:tmpl w:val="B4D85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A6897"/>
    <w:multiLevelType w:val="hybridMultilevel"/>
    <w:tmpl w:val="6D96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54CED"/>
    <w:multiLevelType w:val="hybridMultilevel"/>
    <w:tmpl w:val="3D3A5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3393C"/>
    <w:multiLevelType w:val="hybridMultilevel"/>
    <w:tmpl w:val="2C1484C4"/>
    <w:lvl w:ilvl="0" w:tplc="A74A6976">
      <w:start w:val="4"/>
      <w:numFmt w:val="bullet"/>
      <w:lvlText w:val="•"/>
      <w:lvlJc w:val="left"/>
      <w:pPr>
        <w:ind w:left="1260" w:hanging="9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175E8"/>
    <w:multiLevelType w:val="hybridMultilevel"/>
    <w:tmpl w:val="1B423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7C1F36"/>
    <w:multiLevelType w:val="hybridMultilevel"/>
    <w:tmpl w:val="1F7E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6D310B"/>
    <w:multiLevelType w:val="hybridMultilevel"/>
    <w:tmpl w:val="40CEA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95DAE"/>
    <w:multiLevelType w:val="hybridMultilevel"/>
    <w:tmpl w:val="2AEAD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F95981"/>
    <w:multiLevelType w:val="hybridMultilevel"/>
    <w:tmpl w:val="06A4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D75C0"/>
    <w:multiLevelType w:val="hybridMultilevel"/>
    <w:tmpl w:val="0C489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303103"/>
    <w:multiLevelType w:val="hybridMultilevel"/>
    <w:tmpl w:val="1E1C6520"/>
    <w:lvl w:ilvl="0" w:tplc="04090003">
      <w:start w:val="1"/>
      <w:numFmt w:val="bullet"/>
      <w:lvlText w:val="o"/>
      <w:lvlJc w:val="left"/>
      <w:pPr>
        <w:ind w:left="765" w:hanging="360"/>
      </w:pPr>
      <w:rPr>
        <w:rFonts w:ascii="Courier New" w:hAnsi="Courier New" w:cs="Symbol" w:hint="default"/>
      </w:rPr>
    </w:lvl>
    <w:lvl w:ilvl="1" w:tplc="04090003" w:tentative="1">
      <w:start w:val="1"/>
      <w:numFmt w:val="bullet"/>
      <w:lvlText w:val="o"/>
      <w:lvlJc w:val="left"/>
      <w:pPr>
        <w:ind w:left="1485" w:hanging="360"/>
      </w:pPr>
      <w:rPr>
        <w:rFonts w:ascii="Courier New" w:hAnsi="Courier New" w:cs="Symbol"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Symbol"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Symbol"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7520E05"/>
    <w:multiLevelType w:val="hybridMultilevel"/>
    <w:tmpl w:val="F2B6BD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D148D"/>
    <w:multiLevelType w:val="hybridMultilevel"/>
    <w:tmpl w:val="3848B3B0"/>
    <w:lvl w:ilvl="0" w:tplc="B73E7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270C8E"/>
    <w:multiLevelType w:val="hybridMultilevel"/>
    <w:tmpl w:val="008EC2E4"/>
    <w:lvl w:ilvl="0" w:tplc="D1C053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53A31"/>
    <w:multiLevelType w:val="hybridMultilevel"/>
    <w:tmpl w:val="6F521928"/>
    <w:lvl w:ilvl="0" w:tplc="A74A697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02D38"/>
    <w:multiLevelType w:val="hybridMultilevel"/>
    <w:tmpl w:val="16D8D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21" w15:restartNumberingAfterBreak="0">
    <w:nsid w:val="4A805200"/>
    <w:multiLevelType w:val="hybridMultilevel"/>
    <w:tmpl w:val="2144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90AAC"/>
    <w:multiLevelType w:val="hybridMultilevel"/>
    <w:tmpl w:val="4454D0FC"/>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42EF1"/>
    <w:multiLevelType w:val="hybridMultilevel"/>
    <w:tmpl w:val="AFE68EB8"/>
    <w:lvl w:ilvl="0" w:tplc="AF2A9496">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EA9783B"/>
    <w:multiLevelType w:val="hybridMultilevel"/>
    <w:tmpl w:val="5E7C2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27" w15:restartNumberingAfterBreak="0">
    <w:nsid w:val="4F6775B0"/>
    <w:multiLevelType w:val="hybridMultilevel"/>
    <w:tmpl w:val="02561872"/>
    <w:lvl w:ilvl="0" w:tplc="04090001">
      <w:start w:val="1"/>
      <w:numFmt w:val="bullet"/>
      <w:lvlText w:val=""/>
      <w:lvlJc w:val="left"/>
      <w:pPr>
        <w:ind w:left="1260" w:hanging="900"/>
      </w:pPr>
      <w:rPr>
        <w:rFonts w:ascii="Symbol" w:hAnsi="Symbol" w:hint="default"/>
      </w:rPr>
    </w:lvl>
    <w:lvl w:ilvl="1" w:tplc="1A163B46">
      <w:start w:val="4"/>
      <w:numFmt w:val="bullet"/>
      <w:lvlText w:val=""/>
      <w:lvlJc w:val="left"/>
      <w:pPr>
        <w:ind w:left="1560" w:hanging="48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29" w15:restartNumberingAfterBreak="0">
    <w:nsid w:val="57F22CBA"/>
    <w:multiLevelType w:val="hybridMultilevel"/>
    <w:tmpl w:val="F658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B02A6E"/>
    <w:multiLevelType w:val="hybridMultilevel"/>
    <w:tmpl w:val="00C03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DA2978"/>
    <w:multiLevelType w:val="hybridMultilevel"/>
    <w:tmpl w:val="2820B0A2"/>
    <w:lvl w:ilvl="0" w:tplc="4B5EB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30B5986"/>
    <w:multiLevelType w:val="hybridMultilevel"/>
    <w:tmpl w:val="5F0CE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0180A"/>
    <w:multiLevelType w:val="hybridMultilevel"/>
    <w:tmpl w:val="6F8227C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35" w15:restartNumberingAfterBreak="0">
    <w:nsid w:val="6A3A10E8"/>
    <w:multiLevelType w:val="hybridMultilevel"/>
    <w:tmpl w:val="958E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7" w15:restartNumberingAfterBreak="0">
    <w:nsid w:val="74E134B5"/>
    <w:multiLevelType w:val="hybridMultilevel"/>
    <w:tmpl w:val="A1D059F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8D5E7D"/>
    <w:multiLevelType w:val="hybridMultilevel"/>
    <w:tmpl w:val="5CE05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867957"/>
    <w:multiLevelType w:val="hybridMultilevel"/>
    <w:tmpl w:val="ADD40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87800176">
    <w:abstractNumId w:val="29"/>
  </w:num>
  <w:num w:numId="2" w16cid:durableId="749540153">
    <w:abstractNumId w:val="6"/>
  </w:num>
  <w:num w:numId="3" w16cid:durableId="1238247364">
    <w:abstractNumId w:val="38"/>
  </w:num>
  <w:num w:numId="4" w16cid:durableId="1086801409">
    <w:abstractNumId w:val="33"/>
  </w:num>
  <w:num w:numId="5" w16cid:durableId="1619796874">
    <w:abstractNumId w:val="17"/>
  </w:num>
  <w:num w:numId="6" w16cid:durableId="658778016">
    <w:abstractNumId w:val="22"/>
  </w:num>
  <w:num w:numId="7" w16cid:durableId="1517040943">
    <w:abstractNumId w:val="37"/>
  </w:num>
  <w:num w:numId="8" w16cid:durableId="1278878659">
    <w:abstractNumId w:val="14"/>
  </w:num>
  <w:num w:numId="9" w16cid:durableId="1824927363">
    <w:abstractNumId w:val="8"/>
  </w:num>
  <w:num w:numId="10" w16cid:durableId="1215652250">
    <w:abstractNumId w:val="9"/>
  </w:num>
  <w:num w:numId="11" w16cid:durableId="1475173889">
    <w:abstractNumId w:val="13"/>
  </w:num>
  <w:num w:numId="12" w16cid:durableId="335621878">
    <w:abstractNumId w:val="12"/>
  </w:num>
  <w:num w:numId="13" w16cid:durableId="581067196">
    <w:abstractNumId w:val="35"/>
  </w:num>
  <w:num w:numId="14" w16cid:durableId="775295950">
    <w:abstractNumId w:val="21"/>
  </w:num>
  <w:num w:numId="15" w16cid:durableId="51582197">
    <w:abstractNumId w:val="32"/>
  </w:num>
  <w:num w:numId="16" w16cid:durableId="1740592929">
    <w:abstractNumId w:val="30"/>
  </w:num>
  <w:num w:numId="17" w16cid:durableId="1856845400">
    <w:abstractNumId w:val="1"/>
  </w:num>
  <w:num w:numId="18" w16cid:durableId="1787889716">
    <w:abstractNumId w:val="10"/>
  </w:num>
  <w:num w:numId="19" w16cid:durableId="136846261">
    <w:abstractNumId w:val="19"/>
  </w:num>
  <w:num w:numId="20" w16cid:durableId="750393696">
    <w:abstractNumId w:val="15"/>
  </w:num>
  <w:num w:numId="21" w16cid:durableId="1831558785">
    <w:abstractNumId w:val="2"/>
  </w:num>
  <w:num w:numId="22" w16cid:durableId="1716659526">
    <w:abstractNumId w:val="39"/>
  </w:num>
  <w:num w:numId="23" w16cid:durableId="1457338107">
    <w:abstractNumId w:val="3"/>
  </w:num>
  <w:num w:numId="24" w16cid:durableId="598223736">
    <w:abstractNumId w:val="5"/>
  </w:num>
  <w:num w:numId="25" w16cid:durableId="274101163">
    <w:abstractNumId w:val="27"/>
  </w:num>
  <w:num w:numId="26" w16cid:durableId="440952262">
    <w:abstractNumId w:val="7"/>
  </w:num>
  <w:num w:numId="27" w16cid:durableId="1877503245">
    <w:abstractNumId w:val="18"/>
  </w:num>
  <w:num w:numId="28" w16cid:durableId="1012758560">
    <w:abstractNumId w:val="11"/>
  </w:num>
  <w:num w:numId="29" w16cid:durableId="1123573918">
    <w:abstractNumId w:val="4"/>
  </w:num>
  <w:num w:numId="30" w16cid:durableId="1610117854">
    <w:abstractNumId w:val="25"/>
  </w:num>
  <w:num w:numId="31" w16cid:durableId="152337755">
    <w:abstractNumId w:val="0"/>
  </w:num>
  <w:num w:numId="32" w16cid:durableId="2055617513">
    <w:abstractNumId w:val="31"/>
  </w:num>
  <w:num w:numId="33" w16cid:durableId="280188660">
    <w:abstractNumId w:val="28"/>
  </w:num>
  <w:num w:numId="34" w16cid:durableId="1544099241">
    <w:abstractNumId w:val="20"/>
  </w:num>
  <w:num w:numId="35" w16cid:durableId="988752688">
    <w:abstractNumId w:val="26"/>
  </w:num>
  <w:num w:numId="36" w16cid:durableId="1463617204">
    <w:abstractNumId w:val="36"/>
  </w:num>
  <w:num w:numId="37" w16cid:durableId="1454902957">
    <w:abstractNumId w:val="24"/>
  </w:num>
  <w:num w:numId="38" w16cid:durableId="837035118">
    <w:abstractNumId w:val="34"/>
  </w:num>
  <w:num w:numId="39" w16cid:durableId="1535001331">
    <w:abstractNumId w:val="23"/>
  </w:num>
  <w:num w:numId="40" w16cid:durableId="11864035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47F"/>
    <w:rsid w:val="000001C9"/>
    <w:rsid w:val="00000B97"/>
    <w:rsid w:val="00000CE8"/>
    <w:rsid w:val="0000112B"/>
    <w:rsid w:val="000012C8"/>
    <w:rsid w:val="00001BD9"/>
    <w:rsid w:val="00001D06"/>
    <w:rsid w:val="00001E61"/>
    <w:rsid w:val="00001ED8"/>
    <w:rsid w:val="000022A5"/>
    <w:rsid w:val="000027C3"/>
    <w:rsid w:val="0000311F"/>
    <w:rsid w:val="00003AE8"/>
    <w:rsid w:val="00004071"/>
    <w:rsid w:val="000043FE"/>
    <w:rsid w:val="0000447E"/>
    <w:rsid w:val="00004845"/>
    <w:rsid w:val="00004BFE"/>
    <w:rsid w:val="00004F75"/>
    <w:rsid w:val="000052F3"/>
    <w:rsid w:val="00005322"/>
    <w:rsid w:val="00006033"/>
    <w:rsid w:val="00006AD6"/>
    <w:rsid w:val="00006C1A"/>
    <w:rsid w:val="00006EA4"/>
    <w:rsid w:val="00007D96"/>
    <w:rsid w:val="00007DA8"/>
    <w:rsid w:val="0001079D"/>
    <w:rsid w:val="00010A79"/>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48A2"/>
    <w:rsid w:val="000152AD"/>
    <w:rsid w:val="00015388"/>
    <w:rsid w:val="0001565E"/>
    <w:rsid w:val="00016A34"/>
    <w:rsid w:val="000173B8"/>
    <w:rsid w:val="00017517"/>
    <w:rsid w:val="00017F9D"/>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567E"/>
    <w:rsid w:val="0002619D"/>
    <w:rsid w:val="00026987"/>
    <w:rsid w:val="00026E24"/>
    <w:rsid w:val="0002781E"/>
    <w:rsid w:val="00027BF8"/>
    <w:rsid w:val="00027C26"/>
    <w:rsid w:val="000302D2"/>
    <w:rsid w:val="000304A6"/>
    <w:rsid w:val="000309B9"/>
    <w:rsid w:val="00030E8B"/>
    <w:rsid w:val="00031178"/>
    <w:rsid w:val="00031505"/>
    <w:rsid w:val="00031514"/>
    <w:rsid w:val="0003162D"/>
    <w:rsid w:val="00031B39"/>
    <w:rsid w:val="00031C5D"/>
    <w:rsid w:val="00032475"/>
    <w:rsid w:val="00032872"/>
    <w:rsid w:val="00032BF8"/>
    <w:rsid w:val="0003396A"/>
    <w:rsid w:val="0003447E"/>
    <w:rsid w:val="00034B86"/>
    <w:rsid w:val="00034FEF"/>
    <w:rsid w:val="0003563F"/>
    <w:rsid w:val="000358DD"/>
    <w:rsid w:val="00035F26"/>
    <w:rsid w:val="00035FDD"/>
    <w:rsid w:val="00036555"/>
    <w:rsid w:val="00036AC0"/>
    <w:rsid w:val="00036E75"/>
    <w:rsid w:val="000370E7"/>
    <w:rsid w:val="000371EF"/>
    <w:rsid w:val="00037B1E"/>
    <w:rsid w:val="00040A20"/>
    <w:rsid w:val="00040AAD"/>
    <w:rsid w:val="0004131E"/>
    <w:rsid w:val="000414A2"/>
    <w:rsid w:val="000415ED"/>
    <w:rsid w:val="0004241D"/>
    <w:rsid w:val="000446C0"/>
    <w:rsid w:val="000447B6"/>
    <w:rsid w:val="00044BED"/>
    <w:rsid w:val="00045319"/>
    <w:rsid w:val="00045700"/>
    <w:rsid w:val="00045851"/>
    <w:rsid w:val="00045AEE"/>
    <w:rsid w:val="0004631D"/>
    <w:rsid w:val="0004651A"/>
    <w:rsid w:val="000469B0"/>
    <w:rsid w:val="00046AD9"/>
    <w:rsid w:val="00046C30"/>
    <w:rsid w:val="000479DD"/>
    <w:rsid w:val="00047E9A"/>
    <w:rsid w:val="00047FC9"/>
    <w:rsid w:val="00050832"/>
    <w:rsid w:val="000514F2"/>
    <w:rsid w:val="00052144"/>
    <w:rsid w:val="000525EA"/>
    <w:rsid w:val="00052676"/>
    <w:rsid w:val="00052B8F"/>
    <w:rsid w:val="00052C15"/>
    <w:rsid w:val="00053BD5"/>
    <w:rsid w:val="00054115"/>
    <w:rsid w:val="000543DE"/>
    <w:rsid w:val="0005478F"/>
    <w:rsid w:val="00054FD4"/>
    <w:rsid w:val="000554E0"/>
    <w:rsid w:val="0005586C"/>
    <w:rsid w:val="00055971"/>
    <w:rsid w:val="00055C14"/>
    <w:rsid w:val="00055C8D"/>
    <w:rsid w:val="00055CDC"/>
    <w:rsid w:val="00055F7F"/>
    <w:rsid w:val="000560C2"/>
    <w:rsid w:val="000562A8"/>
    <w:rsid w:val="0005640D"/>
    <w:rsid w:val="00056874"/>
    <w:rsid w:val="00056AD0"/>
    <w:rsid w:val="000576A3"/>
    <w:rsid w:val="000607C4"/>
    <w:rsid w:val="00060DE1"/>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4F1A"/>
    <w:rsid w:val="00065565"/>
    <w:rsid w:val="00065F70"/>
    <w:rsid w:val="000661A5"/>
    <w:rsid w:val="0006684A"/>
    <w:rsid w:val="00066871"/>
    <w:rsid w:val="00066C4D"/>
    <w:rsid w:val="00066E25"/>
    <w:rsid w:val="00066EDD"/>
    <w:rsid w:val="000670E9"/>
    <w:rsid w:val="0006711F"/>
    <w:rsid w:val="000676FE"/>
    <w:rsid w:val="00067AE5"/>
    <w:rsid w:val="00067CE3"/>
    <w:rsid w:val="00070337"/>
    <w:rsid w:val="00070750"/>
    <w:rsid w:val="00070BAE"/>
    <w:rsid w:val="00071168"/>
    <w:rsid w:val="000714F9"/>
    <w:rsid w:val="000715E5"/>
    <w:rsid w:val="000718E1"/>
    <w:rsid w:val="0007263F"/>
    <w:rsid w:val="0007264F"/>
    <w:rsid w:val="00072713"/>
    <w:rsid w:val="0007274B"/>
    <w:rsid w:val="000727C1"/>
    <w:rsid w:val="0007302D"/>
    <w:rsid w:val="000736E1"/>
    <w:rsid w:val="00073716"/>
    <w:rsid w:val="00073AB9"/>
    <w:rsid w:val="00073AF1"/>
    <w:rsid w:val="0007404A"/>
    <w:rsid w:val="000743BE"/>
    <w:rsid w:val="000745B0"/>
    <w:rsid w:val="000746F1"/>
    <w:rsid w:val="00074BDC"/>
    <w:rsid w:val="00074DE9"/>
    <w:rsid w:val="00075629"/>
    <w:rsid w:val="00075FB5"/>
    <w:rsid w:val="000761BB"/>
    <w:rsid w:val="00076443"/>
    <w:rsid w:val="00076486"/>
    <w:rsid w:val="00076ED0"/>
    <w:rsid w:val="0007706A"/>
    <w:rsid w:val="000778D0"/>
    <w:rsid w:val="000778F2"/>
    <w:rsid w:val="00077E11"/>
    <w:rsid w:val="000802C5"/>
    <w:rsid w:val="000806AE"/>
    <w:rsid w:val="00080D8D"/>
    <w:rsid w:val="00080E5E"/>
    <w:rsid w:val="00080EF5"/>
    <w:rsid w:val="0008146F"/>
    <w:rsid w:val="000819FB"/>
    <w:rsid w:val="00081AD2"/>
    <w:rsid w:val="00081BE8"/>
    <w:rsid w:val="00081CE0"/>
    <w:rsid w:val="00081F09"/>
    <w:rsid w:val="000824CC"/>
    <w:rsid w:val="00082CEC"/>
    <w:rsid w:val="00083055"/>
    <w:rsid w:val="00083FE5"/>
    <w:rsid w:val="0008437F"/>
    <w:rsid w:val="00084B8A"/>
    <w:rsid w:val="0008581B"/>
    <w:rsid w:val="0008597C"/>
    <w:rsid w:val="00086B0C"/>
    <w:rsid w:val="00086B68"/>
    <w:rsid w:val="00086B71"/>
    <w:rsid w:val="000870C9"/>
    <w:rsid w:val="00087D85"/>
    <w:rsid w:val="00087E3A"/>
    <w:rsid w:val="000904BE"/>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48AD"/>
    <w:rsid w:val="0009510A"/>
    <w:rsid w:val="00095249"/>
    <w:rsid w:val="0009565D"/>
    <w:rsid w:val="000957E8"/>
    <w:rsid w:val="000959BA"/>
    <w:rsid w:val="00095F9D"/>
    <w:rsid w:val="000968A7"/>
    <w:rsid w:val="00096A7B"/>
    <w:rsid w:val="00097058"/>
    <w:rsid w:val="000971C4"/>
    <w:rsid w:val="00097478"/>
    <w:rsid w:val="00097786"/>
    <w:rsid w:val="000A073D"/>
    <w:rsid w:val="000A0819"/>
    <w:rsid w:val="000A09AC"/>
    <w:rsid w:val="000A0A23"/>
    <w:rsid w:val="000A0D20"/>
    <w:rsid w:val="000A0DD5"/>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27B"/>
    <w:rsid w:val="000A6317"/>
    <w:rsid w:val="000A6EE1"/>
    <w:rsid w:val="000A7065"/>
    <w:rsid w:val="000A7393"/>
    <w:rsid w:val="000A73F3"/>
    <w:rsid w:val="000A7931"/>
    <w:rsid w:val="000A7A60"/>
    <w:rsid w:val="000B007C"/>
    <w:rsid w:val="000B0506"/>
    <w:rsid w:val="000B1B39"/>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752"/>
    <w:rsid w:val="000B6D7D"/>
    <w:rsid w:val="000B7743"/>
    <w:rsid w:val="000C00A4"/>
    <w:rsid w:val="000C0741"/>
    <w:rsid w:val="000C0788"/>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03"/>
    <w:rsid w:val="000C5F8C"/>
    <w:rsid w:val="000C614B"/>
    <w:rsid w:val="000C6519"/>
    <w:rsid w:val="000C6AB0"/>
    <w:rsid w:val="000C6B11"/>
    <w:rsid w:val="000C6BA0"/>
    <w:rsid w:val="000C737B"/>
    <w:rsid w:val="000C778B"/>
    <w:rsid w:val="000C7EF9"/>
    <w:rsid w:val="000D02DF"/>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BE9"/>
    <w:rsid w:val="000D5DC0"/>
    <w:rsid w:val="000D71F3"/>
    <w:rsid w:val="000D73B5"/>
    <w:rsid w:val="000D77F0"/>
    <w:rsid w:val="000D7818"/>
    <w:rsid w:val="000E0557"/>
    <w:rsid w:val="000E05BF"/>
    <w:rsid w:val="000E06C5"/>
    <w:rsid w:val="000E128D"/>
    <w:rsid w:val="000E1595"/>
    <w:rsid w:val="000E2123"/>
    <w:rsid w:val="000E2A73"/>
    <w:rsid w:val="000E30B9"/>
    <w:rsid w:val="000E3344"/>
    <w:rsid w:val="000E3626"/>
    <w:rsid w:val="000E3A9F"/>
    <w:rsid w:val="000E3C36"/>
    <w:rsid w:val="000E3C43"/>
    <w:rsid w:val="000E3E52"/>
    <w:rsid w:val="000E4291"/>
    <w:rsid w:val="000E44A9"/>
    <w:rsid w:val="000E4622"/>
    <w:rsid w:val="000E465F"/>
    <w:rsid w:val="000E48E9"/>
    <w:rsid w:val="000E4B21"/>
    <w:rsid w:val="000E57E0"/>
    <w:rsid w:val="000E5E60"/>
    <w:rsid w:val="000E698E"/>
    <w:rsid w:val="000E7176"/>
    <w:rsid w:val="000E7A4E"/>
    <w:rsid w:val="000E7F9F"/>
    <w:rsid w:val="000F0886"/>
    <w:rsid w:val="000F0B2D"/>
    <w:rsid w:val="000F0E4A"/>
    <w:rsid w:val="000F11C5"/>
    <w:rsid w:val="000F1257"/>
    <w:rsid w:val="000F1483"/>
    <w:rsid w:val="000F1490"/>
    <w:rsid w:val="000F14B9"/>
    <w:rsid w:val="000F168D"/>
    <w:rsid w:val="000F1D22"/>
    <w:rsid w:val="000F1F66"/>
    <w:rsid w:val="000F222A"/>
    <w:rsid w:val="000F23D6"/>
    <w:rsid w:val="000F303B"/>
    <w:rsid w:val="000F30F2"/>
    <w:rsid w:val="000F3218"/>
    <w:rsid w:val="000F34E6"/>
    <w:rsid w:val="000F355F"/>
    <w:rsid w:val="000F35CE"/>
    <w:rsid w:val="000F36E2"/>
    <w:rsid w:val="000F3B43"/>
    <w:rsid w:val="000F3FE1"/>
    <w:rsid w:val="000F41C4"/>
    <w:rsid w:val="000F484F"/>
    <w:rsid w:val="000F542A"/>
    <w:rsid w:val="000F543F"/>
    <w:rsid w:val="000F558A"/>
    <w:rsid w:val="000F5A85"/>
    <w:rsid w:val="000F5D5F"/>
    <w:rsid w:val="000F6323"/>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00"/>
    <w:rsid w:val="00101E22"/>
    <w:rsid w:val="00102DEB"/>
    <w:rsid w:val="00103380"/>
    <w:rsid w:val="00103776"/>
    <w:rsid w:val="00103B85"/>
    <w:rsid w:val="00103C08"/>
    <w:rsid w:val="0010456E"/>
    <w:rsid w:val="001048A1"/>
    <w:rsid w:val="00105728"/>
    <w:rsid w:val="00105872"/>
    <w:rsid w:val="00105B07"/>
    <w:rsid w:val="001063E4"/>
    <w:rsid w:val="001066FF"/>
    <w:rsid w:val="001067B4"/>
    <w:rsid w:val="00106ACA"/>
    <w:rsid w:val="00106B80"/>
    <w:rsid w:val="00106E47"/>
    <w:rsid w:val="00107427"/>
    <w:rsid w:val="0010771F"/>
    <w:rsid w:val="00107D16"/>
    <w:rsid w:val="00110AA6"/>
    <w:rsid w:val="00111529"/>
    <w:rsid w:val="00111B87"/>
    <w:rsid w:val="00111DE1"/>
    <w:rsid w:val="00111DE5"/>
    <w:rsid w:val="00111ED0"/>
    <w:rsid w:val="00112438"/>
    <w:rsid w:val="00112540"/>
    <w:rsid w:val="00112988"/>
    <w:rsid w:val="0011337D"/>
    <w:rsid w:val="001134F7"/>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6FE3"/>
    <w:rsid w:val="00117281"/>
    <w:rsid w:val="00117D85"/>
    <w:rsid w:val="00117EF3"/>
    <w:rsid w:val="001200CA"/>
    <w:rsid w:val="00120827"/>
    <w:rsid w:val="001209BE"/>
    <w:rsid w:val="00120DD3"/>
    <w:rsid w:val="0012131E"/>
    <w:rsid w:val="001214EA"/>
    <w:rsid w:val="00121779"/>
    <w:rsid w:val="001223D0"/>
    <w:rsid w:val="001235E8"/>
    <w:rsid w:val="00123776"/>
    <w:rsid w:val="001239CA"/>
    <w:rsid w:val="00123A9F"/>
    <w:rsid w:val="00123C96"/>
    <w:rsid w:val="00123F49"/>
    <w:rsid w:val="001241E1"/>
    <w:rsid w:val="0012437B"/>
    <w:rsid w:val="001244B6"/>
    <w:rsid w:val="0012459A"/>
    <w:rsid w:val="001249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92B"/>
    <w:rsid w:val="00131DA2"/>
    <w:rsid w:val="00132696"/>
    <w:rsid w:val="00133108"/>
    <w:rsid w:val="00133852"/>
    <w:rsid w:val="00133F74"/>
    <w:rsid w:val="00133F9E"/>
    <w:rsid w:val="001343BA"/>
    <w:rsid w:val="0013467E"/>
    <w:rsid w:val="00135555"/>
    <w:rsid w:val="0013571D"/>
    <w:rsid w:val="00135996"/>
    <w:rsid w:val="00135D9E"/>
    <w:rsid w:val="001360C0"/>
    <w:rsid w:val="00136BAE"/>
    <w:rsid w:val="00136CBB"/>
    <w:rsid w:val="00136DCB"/>
    <w:rsid w:val="00136E4F"/>
    <w:rsid w:val="00137300"/>
    <w:rsid w:val="0014000C"/>
    <w:rsid w:val="00140026"/>
    <w:rsid w:val="00140141"/>
    <w:rsid w:val="00140E87"/>
    <w:rsid w:val="00141194"/>
    <w:rsid w:val="001411F1"/>
    <w:rsid w:val="00141267"/>
    <w:rsid w:val="001412A0"/>
    <w:rsid w:val="00141568"/>
    <w:rsid w:val="00141A48"/>
    <w:rsid w:val="00141CAB"/>
    <w:rsid w:val="00141F26"/>
    <w:rsid w:val="00141F82"/>
    <w:rsid w:val="00142122"/>
    <w:rsid w:val="00142168"/>
    <w:rsid w:val="0014242A"/>
    <w:rsid w:val="00142891"/>
    <w:rsid w:val="00143064"/>
    <w:rsid w:val="0014327D"/>
    <w:rsid w:val="00143460"/>
    <w:rsid w:val="0014385C"/>
    <w:rsid w:val="00143A86"/>
    <w:rsid w:val="00143AD9"/>
    <w:rsid w:val="00143B7B"/>
    <w:rsid w:val="00143D78"/>
    <w:rsid w:val="001441B6"/>
    <w:rsid w:val="0014552B"/>
    <w:rsid w:val="001459AC"/>
    <w:rsid w:val="00145C1C"/>
    <w:rsid w:val="00146210"/>
    <w:rsid w:val="00146563"/>
    <w:rsid w:val="00146A0A"/>
    <w:rsid w:val="00146BDF"/>
    <w:rsid w:val="00146F3E"/>
    <w:rsid w:val="00147535"/>
    <w:rsid w:val="00147A3C"/>
    <w:rsid w:val="00147FC8"/>
    <w:rsid w:val="0015096C"/>
    <w:rsid w:val="00150C78"/>
    <w:rsid w:val="00150F94"/>
    <w:rsid w:val="00150FD6"/>
    <w:rsid w:val="00151A77"/>
    <w:rsid w:val="00151C47"/>
    <w:rsid w:val="0015282F"/>
    <w:rsid w:val="00152A26"/>
    <w:rsid w:val="00152E12"/>
    <w:rsid w:val="00153889"/>
    <w:rsid w:val="00153AEB"/>
    <w:rsid w:val="00154AA8"/>
    <w:rsid w:val="00154DD1"/>
    <w:rsid w:val="00154E4B"/>
    <w:rsid w:val="00155313"/>
    <w:rsid w:val="0015594A"/>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A46"/>
    <w:rsid w:val="00162D86"/>
    <w:rsid w:val="001631C1"/>
    <w:rsid w:val="00164482"/>
    <w:rsid w:val="001644C6"/>
    <w:rsid w:val="00164677"/>
    <w:rsid w:val="00164D0A"/>
    <w:rsid w:val="00164FE3"/>
    <w:rsid w:val="00165571"/>
    <w:rsid w:val="00165BE9"/>
    <w:rsid w:val="00165CA5"/>
    <w:rsid w:val="00165CF7"/>
    <w:rsid w:val="00165FED"/>
    <w:rsid w:val="00166056"/>
    <w:rsid w:val="001661B4"/>
    <w:rsid w:val="00166531"/>
    <w:rsid w:val="001667CC"/>
    <w:rsid w:val="0016685C"/>
    <w:rsid w:val="00166EE4"/>
    <w:rsid w:val="001700C5"/>
    <w:rsid w:val="001705FE"/>
    <w:rsid w:val="00170EBD"/>
    <w:rsid w:val="001723BC"/>
    <w:rsid w:val="0017241B"/>
    <w:rsid w:val="00172CF8"/>
    <w:rsid w:val="001730DD"/>
    <w:rsid w:val="00173354"/>
    <w:rsid w:val="00173608"/>
    <w:rsid w:val="00173CBA"/>
    <w:rsid w:val="00174329"/>
    <w:rsid w:val="00174467"/>
    <w:rsid w:val="0017474F"/>
    <w:rsid w:val="00174A04"/>
    <w:rsid w:val="00174DA9"/>
    <w:rsid w:val="001750B1"/>
    <w:rsid w:val="00175111"/>
    <w:rsid w:val="001752C5"/>
    <w:rsid w:val="0017550F"/>
    <w:rsid w:val="001757FC"/>
    <w:rsid w:val="0017686A"/>
    <w:rsid w:val="00176B5D"/>
    <w:rsid w:val="00176CB9"/>
    <w:rsid w:val="001770CC"/>
    <w:rsid w:val="00177B3A"/>
    <w:rsid w:val="00177CC7"/>
    <w:rsid w:val="00177DE1"/>
    <w:rsid w:val="001807F8"/>
    <w:rsid w:val="001808CC"/>
    <w:rsid w:val="001809BB"/>
    <w:rsid w:val="00181775"/>
    <w:rsid w:val="00181839"/>
    <w:rsid w:val="00182807"/>
    <w:rsid w:val="001828FE"/>
    <w:rsid w:val="001837D2"/>
    <w:rsid w:val="00183A10"/>
    <w:rsid w:val="00183DA9"/>
    <w:rsid w:val="001842D9"/>
    <w:rsid w:val="0018430E"/>
    <w:rsid w:val="00184739"/>
    <w:rsid w:val="0018562D"/>
    <w:rsid w:val="001862EB"/>
    <w:rsid w:val="00186608"/>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7C3"/>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3E7"/>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2C7D"/>
    <w:rsid w:val="001B31B0"/>
    <w:rsid w:val="001B33F2"/>
    <w:rsid w:val="001B34FC"/>
    <w:rsid w:val="001B36E7"/>
    <w:rsid w:val="001B392E"/>
    <w:rsid w:val="001B460A"/>
    <w:rsid w:val="001B4745"/>
    <w:rsid w:val="001B597A"/>
    <w:rsid w:val="001B5B82"/>
    <w:rsid w:val="001B5C1F"/>
    <w:rsid w:val="001B627F"/>
    <w:rsid w:val="001B64A0"/>
    <w:rsid w:val="001B6677"/>
    <w:rsid w:val="001B6CE7"/>
    <w:rsid w:val="001B7CD3"/>
    <w:rsid w:val="001B7E17"/>
    <w:rsid w:val="001B7EB7"/>
    <w:rsid w:val="001B7F81"/>
    <w:rsid w:val="001C0020"/>
    <w:rsid w:val="001C0403"/>
    <w:rsid w:val="001C07E2"/>
    <w:rsid w:val="001C0D9B"/>
    <w:rsid w:val="001C112D"/>
    <w:rsid w:val="001C11F0"/>
    <w:rsid w:val="001C1A2A"/>
    <w:rsid w:val="001C1E94"/>
    <w:rsid w:val="001C2449"/>
    <w:rsid w:val="001C29F4"/>
    <w:rsid w:val="001C2D20"/>
    <w:rsid w:val="001C2E95"/>
    <w:rsid w:val="001C34E8"/>
    <w:rsid w:val="001C37E3"/>
    <w:rsid w:val="001C387E"/>
    <w:rsid w:val="001C39A7"/>
    <w:rsid w:val="001C50D0"/>
    <w:rsid w:val="001C5997"/>
    <w:rsid w:val="001C5E49"/>
    <w:rsid w:val="001C5FCE"/>
    <w:rsid w:val="001C6072"/>
    <w:rsid w:val="001C63DB"/>
    <w:rsid w:val="001C6482"/>
    <w:rsid w:val="001C6A60"/>
    <w:rsid w:val="001C6C0F"/>
    <w:rsid w:val="001C6C69"/>
    <w:rsid w:val="001C6EE6"/>
    <w:rsid w:val="001C6F35"/>
    <w:rsid w:val="001C721C"/>
    <w:rsid w:val="001C798C"/>
    <w:rsid w:val="001D0524"/>
    <w:rsid w:val="001D0F91"/>
    <w:rsid w:val="001D132D"/>
    <w:rsid w:val="001D16C3"/>
    <w:rsid w:val="001D1D8D"/>
    <w:rsid w:val="001D269F"/>
    <w:rsid w:val="001D35F7"/>
    <w:rsid w:val="001D3899"/>
    <w:rsid w:val="001D3A08"/>
    <w:rsid w:val="001D4630"/>
    <w:rsid w:val="001D4A2A"/>
    <w:rsid w:val="001D4E41"/>
    <w:rsid w:val="001D5890"/>
    <w:rsid w:val="001D5992"/>
    <w:rsid w:val="001D5D26"/>
    <w:rsid w:val="001D5EDD"/>
    <w:rsid w:val="001D6068"/>
    <w:rsid w:val="001D670B"/>
    <w:rsid w:val="001D680A"/>
    <w:rsid w:val="001D6ABC"/>
    <w:rsid w:val="001D6E94"/>
    <w:rsid w:val="001D6F90"/>
    <w:rsid w:val="001E0402"/>
    <w:rsid w:val="001E0424"/>
    <w:rsid w:val="001E11DE"/>
    <w:rsid w:val="001E13EE"/>
    <w:rsid w:val="001E1EFE"/>
    <w:rsid w:val="001E2113"/>
    <w:rsid w:val="001E215D"/>
    <w:rsid w:val="001E28DB"/>
    <w:rsid w:val="001E316D"/>
    <w:rsid w:val="001E398E"/>
    <w:rsid w:val="001E3EB8"/>
    <w:rsid w:val="001E41C1"/>
    <w:rsid w:val="001E4693"/>
    <w:rsid w:val="001E4712"/>
    <w:rsid w:val="001E4988"/>
    <w:rsid w:val="001E4FE5"/>
    <w:rsid w:val="001E5116"/>
    <w:rsid w:val="001E5985"/>
    <w:rsid w:val="001E61E2"/>
    <w:rsid w:val="001E650E"/>
    <w:rsid w:val="001E6EDB"/>
    <w:rsid w:val="001E74CA"/>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1FA"/>
    <w:rsid w:val="001F575A"/>
    <w:rsid w:val="001F5D33"/>
    <w:rsid w:val="001F63AA"/>
    <w:rsid w:val="001F64D5"/>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C4D"/>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3C8A"/>
    <w:rsid w:val="00213CD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4E7"/>
    <w:rsid w:val="0022153C"/>
    <w:rsid w:val="00221663"/>
    <w:rsid w:val="00221D5A"/>
    <w:rsid w:val="002221A8"/>
    <w:rsid w:val="00222512"/>
    <w:rsid w:val="002226B8"/>
    <w:rsid w:val="00222732"/>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7BA"/>
    <w:rsid w:val="002279EE"/>
    <w:rsid w:val="00227E97"/>
    <w:rsid w:val="0023070E"/>
    <w:rsid w:val="002307B2"/>
    <w:rsid w:val="00230E0F"/>
    <w:rsid w:val="00231220"/>
    <w:rsid w:val="002312DC"/>
    <w:rsid w:val="00231327"/>
    <w:rsid w:val="00231AFD"/>
    <w:rsid w:val="00231FFE"/>
    <w:rsid w:val="00232557"/>
    <w:rsid w:val="0023286B"/>
    <w:rsid w:val="002328B7"/>
    <w:rsid w:val="00233A45"/>
    <w:rsid w:val="00233B1A"/>
    <w:rsid w:val="00233E73"/>
    <w:rsid w:val="00233FEE"/>
    <w:rsid w:val="00234514"/>
    <w:rsid w:val="002349E5"/>
    <w:rsid w:val="00235304"/>
    <w:rsid w:val="00235355"/>
    <w:rsid w:val="002354C0"/>
    <w:rsid w:val="00235794"/>
    <w:rsid w:val="00235A89"/>
    <w:rsid w:val="00235D97"/>
    <w:rsid w:val="00236779"/>
    <w:rsid w:val="00237048"/>
    <w:rsid w:val="002378D9"/>
    <w:rsid w:val="00237B6B"/>
    <w:rsid w:val="00237DBC"/>
    <w:rsid w:val="00237ED8"/>
    <w:rsid w:val="00237FC0"/>
    <w:rsid w:val="00240001"/>
    <w:rsid w:val="002411F3"/>
    <w:rsid w:val="00241205"/>
    <w:rsid w:val="00241AAE"/>
    <w:rsid w:val="0024208A"/>
    <w:rsid w:val="0024252E"/>
    <w:rsid w:val="00242E8A"/>
    <w:rsid w:val="002434CB"/>
    <w:rsid w:val="002438AE"/>
    <w:rsid w:val="00243A7F"/>
    <w:rsid w:val="0024450F"/>
    <w:rsid w:val="002445FB"/>
    <w:rsid w:val="00245402"/>
    <w:rsid w:val="002455B8"/>
    <w:rsid w:val="0024560A"/>
    <w:rsid w:val="002461F4"/>
    <w:rsid w:val="002476FD"/>
    <w:rsid w:val="0024781C"/>
    <w:rsid w:val="00247BBF"/>
    <w:rsid w:val="002504D0"/>
    <w:rsid w:val="00250B1A"/>
    <w:rsid w:val="0025167D"/>
    <w:rsid w:val="0025169B"/>
    <w:rsid w:val="00251946"/>
    <w:rsid w:val="00251C77"/>
    <w:rsid w:val="00251E77"/>
    <w:rsid w:val="0025200E"/>
    <w:rsid w:val="0025254F"/>
    <w:rsid w:val="002528E7"/>
    <w:rsid w:val="00252AFF"/>
    <w:rsid w:val="002538A6"/>
    <w:rsid w:val="00253900"/>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8FF"/>
    <w:rsid w:val="00261CC6"/>
    <w:rsid w:val="00262449"/>
    <w:rsid w:val="002624A7"/>
    <w:rsid w:val="0026274E"/>
    <w:rsid w:val="00262A35"/>
    <w:rsid w:val="00262AB4"/>
    <w:rsid w:val="00262E97"/>
    <w:rsid w:val="0026350F"/>
    <w:rsid w:val="00263DED"/>
    <w:rsid w:val="00263FF8"/>
    <w:rsid w:val="00264972"/>
    <w:rsid w:val="002655A8"/>
    <w:rsid w:val="00265E1C"/>
    <w:rsid w:val="00265F28"/>
    <w:rsid w:val="00266471"/>
    <w:rsid w:val="0026675E"/>
    <w:rsid w:val="00267048"/>
    <w:rsid w:val="00267049"/>
    <w:rsid w:val="0026728C"/>
    <w:rsid w:val="00267506"/>
    <w:rsid w:val="002679E5"/>
    <w:rsid w:val="00267BE6"/>
    <w:rsid w:val="00267D77"/>
    <w:rsid w:val="00270145"/>
    <w:rsid w:val="0027023F"/>
    <w:rsid w:val="0027029D"/>
    <w:rsid w:val="00270341"/>
    <w:rsid w:val="00270A4D"/>
    <w:rsid w:val="0027105C"/>
    <w:rsid w:val="002710EA"/>
    <w:rsid w:val="00271118"/>
    <w:rsid w:val="002711D6"/>
    <w:rsid w:val="00271279"/>
    <w:rsid w:val="00271417"/>
    <w:rsid w:val="0027163A"/>
    <w:rsid w:val="00271669"/>
    <w:rsid w:val="00271FE4"/>
    <w:rsid w:val="00272334"/>
    <w:rsid w:val="0027339E"/>
    <w:rsid w:val="002733D5"/>
    <w:rsid w:val="00273768"/>
    <w:rsid w:val="00273E07"/>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59F"/>
    <w:rsid w:val="0028167D"/>
    <w:rsid w:val="00281A82"/>
    <w:rsid w:val="00281B58"/>
    <w:rsid w:val="00281DD1"/>
    <w:rsid w:val="00281EC1"/>
    <w:rsid w:val="002820A9"/>
    <w:rsid w:val="002825FB"/>
    <w:rsid w:val="0028325A"/>
    <w:rsid w:val="00283557"/>
    <w:rsid w:val="0028391B"/>
    <w:rsid w:val="00283EBF"/>
    <w:rsid w:val="002849B1"/>
    <w:rsid w:val="00284A1C"/>
    <w:rsid w:val="00284AAD"/>
    <w:rsid w:val="00284EAC"/>
    <w:rsid w:val="002853C3"/>
    <w:rsid w:val="0028554B"/>
    <w:rsid w:val="0028669B"/>
    <w:rsid w:val="002867FD"/>
    <w:rsid w:val="00286C53"/>
    <w:rsid w:val="00286EF5"/>
    <w:rsid w:val="00287132"/>
    <w:rsid w:val="00287F76"/>
    <w:rsid w:val="00287FF2"/>
    <w:rsid w:val="0029025D"/>
    <w:rsid w:val="002903BF"/>
    <w:rsid w:val="00290A0C"/>
    <w:rsid w:val="00291C58"/>
    <w:rsid w:val="00291D0A"/>
    <w:rsid w:val="0029252F"/>
    <w:rsid w:val="00292846"/>
    <w:rsid w:val="00293025"/>
    <w:rsid w:val="00293565"/>
    <w:rsid w:val="0029382E"/>
    <w:rsid w:val="00293C0E"/>
    <w:rsid w:val="00293CD4"/>
    <w:rsid w:val="0029432A"/>
    <w:rsid w:val="00294BF6"/>
    <w:rsid w:val="00294F44"/>
    <w:rsid w:val="0029549B"/>
    <w:rsid w:val="00295511"/>
    <w:rsid w:val="002958A8"/>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3B0F"/>
    <w:rsid w:val="002A4016"/>
    <w:rsid w:val="002A475B"/>
    <w:rsid w:val="002A50C3"/>
    <w:rsid w:val="002A5647"/>
    <w:rsid w:val="002A567B"/>
    <w:rsid w:val="002A5844"/>
    <w:rsid w:val="002A5BB9"/>
    <w:rsid w:val="002A5C12"/>
    <w:rsid w:val="002A6BB8"/>
    <w:rsid w:val="002A73B6"/>
    <w:rsid w:val="002A7AA2"/>
    <w:rsid w:val="002B061D"/>
    <w:rsid w:val="002B1371"/>
    <w:rsid w:val="002B1BF2"/>
    <w:rsid w:val="002B1D91"/>
    <w:rsid w:val="002B1E46"/>
    <w:rsid w:val="002B2235"/>
    <w:rsid w:val="002B26A5"/>
    <w:rsid w:val="002B2728"/>
    <w:rsid w:val="002B27FB"/>
    <w:rsid w:val="002B28D5"/>
    <w:rsid w:val="002B2A03"/>
    <w:rsid w:val="002B2ABC"/>
    <w:rsid w:val="002B3E6D"/>
    <w:rsid w:val="002B3EFA"/>
    <w:rsid w:val="002B3FDB"/>
    <w:rsid w:val="002B4266"/>
    <w:rsid w:val="002B4441"/>
    <w:rsid w:val="002B56CC"/>
    <w:rsid w:val="002B58A5"/>
    <w:rsid w:val="002B66F5"/>
    <w:rsid w:val="002B6705"/>
    <w:rsid w:val="002B67B2"/>
    <w:rsid w:val="002B7DA4"/>
    <w:rsid w:val="002B7E46"/>
    <w:rsid w:val="002C023D"/>
    <w:rsid w:val="002C09D4"/>
    <w:rsid w:val="002C0D8B"/>
    <w:rsid w:val="002C11F2"/>
    <w:rsid w:val="002C1276"/>
    <w:rsid w:val="002C12B8"/>
    <w:rsid w:val="002C1394"/>
    <w:rsid w:val="002C17AC"/>
    <w:rsid w:val="002C17DC"/>
    <w:rsid w:val="002C1C96"/>
    <w:rsid w:val="002C1F72"/>
    <w:rsid w:val="002C1FAA"/>
    <w:rsid w:val="002C202A"/>
    <w:rsid w:val="002C236B"/>
    <w:rsid w:val="002C3290"/>
    <w:rsid w:val="002C33C7"/>
    <w:rsid w:val="002C3E0D"/>
    <w:rsid w:val="002C470C"/>
    <w:rsid w:val="002C49EF"/>
    <w:rsid w:val="002C4FCB"/>
    <w:rsid w:val="002C588B"/>
    <w:rsid w:val="002C5941"/>
    <w:rsid w:val="002C5A29"/>
    <w:rsid w:val="002C5DC1"/>
    <w:rsid w:val="002C6345"/>
    <w:rsid w:val="002C65E3"/>
    <w:rsid w:val="002C6BE2"/>
    <w:rsid w:val="002C6C95"/>
    <w:rsid w:val="002C6FE9"/>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8D"/>
    <w:rsid w:val="002D2A97"/>
    <w:rsid w:val="002D3715"/>
    <w:rsid w:val="002D3D55"/>
    <w:rsid w:val="002D3E48"/>
    <w:rsid w:val="002D42E8"/>
    <w:rsid w:val="002D4335"/>
    <w:rsid w:val="002D4AE5"/>
    <w:rsid w:val="002D4BF6"/>
    <w:rsid w:val="002D4E3E"/>
    <w:rsid w:val="002D4E63"/>
    <w:rsid w:val="002D520A"/>
    <w:rsid w:val="002D53D4"/>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05F"/>
    <w:rsid w:val="002E2890"/>
    <w:rsid w:val="002E2D70"/>
    <w:rsid w:val="002E2D8E"/>
    <w:rsid w:val="002E44B7"/>
    <w:rsid w:val="002E526A"/>
    <w:rsid w:val="002E53DA"/>
    <w:rsid w:val="002E55CF"/>
    <w:rsid w:val="002E57A9"/>
    <w:rsid w:val="002E5AFA"/>
    <w:rsid w:val="002E6486"/>
    <w:rsid w:val="002E6A83"/>
    <w:rsid w:val="002E6B17"/>
    <w:rsid w:val="002E6E18"/>
    <w:rsid w:val="002E703F"/>
    <w:rsid w:val="002E7599"/>
    <w:rsid w:val="002E7607"/>
    <w:rsid w:val="002E7925"/>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58EB"/>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214"/>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17B"/>
    <w:rsid w:val="0030789F"/>
    <w:rsid w:val="003078EE"/>
    <w:rsid w:val="00310C38"/>
    <w:rsid w:val="003114E5"/>
    <w:rsid w:val="003117EA"/>
    <w:rsid w:val="00311C5C"/>
    <w:rsid w:val="0031231C"/>
    <w:rsid w:val="0031248A"/>
    <w:rsid w:val="0031296A"/>
    <w:rsid w:val="00313152"/>
    <w:rsid w:val="00313425"/>
    <w:rsid w:val="0031358A"/>
    <w:rsid w:val="00313954"/>
    <w:rsid w:val="00313CDF"/>
    <w:rsid w:val="003141ED"/>
    <w:rsid w:val="00314980"/>
    <w:rsid w:val="00314B04"/>
    <w:rsid w:val="00314D8E"/>
    <w:rsid w:val="00314E61"/>
    <w:rsid w:val="003150D0"/>
    <w:rsid w:val="003155C9"/>
    <w:rsid w:val="0031563F"/>
    <w:rsid w:val="00315E48"/>
    <w:rsid w:val="00315EFA"/>
    <w:rsid w:val="00316B52"/>
    <w:rsid w:val="00316DBF"/>
    <w:rsid w:val="00317167"/>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A80"/>
    <w:rsid w:val="00332B43"/>
    <w:rsid w:val="00332B52"/>
    <w:rsid w:val="00333C23"/>
    <w:rsid w:val="0033482E"/>
    <w:rsid w:val="00334C62"/>
    <w:rsid w:val="00334DA2"/>
    <w:rsid w:val="003350B0"/>
    <w:rsid w:val="0033558D"/>
    <w:rsid w:val="003355BC"/>
    <w:rsid w:val="0033586F"/>
    <w:rsid w:val="00335EB7"/>
    <w:rsid w:val="00336397"/>
    <w:rsid w:val="00336CDC"/>
    <w:rsid w:val="003371C8"/>
    <w:rsid w:val="0033782C"/>
    <w:rsid w:val="00337B2C"/>
    <w:rsid w:val="00337FB5"/>
    <w:rsid w:val="0034001B"/>
    <w:rsid w:val="0034034F"/>
    <w:rsid w:val="0034037F"/>
    <w:rsid w:val="00340664"/>
    <w:rsid w:val="00340ECE"/>
    <w:rsid w:val="00341556"/>
    <w:rsid w:val="00341C0F"/>
    <w:rsid w:val="00342188"/>
    <w:rsid w:val="00343565"/>
    <w:rsid w:val="00343B5C"/>
    <w:rsid w:val="0034449D"/>
    <w:rsid w:val="003445F0"/>
    <w:rsid w:val="003453D7"/>
    <w:rsid w:val="003457FC"/>
    <w:rsid w:val="00345DAA"/>
    <w:rsid w:val="00345EEB"/>
    <w:rsid w:val="00345FF5"/>
    <w:rsid w:val="00346092"/>
    <w:rsid w:val="003461C3"/>
    <w:rsid w:val="003463FA"/>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5994"/>
    <w:rsid w:val="00356267"/>
    <w:rsid w:val="00357122"/>
    <w:rsid w:val="00357304"/>
    <w:rsid w:val="0035740E"/>
    <w:rsid w:val="003578F6"/>
    <w:rsid w:val="00357A3D"/>
    <w:rsid w:val="00360F0D"/>
    <w:rsid w:val="00361BE2"/>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DBE"/>
    <w:rsid w:val="00366E8E"/>
    <w:rsid w:val="00366FD7"/>
    <w:rsid w:val="00367044"/>
    <w:rsid w:val="00367714"/>
    <w:rsid w:val="00367AA8"/>
    <w:rsid w:val="00370000"/>
    <w:rsid w:val="00370337"/>
    <w:rsid w:val="0037074E"/>
    <w:rsid w:val="00370D46"/>
    <w:rsid w:val="0037224C"/>
    <w:rsid w:val="003726B6"/>
    <w:rsid w:val="0037290E"/>
    <w:rsid w:val="00372DA4"/>
    <w:rsid w:val="00372ECD"/>
    <w:rsid w:val="003730FB"/>
    <w:rsid w:val="003734A5"/>
    <w:rsid w:val="00373692"/>
    <w:rsid w:val="0037385C"/>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D88"/>
    <w:rsid w:val="00381EB0"/>
    <w:rsid w:val="00381F55"/>
    <w:rsid w:val="0038235E"/>
    <w:rsid w:val="0038247B"/>
    <w:rsid w:val="003824FA"/>
    <w:rsid w:val="0038259F"/>
    <w:rsid w:val="003833C2"/>
    <w:rsid w:val="00383581"/>
    <w:rsid w:val="0038412F"/>
    <w:rsid w:val="0038424A"/>
    <w:rsid w:val="0038431B"/>
    <w:rsid w:val="00384761"/>
    <w:rsid w:val="003847B4"/>
    <w:rsid w:val="00384BF2"/>
    <w:rsid w:val="00384CC1"/>
    <w:rsid w:val="003850ED"/>
    <w:rsid w:val="003851A2"/>
    <w:rsid w:val="00385368"/>
    <w:rsid w:val="00385F8A"/>
    <w:rsid w:val="0038663A"/>
    <w:rsid w:val="003866FD"/>
    <w:rsid w:val="00386D63"/>
    <w:rsid w:val="00386EC5"/>
    <w:rsid w:val="0038711E"/>
    <w:rsid w:val="00387613"/>
    <w:rsid w:val="003879D4"/>
    <w:rsid w:val="00387B71"/>
    <w:rsid w:val="00387CF4"/>
    <w:rsid w:val="00387DAA"/>
    <w:rsid w:val="00387E1E"/>
    <w:rsid w:val="00387EFF"/>
    <w:rsid w:val="00390574"/>
    <w:rsid w:val="00390C21"/>
    <w:rsid w:val="00390E57"/>
    <w:rsid w:val="00390EB9"/>
    <w:rsid w:val="00391976"/>
    <w:rsid w:val="00391D25"/>
    <w:rsid w:val="003927D5"/>
    <w:rsid w:val="00392A7C"/>
    <w:rsid w:val="00392DE3"/>
    <w:rsid w:val="00394741"/>
    <w:rsid w:val="0039485C"/>
    <w:rsid w:val="003951C6"/>
    <w:rsid w:val="003951DA"/>
    <w:rsid w:val="003953E8"/>
    <w:rsid w:val="0039544E"/>
    <w:rsid w:val="0039561A"/>
    <w:rsid w:val="003966CF"/>
    <w:rsid w:val="00396F7E"/>
    <w:rsid w:val="00397220"/>
    <w:rsid w:val="00397E9E"/>
    <w:rsid w:val="003A01E1"/>
    <w:rsid w:val="003A03D7"/>
    <w:rsid w:val="003A05AD"/>
    <w:rsid w:val="003A07D3"/>
    <w:rsid w:val="003A0872"/>
    <w:rsid w:val="003A0924"/>
    <w:rsid w:val="003A09EB"/>
    <w:rsid w:val="003A0A6D"/>
    <w:rsid w:val="003A0B50"/>
    <w:rsid w:val="003A0C4C"/>
    <w:rsid w:val="003A108B"/>
    <w:rsid w:val="003A1B2F"/>
    <w:rsid w:val="003A1C91"/>
    <w:rsid w:val="003A2564"/>
    <w:rsid w:val="003A284B"/>
    <w:rsid w:val="003A2A9D"/>
    <w:rsid w:val="003A2AC4"/>
    <w:rsid w:val="003A322E"/>
    <w:rsid w:val="003A3467"/>
    <w:rsid w:val="003A382F"/>
    <w:rsid w:val="003A3C96"/>
    <w:rsid w:val="003A3F85"/>
    <w:rsid w:val="003A456F"/>
    <w:rsid w:val="003A4BE7"/>
    <w:rsid w:val="003A4D1D"/>
    <w:rsid w:val="003A54E0"/>
    <w:rsid w:val="003A565E"/>
    <w:rsid w:val="003A5CA9"/>
    <w:rsid w:val="003A6208"/>
    <w:rsid w:val="003A67D7"/>
    <w:rsid w:val="003A69C1"/>
    <w:rsid w:val="003A6E3D"/>
    <w:rsid w:val="003A6F23"/>
    <w:rsid w:val="003A7CDF"/>
    <w:rsid w:val="003A7E23"/>
    <w:rsid w:val="003A7F0C"/>
    <w:rsid w:val="003B0287"/>
    <w:rsid w:val="003B05A4"/>
    <w:rsid w:val="003B0754"/>
    <w:rsid w:val="003B1035"/>
    <w:rsid w:val="003B12B3"/>
    <w:rsid w:val="003B138E"/>
    <w:rsid w:val="003B1442"/>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4D9"/>
    <w:rsid w:val="003B6702"/>
    <w:rsid w:val="003B71AA"/>
    <w:rsid w:val="003C0236"/>
    <w:rsid w:val="003C0B2F"/>
    <w:rsid w:val="003C1732"/>
    <w:rsid w:val="003C1A5D"/>
    <w:rsid w:val="003C1CA0"/>
    <w:rsid w:val="003C1D2D"/>
    <w:rsid w:val="003C2343"/>
    <w:rsid w:val="003C23F7"/>
    <w:rsid w:val="003C2D43"/>
    <w:rsid w:val="003C3517"/>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9FA"/>
    <w:rsid w:val="003D4D3E"/>
    <w:rsid w:val="003D563A"/>
    <w:rsid w:val="003D57D6"/>
    <w:rsid w:val="003D6B9A"/>
    <w:rsid w:val="003D7422"/>
    <w:rsid w:val="003D7507"/>
    <w:rsid w:val="003D754F"/>
    <w:rsid w:val="003D7E71"/>
    <w:rsid w:val="003E006D"/>
    <w:rsid w:val="003E0600"/>
    <w:rsid w:val="003E0973"/>
    <w:rsid w:val="003E0BB0"/>
    <w:rsid w:val="003E0C2D"/>
    <w:rsid w:val="003E1787"/>
    <w:rsid w:val="003E19B7"/>
    <w:rsid w:val="003E2443"/>
    <w:rsid w:val="003E27E8"/>
    <w:rsid w:val="003E31CA"/>
    <w:rsid w:val="003E344C"/>
    <w:rsid w:val="003E3712"/>
    <w:rsid w:val="003E3B7B"/>
    <w:rsid w:val="003E3CFF"/>
    <w:rsid w:val="003E4D3C"/>
    <w:rsid w:val="003E4EFD"/>
    <w:rsid w:val="003E4F6E"/>
    <w:rsid w:val="003E4FD1"/>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27"/>
    <w:rsid w:val="003F1E51"/>
    <w:rsid w:val="003F2229"/>
    <w:rsid w:val="003F28E4"/>
    <w:rsid w:val="003F2D18"/>
    <w:rsid w:val="003F304B"/>
    <w:rsid w:val="003F3427"/>
    <w:rsid w:val="003F38BE"/>
    <w:rsid w:val="003F3DEC"/>
    <w:rsid w:val="003F4035"/>
    <w:rsid w:val="003F493B"/>
    <w:rsid w:val="003F49BB"/>
    <w:rsid w:val="003F4F16"/>
    <w:rsid w:val="003F5368"/>
    <w:rsid w:val="003F563A"/>
    <w:rsid w:val="003F624E"/>
    <w:rsid w:val="003F6331"/>
    <w:rsid w:val="003F74A8"/>
    <w:rsid w:val="003F7823"/>
    <w:rsid w:val="003F7905"/>
    <w:rsid w:val="004001C5"/>
    <w:rsid w:val="00400822"/>
    <w:rsid w:val="00400FA6"/>
    <w:rsid w:val="0040120C"/>
    <w:rsid w:val="00401350"/>
    <w:rsid w:val="0040144A"/>
    <w:rsid w:val="004016A6"/>
    <w:rsid w:val="00401733"/>
    <w:rsid w:val="00401E11"/>
    <w:rsid w:val="004020ED"/>
    <w:rsid w:val="004020F6"/>
    <w:rsid w:val="0040228F"/>
    <w:rsid w:val="004027B5"/>
    <w:rsid w:val="00402DF1"/>
    <w:rsid w:val="00402E13"/>
    <w:rsid w:val="00402F36"/>
    <w:rsid w:val="0040318E"/>
    <w:rsid w:val="00403656"/>
    <w:rsid w:val="004038BF"/>
    <w:rsid w:val="0040479E"/>
    <w:rsid w:val="00404DBE"/>
    <w:rsid w:val="00404E26"/>
    <w:rsid w:val="0040528C"/>
    <w:rsid w:val="00405491"/>
    <w:rsid w:val="00405830"/>
    <w:rsid w:val="004061D0"/>
    <w:rsid w:val="004062CE"/>
    <w:rsid w:val="00406359"/>
    <w:rsid w:val="004066DB"/>
    <w:rsid w:val="00406BB7"/>
    <w:rsid w:val="00406CC2"/>
    <w:rsid w:val="004070C7"/>
    <w:rsid w:val="0040711A"/>
    <w:rsid w:val="0040727F"/>
    <w:rsid w:val="00407D69"/>
    <w:rsid w:val="00407DB8"/>
    <w:rsid w:val="00407FBE"/>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961"/>
    <w:rsid w:val="00430BCE"/>
    <w:rsid w:val="00430F7E"/>
    <w:rsid w:val="004312C8"/>
    <w:rsid w:val="004312C9"/>
    <w:rsid w:val="004315B6"/>
    <w:rsid w:val="004317AC"/>
    <w:rsid w:val="00432181"/>
    <w:rsid w:val="004324AB"/>
    <w:rsid w:val="0043272B"/>
    <w:rsid w:val="00432733"/>
    <w:rsid w:val="00432B3B"/>
    <w:rsid w:val="00432FB6"/>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02E"/>
    <w:rsid w:val="00440159"/>
    <w:rsid w:val="00440B1A"/>
    <w:rsid w:val="00440B5C"/>
    <w:rsid w:val="00440CDE"/>
    <w:rsid w:val="00441675"/>
    <w:rsid w:val="00441B65"/>
    <w:rsid w:val="00441EBF"/>
    <w:rsid w:val="00441F64"/>
    <w:rsid w:val="004420AE"/>
    <w:rsid w:val="004423B1"/>
    <w:rsid w:val="00442845"/>
    <w:rsid w:val="00442F6A"/>
    <w:rsid w:val="00443C98"/>
    <w:rsid w:val="00443D14"/>
    <w:rsid w:val="00443DFA"/>
    <w:rsid w:val="00443EAE"/>
    <w:rsid w:val="0044431A"/>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1E7"/>
    <w:rsid w:val="0044739F"/>
    <w:rsid w:val="0044798F"/>
    <w:rsid w:val="0045010F"/>
    <w:rsid w:val="00450467"/>
    <w:rsid w:val="00450683"/>
    <w:rsid w:val="004508FF"/>
    <w:rsid w:val="00450BB9"/>
    <w:rsid w:val="00450F1B"/>
    <w:rsid w:val="00451044"/>
    <w:rsid w:val="00451183"/>
    <w:rsid w:val="004524A9"/>
    <w:rsid w:val="0045257A"/>
    <w:rsid w:val="00452C90"/>
    <w:rsid w:val="0045355F"/>
    <w:rsid w:val="004536BD"/>
    <w:rsid w:val="004539C2"/>
    <w:rsid w:val="00453BAA"/>
    <w:rsid w:val="00453D5D"/>
    <w:rsid w:val="0045482D"/>
    <w:rsid w:val="00454EBE"/>
    <w:rsid w:val="00454F67"/>
    <w:rsid w:val="00455661"/>
    <w:rsid w:val="004557E5"/>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8AC"/>
    <w:rsid w:val="00466F20"/>
    <w:rsid w:val="0046715B"/>
    <w:rsid w:val="0046733E"/>
    <w:rsid w:val="0046792E"/>
    <w:rsid w:val="0046793A"/>
    <w:rsid w:val="00467B0C"/>
    <w:rsid w:val="004705C9"/>
    <w:rsid w:val="00470D8C"/>
    <w:rsid w:val="00470DFA"/>
    <w:rsid w:val="00470E1D"/>
    <w:rsid w:val="00470F2A"/>
    <w:rsid w:val="004714DE"/>
    <w:rsid w:val="00471603"/>
    <w:rsid w:val="004716BB"/>
    <w:rsid w:val="004718D1"/>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7F3"/>
    <w:rsid w:val="00484E6D"/>
    <w:rsid w:val="00485DA8"/>
    <w:rsid w:val="0048627B"/>
    <w:rsid w:val="00486385"/>
    <w:rsid w:val="0048657C"/>
    <w:rsid w:val="0048672D"/>
    <w:rsid w:val="00487555"/>
    <w:rsid w:val="00487A0C"/>
    <w:rsid w:val="00487A7B"/>
    <w:rsid w:val="00487D89"/>
    <w:rsid w:val="00487DBF"/>
    <w:rsid w:val="00487FD8"/>
    <w:rsid w:val="004906B5"/>
    <w:rsid w:val="004908A2"/>
    <w:rsid w:val="00490A36"/>
    <w:rsid w:val="00491339"/>
    <w:rsid w:val="004917D6"/>
    <w:rsid w:val="004918A3"/>
    <w:rsid w:val="00491C86"/>
    <w:rsid w:val="0049204D"/>
    <w:rsid w:val="00492062"/>
    <w:rsid w:val="00492194"/>
    <w:rsid w:val="004925FD"/>
    <w:rsid w:val="00492628"/>
    <w:rsid w:val="0049293F"/>
    <w:rsid w:val="00492A56"/>
    <w:rsid w:val="00493AE8"/>
    <w:rsid w:val="00493B20"/>
    <w:rsid w:val="00493EAC"/>
    <w:rsid w:val="0049445E"/>
    <w:rsid w:val="00494E7D"/>
    <w:rsid w:val="004957D7"/>
    <w:rsid w:val="004958C2"/>
    <w:rsid w:val="00496459"/>
    <w:rsid w:val="00496684"/>
    <w:rsid w:val="00496B56"/>
    <w:rsid w:val="00496B67"/>
    <w:rsid w:val="00497249"/>
    <w:rsid w:val="004972C7"/>
    <w:rsid w:val="0049750E"/>
    <w:rsid w:val="0049796C"/>
    <w:rsid w:val="004A009F"/>
    <w:rsid w:val="004A0DCE"/>
    <w:rsid w:val="004A1B01"/>
    <w:rsid w:val="004A1EC2"/>
    <w:rsid w:val="004A2358"/>
    <w:rsid w:val="004A2617"/>
    <w:rsid w:val="004A272C"/>
    <w:rsid w:val="004A2AB1"/>
    <w:rsid w:val="004A32A3"/>
    <w:rsid w:val="004A33DB"/>
    <w:rsid w:val="004A3456"/>
    <w:rsid w:val="004A36DD"/>
    <w:rsid w:val="004A379C"/>
    <w:rsid w:val="004A3E85"/>
    <w:rsid w:val="004A654A"/>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7F6"/>
    <w:rsid w:val="004B18F2"/>
    <w:rsid w:val="004B1D86"/>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3B6A"/>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D033E"/>
    <w:rsid w:val="004D053D"/>
    <w:rsid w:val="004D07CF"/>
    <w:rsid w:val="004D11FC"/>
    <w:rsid w:val="004D14AF"/>
    <w:rsid w:val="004D188B"/>
    <w:rsid w:val="004D1B1D"/>
    <w:rsid w:val="004D1C68"/>
    <w:rsid w:val="004D2417"/>
    <w:rsid w:val="004D2A76"/>
    <w:rsid w:val="004D2B74"/>
    <w:rsid w:val="004D2F85"/>
    <w:rsid w:val="004D357A"/>
    <w:rsid w:val="004D37E4"/>
    <w:rsid w:val="004D3E59"/>
    <w:rsid w:val="004D430A"/>
    <w:rsid w:val="004D4A4D"/>
    <w:rsid w:val="004D4F66"/>
    <w:rsid w:val="004D4FB6"/>
    <w:rsid w:val="004D5063"/>
    <w:rsid w:val="004D572E"/>
    <w:rsid w:val="004D5D86"/>
    <w:rsid w:val="004D63B7"/>
    <w:rsid w:val="004D6C3A"/>
    <w:rsid w:val="004D6F24"/>
    <w:rsid w:val="004D74B9"/>
    <w:rsid w:val="004E028F"/>
    <w:rsid w:val="004E07D7"/>
    <w:rsid w:val="004E0884"/>
    <w:rsid w:val="004E0DEB"/>
    <w:rsid w:val="004E1077"/>
    <w:rsid w:val="004E1C16"/>
    <w:rsid w:val="004E2243"/>
    <w:rsid w:val="004E24DE"/>
    <w:rsid w:val="004E2631"/>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7FB"/>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5E6"/>
    <w:rsid w:val="004F281B"/>
    <w:rsid w:val="004F2ACF"/>
    <w:rsid w:val="004F2D80"/>
    <w:rsid w:val="004F2FD3"/>
    <w:rsid w:val="004F316A"/>
    <w:rsid w:val="004F3207"/>
    <w:rsid w:val="004F3533"/>
    <w:rsid w:val="004F3541"/>
    <w:rsid w:val="004F3AAF"/>
    <w:rsid w:val="004F3E6B"/>
    <w:rsid w:val="004F430B"/>
    <w:rsid w:val="004F4B25"/>
    <w:rsid w:val="004F5470"/>
    <w:rsid w:val="004F54C5"/>
    <w:rsid w:val="004F57A1"/>
    <w:rsid w:val="004F585B"/>
    <w:rsid w:val="004F5C03"/>
    <w:rsid w:val="004F6D33"/>
    <w:rsid w:val="004F6F20"/>
    <w:rsid w:val="004F7E01"/>
    <w:rsid w:val="004F7FAD"/>
    <w:rsid w:val="00500285"/>
    <w:rsid w:val="005003AA"/>
    <w:rsid w:val="0050051F"/>
    <w:rsid w:val="0050072B"/>
    <w:rsid w:val="00500A22"/>
    <w:rsid w:val="0050109B"/>
    <w:rsid w:val="0050160D"/>
    <w:rsid w:val="00501F30"/>
    <w:rsid w:val="005024CB"/>
    <w:rsid w:val="005027E0"/>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171FE"/>
    <w:rsid w:val="005175D5"/>
    <w:rsid w:val="00520990"/>
    <w:rsid w:val="00521314"/>
    <w:rsid w:val="00521737"/>
    <w:rsid w:val="00521B33"/>
    <w:rsid w:val="005229B4"/>
    <w:rsid w:val="00522FC7"/>
    <w:rsid w:val="005238FF"/>
    <w:rsid w:val="00523D00"/>
    <w:rsid w:val="0052451A"/>
    <w:rsid w:val="00525117"/>
    <w:rsid w:val="005251BD"/>
    <w:rsid w:val="005257CE"/>
    <w:rsid w:val="00525A41"/>
    <w:rsid w:val="00525BEE"/>
    <w:rsid w:val="00525BEF"/>
    <w:rsid w:val="005261CD"/>
    <w:rsid w:val="0052661B"/>
    <w:rsid w:val="00526860"/>
    <w:rsid w:val="00526B6F"/>
    <w:rsid w:val="00526F58"/>
    <w:rsid w:val="0052733F"/>
    <w:rsid w:val="00527687"/>
    <w:rsid w:val="0053092A"/>
    <w:rsid w:val="00530970"/>
    <w:rsid w:val="00531AFB"/>
    <w:rsid w:val="00531C55"/>
    <w:rsid w:val="00531ECF"/>
    <w:rsid w:val="00531FA2"/>
    <w:rsid w:val="00532525"/>
    <w:rsid w:val="00532846"/>
    <w:rsid w:val="005329E6"/>
    <w:rsid w:val="00532D27"/>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0EC7"/>
    <w:rsid w:val="00540F2B"/>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47BCC"/>
    <w:rsid w:val="00550664"/>
    <w:rsid w:val="00550D99"/>
    <w:rsid w:val="00551150"/>
    <w:rsid w:val="00551236"/>
    <w:rsid w:val="005519C3"/>
    <w:rsid w:val="00551BA8"/>
    <w:rsid w:val="0055277E"/>
    <w:rsid w:val="00552B8B"/>
    <w:rsid w:val="005534B7"/>
    <w:rsid w:val="005535BC"/>
    <w:rsid w:val="00553624"/>
    <w:rsid w:val="00553785"/>
    <w:rsid w:val="00553C17"/>
    <w:rsid w:val="00553C46"/>
    <w:rsid w:val="00553D4C"/>
    <w:rsid w:val="005542B7"/>
    <w:rsid w:val="00554B07"/>
    <w:rsid w:val="00554F05"/>
    <w:rsid w:val="005556F7"/>
    <w:rsid w:val="00555E67"/>
    <w:rsid w:val="00555F25"/>
    <w:rsid w:val="00555F7B"/>
    <w:rsid w:val="00556E87"/>
    <w:rsid w:val="005570DA"/>
    <w:rsid w:val="0055728C"/>
    <w:rsid w:val="005578F2"/>
    <w:rsid w:val="005578FC"/>
    <w:rsid w:val="0056002A"/>
    <w:rsid w:val="00560798"/>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74C"/>
    <w:rsid w:val="00565BCF"/>
    <w:rsid w:val="00565DF1"/>
    <w:rsid w:val="00566165"/>
    <w:rsid w:val="0056619F"/>
    <w:rsid w:val="005661C2"/>
    <w:rsid w:val="0056632A"/>
    <w:rsid w:val="00566332"/>
    <w:rsid w:val="00566870"/>
    <w:rsid w:val="00566913"/>
    <w:rsid w:val="0056691B"/>
    <w:rsid w:val="00566995"/>
    <w:rsid w:val="00566B7D"/>
    <w:rsid w:val="00566C69"/>
    <w:rsid w:val="00566D25"/>
    <w:rsid w:val="0056760F"/>
    <w:rsid w:val="00567E3B"/>
    <w:rsid w:val="005704F1"/>
    <w:rsid w:val="00570599"/>
    <w:rsid w:val="00570F3F"/>
    <w:rsid w:val="00571173"/>
    <w:rsid w:val="005712A7"/>
    <w:rsid w:val="0057173C"/>
    <w:rsid w:val="00571922"/>
    <w:rsid w:val="00572608"/>
    <w:rsid w:val="00573E3F"/>
    <w:rsid w:val="00575289"/>
    <w:rsid w:val="0057566A"/>
    <w:rsid w:val="00575B4C"/>
    <w:rsid w:val="005765F2"/>
    <w:rsid w:val="005772FC"/>
    <w:rsid w:val="00577321"/>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4E"/>
    <w:rsid w:val="005862BC"/>
    <w:rsid w:val="00586A8F"/>
    <w:rsid w:val="00586C79"/>
    <w:rsid w:val="005872BB"/>
    <w:rsid w:val="005872E5"/>
    <w:rsid w:val="00587C4A"/>
    <w:rsid w:val="005903FC"/>
    <w:rsid w:val="00590411"/>
    <w:rsid w:val="005906C6"/>
    <w:rsid w:val="005906EF"/>
    <w:rsid w:val="0059095C"/>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0224"/>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370"/>
    <w:rsid w:val="005A5651"/>
    <w:rsid w:val="005A598C"/>
    <w:rsid w:val="005A6726"/>
    <w:rsid w:val="005A67E8"/>
    <w:rsid w:val="005A7029"/>
    <w:rsid w:val="005A7499"/>
    <w:rsid w:val="005A7A1B"/>
    <w:rsid w:val="005A7FD5"/>
    <w:rsid w:val="005B0A69"/>
    <w:rsid w:val="005B1083"/>
    <w:rsid w:val="005B11F0"/>
    <w:rsid w:val="005B1959"/>
    <w:rsid w:val="005B1E53"/>
    <w:rsid w:val="005B20F4"/>
    <w:rsid w:val="005B2933"/>
    <w:rsid w:val="005B2C11"/>
    <w:rsid w:val="005B2C6E"/>
    <w:rsid w:val="005B3DA5"/>
    <w:rsid w:val="005B4392"/>
    <w:rsid w:val="005B4397"/>
    <w:rsid w:val="005B4543"/>
    <w:rsid w:val="005B56D2"/>
    <w:rsid w:val="005B5E20"/>
    <w:rsid w:val="005B5EAB"/>
    <w:rsid w:val="005B6678"/>
    <w:rsid w:val="005B6D75"/>
    <w:rsid w:val="005B6F91"/>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AA"/>
    <w:rsid w:val="005C31D8"/>
    <w:rsid w:val="005C3207"/>
    <w:rsid w:val="005C3928"/>
    <w:rsid w:val="005C3A3D"/>
    <w:rsid w:val="005C3AD2"/>
    <w:rsid w:val="005C46F8"/>
    <w:rsid w:val="005C4721"/>
    <w:rsid w:val="005C4ABE"/>
    <w:rsid w:val="005C517F"/>
    <w:rsid w:val="005C5220"/>
    <w:rsid w:val="005C56AA"/>
    <w:rsid w:val="005C59DF"/>
    <w:rsid w:val="005C5DEB"/>
    <w:rsid w:val="005C6668"/>
    <w:rsid w:val="005C68D2"/>
    <w:rsid w:val="005C69D3"/>
    <w:rsid w:val="005C6B9B"/>
    <w:rsid w:val="005C6C4C"/>
    <w:rsid w:val="005C7468"/>
    <w:rsid w:val="005C7BFD"/>
    <w:rsid w:val="005D00F5"/>
    <w:rsid w:val="005D0202"/>
    <w:rsid w:val="005D084B"/>
    <w:rsid w:val="005D0B56"/>
    <w:rsid w:val="005D17ED"/>
    <w:rsid w:val="005D181B"/>
    <w:rsid w:val="005D1AEF"/>
    <w:rsid w:val="005D1F2E"/>
    <w:rsid w:val="005D2123"/>
    <w:rsid w:val="005D231D"/>
    <w:rsid w:val="005D2500"/>
    <w:rsid w:val="005D26DE"/>
    <w:rsid w:val="005D2706"/>
    <w:rsid w:val="005D2DBE"/>
    <w:rsid w:val="005D3051"/>
    <w:rsid w:val="005D31CA"/>
    <w:rsid w:val="005D38B5"/>
    <w:rsid w:val="005D3C9B"/>
    <w:rsid w:val="005D4700"/>
    <w:rsid w:val="005D5656"/>
    <w:rsid w:val="005D5705"/>
    <w:rsid w:val="005D58FA"/>
    <w:rsid w:val="005D5B74"/>
    <w:rsid w:val="005D5EDA"/>
    <w:rsid w:val="005D647B"/>
    <w:rsid w:val="005D6591"/>
    <w:rsid w:val="005D6A30"/>
    <w:rsid w:val="005D6AB4"/>
    <w:rsid w:val="005D6BAB"/>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6E56"/>
    <w:rsid w:val="005E7763"/>
    <w:rsid w:val="005E79F0"/>
    <w:rsid w:val="005E7BFC"/>
    <w:rsid w:val="005F0145"/>
    <w:rsid w:val="005F0E2A"/>
    <w:rsid w:val="005F12FD"/>
    <w:rsid w:val="005F175E"/>
    <w:rsid w:val="005F215B"/>
    <w:rsid w:val="005F2AD7"/>
    <w:rsid w:val="005F2F34"/>
    <w:rsid w:val="005F3320"/>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534"/>
    <w:rsid w:val="00603901"/>
    <w:rsid w:val="00603F42"/>
    <w:rsid w:val="006041AB"/>
    <w:rsid w:val="006046C6"/>
    <w:rsid w:val="006047FE"/>
    <w:rsid w:val="0060495C"/>
    <w:rsid w:val="00604B47"/>
    <w:rsid w:val="00604CC4"/>
    <w:rsid w:val="00605566"/>
    <w:rsid w:val="00605663"/>
    <w:rsid w:val="00605852"/>
    <w:rsid w:val="00605A05"/>
    <w:rsid w:val="00605AD8"/>
    <w:rsid w:val="006068B2"/>
    <w:rsid w:val="00606BA6"/>
    <w:rsid w:val="00606D33"/>
    <w:rsid w:val="00606F16"/>
    <w:rsid w:val="00607611"/>
    <w:rsid w:val="006077CA"/>
    <w:rsid w:val="00607B25"/>
    <w:rsid w:val="00607CBA"/>
    <w:rsid w:val="00607DD5"/>
    <w:rsid w:val="0061000A"/>
    <w:rsid w:val="00610302"/>
    <w:rsid w:val="006104C0"/>
    <w:rsid w:val="00610BE1"/>
    <w:rsid w:val="00610C5E"/>
    <w:rsid w:val="00610DCF"/>
    <w:rsid w:val="00610F0E"/>
    <w:rsid w:val="00611319"/>
    <w:rsid w:val="006114A9"/>
    <w:rsid w:val="006115FE"/>
    <w:rsid w:val="006116E9"/>
    <w:rsid w:val="00612862"/>
    <w:rsid w:val="00612C85"/>
    <w:rsid w:val="00612F1F"/>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908"/>
    <w:rsid w:val="00617A15"/>
    <w:rsid w:val="00617DEE"/>
    <w:rsid w:val="00620A68"/>
    <w:rsid w:val="00620EDE"/>
    <w:rsid w:val="00620F7F"/>
    <w:rsid w:val="006221C3"/>
    <w:rsid w:val="006228A4"/>
    <w:rsid w:val="00622972"/>
    <w:rsid w:val="006238E8"/>
    <w:rsid w:val="0062403F"/>
    <w:rsid w:val="006240C6"/>
    <w:rsid w:val="006243AA"/>
    <w:rsid w:val="006248EF"/>
    <w:rsid w:val="00624FF3"/>
    <w:rsid w:val="006252A6"/>
    <w:rsid w:val="00625358"/>
    <w:rsid w:val="00625A88"/>
    <w:rsid w:val="00625B17"/>
    <w:rsid w:val="00625E61"/>
    <w:rsid w:val="00626219"/>
    <w:rsid w:val="0062647B"/>
    <w:rsid w:val="00626890"/>
    <w:rsid w:val="00626C59"/>
    <w:rsid w:val="006270D6"/>
    <w:rsid w:val="00627112"/>
    <w:rsid w:val="0062768E"/>
    <w:rsid w:val="00627B1A"/>
    <w:rsid w:val="00627BAA"/>
    <w:rsid w:val="0063030E"/>
    <w:rsid w:val="00630A31"/>
    <w:rsid w:val="00630B25"/>
    <w:rsid w:val="00630CE1"/>
    <w:rsid w:val="0063124A"/>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59D"/>
    <w:rsid w:val="0064178A"/>
    <w:rsid w:val="006420D8"/>
    <w:rsid w:val="00642121"/>
    <w:rsid w:val="00642134"/>
    <w:rsid w:val="006425F0"/>
    <w:rsid w:val="006426D1"/>
    <w:rsid w:val="00642CBA"/>
    <w:rsid w:val="00642F66"/>
    <w:rsid w:val="00642FFF"/>
    <w:rsid w:val="00644121"/>
    <w:rsid w:val="00644284"/>
    <w:rsid w:val="00644BF0"/>
    <w:rsid w:val="00644C8C"/>
    <w:rsid w:val="00644CF0"/>
    <w:rsid w:val="00644EF1"/>
    <w:rsid w:val="00645454"/>
    <w:rsid w:val="006461B4"/>
    <w:rsid w:val="006463B5"/>
    <w:rsid w:val="00646C3D"/>
    <w:rsid w:val="0064729D"/>
    <w:rsid w:val="00647897"/>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30"/>
    <w:rsid w:val="0066135D"/>
    <w:rsid w:val="006614C4"/>
    <w:rsid w:val="00661A78"/>
    <w:rsid w:val="00661C4C"/>
    <w:rsid w:val="00662430"/>
    <w:rsid w:val="0066284D"/>
    <w:rsid w:val="0066290E"/>
    <w:rsid w:val="00662DE8"/>
    <w:rsid w:val="00662F0F"/>
    <w:rsid w:val="00662F83"/>
    <w:rsid w:val="0066362D"/>
    <w:rsid w:val="006638C3"/>
    <w:rsid w:val="00663D06"/>
    <w:rsid w:val="0066472E"/>
    <w:rsid w:val="00664E6D"/>
    <w:rsid w:val="006654C7"/>
    <w:rsid w:val="006659D6"/>
    <w:rsid w:val="00665BA6"/>
    <w:rsid w:val="00665BBB"/>
    <w:rsid w:val="00665EE9"/>
    <w:rsid w:val="00665FBE"/>
    <w:rsid w:val="0066616D"/>
    <w:rsid w:val="006669BF"/>
    <w:rsid w:val="00667563"/>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5F96"/>
    <w:rsid w:val="00676D8E"/>
    <w:rsid w:val="006770F6"/>
    <w:rsid w:val="00677108"/>
    <w:rsid w:val="006801D6"/>
    <w:rsid w:val="006801F5"/>
    <w:rsid w:val="00680367"/>
    <w:rsid w:val="00680472"/>
    <w:rsid w:val="00680943"/>
    <w:rsid w:val="006809A4"/>
    <w:rsid w:val="00681268"/>
    <w:rsid w:val="00681C7C"/>
    <w:rsid w:val="00681FCB"/>
    <w:rsid w:val="00682071"/>
    <w:rsid w:val="0068229A"/>
    <w:rsid w:val="006822F3"/>
    <w:rsid w:val="0068246F"/>
    <w:rsid w:val="006829E8"/>
    <w:rsid w:val="00682F28"/>
    <w:rsid w:val="00683354"/>
    <w:rsid w:val="0068375A"/>
    <w:rsid w:val="00683CA2"/>
    <w:rsid w:val="006843BC"/>
    <w:rsid w:val="006843E1"/>
    <w:rsid w:val="006846A5"/>
    <w:rsid w:val="00684836"/>
    <w:rsid w:val="00684FAC"/>
    <w:rsid w:val="00685760"/>
    <w:rsid w:val="00686792"/>
    <w:rsid w:val="00686B32"/>
    <w:rsid w:val="00686D99"/>
    <w:rsid w:val="00686DCE"/>
    <w:rsid w:val="00686F27"/>
    <w:rsid w:val="0068736D"/>
    <w:rsid w:val="006876D1"/>
    <w:rsid w:val="00687E89"/>
    <w:rsid w:val="00690288"/>
    <w:rsid w:val="006902C2"/>
    <w:rsid w:val="00690786"/>
    <w:rsid w:val="00691364"/>
    <w:rsid w:val="00691A76"/>
    <w:rsid w:val="00691EEF"/>
    <w:rsid w:val="00692342"/>
    <w:rsid w:val="006923C9"/>
    <w:rsid w:val="006927AA"/>
    <w:rsid w:val="00692AC3"/>
    <w:rsid w:val="00693105"/>
    <w:rsid w:val="00693341"/>
    <w:rsid w:val="0069391D"/>
    <w:rsid w:val="00693BA0"/>
    <w:rsid w:val="006943B5"/>
    <w:rsid w:val="00694440"/>
    <w:rsid w:val="0069456B"/>
    <w:rsid w:val="0069470F"/>
    <w:rsid w:val="00695028"/>
    <w:rsid w:val="006950C0"/>
    <w:rsid w:val="006957C0"/>
    <w:rsid w:val="006957C8"/>
    <w:rsid w:val="0069581E"/>
    <w:rsid w:val="00695844"/>
    <w:rsid w:val="00695A23"/>
    <w:rsid w:val="00695B37"/>
    <w:rsid w:val="0069677C"/>
    <w:rsid w:val="006967E7"/>
    <w:rsid w:val="00696E47"/>
    <w:rsid w:val="00696F02"/>
    <w:rsid w:val="006971AA"/>
    <w:rsid w:val="006975CF"/>
    <w:rsid w:val="0069796C"/>
    <w:rsid w:val="00697B5A"/>
    <w:rsid w:val="00697BD2"/>
    <w:rsid w:val="00697D04"/>
    <w:rsid w:val="006A03AB"/>
    <w:rsid w:val="006A0560"/>
    <w:rsid w:val="006A05E9"/>
    <w:rsid w:val="006A07C1"/>
    <w:rsid w:val="006A1070"/>
    <w:rsid w:val="006A13CE"/>
    <w:rsid w:val="006A1704"/>
    <w:rsid w:val="006A1E86"/>
    <w:rsid w:val="006A2116"/>
    <w:rsid w:val="006A27BC"/>
    <w:rsid w:val="006A299B"/>
    <w:rsid w:val="006A2CFC"/>
    <w:rsid w:val="006A3DBB"/>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A7A82"/>
    <w:rsid w:val="006B027E"/>
    <w:rsid w:val="006B051C"/>
    <w:rsid w:val="006B0B95"/>
    <w:rsid w:val="006B0F8C"/>
    <w:rsid w:val="006B154D"/>
    <w:rsid w:val="006B22D9"/>
    <w:rsid w:val="006B29E8"/>
    <w:rsid w:val="006B2ABF"/>
    <w:rsid w:val="006B2B7D"/>
    <w:rsid w:val="006B2EE3"/>
    <w:rsid w:val="006B2FC5"/>
    <w:rsid w:val="006B34B5"/>
    <w:rsid w:val="006B3599"/>
    <w:rsid w:val="006B40C9"/>
    <w:rsid w:val="006B41B1"/>
    <w:rsid w:val="006B4CA6"/>
    <w:rsid w:val="006B4EFD"/>
    <w:rsid w:val="006B599A"/>
    <w:rsid w:val="006B63CD"/>
    <w:rsid w:val="006B65C5"/>
    <w:rsid w:val="006B6729"/>
    <w:rsid w:val="006B68E2"/>
    <w:rsid w:val="006B6D74"/>
    <w:rsid w:val="006B7000"/>
    <w:rsid w:val="006B712C"/>
    <w:rsid w:val="006B7368"/>
    <w:rsid w:val="006B7444"/>
    <w:rsid w:val="006B76E3"/>
    <w:rsid w:val="006B7F68"/>
    <w:rsid w:val="006C0084"/>
    <w:rsid w:val="006C0992"/>
    <w:rsid w:val="006C1115"/>
    <w:rsid w:val="006C1267"/>
    <w:rsid w:val="006C17F9"/>
    <w:rsid w:val="006C1E31"/>
    <w:rsid w:val="006C250D"/>
    <w:rsid w:val="006C274C"/>
    <w:rsid w:val="006C2BC4"/>
    <w:rsid w:val="006C35D8"/>
    <w:rsid w:val="006C3F71"/>
    <w:rsid w:val="006C4063"/>
    <w:rsid w:val="006C468F"/>
    <w:rsid w:val="006C4976"/>
    <w:rsid w:val="006C4D70"/>
    <w:rsid w:val="006C4FA8"/>
    <w:rsid w:val="006C5254"/>
    <w:rsid w:val="006C5BFC"/>
    <w:rsid w:val="006C6053"/>
    <w:rsid w:val="006C626F"/>
    <w:rsid w:val="006C6484"/>
    <w:rsid w:val="006C6889"/>
    <w:rsid w:val="006C696E"/>
    <w:rsid w:val="006C6983"/>
    <w:rsid w:val="006C6A14"/>
    <w:rsid w:val="006C6BB8"/>
    <w:rsid w:val="006C6E88"/>
    <w:rsid w:val="006C6FA0"/>
    <w:rsid w:val="006C7473"/>
    <w:rsid w:val="006C7803"/>
    <w:rsid w:val="006C791B"/>
    <w:rsid w:val="006C7AC8"/>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2E0"/>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6E56"/>
    <w:rsid w:val="006E7599"/>
    <w:rsid w:val="006E79E3"/>
    <w:rsid w:val="006E7B8C"/>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B80"/>
    <w:rsid w:val="006F7EEF"/>
    <w:rsid w:val="0070024F"/>
    <w:rsid w:val="007007F4"/>
    <w:rsid w:val="00700C97"/>
    <w:rsid w:val="007012CD"/>
    <w:rsid w:val="0070191C"/>
    <w:rsid w:val="00701D8C"/>
    <w:rsid w:val="007024C0"/>
    <w:rsid w:val="0070260C"/>
    <w:rsid w:val="0070267E"/>
    <w:rsid w:val="00702D05"/>
    <w:rsid w:val="007031F2"/>
    <w:rsid w:val="007033CE"/>
    <w:rsid w:val="0070353C"/>
    <w:rsid w:val="00703E03"/>
    <w:rsid w:val="00704239"/>
    <w:rsid w:val="007045CD"/>
    <w:rsid w:val="007050D1"/>
    <w:rsid w:val="007053BB"/>
    <w:rsid w:val="007057C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DAA"/>
    <w:rsid w:val="0071307B"/>
    <w:rsid w:val="007130C7"/>
    <w:rsid w:val="007133D6"/>
    <w:rsid w:val="00713697"/>
    <w:rsid w:val="00713C0C"/>
    <w:rsid w:val="00713E44"/>
    <w:rsid w:val="00714083"/>
    <w:rsid w:val="0071423F"/>
    <w:rsid w:val="007142CB"/>
    <w:rsid w:val="00714635"/>
    <w:rsid w:val="00714B2D"/>
    <w:rsid w:val="00714BB7"/>
    <w:rsid w:val="00714D85"/>
    <w:rsid w:val="00714E8F"/>
    <w:rsid w:val="00715079"/>
    <w:rsid w:val="007155DD"/>
    <w:rsid w:val="007156B4"/>
    <w:rsid w:val="00715778"/>
    <w:rsid w:val="00715E86"/>
    <w:rsid w:val="007161F8"/>
    <w:rsid w:val="0071652E"/>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5B9"/>
    <w:rsid w:val="00722632"/>
    <w:rsid w:val="00722C82"/>
    <w:rsid w:val="007231FB"/>
    <w:rsid w:val="007233B6"/>
    <w:rsid w:val="00723527"/>
    <w:rsid w:val="0072358C"/>
    <w:rsid w:val="00723686"/>
    <w:rsid w:val="007238D9"/>
    <w:rsid w:val="00724482"/>
    <w:rsid w:val="00724624"/>
    <w:rsid w:val="00724774"/>
    <w:rsid w:val="00724A80"/>
    <w:rsid w:val="00724CC2"/>
    <w:rsid w:val="00725402"/>
    <w:rsid w:val="0072540D"/>
    <w:rsid w:val="0072587E"/>
    <w:rsid w:val="00725E80"/>
    <w:rsid w:val="0072618E"/>
    <w:rsid w:val="00726426"/>
    <w:rsid w:val="00726601"/>
    <w:rsid w:val="0072676C"/>
    <w:rsid w:val="00726F88"/>
    <w:rsid w:val="0072707E"/>
    <w:rsid w:val="00727437"/>
    <w:rsid w:val="00730104"/>
    <w:rsid w:val="0073018F"/>
    <w:rsid w:val="0073032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02C"/>
    <w:rsid w:val="007351E6"/>
    <w:rsid w:val="007354A7"/>
    <w:rsid w:val="00735624"/>
    <w:rsid w:val="00735964"/>
    <w:rsid w:val="00735C0D"/>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511"/>
    <w:rsid w:val="0075069F"/>
    <w:rsid w:val="007506B8"/>
    <w:rsid w:val="00750769"/>
    <w:rsid w:val="00750E7D"/>
    <w:rsid w:val="00750F38"/>
    <w:rsid w:val="00751132"/>
    <w:rsid w:val="0075137B"/>
    <w:rsid w:val="00751450"/>
    <w:rsid w:val="00751C7F"/>
    <w:rsid w:val="007523CA"/>
    <w:rsid w:val="007523CF"/>
    <w:rsid w:val="0075257C"/>
    <w:rsid w:val="007528E7"/>
    <w:rsid w:val="00752F76"/>
    <w:rsid w:val="00753162"/>
    <w:rsid w:val="007531CF"/>
    <w:rsid w:val="0075348F"/>
    <w:rsid w:val="0075377D"/>
    <w:rsid w:val="00753925"/>
    <w:rsid w:val="00753FE2"/>
    <w:rsid w:val="00754045"/>
    <w:rsid w:val="00754202"/>
    <w:rsid w:val="0075428E"/>
    <w:rsid w:val="00754CC4"/>
    <w:rsid w:val="00755533"/>
    <w:rsid w:val="00755920"/>
    <w:rsid w:val="007559D5"/>
    <w:rsid w:val="007559FD"/>
    <w:rsid w:val="00756318"/>
    <w:rsid w:val="00756A9E"/>
    <w:rsid w:val="00756F37"/>
    <w:rsid w:val="0075775F"/>
    <w:rsid w:val="00757822"/>
    <w:rsid w:val="0075794A"/>
    <w:rsid w:val="00757D0F"/>
    <w:rsid w:val="00760906"/>
    <w:rsid w:val="00762356"/>
    <w:rsid w:val="00762929"/>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7C5"/>
    <w:rsid w:val="00767B41"/>
    <w:rsid w:val="00767CD9"/>
    <w:rsid w:val="0077058B"/>
    <w:rsid w:val="00770965"/>
    <w:rsid w:val="00771103"/>
    <w:rsid w:val="0077147F"/>
    <w:rsid w:val="00771E02"/>
    <w:rsid w:val="00771F01"/>
    <w:rsid w:val="00771F24"/>
    <w:rsid w:val="00772204"/>
    <w:rsid w:val="0077311F"/>
    <w:rsid w:val="0077373C"/>
    <w:rsid w:val="00773AD1"/>
    <w:rsid w:val="00773B25"/>
    <w:rsid w:val="00773DC4"/>
    <w:rsid w:val="00773E24"/>
    <w:rsid w:val="0077418C"/>
    <w:rsid w:val="0077480B"/>
    <w:rsid w:val="00774845"/>
    <w:rsid w:val="00775164"/>
    <w:rsid w:val="00775219"/>
    <w:rsid w:val="00775647"/>
    <w:rsid w:val="00775911"/>
    <w:rsid w:val="00775B62"/>
    <w:rsid w:val="007764EC"/>
    <w:rsid w:val="00776676"/>
    <w:rsid w:val="00776707"/>
    <w:rsid w:val="00776942"/>
    <w:rsid w:val="007772B2"/>
    <w:rsid w:val="0077775E"/>
    <w:rsid w:val="00777AE7"/>
    <w:rsid w:val="00777DD6"/>
    <w:rsid w:val="00777DF6"/>
    <w:rsid w:val="00777F14"/>
    <w:rsid w:val="00780778"/>
    <w:rsid w:val="00780A2F"/>
    <w:rsid w:val="00780B46"/>
    <w:rsid w:val="007825DF"/>
    <w:rsid w:val="00782726"/>
    <w:rsid w:val="00782983"/>
    <w:rsid w:val="00782F1D"/>
    <w:rsid w:val="00782F89"/>
    <w:rsid w:val="00783018"/>
    <w:rsid w:val="00783856"/>
    <w:rsid w:val="0078398C"/>
    <w:rsid w:val="00783E2A"/>
    <w:rsid w:val="00784005"/>
    <w:rsid w:val="007840F9"/>
    <w:rsid w:val="00784777"/>
    <w:rsid w:val="0078481B"/>
    <w:rsid w:val="00784A15"/>
    <w:rsid w:val="007856C6"/>
    <w:rsid w:val="00785AA0"/>
    <w:rsid w:val="00785BA6"/>
    <w:rsid w:val="00785E91"/>
    <w:rsid w:val="00785F21"/>
    <w:rsid w:val="00786572"/>
    <w:rsid w:val="007865F2"/>
    <w:rsid w:val="007869B5"/>
    <w:rsid w:val="00786A88"/>
    <w:rsid w:val="00786C64"/>
    <w:rsid w:val="00787321"/>
    <w:rsid w:val="0079010C"/>
    <w:rsid w:val="007903BD"/>
    <w:rsid w:val="0079099B"/>
    <w:rsid w:val="00791419"/>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5BD"/>
    <w:rsid w:val="007A76E0"/>
    <w:rsid w:val="007A77E9"/>
    <w:rsid w:val="007A7D2D"/>
    <w:rsid w:val="007A7D91"/>
    <w:rsid w:val="007B023C"/>
    <w:rsid w:val="007B058C"/>
    <w:rsid w:val="007B06B1"/>
    <w:rsid w:val="007B0FC0"/>
    <w:rsid w:val="007B1439"/>
    <w:rsid w:val="007B14D0"/>
    <w:rsid w:val="007B15F6"/>
    <w:rsid w:val="007B1799"/>
    <w:rsid w:val="007B1819"/>
    <w:rsid w:val="007B1B7F"/>
    <w:rsid w:val="007B1BB0"/>
    <w:rsid w:val="007B2572"/>
    <w:rsid w:val="007B3CE0"/>
    <w:rsid w:val="007B47F2"/>
    <w:rsid w:val="007B57CE"/>
    <w:rsid w:val="007B5B0C"/>
    <w:rsid w:val="007B5D87"/>
    <w:rsid w:val="007B64F3"/>
    <w:rsid w:val="007B6D37"/>
    <w:rsid w:val="007B6D39"/>
    <w:rsid w:val="007B735F"/>
    <w:rsid w:val="007B78A4"/>
    <w:rsid w:val="007B7A6A"/>
    <w:rsid w:val="007B7BEC"/>
    <w:rsid w:val="007B7CC8"/>
    <w:rsid w:val="007C0781"/>
    <w:rsid w:val="007C1251"/>
    <w:rsid w:val="007C1253"/>
    <w:rsid w:val="007C1E80"/>
    <w:rsid w:val="007C1F45"/>
    <w:rsid w:val="007C29C0"/>
    <w:rsid w:val="007C352B"/>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69"/>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0A4A"/>
    <w:rsid w:val="00801141"/>
    <w:rsid w:val="00801D15"/>
    <w:rsid w:val="008020D6"/>
    <w:rsid w:val="008022F9"/>
    <w:rsid w:val="0080242F"/>
    <w:rsid w:val="008025F4"/>
    <w:rsid w:val="008028E8"/>
    <w:rsid w:val="00803018"/>
    <w:rsid w:val="0080328F"/>
    <w:rsid w:val="0080372D"/>
    <w:rsid w:val="00803A59"/>
    <w:rsid w:val="00803F1F"/>
    <w:rsid w:val="008041E5"/>
    <w:rsid w:val="0080478C"/>
    <w:rsid w:val="008047D9"/>
    <w:rsid w:val="008048D0"/>
    <w:rsid w:val="00804A7F"/>
    <w:rsid w:val="00805BF7"/>
    <w:rsid w:val="0080621E"/>
    <w:rsid w:val="00807131"/>
    <w:rsid w:val="008072F0"/>
    <w:rsid w:val="0080749C"/>
    <w:rsid w:val="00807770"/>
    <w:rsid w:val="00807D65"/>
    <w:rsid w:val="008102D4"/>
    <w:rsid w:val="00810412"/>
    <w:rsid w:val="008106E0"/>
    <w:rsid w:val="008108A3"/>
    <w:rsid w:val="00810930"/>
    <w:rsid w:val="00811024"/>
    <w:rsid w:val="00811286"/>
    <w:rsid w:val="00812272"/>
    <w:rsid w:val="008128BD"/>
    <w:rsid w:val="00812941"/>
    <w:rsid w:val="008139F6"/>
    <w:rsid w:val="0081411E"/>
    <w:rsid w:val="00814516"/>
    <w:rsid w:val="008147B7"/>
    <w:rsid w:val="00814B10"/>
    <w:rsid w:val="008151AF"/>
    <w:rsid w:val="00815AE8"/>
    <w:rsid w:val="0081616B"/>
    <w:rsid w:val="00816500"/>
    <w:rsid w:val="00816552"/>
    <w:rsid w:val="008167E1"/>
    <w:rsid w:val="00816938"/>
    <w:rsid w:val="00816B24"/>
    <w:rsid w:val="0081798F"/>
    <w:rsid w:val="0082049F"/>
    <w:rsid w:val="008206E2"/>
    <w:rsid w:val="0082073D"/>
    <w:rsid w:val="00821666"/>
    <w:rsid w:val="0082173E"/>
    <w:rsid w:val="008217A3"/>
    <w:rsid w:val="00821A97"/>
    <w:rsid w:val="00821F20"/>
    <w:rsid w:val="00822072"/>
    <w:rsid w:val="00822080"/>
    <w:rsid w:val="00822238"/>
    <w:rsid w:val="00822653"/>
    <w:rsid w:val="008227CF"/>
    <w:rsid w:val="00822F84"/>
    <w:rsid w:val="0082335C"/>
    <w:rsid w:val="008237F1"/>
    <w:rsid w:val="00823A30"/>
    <w:rsid w:val="00823E10"/>
    <w:rsid w:val="008244BA"/>
    <w:rsid w:val="00824838"/>
    <w:rsid w:val="00824C58"/>
    <w:rsid w:val="008251D5"/>
    <w:rsid w:val="0082573D"/>
    <w:rsid w:val="00825B3E"/>
    <w:rsid w:val="00825C2D"/>
    <w:rsid w:val="00825C72"/>
    <w:rsid w:val="00825C8B"/>
    <w:rsid w:val="00825E56"/>
    <w:rsid w:val="00825E88"/>
    <w:rsid w:val="00826009"/>
    <w:rsid w:val="00826AD0"/>
    <w:rsid w:val="00826C2B"/>
    <w:rsid w:val="00826E3A"/>
    <w:rsid w:val="00827290"/>
    <w:rsid w:val="008279AB"/>
    <w:rsid w:val="00827AD3"/>
    <w:rsid w:val="00827AFB"/>
    <w:rsid w:val="00827D88"/>
    <w:rsid w:val="0083155B"/>
    <w:rsid w:val="00831856"/>
    <w:rsid w:val="008318E6"/>
    <w:rsid w:val="008322C3"/>
    <w:rsid w:val="0083265A"/>
    <w:rsid w:val="00832A6F"/>
    <w:rsid w:val="00832AF5"/>
    <w:rsid w:val="00832D7A"/>
    <w:rsid w:val="008330B2"/>
    <w:rsid w:val="008338D1"/>
    <w:rsid w:val="00834D75"/>
    <w:rsid w:val="00834DA4"/>
    <w:rsid w:val="008352C3"/>
    <w:rsid w:val="00835478"/>
    <w:rsid w:val="00835A94"/>
    <w:rsid w:val="00835FBE"/>
    <w:rsid w:val="008366D7"/>
    <w:rsid w:val="008368D7"/>
    <w:rsid w:val="00836A76"/>
    <w:rsid w:val="00836BBB"/>
    <w:rsid w:val="00837025"/>
    <w:rsid w:val="008372A3"/>
    <w:rsid w:val="008374F8"/>
    <w:rsid w:val="00837877"/>
    <w:rsid w:val="00837D26"/>
    <w:rsid w:val="00837D2E"/>
    <w:rsid w:val="00840181"/>
    <w:rsid w:val="00840D60"/>
    <w:rsid w:val="0084159F"/>
    <w:rsid w:val="00841880"/>
    <w:rsid w:val="00841AFD"/>
    <w:rsid w:val="00841D93"/>
    <w:rsid w:val="00842383"/>
    <w:rsid w:val="00842712"/>
    <w:rsid w:val="00842815"/>
    <w:rsid w:val="00842947"/>
    <w:rsid w:val="008429FF"/>
    <w:rsid w:val="00843177"/>
    <w:rsid w:val="0084331F"/>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95D"/>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6CCD"/>
    <w:rsid w:val="008573FA"/>
    <w:rsid w:val="008576ED"/>
    <w:rsid w:val="008609C9"/>
    <w:rsid w:val="00860A46"/>
    <w:rsid w:val="00861B62"/>
    <w:rsid w:val="00861C69"/>
    <w:rsid w:val="00861D58"/>
    <w:rsid w:val="008621F7"/>
    <w:rsid w:val="008623CE"/>
    <w:rsid w:val="00862928"/>
    <w:rsid w:val="00862EA4"/>
    <w:rsid w:val="0086309E"/>
    <w:rsid w:val="00864496"/>
    <w:rsid w:val="00864733"/>
    <w:rsid w:val="008649B1"/>
    <w:rsid w:val="00864DA4"/>
    <w:rsid w:val="00864E06"/>
    <w:rsid w:val="0086510C"/>
    <w:rsid w:val="008652CA"/>
    <w:rsid w:val="00865349"/>
    <w:rsid w:val="008654D3"/>
    <w:rsid w:val="0086567D"/>
    <w:rsid w:val="008658F5"/>
    <w:rsid w:val="00866352"/>
    <w:rsid w:val="008665FA"/>
    <w:rsid w:val="0086661E"/>
    <w:rsid w:val="00866998"/>
    <w:rsid w:val="00866C51"/>
    <w:rsid w:val="00867056"/>
    <w:rsid w:val="00867DAA"/>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0E"/>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32"/>
    <w:rsid w:val="008A1CDF"/>
    <w:rsid w:val="008A2387"/>
    <w:rsid w:val="008A23CF"/>
    <w:rsid w:val="008A2583"/>
    <w:rsid w:val="008A2A99"/>
    <w:rsid w:val="008A2CCC"/>
    <w:rsid w:val="008A2D86"/>
    <w:rsid w:val="008A2E38"/>
    <w:rsid w:val="008A31B9"/>
    <w:rsid w:val="008A36E6"/>
    <w:rsid w:val="008A39AF"/>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1B"/>
    <w:rsid w:val="008A7A7A"/>
    <w:rsid w:val="008A7A7B"/>
    <w:rsid w:val="008A7A91"/>
    <w:rsid w:val="008A7C75"/>
    <w:rsid w:val="008B0390"/>
    <w:rsid w:val="008B0709"/>
    <w:rsid w:val="008B0B7E"/>
    <w:rsid w:val="008B1094"/>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27F"/>
    <w:rsid w:val="008B5BD6"/>
    <w:rsid w:val="008B5F02"/>
    <w:rsid w:val="008B6722"/>
    <w:rsid w:val="008B68F8"/>
    <w:rsid w:val="008B6B4E"/>
    <w:rsid w:val="008B6C1A"/>
    <w:rsid w:val="008B7526"/>
    <w:rsid w:val="008C00C8"/>
    <w:rsid w:val="008C028E"/>
    <w:rsid w:val="008C073F"/>
    <w:rsid w:val="008C0F7C"/>
    <w:rsid w:val="008C11B0"/>
    <w:rsid w:val="008C1420"/>
    <w:rsid w:val="008C1A86"/>
    <w:rsid w:val="008C1BCD"/>
    <w:rsid w:val="008C201E"/>
    <w:rsid w:val="008C2E2C"/>
    <w:rsid w:val="008C315C"/>
    <w:rsid w:val="008C37D2"/>
    <w:rsid w:val="008C38A1"/>
    <w:rsid w:val="008C508B"/>
    <w:rsid w:val="008C51C8"/>
    <w:rsid w:val="008C547B"/>
    <w:rsid w:val="008C5598"/>
    <w:rsid w:val="008C57B8"/>
    <w:rsid w:val="008C58BE"/>
    <w:rsid w:val="008C5CF0"/>
    <w:rsid w:val="008C5D90"/>
    <w:rsid w:val="008C63C9"/>
    <w:rsid w:val="008C6F03"/>
    <w:rsid w:val="008C73E7"/>
    <w:rsid w:val="008C7403"/>
    <w:rsid w:val="008C754E"/>
    <w:rsid w:val="008C7E0C"/>
    <w:rsid w:val="008D0157"/>
    <w:rsid w:val="008D0EFE"/>
    <w:rsid w:val="008D12C4"/>
    <w:rsid w:val="008D177C"/>
    <w:rsid w:val="008D1D24"/>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775"/>
    <w:rsid w:val="008D4A3F"/>
    <w:rsid w:val="008D541E"/>
    <w:rsid w:val="008D574B"/>
    <w:rsid w:val="008D5D02"/>
    <w:rsid w:val="008D5E7B"/>
    <w:rsid w:val="008D6546"/>
    <w:rsid w:val="008D65A7"/>
    <w:rsid w:val="008D65D1"/>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FBB"/>
    <w:rsid w:val="008E5424"/>
    <w:rsid w:val="008E5AC5"/>
    <w:rsid w:val="008E5D84"/>
    <w:rsid w:val="008E66C3"/>
    <w:rsid w:val="008E68A6"/>
    <w:rsid w:val="008F0425"/>
    <w:rsid w:val="008F0A7A"/>
    <w:rsid w:val="008F0B61"/>
    <w:rsid w:val="008F1339"/>
    <w:rsid w:val="008F1503"/>
    <w:rsid w:val="008F153B"/>
    <w:rsid w:val="008F1557"/>
    <w:rsid w:val="008F15E4"/>
    <w:rsid w:val="008F210F"/>
    <w:rsid w:val="008F2129"/>
    <w:rsid w:val="008F31D1"/>
    <w:rsid w:val="008F3AFF"/>
    <w:rsid w:val="008F3B3A"/>
    <w:rsid w:val="008F4651"/>
    <w:rsid w:val="008F4BB8"/>
    <w:rsid w:val="008F4D18"/>
    <w:rsid w:val="008F5174"/>
    <w:rsid w:val="008F51C8"/>
    <w:rsid w:val="008F55B4"/>
    <w:rsid w:val="008F56B6"/>
    <w:rsid w:val="008F583B"/>
    <w:rsid w:val="008F5950"/>
    <w:rsid w:val="008F5ABF"/>
    <w:rsid w:val="008F5E2E"/>
    <w:rsid w:val="008F74E3"/>
    <w:rsid w:val="008F7D3E"/>
    <w:rsid w:val="008F7DA7"/>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097"/>
    <w:rsid w:val="00907110"/>
    <w:rsid w:val="00907723"/>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55B"/>
    <w:rsid w:val="0092071F"/>
    <w:rsid w:val="00920A40"/>
    <w:rsid w:val="00920C42"/>
    <w:rsid w:val="00920D47"/>
    <w:rsid w:val="00921181"/>
    <w:rsid w:val="0092131B"/>
    <w:rsid w:val="009215DB"/>
    <w:rsid w:val="0092237A"/>
    <w:rsid w:val="00922453"/>
    <w:rsid w:val="00922C29"/>
    <w:rsid w:val="00922DD7"/>
    <w:rsid w:val="0092356A"/>
    <w:rsid w:val="0092382B"/>
    <w:rsid w:val="00923988"/>
    <w:rsid w:val="00924209"/>
    <w:rsid w:val="00924527"/>
    <w:rsid w:val="009247DD"/>
    <w:rsid w:val="00924B87"/>
    <w:rsid w:val="00925B08"/>
    <w:rsid w:val="00925B61"/>
    <w:rsid w:val="00926109"/>
    <w:rsid w:val="00926C47"/>
    <w:rsid w:val="00926C63"/>
    <w:rsid w:val="0092744B"/>
    <w:rsid w:val="00927595"/>
    <w:rsid w:val="00927633"/>
    <w:rsid w:val="0092774F"/>
    <w:rsid w:val="00927B4B"/>
    <w:rsid w:val="00930058"/>
    <w:rsid w:val="00930285"/>
    <w:rsid w:val="009302F2"/>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55E"/>
    <w:rsid w:val="0094471B"/>
    <w:rsid w:val="00944738"/>
    <w:rsid w:val="00944859"/>
    <w:rsid w:val="00944A23"/>
    <w:rsid w:val="00944AC2"/>
    <w:rsid w:val="00944B49"/>
    <w:rsid w:val="009450DE"/>
    <w:rsid w:val="00945ABF"/>
    <w:rsid w:val="00945CF6"/>
    <w:rsid w:val="00945DA9"/>
    <w:rsid w:val="00945F0A"/>
    <w:rsid w:val="00945FA3"/>
    <w:rsid w:val="00946400"/>
    <w:rsid w:val="0094654F"/>
    <w:rsid w:val="0094683C"/>
    <w:rsid w:val="00947B31"/>
    <w:rsid w:val="00947F5B"/>
    <w:rsid w:val="00950065"/>
    <w:rsid w:val="00950173"/>
    <w:rsid w:val="009503A2"/>
    <w:rsid w:val="009512D0"/>
    <w:rsid w:val="009512E4"/>
    <w:rsid w:val="0095184A"/>
    <w:rsid w:val="00951B79"/>
    <w:rsid w:val="00952885"/>
    <w:rsid w:val="00952C5B"/>
    <w:rsid w:val="00952EE7"/>
    <w:rsid w:val="00953736"/>
    <w:rsid w:val="009538B9"/>
    <w:rsid w:val="009538CA"/>
    <w:rsid w:val="00953B5D"/>
    <w:rsid w:val="00953DEA"/>
    <w:rsid w:val="00953F5F"/>
    <w:rsid w:val="0095435F"/>
    <w:rsid w:val="00954B14"/>
    <w:rsid w:val="00954EAF"/>
    <w:rsid w:val="00954ECC"/>
    <w:rsid w:val="00955158"/>
    <w:rsid w:val="00955347"/>
    <w:rsid w:val="00955A82"/>
    <w:rsid w:val="00955CEC"/>
    <w:rsid w:val="00955D7A"/>
    <w:rsid w:val="00955DD2"/>
    <w:rsid w:val="009560CF"/>
    <w:rsid w:val="009560E5"/>
    <w:rsid w:val="009568CE"/>
    <w:rsid w:val="00956AEB"/>
    <w:rsid w:val="00956E23"/>
    <w:rsid w:val="0095759F"/>
    <w:rsid w:val="00957708"/>
    <w:rsid w:val="00957D13"/>
    <w:rsid w:val="0096079C"/>
    <w:rsid w:val="00960AAB"/>
    <w:rsid w:val="00960B2F"/>
    <w:rsid w:val="00960D88"/>
    <w:rsid w:val="0096124B"/>
    <w:rsid w:val="00962E1F"/>
    <w:rsid w:val="00964082"/>
    <w:rsid w:val="009640E3"/>
    <w:rsid w:val="0096433E"/>
    <w:rsid w:val="009646CD"/>
    <w:rsid w:val="009651E2"/>
    <w:rsid w:val="00965337"/>
    <w:rsid w:val="009654BD"/>
    <w:rsid w:val="00965BBC"/>
    <w:rsid w:val="009661EF"/>
    <w:rsid w:val="009666D8"/>
    <w:rsid w:val="00966F16"/>
    <w:rsid w:val="009676C4"/>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D22"/>
    <w:rsid w:val="00975789"/>
    <w:rsid w:val="00975E31"/>
    <w:rsid w:val="00975F87"/>
    <w:rsid w:val="0097626E"/>
    <w:rsid w:val="00976ACF"/>
    <w:rsid w:val="00977B81"/>
    <w:rsid w:val="00980557"/>
    <w:rsid w:val="009808B7"/>
    <w:rsid w:val="00980BAB"/>
    <w:rsid w:val="00980E11"/>
    <w:rsid w:val="00980FCF"/>
    <w:rsid w:val="00981B94"/>
    <w:rsid w:val="00981D22"/>
    <w:rsid w:val="0098249B"/>
    <w:rsid w:val="009829B4"/>
    <w:rsid w:val="00983598"/>
    <w:rsid w:val="009836C8"/>
    <w:rsid w:val="009838A5"/>
    <w:rsid w:val="00983EC3"/>
    <w:rsid w:val="009840E4"/>
    <w:rsid w:val="00984410"/>
    <w:rsid w:val="00984C8C"/>
    <w:rsid w:val="009851F6"/>
    <w:rsid w:val="00985945"/>
    <w:rsid w:val="00985A66"/>
    <w:rsid w:val="00985B6A"/>
    <w:rsid w:val="00985EA5"/>
    <w:rsid w:val="00986856"/>
    <w:rsid w:val="00986B13"/>
    <w:rsid w:val="00986C78"/>
    <w:rsid w:val="00986EA7"/>
    <w:rsid w:val="00986EFB"/>
    <w:rsid w:val="009875CA"/>
    <w:rsid w:val="00987658"/>
    <w:rsid w:val="00987856"/>
    <w:rsid w:val="00987937"/>
    <w:rsid w:val="00990101"/>
    <w:rsid w:val="00990790"/>
    <w:rsid w:val="00990867"/>
    <w:rsid w:val="009915D5"/>
    <w:rsid w:val="00991918"/>
    <w:rsid w:val="00991961"/>
    <w:rsid w:val="009919AD"/>
    <w:rsid w:val="009919C5"/>
    <w:rsid w:val="00991F3C"/>
    <w:rsid w:val="00991F8A"/>
    <w:rsid w:val="0099214C"/>
    <w:rsid w:val="00992419"/>
    <w:rsid w:val="00992CFE"/>
    <w:rsid w:val="00992E87"/>
    <w:rsid w:val="00993A3A"/>
    <w:rsid w:val="00993EC8"/>
    <w:rsid w:val="009944BC"/>
    <w:rsid w:val="00994AE3"/>
    <w:rsid w:val="00995321"/>
    <w:rsid w:val="009954F5"/>
    <w:rsid w:val="00996054"/>
    <w:rsid w:val="00996141"/>
    <w:rsid w:val="00996381"/>
    <w:rsid w:val="00996551"/>
    <w:rsid w:val="00996C9C"/>
    <w:rsid w:val="00996F45"/>
    <w:rsid w:val="00997589"/>
    <w:rsid w:val="009979B9"/>
    <w:rsid w:val="00997BAA"/>
    <w:rsid w:val="00997C89"/>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521C"/>
    <w:rsid w:val="009B5DBE"/>
    <w:rsid w:val="009B603C"/>
    <w:rsid w:val="009B660A"/>
    <w:rsid w:val="009B6700"/>
    <w:rsid w:val="009B6DFE"/>
    <w:rsid w:val="009B6EBB"/>
    <w:rsid w:val="009B6ECB"/>
    <w:rsid w:val="009B73D3"/>
    <w:rsid w:val="009B740C"/>
    <w:rsid w:val="009B7708"/>
    <w:rsid w:val="009B7996"/>
    <w:rsid w:val="009B79AF"/>
    <w:rsid w:val="009C0665"/>
    <w:rsid w:val="009C0EE0"/>
    <w:rsid w:val="009C1204"/>
    <w:rsid w:val="009C163F"/>
    <w:rsid w:val="009C1964"/>
    <w:rsid w:val="009C386B"/>
    <w:rsid w:val="009C3A5A"/>
    <w:rsid w:val="009C3D29"/>
    <w:rsid w:val="009C4220"/>
    <w:rsid w:val="009C44C2"/>
    <w:rsid w:val="009C4DAC"/>
    <w:rsid w:val="009C4DC4"/>
    <w:rsid w:val="009C500C"/>
    <w:rsid w:val="009C550A"/>
    <w:rsid w:val="009C563D"/>
    <w:rsid w:val="009C59B7"/>
    <w:rsid w:val="009C5F66"/>
    <w:rsid w:val="009C60AB"/>
    <w:rsid w:val="009C62A5"/>
    <w:rsid w:val="009C701D"/>
    <w:rsid w:val="009C7356"/>
    <w:rsid w:val="009C746E"/>
    <w:rsid w:val="009C7A63"/>
    <w:rsid w:val="009C7F04"/>
    <w:rsid w:val="009D0017"/>
    <w:rsid w:val="009D02D8"/>
    <w:rsid w:val="009D0A14"/>
    <w:rsid w:val="009D0EA4"/>
    <w:rsid w:val="009D112E"/>
    <w:rsid w:val="009D1814"/>
    <w:rsid w:val="009D196B"/>
    <w:rsid w:val="009D1B85"/>
    <w:rsid w:val="009D212B"/>
    <w:rsid w:val="009D268A"/>
    <w:rsid w:val="009D2A79"/>
    <w:rsid w:val="009D2E59"/>
    <w:rsid w:val="009D3040"/>
    <w:rsid w:val="009D3133"/>
    <w:rsid w:val="009D4275"/>
    <w:rsid w:val="009D44B1"/>
    <w:rsid w:val="009D4B62"/>
    <w:rsid w:val="009D4B87"/>
    <w:rsid w:val="009D4EEC"/>
    <w:rsid w:val="009D5A11"/>
    <w:rsid w:val="009D62B0"/>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2993"/>
    <w:rsid w:val="009E357E"/>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E11"/>
    <w:rsid w:val="009F0FEA"/>
    <w:rsid w:val="009F1140"/>
    <w:rsid w:val="009F1687"/>
    <w:rsid w:val="009F1B77"/>
    <w:rsid w:val="009F1FE0"/>
    <w:rsid w:val="009F2001"/>
    <w:rsid w:val="009F25B7"/>
    <w:rsid w:val="009F26F4"/>
    <w:rsid w:val="009F275E"/>
    <w:rsid w:val="009F3B57"/>
    <w:rsid w:val="009F3C6C"/>
    <w:rsid w:val="009F3F30"/>
    <w:rsid w:val="009F4044"/>
    <w:rsid w:val="009F4216"/>
    <w:rsid w:val="009F4231"/>
    <w:rsid w:val="009F44B3"/>
    <w:rsid w:val="009F4869"/>
    <w:rsid w:val="009F4938"/>
    <w:rsid w:val="009F4BE2"/>
    <w:rsid w:val="009F552A"/>
    <w:rsid w:val="009F56F7"/>
    <w:rsid w:val="009F5894"/>
    <w:rsid w:val="009F651E"/>
    <w:rsid w:val="009F667A"/>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2ED2"/>
    <w:rsid w:val="00A033F0"/>
    <w:rsid w:val="00A03E54"/>
    <w:rsid w:val="00A04D3A"/>
    <w:rsid w:val="00A05472"/>
    <w:rsid w:val="00A058A3"/>
    <w:rsid w:val="00A05AB0"/>
    <w:rsid w:val="00A05E8F"/>
    <w:rsid w:val="00A05F3A"/>
    <w:rsid w:val="00A062AC"/>
    <w:rsid w:val="00A06532"/>
    <w:rsid w:val="00A066C2"/>
    <w:rsid w:val="00A067A6"/>
    <w:rsid w:val="00A06B10"/>
    <w:rsid w:val="00A070B3"/>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C16"/>
    <w:rsid w:val="00A15EC9"/>
    <w:rsid w:val="00A162E5"/>
    <w:rsid w:val="00A16C64"/>
    <w:rsid w:val="00A177FD"/>
    <w:rsid w:val="00A17A2F"/>
    <w:rsid w:val="00A17B2C"/>
    <w:rsid w:val="00A17D94"/>
    <w:rsid w:val="00A200EF"/>
    <w:rsid w:val="00A20512"/>
    <w:rsid w:val="00A20616"/>
    <w:rsid w:val="00A2089A"/>
    <w:rsid w:val="00A20988"/>
    <w:rsid w:val="00A20ACE"/>
    <w:rsid w:val="00A2145D"/>
    <w:rsid w:val="00A21D30"/>
    <w:rsid w:val="00A225D0"/>
    <w:rsid w:val="00A23020"/>
    <w:rsid w:val="00A237D1"/>
    <w:rsid w:val="00A2483E"/>
    <w:rsid w:val="00A248ED"/>
    <w:rsid w:val="00A24ADC"/>
    <w:rsid w:val="00A25008"/>
    <w:rsid w:val="00A2559E"/>
    <w:rsid w:val="00A25834"/>
    <w:rsid w:val="00A25A78"/>
    <w:rsid w:val="00A25BD1"/>
    <w:rsid w:val="00A25D71"/>
    <w:rsid w:val="00A25DA2"/>
    <w:rsid w:val="00A25F86"/>
    <w:rsid w:val="00A26286"/>
    <w:rsid w:val="00A2634C"/>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7A2"/>
    <w:rsid w:val="00A32BA3"/>
    <w:rsid w:val="00A32C6A"/>
    <w:rsid w:val="00A330B6"/>
    <w:rsid w:val="00A3324D"/>
    <w:rsid w:val="00A3361F"/>
    <w:rsid w:val="00A3456A"/>
    <w:rsid w:val="00A34C6F"/>
    <w:rsid w:val="00A34EAE"/>
    <w:rsid w:val="00A3546E"/>
    <w:rsid w:val="00A35523"/>
    <w:rsid w:val="00A35A19"/>
    <w:rsid w:val="00A35D0E"/>
    <w:rsid w:val="00A35D6A"/>
    <w:rsid w:val="00A35D9C"/>
    <w:rsid w:val="00A360D9"/>
    <w:rsid w:val="00A36188"/>
    <w:rsid w:val="00A362C7"/>
    <w:rsid w:val="00A36954"/>
    <w:rsid w:val="00A36BA5"/>
    <w:rsid w:val="00A376B7"/>
    <w:rsid w:val="00A37795"/>
    <w:rsid w:val="00A379D2"/>
    <w:rsid w:val="00A37C03"/>
    <w:rsid w:val="00A40059"/>
    <w:rsid w:val="00A40430"/>
    <w:rsid w:val="00A40677"/>
    <w:rsid w:val="00A413A0"/>
    <w:rsid w:val="00A4276D"/>
    <w:rsid w:val="00A42A2F"/>
    <w:rsid w:val="00A42D4F"/>
    <w:rsid w:val="00A43098"/>
    <w:rsid w:val="00A43EA1"/>
    <w:rsid w:val="00A4407E"/>
    <w:rsid w:val="00A44294"/>
    <w:rsid w:val="00A44602"/>
    <w:rsid w:val="00A4497C"/>
    <w:rsid w:val="00A45019"/>
    <w:rsid w:val="00A4514F"/>
    <w:rsid w:val="00A4584A"/>
    <w:rsid w:val="00A4585C"/>
    <w:rsid w:val="00A460CF"/>
    <w:rsid w:val="00A469B8"/>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E2D"/>
    <w:rsid w:val="00A541EE"/>
    <w:rsid w:val="00A54D10"/>
    <w:rsid w:val="00A55334"/>
    <w:rsid w:val="00A55A49"/>
    <w:rsid w:val="00A55E5B"/>
    <w:rsid w:val="00A56380"/>
    <w:rsid w:val="00A56681"/>
    <w:rsid w:val="00A56851"/>
    <w:rsid w:val="00A5735B"/>
    <w:rsid w:val="00A5739B"/>
    <w:rsid w:val="00A5768A"/>
    <w:rsid w:val="00A57AC3"/>
    <w:rsid w:val="00A57BA8"/>
    <w:rsid w:val="00A57F87"/>
    <w:rsid w:val="00A60C4C"/>
    <w:rsid w:val="00A60CAA"/>
    <w:rsid w:val="00A61528"/>
    <w:rsid w:val="00A6166C"/>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093"/>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96"/>
    <w:rsid w:val="00A77BBC"/>
    <w:rsid w:val="00A8030C"/>
    <w:rsid w:val="00A804B4"/>
    <w:rsid w:val="00A805AF"/>
    <w:rsid w:val="00A81273"/>
    <w:rsid w:val="00A8174E"/>
    <w:rsid w:val="00A81876"/>
    <w:rsid w:val="00A822B4"/>
    <w:rsid w:val="00A825F0"/>
    <w:rsid w:val="00A8260B"/>
    <w:rsid w:val="00A8275D"/>
    <w:rsid w:val="00A8283D"/>
    <w:rsid w:val="00A82F4A"/>
    <w:rsid w:val="00A832B0"/>
    <w:rsid w:val="00A83753"/>
    <w:rsid w:val="00A838D3"/>
    <w:rsid w:val="00A841D8"/>
    <w:rsid w:val="00A84874"/>
    <w:rsid w:val="00A84A21"/>
    <w:rsid w:val="00A84D6E"/>
    <w:rsid w:val="00A85339"/>
    <w:rsid w:val="00A85511"/>
    <w:rsid w:val="00A85629"/>
    <w:rsid w:val="00A86A7E"/>
    <w:rsid w:val="00A86B61"/>
    <w:rsid w:val="00A86B9B"/>
    <w:rsid w:val="00A86DA0"/>
    <w:rsid w:val="00A873C0"/>
    <w:rsid w:val="00A87EC4"/>
    <w:rsid w:val="00A90C85"/>
    <w:rsid w:val="00A90D9C"/>
    <w:rsid w:val="00A90EDB"/>
    <w:rsid w:val="00A91096"/>
    <w:rsid w:val="00A913FA"/>
    <w:rsid w:val="00A9185F"/>
    <w:rsid w:val="00A91977"/>
    <w:rsid w:val="00A92F74"/>
    <w:rsid w:val="00A92F98"/>
    <w:rsid w:val="00A93110"/>
    <w:rsid w:val="00A9332C"/>
    <w:rsid w:val="00A933AB"/>
    <w:rsid w:val="00A933C1"/>
    <w:rsid w:val="00A93581"/>
    <w:rsid w:val="00A93C88"/>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991"/>
    <w:rsid w:val="00AA1DBC"/>
    <w:rsid w:val="00AA21CF"/>
    <w:rsid w:val="00AA277F"/>
    <w:rsid w:val="00AA2A21"/>
    <w:rsid w:val="00AA2A23"/>
    <w:rsid w:val="00AA2A98"/>
    <w:rsid w:val="00AA30BA"/>
    <w:rsid w:val="00AA3F4E"/>
    <w:rsid w:val="00AA4800"/>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A16"/>
    <w:rsid w:val="00AB1B5A"/>
    <w:rsid w:val="00AB1D52"/>
    <w:rsid w:val="00AB1EF7"/>
    <w:rsid w:val="00AB23CE"/>
    <w:rsid w:val="00AB254F"/>
    <w:rsid w:val="00AB282D"/>
    <w:rsid w:val="00AB29FC"/>
    <w:rsid w:val="00AB2E66"/>
    <w:rsid w:val="00AB360C"/>
    <w:rsid w:val="00AB39C1"/>
    <w:rsid w:val="00AB3A0E"/>
    <w:rsid w:val="00AB3E53"/>
    <w:rsid w:val="00AB3E82"/>
    <w:rsid w:val="00AB438B"/>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3FD"/>
    <w:rsid w:val="00AC045E"/>
    <w:rsid w:val="00AC0C90"/>
    <w:rsid w:val="00AC0CD1"/>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0CCC"/>
    <w:rsid w:val="00AD18DE"/>
    <w:rsid w:val="00AD1C51"/>
    <w:rsid w:val="00AD1F9C"/>
    <w:rsid w:val="00AD29D4"/>
    <w:rsid w:val="00AD2C3E"/>
    <w:rsid w:val="00AD3121"/>
    <w:rsid w:val="00AD3183"/>
    <w:rsid w:val="00AD39A7"/>
    <w:rsid w:val="00AD3BC2"/>
    <w:rsid w:val="00AD409E"/>
    <w:rsid w:val="00AD45D6"/>
    <w:rsid w:val="00AD4899"/>
    <w:rsid w:val="00AD49B8"/>
    <w:rsid w:val="00AD4A72"/>
    <w:rsid w:val="00AD55AC"/>
    <w:rsid w:val="00AD55D6"/>
    <w:rsid w:val="00AD5883"/>
    <w:rsid w:val="00AD58DB"/>
    <w:rsid w:val="00AD5D35"/>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28"/>
    <w:rsid w:val="00AE41CB"/>
    <w:rsid w:val="00AE43A1"/>
    <w:rsid w:val="00AE44E7"/>
    <w:rsid w:val="00AE47C8"/>
    <w:rsid w:val="00AE5295"/>
    <w:rsid w:val="00AE552B"/>
    <w:rsid w:val="00AE5972"/>
    <w:rsid w:val="00AE5AF0"/>
    <w:rsid w:val="00AE5BBA"/>
    <w:rsid w:val="00AE62E3"/>
    <w:rsid w:val="00AE698C"/>
    <w:rsid w:val="00AE6FB6"/>
    <w:rsid w:val="00AE7167"/>
    <w:rsid w:val="00AE7520"/>
    <w:rsid w:val="00AE78AC"/>
    <w:rsid w:val="00AE7B46"/>
    <w:rsid w:val="00AE7F04"/>
    <w:rsid w:val="00AF003C"/>
    <w:rsid w:val="00AF07DC"/>
    <w:rsid w:val="00AF10B3"/>
    <w:rsid w:val="00AF137C"/>
    <w:rsid w:val="00AF191F"/>
    <w:rsid w:val="00AF1F9F"/>
    <w:rsid w:val="00AF203A"/>
    <w:rsid w:val="00AF2210"/>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438"/>
    <w:rsid w:val="00B0154D"/>
    <w:rsid w:val="00B016BC"/>
    <w:rsid w:val="00B01865"/>
    <w:rsid w:val="00B01AFF"/>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2A"/>
    <w:rsid w:val="00B0678F"/>
    <w:rsid w:val="00B06CEA"/>
    <w:rsid w:val="00B070E2"/>
    <w:rsid w:val="00B074BF"/>
    <w:rsid w:val="00B07591"/>
    <w:rsid w:val="00B07EAA"/>
    <w:rsid w:val="00B10884"/>
    <w:rsid w:val="00B10C8A"/>
    <w:rsid w:val="00B11344"/>
    <w:rsid w:val="00B116B2"/>
    <w:rsid w:val="00B116C0"/>
    <w:rsid w:val="00B11892"/>
    <w:rsid w:val="00B11EB5"/>
    <w:rsid w:val="00B12287"/>
    <w:rsid w:val="00B12584"/>
    <w:rsid w:val="00B12801"/>
    <w:rsid w:val="00B12880"/>
    <w:rsid w:val="00B12C6D"/>
    <w:rsid w:val="00B13645"/>
    <w:rsid w:val="00B1463D"/>
    <w:rsid w:val="00B1468B"/>
    <w:rsid w:val="00B148C2"/>
    <w:rsid w:val="00B14E54"/>
    <w:rsid w:val="00B151D5"/>
    <w:rsid w:val="00B1539F"/>
    <w:rsid w:val="00B1651E"/>
    <w:rsid w:val="00B16AF3"/>
    <w:rsid w:val="00B1738B"/>
    <w:rsid w:val="00B176CD"/>
    <w:rsid w:val="00B1787B"/>
    <w:rsid w:val="00B1797F"/>
    <w:rsid w:val="00B17E9B"/>
    <w:rsid w:val="00B17FC5"/>
    <w:rsid w:val="00B2014E"/>
    <w:rsid w:val="00B20329"/>
    <w:rsid w:val="00B2041F"/>
    <w:rsid w:val="00B20BE7"/>
    <w:rsid w:val="00B20F97"/>
    <w:rsid w:val="00B2171B"/>
    <w:rsid w:val="00B217C6"/>
    <w:rsid w:val="00B21D47"/>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274B4"/>
    <w:rsid w:val="00B30759"/>
    <w:rsid w:val="00B30CB3"/>
    <w:rsid w:val="00B31220"/>
    <w:rsid w:val="00B314FE"/>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2EB"/>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5F60"/>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26"/>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851"/>
    <w:rsid w:val="00B61B4B"/>
    <w:rsid w:val="00B61BF4"/>
    <w:rsid w:val="00B6233D"/>
    <w:rsid w:val="00B626EB"/>
    <w:rsid w:val="00B6281D"/>
    <w:rsid w:val="00B6283E"/>
    <w:rsid w:val="00B629F8"/>
    <w:rsid w:val="00B632C4"/>
    <w:rsid w:val="00B6353A"/>
    <w:rsid w:val="00B63704"/>
    <w:rsid w:val="00B63A59"/>
    <w:rsid w:val="00B63C29"/>
    <w:rsid w:val="00B63E43"/>
    <w:rsid w:val="00B641A9"/>
    <w:rsid w:val="00B64B1C"/>
    <w:rsid w:val="00B65F58"/>
    <w:rsid w:val="00B661D2"/>
    <w:rsid w:val="00B662EB"/>
    <w:rsid w:val="00B66B69"/>
    <w:rsid w:val="00B7049F"/>
    <w:rsid w:val="00B70B69"/>
    <w:rsid w:val="00B7100E"/>
    <w:rsid w:val="00B71A98"/>
    <w:rsid w:val="00B728A1"/>
    <w:rsid w:val="00B72A8D"/>
    <w:rsid w:val="00B72CBA"/>
    <w:rsid w:val="00B72F5B"/>
    <w:rsid w:val="00B737CA"/>
    <w:rsid w:val="00B738BC"/>
    <w:rsid w:val="00B739D6"/>
    <w:rsid w:val="00B741AD"/>
    <w:rsid w:val="00B74254"/>
    <w:rsid w:val="00B74F42"/>
    <w:rsid w:val="00B756F1"/>
    <w:rsid w:val="00B75987"/>
    <w:rsid w:val="00B75B15"/>
    <w:rsid w:val="00B75D50"/>
    <w:rsid w:val="00B75EEA"/>
    <w:rsid w:val="00B75F30"/>
    <w:rsid w:val="00B7602E"/>
    <w:rsid w:val="00B76763"/>
    <w:rsid w:val="00B767C5"/>
    <w:rsid w:val="00B76841"/>
    <w:rsid w:val="00B76C13"/>
    <w:rsid w:val="00B76EA4"/>
    <w:rsid w:val="00B770BB"/>
    <w:rsid w:val="00B7753C"/>
    <w:rsid w:val="00B776E4"/>
    <w:rsid w:val="00B80039"/>
    <w:rsid w:val="00B8019E"/>
    <w:rsid w:val="00B8023A"/>
    <w:rsid w:val="00B804E7"/>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5A1"/>
    <w:rsid w:val="00B8636E"/>
    <w:rsid w:val="00B86591"/>
    <w:rsid w:val="00B86681"/>
    <w:rsid w:val="00B86752"/>
    <w:rsid w:val="00B86779"/>
    <w:rsid w:val="00B86B69"/>
    <w:rsid w:val="00B8731F"/>
    <w:rsid w:val="00B87479"/>
    <w:rsid w:val="00B87CD1"/>
    <w:rsid w:val="00B903BC"/>
    <w:rsid w:val="00B910CD"/>
    <w:rsid w:val="00B910E7"/>
    <w:rsid w:val="00B912C3"/>
    <w:rsid w:val="00B91475"/>
    <w:rsid w:val="00B918F1"/>
    <w:rsid w:val="00B91A9D"/>
    <w:rsid w:val="00B91B71"/>
    <w:rsid w:val="00B92253"/>
    <w:rsid w:val="00B922CD"/>
    <w:rsid w:val="00B927AC"/>
    <w:rsid w:val="00B92AE8"/>
    <w:rsid w:val="00B92DF6"/>
    <w:rsid w:val="00B931E1"/>
    <w:rsid w:val="00B93B2F"/>
    <w:rsid w:val="00B93CEF"/>
    <w:rsid w:val="00B94579"/>
    <w:rsid w:val="00B9502A"/>
    <w:rsid w:val="00B953BE"/>
    <w:rsid w:val="00B954D8"/>
    <w:rsid w:val="00B96501"/>
    <w:rsid w:val="00B966A4"/>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264"/>
    <w:rsid w:val="00BB0753"/>
    <w:rsid w:val="00BB07D4"/>
    <w:rsid w:val="00BB0DBC"/>
    <w:rsid w:val="00BB0FA0"/>
    <w:rsid w:val="00BB13C3"/>
    <w:rsid w:val="00BB196A"/>
    <w:rsid w:val="00BB1B00"/>
    <w:rsid w:val="00BB1E55"/>
    <w:rsid w:val="00BB1FB7"/>
    <w:rsid w:val="00BB237D"/>
    <w:rsid w:val="00BB2ABC"/>
    <w:rsid w:val="00BB3727"/>
    <w:rsid w:val="00BB372F"/>
    <w:rsid w:val="00BB3824"/>
    <w:rsid w:val="00BB398F"/>
    <w:rsid w:val="00BB4D17"/>
    <w:rsid w:val="00BB4F30"/>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7AE"/>
    <w:rsid w:val="00BC2814"/>
    <w:rsid w:val="00BC2A45"/>
    <w:rsid w:val="00BC2C12"/>
    <w:rsid w:val="00BC30EF"/>
    <w:rsid w:val="00BC34B2"/>
    <w:rsid w:val="00BC3A26"/>
    <w:rsid w:val="00BC40DD"/>
    <w:rsid w:val="00BC4A43"/>
    <w:rsid w:val="00BC4F0B"/>
    <w:rsid w:val="00BC53ED"/>
    <w:rsid w:val="00BC59B7"/>
    <w:rsid w:val="00BC5EB5"/>
    <w:rsid w:val="00BC70A8"/>
    <w:rsid w:val="00BC71D2"/>
    <w:rsid w:val="00BC73B1"/>
    <w:rsid w:val="00BC73FB"/>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39E3"/>
    <w:rsid w:val="00BD45F6"/>
    <w:rsid w:val="00BD47FB"/>
    <w:rsid w:val="00BD49B5"/>
    <w:rsid w:val="00BD4C2F"/>
    <w:rsid w:val="00BD4DB7"/>
    <w:rsid w:val="00BD4E0F"/>
    <w:rsid w:val="00BD512E"/>
    <w:rsid w:val="00BD532A"/>
    <w:rsid w:val="00BD55DE"/>
    <w:rsid w:val="00BD621D"/>
    <w:rsid w:val="00BD6741"/>
    <w:rsid w:val="00BD6896"/>
    <w:rsid w:val="00BD731A"/>
    <w:rsid w:val="00BD75DC"/>
    <w:rsid w:val="00BD772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6E7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5B0C"/>
    <w:rsid w:val="00BF6C02"/>
    <w:rsid w:val="00BF6EC3"/>
    <w:rsid w:val="00BF78EF"/>
    <w:rsid w:val="00C00090"/>
    <w:rsid w:val="00C00744"/>
    <w:rsid w:val="00C00C6B"/>
    <w:rsid w:val="00C00F88"/>
    <w:rsid w:val="00C01214"/>
    <w:rsid w:val="00C0185A"/>
    <w:rsid w:val="00C01DE4"/>
    <w:rsid w:val="00C0299F"/>
    <w:rsid w:val="00C02BD1"/>
    <w:rsid w:val="00C02F91"/>
    <w:rsid w:val="00C03097"/>
    <w:rsid w:val="00C03702"/>
    <w:rsid w:val="00C0375F"/>
    <w:rsid w:val="00C037C5"/>
    <w:rsid w:val="00C03812"/>
    <w:rsid w:val="00C03A14"/>
    <w:rsid w:val="00C03FC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6F8"/>
    <w:rsid w:val="00C11793"/>
    <w:rsid w:val="00C117F9"/>
    <w:rsid w:val="00C11F83"/>
    <w:rsid w:val="00C12395"/>
    <w:rsid w:val="00C12612"/>
    <w:rsid w:val="00C13219"/>
    <w:rsid w:val="00C134B6"/>
    <w:rsid w:val="00C145BF"/>
    <w:rsid w:val="00C148CC"/>
    <w:rsid w:val="00C14EE2"/>
    <w:rsid w:val="00C1548C"/>
    <w:rsid w:val="00C154A0"/>
    <w:rsid w:val="00C15712"/>
    <w:rsid w:val="00C16050"/>
    <w:rsid w:val="00C167F6"/>
    <w:rsid w:val="00C17279"/>
    <w:rsid w:val="00C173C2"/>
    <w:rsid w:val="00C17900"/>
    <w:rsid w:val="00C17C0A"/>
    <w:rsid w:val="00C17F0A"/>
    <w:rsid w:val="00C17FCB"/>
    <w:rsid w:val="00C20FC9"/>
    <w:rsid w:val="00C214EE"/>
    <w:rsid w:val="00C2152F"/>
    <w:rsid w:val="00C216CF"/>
    <w:rsid w:val="00C2180A"/>
    <w:rsid w:val="00C218A2"/>
    <w:rsid w:val="00C219AB"/>
    <w:rsid w:val="00C21A00"/>
    <w:rsid w:val="00C21AB7"/>
    <w:rsid w:val="00C22148"/>
    <w:rsid w:val="00C22404"/>
    <w:rsid w:val="00C22A5C"/>
    <w:rsid w:val="00C22F2D"/>
    <w:rsid w:val="00C23224"/>
    <w:rsid w:val="00C232CC"/>
    <w:rsid w:val="00C2330A"/>
    <w:rsid w:val="00C23AA3"/>
    <w:rsid w:val="00C246DA"/>
    <w:rsid w:val="00C24CDA"/>
    <w:rsid w:val="00C24E87"/>
    <w:rsid w:val="00C255E2"/>
    <w:rsid w:val="00C25BE9"/>
    <w:rsid w:val="00C25DC7"/>
    <w:rsid w:val="00C2619F"/>
    <w:rsid w:val="00C26A65"/>
    <w:rsid w:val="00C26C84"/>
    <w:rsid w:val="00C26C9A"/>
    <w:rsid w:val="00C26CFB"/>
    <w:rsid w:val="00C26EF2"/>
    <w:rsid w:val="00C278EF"/>
    <w:rsid w:val="00C27EF4"/>
    <w:rsid w:val="00C27FB4"/>
    <w:rsid w:val="00C3006B"/>
    <w:rsid w:val="00C30438"/>
    <w:rsid w:val="00C3054D"/>
    <w:rsid w:val="00C305AF"/>
    <w:rsid w:val="00C3088C"/>
    <w:rsid w:val="00C30F5F"/>
    <w:rsid w:val="00C312FF"/>
    <w:rsid w:val="00C3205A"/>
    <w:rsid w:val="00C3211D"/>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1EC2"/>
    <w:rsid w:val="00C42ABF"/>
    <w:rsid w:val="00C439B3"/>
    <w:rsid w:val="00C43DC6"/>
    <w:rsid w:val="00C44268"/>
    <w:rsid w:val="00C44591"/>
    <w:rsid w:val="00C445AA"/>
    <w:rsid w:val="00C447FD"/>
    <w:rsid w:val="00C44D8F"/>
    <w:rsid w:val="00C44EF8"/>
    <w:rsid w:val="00C44FAF"/>
    <w:rsid w:val="00C4539C"/>
    <w:rsid w:val="00C45661"/>
    <w:rsid w:val="00C45670"/>
    <w:rsid w:val="00C456C3"/>
    <w:rsid w:val="00C45A5C"/>
    <w:rsid w:val="00C45E5A"/>
    <w:rsid w:val="00C465C0"/>
    <w:rsid w:val="00C4681A"/>
    <w:rsid w:val="00C471EA"/>
    <w:rsid w:val="00C47B15"/>
    <w:rsid w:val="00C47B6F"/>
    <w:rsid w:val="00C47C53"/>
    <w:rsid w:val="00C47CE8"/>
    <w:rsid w:val="00C47F42"/>
    <w:rsid w:val="00C50EF4"/>
    <w:rsid w:val="00C50F73"/>
    <w:rsid w:val="00C51770"/>
    <w:rsid w:val="00C517B8"/>
    <w:rsid w:val="00C52023"/>
    <w:rsid w:val="00C52272"/>
    <w:rsid w:val="00C52590"/>
    <w:rsid w:val="00C5272A"/>
    <w:rsid w:val="00C527B7"/>
    <w:rsid w:val="00C53249"/>
    <w:rsid w:val="00C53435"/>
    <w:rsid w:val="00C53497"/>
    <w:rsid w:val="00C53713"/>
    <w:rsid w:val="00C539FD"/>
    <w:rsid w:val="00C53D3F"/>
    <w:rsid w:val="00C5407D"/>
    <w:rsid w:val="00C54184"/>
    <w:rsid w:val="00C54551"/>
    <w:rsid w:val="00C54570"/>
    <w:rsid w:val="00C5490A"/>
    <w:rsid w:val="00C54C04"/>
    <w:rsid w:val="00C55008"/>
    <w:rsid w:val="00C55091"/>
    <w:rsid w:val="00C55C76"/>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1905"/>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F40"/>
    <w:rsid w:val="00C707C5"/>
    <w:rsid w:val="00C70B63"/>
    <w:rsid w:val="00C70EA5"/>
    <w:rsid w:val="00C7115D"/>
    <w:rsid w:val="00C71758"/>
    <w:rsid w:val="00C7179D"/>
    <w:rsid w:val="00C719E5"/>
    <w:rsid w:val="00C72070"/>
    <w:rsid w:val="00C721A6"/>
    <w:rsid w:val="00C7245C"/>
    <w:rsid w:val="00C7280D"/>
    <w:rsid w:val="00C737C8"/>
    <w:rsid w:val="00C73856"/>
    <w:rsid w:val="00C7387A"/>
    <w:rsid w:val="00C73D30"/>
    <w:rsid w:val="00C7419E"/>
    <w:rsid w:val="00C742C4"/>
    <w:rsid w:val="00C7461E"/>
    <w:rsid w:val="00C7475C"/>
    <w:rsid w:val="00C74919"/>
    <w:rsid w:val="00C74C1D"/>
    <w:rsid w:val="00C751E8"/>
    <w:rsid w:val="00C75315"/>
    <w:rsid w:val="00C75490"/>
    <w:rsid w:val="00C761CA"/>
    <w:rsid w:val="00C7621C"/>
    <w:rsid w:val="00C762AA"/>
    <w:rsid w:val="00C7697A"/>
    <w:rsid w:val="00C76AFE"/>
    <w:rsid w:val="00C7715E"/>
    <w:rsid w:val="00C77232"/>
    <w:rsid w:val="00C772E6"/>
    <w:rsid w:val="00C7796E"/>
    <w:rsid w:val="00C77D44"/>
    <w:rsid w:val="00C804E6"/>
    <w:rsid w:val="00C807C6"/>
    <w:rsid w:val="00C80818"/>
    <w:rsid w:val="00C80C9C"/>
    <w:rsid w:val="00C80F84"/>
    <w:rsid w:val="00C81CC2"/>
    <w:rsid w:val="00C82343"/>
    <w:rsid w:val="00C82626"/>
    <w:rsid w:val="00C82988"/>
    <w:rsid w:val="00C82C4D"/>
    <w:rsid w:val="00C83385"/>
    <w:rsid w:val="00C833E8"/>
    <w:rsid w:val="00C83A3F"/>
    <w:rsid w:val="00C84A99"/>
    <w:rsid w:val="00C84B1E"/>
    <w:rsid w:val="00C8509B"/>
    <w:rsid w:val="00C85186"/>
    <w:rsid w:val="00C85791"/>
    <w:rsid w:val="00C8580F"/>
    <w:rsid w:val="00C85853"/>
    <w:rsid w:val="00C86144"/>
    <w:rsid w:val="00C869CD"/>
    <w:rsid w:val="00C86A84"/>
    <w:rsid w:val="00C87832"/>
    <w:rsid w:val="00C878AC"/>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0E94"/>
    <w:rsid w:val="00CA1073"/>
    <w:rsid w:val="00CA14E3"/>
    <w:rsid w:val="00CA1F35"/>
    <w:rsid w:val="00CA2353"/>
    <w:rsid w:val="00CA2613"/>
    <w:rsid w:val="00CA2776"/>
    <w:rsid w:val="00CA482A"/>
    <w:rsid w:val="00CA48C2"/>
    <w:rsid w:val="00CA4B5C"/>
    <w:rsid w:val="00CA4C28"/>
    <w:rsid w:val="00CA4FC6"/>
    <w:rsid w:val="00CA5668"/>
    <w:rsid w:val="00CA621E"/>
    <w:rsid w:val="00CA67DF"/>
    <w:rsid w:val="00CA69D1"/>
    <w:rsid w:val="00CA6D3C"/>
    <w:rsid w:val="00CA723E"/>
    <w:rsid w:val="00CA7377"/>
    <w:rsid w:val="00CA746B"/>
    <w:rsid w:val="00CA7C8F"/>
    <w:rsid w:val="00CB0212"/>
    <w:rsid w:val="00CB08D5"/>
    <w:rsid w:val="00CB08D8"/>
    <w:rsid w:val="00CB0BE7"/>
    <w:rsid w:val="00CB0F9A"/>
    <w:rsid w:val="00CB114D"/>
    <w:rsid w:val="00CB1276"/>
    <w:rsid w:val="00CB1280"/>
    <w:rsid w:val="00CB1376"/>
    <w:rsid w:val="00CB152B"/>
    <w:rsid w:val="00CB1882"/>
    <w:rsid w:val="00CB1B11"/>
    <w:rsid w:val="00CB2534"/>
    <w:rsid w:val="00CB2B4B"/>
    <w:rsid w:val="00CB2C43"/>
    <w:rsid w:val="00CB2E5B"/>
    <w:rsid w:val="00CB32D7"/>
    <w:rsid w:val="00CB33BD"/>
    <w:rsid w:val="00CB34B2"/>
    <w:rsid w:val="00CB3AFD"/>
    <w:rsid w:val="00CB3BEC"/>
    <w:rsid w:val="00CB3F69"/>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98"/>
    <w:rsid w:val="00CC11CA"/>
    <w:rsid w:val="00CC13EC"/>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D0B"/>
    <w:rsid w:val="00CC6E0C"/>
    <w:rsid w:val="00CC7411"/>
    <w:rsid w:val="00CC7780"/>
    <w:rsid w:val="00CC7EEE"/>
    <w:rsid w:val="00CD0172"/>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BC2"/>
    <w:rsid w:val="00CF1D30"/>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0D0A"/>
    <w:rsid w:val="00D01347"/>
    <w:rsid w:val="00D01665"/>
    <w:rsid w:val="00D016B1"/>
    <w:rsid w:val="00D01B84"/>
    <w:rsid w:val="00D01D24"/>
    <w:rsid w:val="00D02445"/>
    <w:rsid w:val="00D03497"/>
    <w:rsid w:val="00D03B81"/>
    <w:rsid w:val="00D03EC7"/>
    <w:rsid w:val="00D03F0E"/>
    <w:rsid w:val="00D03F98"/>
    <w:rsid w:val="00D046AE"/>
    <w:rsid w:val="00D04881"/>
    <w:rsid w:val="00D0508D"/>
    <w:rsid w:val="00D06113"/>
    <w:rsid w:val="00D06822"/>
    <w:rsid w:val="00D06F1B"/>
    <w:rsid w:val="00D07092"/>
    <w:rsid w:val="00D07243"/>
    <w:rsid w:val="00D076B1"/>
    <w:rsid w:val="00D07755"/>
    <w:rsid w:val="00D10247"/>
    <w:rsid w:val="00D10530"/>
    <w:rsid w:val="00D1079E"/>
    <w:rsid w:val="00D10875"/>
    <w:rsid w:val="00D10ACA"/>
    <w:rsid w:val="00D10FA2"/>
    <w:rsid w:val="00D116D1"/>
    <w:rsid w:val="00D11C4B"/>
    <w:rsid w:val="00D11F81"/>
    <w:rsid w:val="00D125F9"/>
    <w:rsid w:val="00D125FF"/>
    <w:rsid w:val="00D12684"/>
    <w:rsid w:val="00D126F7"/>
    <w:rsid w:val="00D1304D"/>
    <w:rsid w:val="00D13639"/>
    <w:rsid w:val="00D145EA"/>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4C85"/>
    <w:rsid w:val="00D2544C"/>
    <w:rsid w:val="00D25910"/>
    <w:rsid w:val="00D2627E"/>
    <w:rsid w:val="00D26392"/>
    <w:rsid w:val="00D266A3"/>
    <w:rsid w:val="00D26F22"/>
    <w:rsid w:val="00D271A1"/>
    <w:rsid w:val="00D27524"/>
    <w:rsid w:val="00D27606"/>
    <w:rsid w:val="00D27747"/>
    <w:rsid w:val="00D27906"/>
    <w:rsid w:val="00D27CF1"/>
    <w:rsid w:val="00D27F6A"/>
    <w:rsid w:val="00D3012A"/>
    <w:rsid w:val="00D30C13"/>
    <w:rsid w:val="00D3169A"/>
    <w:rsid w:val="00D31922"/>
    <w:rsid w:val="00D31DCD"/>
    <w:rsid w:val="00D31E27"/>
    <w:rsid w:val="00D31EE5"/>
    <w:rsid w:val="00D321AB"/>
    <w:rsid w:val="00D32624"/>
    <w:rsid w:val="00D32AFD"/>
    <w:rsid w:val="00D32B51"/>
    <w:rsid w:val="00D33675"/>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2C1A"/>
    <w:rsid w:val="00D43214"/>
    <w:rsid w:val="00D43984"/>
    <w:rsid w:val="00D441B7"/>
    <w:rsid w:val="00D44900"/>
    <w:rsid w:val="00D449C5"/>
    <w:rsid w:val="00D44DC8"/>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6B9D"/>
    <w:rsid w:val="00D56D16"/>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23E"/>
    <w:rsid w:val="00D65788"/>
    <w:rsid w:val="00D65AC9"/>
    <w:rsid w:val="00D65E84"/>
    <w:rsid w:val="00D66D32"/>
    <w:rsid w:val="00D66E6D"/>
    <w:rsid w:val="00D67223"/>
    <w:rsid w:val="00D67954"/>
    <w:rsid w:val="00D702C9"/>
    <w:rsid w:val="00D7047F"/>
    <w:rsid w:val="00D70928"/>
    <w:rsid w:val="00D70C7D"/>
    <w:rsid w:val="00D713CA"/>
    <w:rsid w:val="00D72CE7"/>
    <w:rsid w:val="00D72D87"/>
    <w:rsid w:val="00D73136"/>
    <w:rsid w:val="00D731E6"/>
    <w:rsid w:val="00D73BCA"/>
    <w:rsid w:val="00D74021"/>
    <w:rsid w:val="00D748F3"/>
    <w:rsid w:val="00D74E38"/>
    <w:rsid w:val="00D75B43"/>
    <w:rsid w:val="00D76868"/>
    <w:rsid w:val="00D76881"/>
    <w:rsid w:val="00D76982"/>
    <w:rsid w:val="00D76CD6"/>
    <w:rsid w:val="00D76E01"/>
    <w:rsid w:val="00D770C8"/>
    <w:rsid w:val="00D779AF"/>
    <w:rsid w:val="00D779D1"/>
    <w:rsid w:val="00D77CF7"/>
    <w:rsid w:val="00D77E93"/>
    <w:rsid w:val="00D80E08"/>
    <w:rsid w:val="00D80E4B"/>
    <w:rsid w:val="00D814C2"/>
    <w:rsid w:val="00D81500"/>
    <w:rsid w:val="00D81772"/>
    <w:rsid w:val="00D8191B"/>
    <w:rsid w:val="00D81C12"/>
    <w:rsid w:val="00D82103"/>
    <w:rsid w:val="00D82117"/>
    <w:rsid w:val="00D82271"/>
    <w:rsid w:val="00D82375"/>
    <w:rsid w:val="00D82951"/>
    <w:rsid w:val="00D82B15"/>
    <w:rsid w:val="00D83116"/>
    <w:rsid w:val="00D83ACB"/>
    <w:rsid w:val="00D83C09"/>
    <w:rsid w:val="00D84302"/>
    <w:rsid w:val="00D843F1"/>
    <w:rsid w:val="00D8529A"/>
    <w:rsid w:val="00D8567D"/>
    <w:rsid w:val="00D859B8"/>
    <w:rsid w:val="00D85CBE"/>
    <w:rsid w:val="00D85D38"/>
    <w:rsid w:val="00D86399"/>
    <w:rsid w:val="00D86416"/>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D78"/>
    <w:rsid w:val="00D97335"/>
    <w:rsid w:val="00DA064E"/>
    <w:rsid w:val="00DA0EE7"/>
    <w:rsid w:val="00DA16D3"/>
    <w:rsid w:val="00DA17B9"/>
    <w:rsid w:val="00DA180D"/>
    <w:rsid w:val="00DA19B4"/>
    <w:rsid w:val="00DA1B55"/>
    <w:rsid w:val="00DA1F8F"/>
    <w:rsid w:val="00DA25BB"/>
    <w:rsid w:val="00DA2993"/>
    <w:rsid w:val="00DA2A14"/>
    <w:rsid w:val="00DA2E67"/>
    <w:rsid w:val="00DA2F13"/>
    <w:rsid w:val="00DA2F34"/>
    <w:rsid w:val="00DA32DB"/>
    <w:rsid w:val="00DA391B"/>
    <w:rsid w:val="00DA3C16"/>
    <w:rsid w:val="00DA3F96"/>
    <w:rsid w:val="00DA3FB9"/>
    <w:rsid w:val="00DA4BDA"/>
    <w:rsid w:val="00DA5102"/>
    <w:rsid w:val="00DA55A5"/>
    <w:rsid w:val="00DA5967"/>
    <w:rsid w:val="00DA5C8D"/>
    <w:rsid w:val="00DA6428"/>
    <w:rsid w:val="00DA6821"/>
    <w:rsid w:val="00DA6A26"/>
    <w:rsid w:val="00DA7684"/>
    <w:rsid w:val="00DA799E"/>
    <w:rsid w:val="00DB09BC"/>
    <w:rsid w:val="00DB09C5"/>
    <w:rsid w:val="00DB0BEA"/>
    <w:rsid w:val="00DB0C62"/>
    <w:rsid w:val="00DB0DDB"/>
    <w:rsid w:val="00DB124B"/>
    <w:rsid w:val="00DB15BB"/>
    <w:rsid w:val="00DB1A1F"/>
    <w:rsid w:val="00DB1C2C"/>
    <w:rsid w:val="00DB2682"/>
    <w:rsid w:val="00DB2730"/>
    <w:rsid w:val="00DB2A05"/>
    <w:rsid w:val="00DB3B17"/>
    <w:rsid w:val="00DB3C9A"/>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34E"/>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1CB8"/>
    <w:rsid w:val="00DD20FE"/>
    <w:rsid w:val="00DD2236"/>
    <w:rsid w:val="00DD2A31"/>
    <w:rsid w:val="00DD2FE7"/>
    <w:rsid w:val="00DD315E"/>
    <w:rsid w:val="00DD348D"/>
    <w:rsid w:val="00DD36C9"/>
    <w:rsid w:val="00DD38E4"/>
    <w:rsid w:val="00DD3AE9"/>
    <w:rsid w:val="00DD3FB5"/>
    <w:rsid w:val="00DD42E2"/>
    <w:rsid w:val="00DD4578"/>
    <w:rsid w:val="00DD477B"/>
    <w:rsid w:val="00DD48F4"/>
    <w:rsid w:val="00DD4F0D"/>
    <w:rsid w:val="00DD5A03"/>
    <w:rsid w:val="00DD5CA7"/>
    <w:rsid w:val="00DD6527"/>
    <w:rsid w:val="00DD6652"/>
    <w:rsid w:val="00DD67EF"/>
    <w:rsid w:val="00DD6E68"/>
    <w:rsid w:val="00DD6EB4"/>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28A5"/>
    <w:rsid w:val="00DF2958"/>
    <w:rsid w:val="00DF3463"/>
    <w:rsid w:val="00DF358F"/>
    <w:rsid w:val="00DF35C4"/>
    <w:rsid w:val="00DF3882"/>
    <w:rsid w:val="00DF3A93"/>
    <w:rsid w:val="00DF3BCA"/>
    <w:rsid w:val="00DF3F18"/>
    <w:rsid w:val="00DF408C"/>
    <w:rsid w:val="00DF40A5"/>
    <w:rsid w:val="00DF4A56"/>
    <w:rsid w:val="00DF4AC3"/>
    <w:rsid w:val="00DF4D2C"/>
    <w:rsid w:val="00DF511E"/>
    <w:rsid w:val="00DF5169"/>
    <w:rsid w:val="00DF5280"/>
    <w:rsid w:val="00DF7314"/>
    <w:rsid w:val="00DF73C5"/>
    <w:rsid w:val="00DF7752"/>
    <w:rsid w:val="00DF7D50"/>
    <w:rsid w:val="00DF7F2E"/>
    <w:rsid w:val="00DF7F71"/>
    <w:rsid w:val="00E00421"/>
    <w:rsid w:val="00E00436"/>
    <w:rsid w:val="00E007C0"/>
    <w:rsid w:val="00E009A2"/>
    <w:rsid w:val="00E00E8D"/>
    <w:rsid w:val="00E00EC5"/>
    <w:rsid w:val="00E010DB"/>
    <w:rsid w:val="00E01BB5"/>
    <w:rsid w:val="00E01F04"/>
    <w:rsid w:val="00E01FD0"/>
    <w:rsid w:val="00E0227B"/>
    <w:rsid w:val="00E0266A"/>
    <w:rsid w:val="00E027AF"/>
    <w:rsid w:val="00E03050"/>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69A"/>
    <w:rsid w:val="00E1190D"/>
    <w:rsid w:val="00E11974"/>
    <w:rsid w:val="00E12271"/>
    <w:rsid w:val="00E122F9"/>
    <w:rsid w:val="00E13285"/>
    <w:rsid w:val="00E1343F"/>
    <w:rsid w:val="00E134D6"/>
    <w:rsid w:val="00E1411A"/>
    <w:rsid w:val="00E14693"/>
    <w:rsid w:val="00E1493B"/>
    <w:rsid w:val="00E14DBF"/>
    <w:rsid w:val="00E15B50"/>
    <w:rsid w:val="00E1668B"/>
    <w:rsid w:val="00E16852"/>
    <w:rsid w:val="00E16B0F"/>
    <w:rsid w:val="00E16DFA"/>
    <w:rsid w:val="00E2026B"/>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75"/>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B80"/>
    <w:rsid w:val="00E30DA7"/>
    <w:rsid w:val="00E31025"/>
    <w:rsid w:val="00E31042"/>
    <w:rsid w:val="00E3147B"/>
    <w:rsid w:val="00E31B76"/>
    <w:rsid w:val="00E31FBD"/>
    <w:rsid w:val="00E3206D"/>
    <w:rsid w:val="00E3277C"/>
    <w:rsid w:val="00E32B31"/>
    <w:rsid w:val="00E32FB3"/>
    <w:rsid w:val="00E33003"/>
    <w:rsid w:val="00E334ED"/>
    <w:rsid w:val="00E33AB6"/>
    <w:rsid w:val="00E33FDD"/>
    <w:rsid w:val="00E34545"/>
    <w:rsid w:val="00E346A7"/>
    <w:rsid w:val="00E3477F"/>
    <w:rsid w:val="00E34965"/>
    <w:rsid w:val="00E3550D"/>
    <w:rsid w:val="00E35C30"/>
    <w:rsid w:val="00E35D0E"/>
    <w:rsid w:val="00E36140"/>
    <w:rsid w:val="00E369F6"/>
    <w:rsid w:val="00E378BC"/>
    <w:rsid w:val="00E40D6A"/>
    <w:rsid w:val="00E417DC"/>
    <w:rsid w:val="00E4198D"/>
    <w:rsid w:val="00E41CA5"/>
    <w:rsid w:val="00E423B2"/>
    <w:rsid w:val="00E42558"/>
    <w:rsid w:val="00E42848"/>
    <w:rsid w:val="00E433D1"/>
    <w:rsid w:val="00E435A2"/>
    <w:rsid w:val="00E43F43"/>
    <w:rsid w:val="00E44084"/>
    <w:rsid w:val="00E44385"/>
    <w:rsid w:val="00E44732"/>
    <w:rsid w:val="00E464E1"/>
    <w:rsid w:val="00E500EC"/>
    <w:rsid w:val="00E5033B"/>
    <w:rsid w:val="00E50E0A"/>
    <w:rsid w:val="00E50F15"/>
    <w:rsid w:val="00E51497"/>
    <w:rsid w:val="00E51A7E"/>
    <w:rsid w:val="00E51A88"/>
    <w:rsid w:val="00E51CDA"/>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6A7F"/>
    <w:rsid w:val="00E5734B"/>
    <w:rsid w:val="00E57416"/>
    <w:rsid w:val="00E576CC"/>
    <w:rsid w:val="00E60394"/>
    <w:rsid w:val="00E60AAB"/>
    <w:rsid w:val="00E61266"/>
    <w:rsid w:val="00E61B82"/>
    <w:rsid w:val="00E61EA8"/>
    <w:rsid w:val="00E62B88"/>
    <w:rsid w:val="00E62DC6"/>
    <w:rsid w:val="00E6380E"/>
    <w:rsid w:val="00E63E5C"/>
    <w:rsid w:val="00E63E9C"/>
    <w:rsid w:val="00E6401E"/>
    <w:rsid w:val="00E64FF3"/>
    <w:rsid w:val="00E6565E"/>
    <w:rsid w:val="00E6578A"/>
    <w:rsid w:val="00E65856"/>
    <w:rsid w:val="00E65A9B"/>
    <w:rsid w:val="00E65D5E"/>
    <w:rsid w:val="00E66075"/>
    <w:rsid w:val="00E66482"/>
    <w:rsid w:val="00E666F1"/>
    <w:rsid w:val="00E66CBE"/>
    <w:rsid w:val="00E6740A"/>
    <w:rsid w:val="00E67879"/>
    <w:rsid w:val="00E67A3B"/>
    <w:rsid w:val="00E67EA7"/>
    <w:rsid w:val="00E7001A"/>
    <w:rsid w:val="00E701F1"/>
    <w:rsid w:val="00E70662"/>
    <w:rsid w:val="00E70C90"/>
    <w:rsid w:val="00E70D8B"/>
    <w:rsid w:val="00E70FFB"/>
    <w:rsid w:val="00E712A7"/>
    <w:rsid w:val="00E71426"/>
    <w:rsid w:val="00E715B2"/>
    <w:rsid w:val="00E71814"/>
    <w:rsid w:val="00E718CF"/>
    <w:rsid w:val="00E71CFB"/>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5FC5"/>
    <w:rsid w:val="00E7648C"/>
    <w:rsid w:val="00E769E1"/>
    <w:rsid w:val="00E773B0"/>
    <w:rsid w:val="00E7772B"/>
    <w:rsid w:val="00E77892"/>
    <w:rsid w:val="00E8014E"/>
    <w:rsid w:val="00E80343"/>
    <w:rsid w:val="00E8071C"/>
    <w:rsid w:val="00E808A3"/>
    <w:rsid w:val="00E809E1"/>
    <w:rsid w:val="00E80A58"/>
    <w:rsid w:val="00E80C06"/>
    <w:rsid w:val="00E81439"/>
    <w:rsid w:val="00E8148C"/>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574"/>
    <w:rsid w:val="00E90652"/>
    <w:rsid w:val="00E90655"/>
    <w:rsid w:val="00E90A52"/>
    <w:rsid w:val="00E90C5A"/>
    <w:rsid w:val="00E90CF8"/>
    <w:rsid w:val="00E90FB5"/>
    <w:rsid w:val="00E912B0"/>
    <w:rsid w:val="00E91839"/>
    <w:rsid w:val="00E92510"/>
    <w:rsid w:val="00E92C01"/>
    <w:rsid w:val="00E92E12"/>
    <w:rsid w:val="00E92F33"/>
    <w:rsid w:val="00E936FB"/>
    <w:rsid w:val="00E937EF"/>
    <w:rsid w:val="00E93F7A"/>
    <w:rsid w:val="00E94048"/>
    <w:rsid w:val="00E9407B"/>
    <w:rsid w:val="00E946B2"/>
    <w:rsid w:val="00E94C42"/>
    <w:rsid w:val="00E94CFA"/>
    <w:rsid w:val="00E94F8D"/>
    <w:rsid w:val="00E952CA"/>
    <w:rsid w:val="00E955B3"/>
    <w:rsid w:val="00E9594E"/>
    <w:rsid w:val="00E95AF0"/>
    <w:rsid w:val="00E95F48"/>
    <w:rsid w:val="00E9659B"/>
    <w:rsid w:val="00E96858"/>
    <w:rsid w:val="00E96C33"/>
    <w:rsid w:val="00E96F26"/>
    <w:rsid w:val="00E96F9B"/>
    <w:rsid w:val="00E9715F"/>
    <w:rsid w:val="00EA0D25"/>
    <w:rsid w:val="00EA0D87"/>
    <w:rsid w:val="00EA11BD"/>
    <w:rsid w:val="00EA129A"/>
    <w:rsid w:val="00EA1477"/>
    <w:rsid w:val="00EA14F5"/>
    <w:rsid w:val="00EA162E"/>
    <w:rsid w:val="00EA1654"/>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28A"/>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3EB"/>
    <w:rsid w:val="00EC3527"/>
    <w:rsid w:val="00EC36EA"/>
    <w:rsid w:val="00EC392D"/>
    <w:rsid w:val="00EC3E28"/>
    <w:rsid w:val="00EC47ED"/>
    <w:rsid w:val="00EC4BAB"/>
    <w:rsid w:val="00EC5346"/>
    <w:rsid w:val="00EC598C"/>
    <w:rsid w:val="00EC5B43"/>
    <w:rsid w:val="00EC5C7B"/>
    <w:rsid w:val="00EC5C7D"/>
    <w:rsid w:val="00EC5E80"/>
    <w:rsid w:val="00EC6180"/>
    <w:rsid w:val="00EC6747"/>
    <w:rsid w:val="00EC698B"/>
    <w:rsid w:val="00EC6D04"/>
    <w:rsid w:val="00EC6F00"/>
    <w:rsid w:val="00EC7558"/>
    <w:rsid w:val="00EC783B"/>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16"/>
    <w:rsid w:val="00ED336A"/>
    <w:rsid w:val="00ED342F"/>
    <w:rsid w:val="00ED35CA"/>
    <w:rsid w:val="00ED3BCF"/>
    <w:rsid w:val="00ED3EC2"/>
    <w:rsid w:val="00ED4D80"/>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4C6F"/>
    <w:rsid w:val="00EE50DD"/>
    <w:rsid w:val="00EE5140"/>
    <w:rsid w:val="00EE5E2A"/>
    <w:rsid w:val="00EE64FF"/>
    <w:rsid w:val="00EE66B8"/>
    <w:rsid w:val="00EE6764"/>
    <w:rsid w:val="00EE7054"/>
    <w:rsid w:val="00EE7309"/>
    <w:rsid w:val="00EF0164"/>
    <w:rsid w:val="00EF0448"/>
    <w:rsid w:val="00EF09ED"/>
    <w:rsid w:val="00EF0E68"/>
    <w:rsid w:val="00EF1CDF"/>
    <w:rsid w:val="00EF1E20"/>
    <w:rsid w:val="00EF1F4B"/>
    <w:rsid w:val="00EF222F"/>
    <w:rsid w:val="00EF2508"/>
    <w:rsid w:val="00EF26A1"/>
    <w:rsid w:val="00EF26A3"/>
    <w:rsid w:val="00EF27C9"/>
    <w:rsid w:val="00EF2AEB"/>
    <w:rsid w:val="00EF2B10"/>
    <w:rsid w:val="00EF3069"/>
    <w:rsid w:val="00EF36FB"/>
    <w:rsid w:val="00EF3987"/>
    <w:rsid w:val="00EF3A73"/>
    <w:rsid w:val="00EF3B4A"/>
    <w:rsid w:val="00EF3C49"/>
    <w:rsid w:val="00EF408E"/>
    <w:rsid w:val="00EF413D"/>
    <w:rsid w:val="00EF4642"/>
    <w:rsid w:val="00EF4901"/>
    <w:rsid w:val="00EF4934"/>
    <w:rsid w:val="00EF506A"/>
    <w:rsid w:val="00EF519C"/>
    <w:rsid w:val="00EF53C2"/>
    <w:rsid w:val="00EF54C2"/>
    <w:rsid w:val="00EF56FB"/>
    <w:rsid w:val="00EF57CB"/>
    <w:rsid w:val="00EF59F8"/>
    <w:rsid w:val="00EF5A8C"/>
    <w:rsid w:val="00EF5C79"/>
    <w:rsid w:val="00EF5E7E"/>
    <w:rsid w:val="00EF5EFC"/>
    <w:rsid w:val="00EF60FD"/>
    <w:rsid w:val="00EF63F3"/>
    <w:rsid w:val="00EF6735"/>
    <w:rsid w:val="00EF6F16"/>
    <w:rsid w:val="00EF7418"/>
    <w:rsid w:val="00EF7718"/>
    <w:rsid w:val="00EF79C6"/>
    <w:rsid w:val="00EF7A26"/>
    <w:rsid w:val="00EF7A66"/>
    <w:rsid w:val="00F00658"/>
    <w:rsid w:val="00F00883"/>
    <w:rsid w:val="00F009B8"/>
    <w:rsid w:val="00F00D4C"/>
    <w:rsid w:val="00F02E15"/>
    <w:rsid w:val="00F03099"/>
    <w:rsid w:val="00F033D6"/>
    <w:rsid w:val="00F03BBB"/>
    <w:rsid w:val="00F03DC4"/>
    <w:rsid w:val="00F0427E"/>
    <w:rsid w:val="00F046BC"/>
    <w:rsid w:val="00F048D7"/>
    <w:rsid w:val="00F04BCE"/>
    <w:rsid w:val="00F04F60"/>
    <w:rsid w:val="00F05114"/>
    <w:rsid w:val="00F054F4"/>
    <w:rsid w:val="00F05568"/>
    <w:rsid w:val="00F0574B"/>
    <w:rsid w:val="00F0581C"/>
    <w:rsid w:val="00F064F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36A5"/>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026"/>
    <w:rsid w:val="00F22055"/>
    <w:rsid w:val="00F223CA"/>
    <w:rsid w:val="00F225CB"/>
    <w:rsid w:val="00F23481"/>
    <w:rsid w:val="00F234A2"/>
    <w:rsid w:val="00F23A58"/>
    <w:rsid w:val="00F23D64"/>
    <w:rsid w:val="00F24E8E"/>
    <w:rsid w:val="00F250B6"/>
    <w:rsid w:val="00F252C3"/>
    <w:rsid w:val="00F25428"/>
    <w:rsid w:val="00F2579B"/>
    <w:rsid w:val="00F258C2"/>
    <w:rsid w:val="00F25B7B"/>
    <w:rsid w:val="00F25BFC"/>
    <w:rsid w:val="00F25E96"/>
    <w:rsid w:val="00F265A6"/>
    <w:rsid w:val="00F26D50"/>
    <w:rsid w:val="00F27013"/>
    <w:rsid w:val="00F2773B"/>
    <w:rsid w:val="00F27B7C"/>
    <w:rsid w:val="00F308EB"/>
    <w:rsid w:val="00F309DA"/>
    <w:rsid w:val="00F30B4B"/>
    <w:rsid w:val="00F30C1B"/>
    <w:rsid w:val="00F30C69"/>
    <w:rsid w:val="00F31314"/>
    <w:rsid w:val="00F31569"/>
    <w:rsid w:val="00F31D74"/>
    <w:rsid w:val="00F32898"/>
    <w:rsid w:val="00F33021"/>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32A"/>
    <w:rsid w:val="00F37AE8"/>
    <w:rsid w:val="00F37F81"/>
    <w:rsid w:val="00F40464"/>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899"/>
    <w:rsid w:val="00F43A2B"/>
    <w:rsid w:val="00F43B4C"/>
    <w:rsid w:val="00F43B82"/>
    <w:rsid w:val="00F43D9B"/>
    <w:rsid w:val="00F43E34"/>
    <w:rsid w:val="00F44406"/>
    <w:rsid w:val="00F44650"/>
    <w:rsid w:val="00F4489B"/>
    <w:rsid w:val="00F45650"/>
    <w:rsid w:val="00F45C93"/>
    <w:rsid w:val="00F46273"/>
    <w:rsid w:val="00F464A6"/>
    <w:rsid w:val="00F46749"/>
    <w:rsid w:val="00F4688C"/>
    <w:rsid w:val="00F46C26"/>
    <w:rsid w:val="00F4778C"/>
    <w:rsid w:val="00F47CFF"/>
    <w:rsid w:val="00F5004F"/>
    <w:rsid w:val="00F5008E"/>
    <w:rsid w:val="00F50922"/>
    <w:rsid w:val="00F50A51"/>
    <w:rsid w:val="00F50D0D"/>
    <w:rsid w:val="00F50E9C"/>
    <w:rsid w:val="00F519CD"/>
    <w:rsid w:val="00F51C90"/>
    <w:rsid w:val="00F522E4"/>
    <w:rsid w:val="00F53636"/>
    <w:rsid w:val="00F5370F"/>
    <w:rsid w:val="00F53B4B"/>
    <w:rsid w:val="00F53F91"/>
    <w:rsid w:val="00F543D2"/>
    <w:rsid w:val="00F5476A"/>
    <w:rsid w:val="00F54B3C"/>
    <w:rsid w:val="00F54C81"/>
    <w:rsid w:val="00F55014"/>
    <w:rsid w:val="00F55CDA"/>
    <w:rsid w:val="00F55FA8"/>
    <w:rsid w:val="00F561C6"/>
    <w:rsid w:val="00F563E1"/>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1E37"/>
    <w:rsid w:val="00F71F90"/>
    <w:rsid w:val="00F72A19"/>
    <w:rsid w:val="00F731EA"/>
    <w:rsid w:val="00F733F2"/>
    <w:rsid w:val="00F734BF"/>
    <w:rsid w:val="00F736E5"/>
    <w:rsid w:val="00F73C90"/>
    <w:rsid w:val="00F73FC5"/>
    <w:rsid w:val="00F7414E"/>
    <w:rsid w:val="00F747CD"/>
    <w:rsid w:val="00F74A7B"/>
    <w:rsid w:val="00F74EAB"/>
    <w:rsid w:val="00F7559F"/>
    <w:rsid w:val="00F75F82"/>
    <w:rsid w:val="00F76164"/>
    <w:rsid w:val="00F7662B"/>
    <w:rsid w:val="00F76CC5"/>
    <w:rsid w:val="00F773D8"/>
    <w:rsid w:val="00F77653"/>
    <w:rsid w:val="00F77B87"/>
    <w:rsid w:val="00F77DE5"/>
    <w:rsid w:val="00F80BD6"/>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17F9"/>
    <w:rsid w:val="00F923F0"/>
    <w:rsid w:val="00F932E2"/>
    <w:rsid w:val="00F93C0C"/>
    <w:rsid w:val="00F93CC4"/>
    <w:rsid w:val="00F93E28"/>
    <w:rsid w:val="00F94F88"/>
    <w:rsid w:val="00F95079"/>
    <w:rsid w:val="00F953C6"/>
    <w:rsid w:val="00F958C4"/>
    <w:rsid w:val="00F95A50"/>
    <w:rsid w:val="00F95C75"/>
    <w:rsid w:val="00F96F05"/>
    <w:rsid w:val="00F97966"/>
    <w:rsid w:val="00F97AED"/>
    <w:rsid w:val="00F97D04"/>
    <w:rsid w:val="00F97EC5"/>
    <w:rsid w:val="00FA0437"/>
    <w:rsid w:val="00FA0562"/>
    <w:rsid w:val="00FA0EF3"/>
    <w:rsid w:val="00FA0FD0"/>
    <w:rsid w:val="00FA104A"/>
    <w:rsid w:val="00FA1DED"/>
    <w:rsid w:val="00FA22B3"/>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4AC"/>
    <w:rsid w:val="00FA77FF"/>
    <w:rsid w:val="00FA7912"/>
    <w:rsid w:val="00FA7A0D"/>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25E"/>
    <w:rsid w:val="00FC04C3"/>
    <w:rsid w:val="00FC0E4C"/>
    <w:rsid w:val="00FC0FA6"/>
    <w:rsid w:val="00FC129C"/>
    <w:rsid w:val="00FC1529"/>
    <w:rsid w:val="00FC20E7"/>
    <w:rsid w:val="00FC2137"/>
    <w:rsid w:val="00FC2CC8"/>
    <w:rsid w:val="00FC321D"/>
    <w:rsid w:val="00FC372C"/>
    <w:rsid w:val="00FC3E80"/>
    <w:rsid w:val="00FC4281"/>
    <w:rsid w:val="00FC440F"/>
    <w:rsid w:val="00FC4EEA"/>
    <w:rsid w:val="00FC52F1"/>
    <w:rsid w:val="00FC5384"/>
    <w:rsid w:val="00FC5855"/>
    <w:rsid w:val="00FC607E"/>
    <w:rsid w:val="00FC66AD"/>
    <w:rsid w:val="00FC695E"/>
    <w:rsid w:val="00FC6AE3"/>
    <w:rsid w:val="00FC6E75"/>
    <w:rsid w:val="00FC7419"/>
    <w:rsid w:val="00FC766A"/>
    <w:rsid w:val="00FC772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3E2"/>
    <w:rsid w:val="00FD4433"/>
    <w:rsid w:val="00FD47BC"/>
    <w:rsid w:val="00FD4C80"/>
    <w:rsid w:val="00FD538B"/>
    <w:rsid w:val="00FD5394"/>
    <w:rsid w:val="00FD5F12"/>
    <w:rsid w:val="00FD699D"/>
    <w:rsid w:val="00FD7265"/>
    <w:rsid w:val="00FD75D8"/>
    <w:rsid w:val="00FE0036"/>
    <w:rsid w:val="00FE005D"/>
    <w:rsid w:val="00FE01A1"/>
    <w:rsid w:val="00FE01F9"/>
    <w:rsid w:val="00FE04C2"/>
    <w:rsid w:val="00FE04CE"/>
    <w:rsid w:val="00FE05CF"/>
    <w:rsid w:val="00FE0A05"/>
    <w:rsid w:val="00FE1D3E"/>
    <w:rsid w:val="00FE1DB5"/>
    <w:rsid w:val="00FE2304"/>
    <w:rsid w:val="00FE2691"/>
    <w:rsid w:val="00FE26E4"/>
    <w:rsid w:val="00FE29F1"/>
    <w:rsid w:val="00FE2A6E"/>
    <w:rsid w:val="00FE2DF9"/>
    <w:rsid w:val="00FE2F68"/>
    <w:rsid w:val="00FE318E"/>
    <w:rsid w:val="00FE31E6"/>
    <w:rsid w:val="00FE33D5"/>
    <w:rsid w:val="00FE3685"/>
    <w:rsid w:val="00FE384E"/>
    <w:rsid w:val="00FE386A"/>
    <w:rsid w:val="00FE3A17"/>
    <w:rsid w:val="00FE40A9"/>
    <w:rsid w:val="00FE4596"/>
    <w:rsid w:val="00FE5F23"/>
    <w:rsid w:val="00FE604F"/>
    <w:rsid w:val="00FE606A"/>
    <w:rsid w:val="00FE66A1"/>
    <w:rsid w:val="00FE6DF2"/>
    <w:rsid w:val="00FE7178"/>
    <w:rsid w:val="00FE77FC"/>
    <w:rsid w:val="00FE79FB"/>
    <w:rsid w:val="00FF009B"/>
    <w:rsid w:val="00FF04F3"/>
    <w:rsid w:val="00FF119E"/>
    <w:rsid w:val="00FF147E"/>
    <w:rsid w:val="00FF25A0"/>
    <w:rsid w:val="00FF261C"/>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 w:val="0279F569"/>
    <w:rsid w:val="0A1466FC"/>
    <w:rsid w:val="12D0067E"/>
    <w:rsid w:val="278F7C62"/>
    <w:rsid w:val="327E4D9D"/>
    <w:rsid w:val="59D02FF2"/>
    <w:rsid w:val="746F564B"/>
    <w:rsid w:val="7581D3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BF3593"/>
  <w15:docId w15:val="{0C03B0CD-2DE5-4284-8A7D-E9A1B3E7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B4B"/>
    <w:pPr>
      <w:suppressAutoHyphens/>
    </w:pPr>
    <w:rPr>
      <w:rFonts w:ascii="Times New Roman" w:eastAsia="Times New Roman" w:hAnsi="Times New Roman"/>
      <w:sz w:val="24"/>
    </w:rPr>
  </w:style>
  <w:style w:type="paragraph" w:styleId="Heading1">
    <w:name w:val="heading 1"/>
    <w:basedOn w:val="Normal"/>
    <w:next w:val="Normal"/>
    <w:link w:val="Heading1Char"/>
    <w:qFormat/>
    <w:rsid w:val="00733B4B"/>
    <w:pPr>
      <w:keepNext/>
      <w:spacing w:after="240"/>
      <w:jc w:val="center"/>
      <w:outlineLvl w:val="0"/>
    </w:pPr>
  </w:style>
  <w:style w:type="paragraph" w:styleId="Heading2">
    <w:name w:val="heading 2"/>
    <w:basedOn w:val="Normal"/>
    <w:next w:val="Normal"/>
    <w:link w:val="Heading2Char"/>
    <w:qFormat/>
    <w:rsid w:val="00920C42"/>
    <w:pPr>
      <w:keepNext/>
      <w:numPr>
        <w:ilvl w:val="1"/>
        <w:numId w:val="36"/>
      </w:numPr>
      <w:spacing w:after="240"/>
      <w:jc w:val="center"/>
      <w:outlineLvl w:val="1"/>
    </w:pPr>
    <w:rPr>
      <w:b/>
    </w:rPr>
  </w:style>
  <w:style w:type="paragraph" w:styleId="Heading3">
    <w:name w:val="heading 3"/>
    <w:basedOn w:val="Normal"/>
    <w:next w:val="DoubleSpaceParagaph"/>
    <w:link w:val="Heading3Char"/>
    <w:qFormat/>
    <w:rsid w:val="00920C42"/>
    <w:pPr>
      <w:keepNext/>
      <w:numPr>
        <w:ilvl w:val="2"/>
        <w:numId w:val="36"/>
      </w:numPr>
      <w:spacing w:after="240"/>
      <w:jc w:val="center"/>
      <w:outlineLvl w:val="2"/>
    </w:pPr>
    <w:rPr>
      <w:b/>
      <w:caps/>
    </w:rPr>
  </w:style>
  <w:style w:type="paragraph" w:styleId="Heading4">
    <w:name w:val="heading 4"/>
    <w:basedOn w:val="Normal"/>
    <w:next w:val="DoubleSpaceParagaph"/>
    <w:link w:val="Heading4Char"/>
    <w:qFormat/>
    <w:rsid w:val="00920C42"/>
    <w:pPr>
      <w:keepNext/>
      <w:numPr>
        <w:ilvl w:val="3"/>
        <w:numId w:val="36"/>
      </w:numPr>
      <w:spacing w:after="240"/>
      <w:jc w:val="center"/>
      <w:outlineLvl w:val="3"/>
    </w:pPr>
    <w:rPr>
      <w:b/>
      <w:caps/>
      <w:u w:val="single"/>
    </w:rPr>
  </w:style>
  <w:style w:type="paragraph" w:styleId="Heading5">
    <w:name w:val="heading 5"/>
    <w:basedOn w:val="Normal"/>
    <w:next w:val="BlockNarrowUnderline"/>
    <w:link w:val="Heading5Char"/>
    <w:qFormat/>
    <w:rsid w:val="00920C42"/>
    <w:pPr>
      <w:keepNext/>
      <w:numPr>
        <w:ilvl w:val="4"/>
        <w:numId w:val="36"/>
      </w:numPr>
      <w:spacing w:after="240"/>
      <w:jc w:val="center"/>
      <w:outlineLvl w:val="4"/>
    </w:pPr>
    <w:rPr>
      <w:b/>
      <w:caps/>
      <w:u w:val="single"/>
    </w:rPr>
  </w:style>
  <w:style w:type="paragraph" w:styleId="Heading6">
    <w:name w:val="heading 6"/>
    <w:basedOn w:val="Normal"/>
    <w:next w:val="Heading4"/>
    <w:link w:val="Heading6Char"/>
    <w:qFormat/>
    <w:rsid w:val="00920C42"/>
    <w:pPr>
      <w:numPr>
        <w:ilvl w:val="5"/>
        <w:numId w:val="36"/>
      </w:numPr>
      <w:spacing w:after="480"/>
      <w:jc w:val="right"/>
      <w:outlineLvl w:val="5"/>
    </w:pPr>
    <w:rPr>
      <w:rFonts w:ascii="Times New Roman Bold" w:hAnsi="Times New Roman Bold"/>
      <w:b/>
      <w:caps/>
    </w:rPr>
  </w:style>
  <w:style w:type="paragraph" w:styleId="Heading7">
    <w:name w:val="heading 7"/>
    <w:basedOn w:val="Normal"/>
    <w:next w:val="Normal"/>
    <w:link w:val="Heading7Char"/>
    <w:qFormat/>
    <w:rsid w:val="00920C42"/>
    <w:pPr>
      <w:numPr>
        <w:ilvl w:val="6"/>
        <w:numId w:val="36"/>
      </w:numPr>
      <w:spacing w:before="240" w:after="60"/>
      <w:outlineLvl w:val="6"/>
    </w:pPr>
    <w:rPr>
      <w:rFonts w:ascii="Arial" w:hAnsi="Arial"/>
      <w:sz w:val="20"/>
    </w:rPr>
  </w:style>
  <w:style w:type="paragraph" w:styleId="Heading8">
    <w:name w:val="heading 8"/>
    <w:basedOn w:val="Normal"/>
    <w:next w:val="Normal"/>
    <w:link w:val="Heading8Char"/>
    <w:qFormat/>
    <w:rsid w:val="00920C42"/>
    <w:pPr>
      <w:numPr>
        <w:ilvl w:val="7"/>
        <w:numId w:val="36"/>
      </w:numPr>
      <w:spacing w:before="240" w:after="60"/>
      <w:outlineLvl w:val="7"/>
    </w:pPr>
    <w:rPr>
      <w:rFonts w:ascii="Arial" w:hAnsi="Arial"/>
      <w:i/>
      <w:sz w:val="20"/>
    </w:rPr>
  </w:style>
  <w:style w:type="paragraph" w:styleId="Heading9">
    <w:name w:val="heading 9"/>
    <w:basedOn w:val="Normal"/>
    <w:next w:val="Normal"/>
    <w:link w:val="Heading9Char"/>
    <w:qFormat/>
    <w:rsid w:val="00920C42"/>
    <w:pPr>
      <w:numPr>
        <w:ilvl w:val="8"/>
        <w:numId w:val="3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77147F"/>
    <w:pPr>
      <w:ind w:left="720"/>
      <w:contextualSpacing/>
    </w:pPr>
  </w:style>
  <w:style w:type="paragraph" w:customStyle="1" w:styleId="Normal1">
    <w:name w:val="Normal1"/>
    <w:rsid w:val="00D16E81"/>
    <w:pPr>
      <w:spacing w:line="276" w:lineRule="auto"/>
    </w:pPr>
    <w:rPr>
      <w:rFonts w:ascii="Arial" w:eastAsia="Arial" w:hAnsi="Arial" w:cs="Arial"/>
      <w:color w:val="000000"/>
      <w:sz w:val="22"/>
    </w:rPr>
  </w:style>
  <w:style w:type="paragraph" w:styleId="EndnoteText">
    <w:name w:val="endnote text"/>
    <w:basedOn w:val="Normal"/>
    <w:link w:val="EndnoteTextChar"/>
    <w:rsid w:val="00D16E81"/>
    <w:rPr>
      <w:rFonts w:ascii="Arial" w:eastAsia="Arial" w:hAnsi="Arial"/>
      <w:color w:val="000000"/>
      <w:szCs w:val="24"/>
      <w:lang w:val="x-none" w:eastAsia="x-none"/>
    </w:rPr>
  </w:style>
  <w:style w:type="character" w:customStyle="1" w:styleId="EndnoteTextChar">
    <w:name w:val="Endnote Text Char"/>
    <w:link w:val="EndnoteText"/>
    <w:rsid w:val="00D16E81"/>
    <w:rPr>
      <w:rFonts w:ascii="Arial" w:eastAsia="Arial" w:hAnsi="Arial" w:cs="Arial"/>
      <w:color w:val="000000"/>
      <w:sz w:val="24"/>
      <w:szCs w:val="24"/>
    </w:rPr>
  </w:style>
  <w:style w:type="character" w:styleId="EndnoteReference">
    <w:name w:val="endnote reference"/>
    <w:rsid w:val="00D16E81"/>
    <w:rPr>
      <w:vertAlign w:val="superscript"/>
    </w:rPr>
  </w:style>
  <w:style w:type="paragraph" w:styleId="FootnoteText">
    <w:name w:val="footnote text"/>
    <w:aliases w:val="FT"/>
    <w:basedOn w:val="Normal"/>
    <w:link w:val="FootnoteTextChar"/>
    <w:rsid w:val="00733B4B"/>
    <w:pPr>
      <w:tabs>
        <w:tab w:val="left" w:pos="360"/>
      </w:tabs>
      <w:spacing w:after="240"/>
      <w:jc w:val="both"/>
    </w:pPr>
  </w:style>
  <w:style w:type="character" w:customStyle="1" w:styleId="FootnoteTextChar">
    <w:name w:val="Footnote Text Char"/>
    <w:aliases w:val="FT Char"/>
    <w:link w:val="FootnoteText"/>
    <w:rsid w:val="00AC0CCD"/>
    <w:rPr>
      <w:rFonts w:ascii="Times New Roman" w:eastAsia="Times New Roman" w:hAnsi="Times New Roman"/>
      <w:sz w:val="24"/>
    </w:rPr>
  </w:style>
  <w:style w:type="character" w:styleId="FootnoteReference">
    <w:name w:val="footnote reference"/>
    <w:rsid w:val="00733B4B"/>
    <w:rPr>
      <w:vertAlign w:val="superscript"/>
    </w:rPr>
  </w:style>
  <w:style w:type="character" w:styleId="Hyperlink">
    <w:name w:val="Hyperlink"/>
    <w:uiPriority w:val="99"/>
    <w:unhideWhenUsed/>
    <w:rsid w:val="00AC0CCD"/>
    <w:rPr>
      <w:color w:val="0563C1"/>
      <w:u w:val="single"/>
    </w:rPr>
  </w:style>
  <w:style w:type="paragraph" w:customStyle="1" w:styleId="Body1">
    <w:name w:val="Body 1"/>
    <w:autoRedefine/>
    <w:rsid w:val="007E4EBD"/>
    <w:pPr>
      <w:widowControl w:val="0"/>
      <w:tabs>
        <w:tab w:val="left" w:pos="3636"/>
      </w:tabs>
      <w:ind w:left="2880" w:hanging="2880"/>
      <w:outlineLvl w:val="0"/>
    </w:pPr>
    <w:rPr>
      <w:rFonts w:ascii="Times New Roman" w:eastAsia="Arial Unicode MS" w:hAnsi="Times New Roman"/>
      <w:color w:val="000000"/>
      <w:sz w:val="24"/>
      <w:u w:color="000000"/>
    </w:rPr>
  </w:style>
  <w:style w:type="paragraph" w:styleId="BalloonText">
    <w:name w:val="Balloon Text"/>
    <w:basedOn w:val="Normal"/>
    <w:link w:val="BalloonTextChar"/>
    <w:rsid w:val="00103B85"/>
    <w:rPr>
      <w:rFonts w:ascii="Tahoma" w:hAnsi="Tahoma" w:cs="Tahoma"/>
      <w:sz w:val="16"/>
      <w:szCs w:val="16"/>
    </w:rPr>
  </w:style>
  <w:style w:type="character" w:customStyle="1" w:styleId="BalloonTextChar">
    <w:name w:val="Balloon Text Char"/>
    <w:link w:val="BalloonText"/>
    <w:rsid w:val="00441CC2"/>
    <w:rPr>
      <w:rFonts w:ascii="Tahoma" w:eastAsia="Times New Roman" w:hAnsi="Tahoma" w:cs="Tahoma"/>
      <w:sz w:val="16"/>
      <w:szCs w:val="16"/>
    </w:rPr>
  </w:style>
  <w:style w:type="character" w:styleId="FollowedHyperlink">
    <w:name w:val="FollowedHyperlink"/>
    <w:uiPriority w:val="99"/>
    <w:semiHidden/>
    <w:unhideWhenUsed/>
    <w:rsid w:val="00BC551C"/>
    <w:rPr>
      <w:color w:val="954F72"/>
      <w:u w:val="single"/>
    </w:rPr>
  </w:style>
  <w:style w:type="table" w:styleId="TableGrid">
    <w:name w:val="Table Grid"/>
    <w:basedOn w:val="TableNormal"/>
    <w:rsid w:val="00F0440F"/>
    <w:rPr>
      <w:rFonts w:eastAsia="Yu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33B4B"/>
    <w:pPr>
      <w:tabs>
        <w:tab w:val="center" w:pos="4320"/>
        <w:tab w:val="right" w:pos="8640"/>
      </w:tabs>
    </w:pPr>
  </w:style>
  <w:style w:type="character" w:customStyle="1" w:styleId="HeaderChar">
    <w:name w:val="Header Char"/>
    <w:link w:val="Header"/>
    <w:uiPriority w:val="99"/>
    <w:rsid w:val="003E1C04"/>
    <w:rPr>
      <w:rFonts w:ascii="Times New Roman" w:eastAsia="Times New Roman" w:hAnsi="Times New Roman"/>
      <w:sz w:val="24"/>
    </w:rPr>
  </w:style>
  <w:style w:type="paragraph" w:styleId="Footer">
    <w:name w:val="footer"/>
    <w:basedOn w:val="Normal"/>
    <w:link w:val="FooterChar"/>
    <w:uiPriority w:val="99"/>
    <w:rsid w:val="00733B4B"/>
    <w:pPr>
      <w:tabs>
        <w:tab w:val="center" w:pos="4320"/>
        <w:tab w:val="right" w:pos="8640"/>
      </w:tabs>
    </w:pPr>
    <w:rPr>
      <w:sz w:val="16"/>
    </w:rPr>
  </w:style>
  <w:style w:type="character" w:customStyle="1" w:styleId="FooterChar">
    <w:name w:val="Footer Char"/>
    <w:link w:val="Footer"/>
    <w:uiPriority w:val="99"/>
    <w:rsid w:val="003E1C04"/>
    <w:rPr>
      <w:rFonts w:ascii="Times New Roman" w:eastAsia="Times New Roman" w:hAnsi="Times New Roman"/>
      <w:sz w:val="16"/>
    </w:rPr>
  </w:style>
  <w:style w:type="character" w:styleId="PageNumber">
    <w:name w:val="page number"/>
    <w:rsid w:val="00C97C5C"/>
    <w:rPr>
      <w:rFonts w:cs="Times New Roman"/>
    </w:rPr>
  </w:style>
  <w:style w:type="character" w:styleId="CommentReference">
    <w:name w:val="annotation reference"/>
    <w:rsid w:val="00E14DBF"/>
    <w:rPr>
      <w:sz w:val="16"/>
      <w:szCs w:val="16"/>
    </w:rPr>
  </w:style>
  <w:style w:type="paragraph" w:styleId="CommentText">
    <w:name w:val="annotation text"/>
    <w:basedOn w:val="Normal"/>
    <w:link w:val="CommentTextChar"/>
    <w:rsid w:val="00E14DBF"/>
    <w:rPr>
      <w:sz w:val="20"/>
    </w:rPr>
  </w:style>
  <w:style w:type="character" w:customStyle="1" w:styleId="CommentTextChar">
    <w:name w:val="Comment Text Char"/>
    <w:link w:val="CommentText"/>
    <w:rsid w:val="00DB3433"/>
    <w:rPr>
      <w:rFonts w:ascii="Times New Roman" w:eastAsia="Times New Roman" w:hAnsi="Times New Roman"/>
    </w:rPr>
  </w:style>
  <w:style w:type="paragraph" w:styleId="CommentSubject">
    <w:name w:val="annotation subject"/>
    <w:basedOn w:val="CommentText"/>
    <w:next w:val="CommentText"/>
    <w:link w:val="CommentSubjectChar"/>
    <w:rsid w:val="00E14DBF"/>
    <w:rPr>
      <w:b/>
      <w:bCs/>
    </w:rPr>
  </w:style>
  <w:style w:type="character" w:customStyle="1" w:styleId="CommentSubjectChar">
    <w:name w:val="Comment Subject Char"/>
    <w:link w:val="CommentSubject"/>
    <w:rsid w:val="00DB3433"/>
    <w:rPr>
      <w:rFonts w:ascii="Times New Roman" w:eastAsia="Times New Roman" w:hAnsi="Times New Roman"/>
      <w:b/>
      <w:bCs/>
    </w:rPr>
  </w:style>
  <w:style w:type="paragraph" w:customStyle="1" w:styleId="LightList-Accent31">
    <w:name w:val="Light List - Accent 31"/>
    <w:hidden/>
    <w:uiPriority w:val="99"/>
    <w:semiHidden/>
    <w:rsid w:val="00A02E10"/>
    <w:rPr>
      <w:sz w:val="22"/>
      <w:szCs w:val="22"/>
    </w:rPr>
  </w:style>
  <w:style w:type="paragraph" w:styleId="NormalWeb">
    <w:name w:val="Normal (Web)"/>
    <w:basedOn w:val="Normal"/>
    <w:uiPriority w:val="99"/>
    <w:unhideWhenUsed/>
    <w:rsid w:val="00F953C6"/>
    <w:pPr>
      <w:spacing w:before="100" w:beforeAutospacing="1" w:after="100" w:afterAutospacing="1"/>
    </w:pPr>
    <w:rPr>
      <w:rFonts w:ascii="Times" w:eastAsia="MS Mincho" w:hAnsi="Times"/>
      <w:sz w:val="20"/>
    </w:rPr>
  </w:style>
  <w:style w:type="paragraph" w:customStyle="1" w:styleId="MediumShading1-Accent11">
    <w:name w:val="Medium Shading 1 - Accent 11"/>
    <w:uiPriority w:val="1"/>
    <w:qFormat/>
    <w:rsid w:val="006C1267"/>
    <w:rPr>
      <w:rFonts w:ascii="Cambria" w:eastAsia="MS Mincho" w:hAnsi="Cambria"/>
      <w:sz w:val="24"/>
      <w:szCs w:val="24"/>
    </w:rPr>
  </w:style>
  <w:style w:type="character" w:customStyle="1" w:styleId="Heading1Char">
    <w:name w:val="Heading 1 Char"/>
    <w:link w:val="Heading1"/>
    <w:rsid w:val="000F3B43"/>
    <w:rPr>
      <w:rFonts w:ascii="Times New Roman" w:eastAsia="Times New Roman" w:hAnsi="Times New Roman"/>
      <w:sz w:val="24"/>
    </w:rPr>
  </w:style>
  <w:style w:type="paragraph" w:styleId="Revision">
    <w:name w:val="Revision"/>
    <w:hidden/>
    <w:uiPriority w:val="71"/>
    <w:rsid w:val="00F94F88"/>
    <w:rPr>
      <w:sz w:val="22"/>
      <w:szCs w:val="22"/>
    </w:rPr>
  </w:style>
  <w:style w:type="character" w:customStyle="1" w:styleId="Heading2Char">
    <w:name w:val="Heading 2 Char"/>
    <w:link w:val="Heading2"/>
    <w:rsid w:val="00920C42"/>
    <w:rPr>
      <w:rFonts w:ascii="Times New Roman" w:eastAsia="Times New Roman" w:hAnsi="Times New Roman"/>
      <w:b/>
      <w:sz w:val="24"/>
    </w:rPr>
  </w:style>
  <w:style w:type="character" w:customStyle="1" w:styleId="Heading3Char">
    <w:name w:val="Heading 3 Char"/>
    <w:link w:val="Heading3"/>
    <w:rsid w:val="00920C42"/>
    <w:rPr>
      <w:rFonts w:ascii="Times New Roman" w:eastAsia="Times New Roman" w:hAnsi="Times New Roman"/>
      <w:b/>
      <w:caps/>
      <w:sz w:val="24"/>
    </w:rPr>
  </w:style>
  <w:style w:type="character" w:customStyle="1" w:styleId="Heading4Char">
    <w:name w:val="Heading 4 Char"/>
    <w:link w:val="Heading4"/>
    <w:rsid w:val="00920C42"/>
    <w:rPr>
      <w:rFonts w:ascii="Times New Roman" w:eastAsia="Times New Roman" w:hAnsi="Times New Roman"/>
      <w:b/>
      <w:caps/>
      <w:sz w:val="24"/>
      <w:u w:val="single"/>
    </w:rPr>
  </w:style>
  <w:style w:type="character" w:customStyle="1" w:styleId="Heading5Char">
    <w:name w:val="Heading 5 Char"/>
    <w:link w:val="Heading5"/>
    <w:rsid w:val="00920C42"/>
    <w:rPr>
      <w:rFonts w:ascii="Times New Roman" w:eastAsia="Times New Roman" w:hAnsi="Times New Roman"/>
      <w:b/>
      <w:caps/>
      <w:sz w:val="24"/>
      <w:u w:val="single"/>
    </w:rPr>
  </w:style>
  <w:style w:type="character" w:customStyle="1" w:styleId="Heading6Char">
    <w:name w:val="Heading 6 Char"/>
    <w:link w:val="Heading6"/>
    <w:rsid w:val="00920C42"/>
    <w:rPr>
      <w:rFonts w:ascii="Times New Roman Bold" w:eastAsia="Times New Roman" w:hAnsi="Times New Roman Bold"/>
      <w:b/>
      <w:caps/>
      <w:sz w:val="24"/>
    </w:rPr>
  </w:style>
  <w:style w:type="character" w:customStyle="1" w:styleId="Heading7Char">
    <w:name w:val="Heading 7 Char"/>
    <w:link w:val="Heading7"/>
    <w:rsid w:val="00920C42"/>
    <w:rPr>
      <w:rFonts w:ascii="Arial" w:eastAsia="Times New Roman" w:hAnsi="Arial"/>
    </w:rPr>
  </w:style>
  <w:style w:type="character" w:customStyle="1" w:styleId="Heading8Char">
    <w:name w:val="Heading 8 Char"/>
    <w:link w:val="Heading8"/>
    <w:rsid w:val="00920C42"/>
    <w:rPr>
      <w:rFonts w:ascii="Arial" w:eastAsia="Times New Roman" w:hAnsi="Arial"/>
      <w:i/>
    </w:rPr>
  </w:style>
  <w:style w:type="character" w:customStyle="1" w:styleId="Heading9Char">
    <w:name w:val="Heading 9 Char"/>
    <w:link w:val="Heading9"/>
    <w:rsid w:val="00920C42"/>
    <w:rPr>
      <w:rFonts w:ascii="Arial" w:eastAsia="Times New Roman" w:hAnsi="Arial"/>
      <w:b/>
      <w:i/>
      <w:sz w:val="18"/>
    </w:rPr>
  </w:style>
  <w:style w:type="paragraph" w:customStyle="1" w:styleId="FlushLeft">
    <w:name w:val="Flush Left"/>
    <w:aliases w:val="FL"/>
    <w:basedOn w:val="Normal"/>
    <w:rsid w:val="00920C42"/>
    <w:pPr>
      <w:spacing w:after="240"/>
      <w:jc w:val="both"/>
    </w:pPr>
  </w:style>
  <w:style w:type="paragraph" w:customStyle="1" w:styleId="BlockIndent">
    <w:name w:val="Block Indent"/>
    <w:aliases w:val="BI"/>
    <w:basedOn w:val="FlushLeft"/>
    <w:rsid w:val="00920C42"/>
    <w:pPr>
      <w:numPr>
        <w:numId w:val="35"/>
      </w:numPr>
    </w:pPr>
  </w:style>
  <w:style w:type="paragraph" w:customStyle="1" w:styleId="BlockLeft">
    <w:name w:val="Block Left"/>
    <w:aliases w:val="BL"/>
    <w:basedOn w:val="Normal"/>
    <w:next w:val="Normal"/>
    <w:rsid w:val="00920C42"/>
    <w:pPr>
      <w:spacing w:after="480"/>
    </w:pPr>
  </w:style>
  <w:style w:type="paragraph" w:customStyle="1" w:styleId="BlockNarrowUnderline">
    <w:name w:val="Block Narrow Underline"/>
    <w:aliases w:val="BNU"/>
    <w:basedOn w:val="Normal"/>
    <w:next w:val="Normal"/>
    <w:rsid w:val="00920C42"/>
    <w:pPr>
      <w:tabs>
        <w:tab w:val="left" w:pos="7200"/>
      </w:tabs>
      <w:spacing w:after="240"/>
      <w:ind w:left="2160" w:right="2160"/>
      <w:jc w:val="both"/>
      <w:outlineLvl w:val="2"/>
    </w:pPr>
    <w:rPr>
      <w:b/>
      <w:caps/>
    </w:rPr>
  </w:style>
  <w:style w:type="paragraph" w:customStyle="1" w:styleId="BlockNarrow">
    <w:name w:val="Block Narrow"/>
    <w:aliases w:val="BN"/>
    <w:basedOn w:val="Normal"/>
    <w:next w:val="Normal"/>
    <w:rsid w:val="00920C42"/>
    <w:pPr>
      <w:spacing w:after="240"/>
      <w:ind w:left="2160" w:right="2160"/>
      <w:jc w:val="both"/>
      <w:outlineLvl w:val="2"/>
    </w:pPr>
  </w:style>
  <w:style w:type="paragraph" w:customStyle="1" w:styleId="BlockRight">
    <w:name w:val="Block Right"/>
    <w:aliases w:val="BR"/>
    <w:basedOn w:val="Normal"/>
    <w:next w:val="Normal"/>
    <w:rsid w:val="00920C42"/>
    <w:pPr>
      <w:spacing w:after="240"/>
      <w:ind w:left="5040"/>
      <w:jc w:val="both"/>
    </w:pPr>
  </w:style>
  <w:style w:type="paragraph" w:customStyle="1" w:styleId="BlockWideUnderline">
    <w:name w:val="Block Wide Underline"/>
    <w:aliases w:val="BWU"/>
    <w:basedOn w:val="Normal"/>
    <w:next w:val="Normal"/>
    <w:rsid w:val="00920C42"/>
    <w:pPr>
      <w:pBdr>
        <w:bottom w:val="single" w:sz="4" w:space="1" w:color="auto"/>
      </w:pBdr>
      <w:spacing w:after="240"/>
      <w:ind w:left="1440" w:right="1440"/>
      <w:jc w:val="both"/>
      <w:outlineLvl w:val="2"/>
    </w:pPr>
  </w:style>
  <w:style w:type="paragraph" w:customStyle="1" w:styleId="BlockWide">
    <w:name w:val="Block Wide"/>
    <w:aliases w:val="BW"/>
    <w:basedOn w:val="Normal"/>
    <w:next w:val="Normal"/>
    <w:rsid w:val="00920C42"/>
    <w:pPr>
      <w:spacing w:after="240"/>
      <w:ind w:left="1440" w:right="1440"/>
      <w:jc w:val="both"/>
    </w:pPr>
  </w:style>
  <w:style w:type="paragraph" w:customStyle="1" w:styleId="By">
    <w:name w:val="By"/>
    <w:basedOn w:val="Normal"/>
    <w:next w:val="Normal"/>
    <w:rsid w:val="00920C42"/>
    <w:pPr>
      <w:ind w:left="4320"/>
    </w:pPr>
  </w:style>
  <w:style w:type="paragraph" w:customStyle="1" w:styleId="ByLine">
    <w:name w:val="By Line"/>
    <w:aliases w:val="ByL"/>
    <w:basedOn w:val="Normal"/>
    <w:next w:val="FlushLeft"/>
    <w:rsid w:val="00920C42"/>
    <w:pPr>
      <w:pBdr>
        <w:top w:val="single" w:sz="4" w:space="1" w:color="auto"/>
      </w:pBdr>
      <w:spacing w:after="720"/>
      <w:ind w:left="5040"/>
    </w:pPr>
  </w:style>
  <w:style w:type="paragraph" w:customStyle="1" w:styleId="CaptionAgainst">
    <w:name w:val="Caption Against"/>
    <w:aliases w:val="CA"/>
    <w:basedOn w:val="Normal"/>
    <w:next w:val="Normal"/>
    <w:rsid w:val="00920C42"/>
    <w:pPr>
      <w:spacing w:after="240"/>
      <w:jc w:val="center"/>
    </w:pPr>
  </w:style>
  <w:style w:type="paragraph" w:customStyle="1" w:styleId="CaptionBottomLine">
    <w:name w:val="Caption Bottom Line"/>
    <w:aliases w:val="CBL"/>
    <w:basedOn w:val="Normal"/>
    <w:next w:val="Normal"/>
    <w:rsid w:val="00920C42"/>
    <w:pPr>
      <w:spacing w:after="480"/>
    </w:pPr>
  </w:style>
  <w:style w:type="paragraph" w:customStyle="1" w:styleId="CaptionDocument">
    <w:name w:val="Caption Document"/>
    <w:aliases w:val="CD"/>
    <w:basedOn w:val="Normal"/>
    <w:next w:val="Normal"/>
    <w:rsid w:val="00920C42"/>
    <w:pPr>
      <w:tabs>
        <w:tab w:val="left" w:pos="3240"/>
      </w:tabs>
      <w:spacing w:before="720" w:after="240"/>
    </w:pPr>
    <w:rPr>
      <w:rFonts w:ascii="Times New Roman Bold" w:hAnsi="Times New Roman Bold"/>
      <w:b/>
      <w:caps/>
    </w:rPr>
  </w:style>
  <w:style w:type="paragraph" w:customStyle="1" w:styleId="CaptionHeading">
    <w:name w:val="Caption Heading"/>
    <w:aliases w:val="CH"/>
    <w:basedOn w:val="Normal"/>
    <w:next w:val="Normal"/>
    <w:rsid w:val="00920C42"/>
    <w:rPr>
      <w:caps/>
    </w:rPr>
  </w:style>
  <w:style w:type="paragraph" w:customStyle="1" w:styleId="CaptionID">
    <w:name w:val="Caption ID"/>
    <w:aliases w:val="CI"/>
    <w:basedOn w:val="Normal"/>
    <w:rsid w:val="00920C42"/>
    <w:pPr>
      <w:spacing w:after="240"/>
    </w:pPr>
  </w:style>
  <w:style w:type="paragraph" w:customStyle="1" w:styleId="CaptionTextRight">
    <w:name w:val="Caption Text Right"/>
    <w:aliases w:val="CTR"/>
    <w:basedOn w:val="Normal"/>
    <w:next w:val="CaptionAgainst"/>
    <w:rsid w:val="00920C42"/>
    <w:pPr>
      <w:spacing w:after="240"/>
      <w:jc w:val="right"/>
    </w:pPr>
  </w:style>
  <w:style w:type="paragraph" w:customStyle="1" w:styleId="CaptionText">
    <w:name w:val="Caption Text"/>
    <w:aliases w:val="CT"/>
    <w:basedOn w:val="Normal"/>
    <w:next w:val="CaptionTextRight"/>
    <w:rsid w:val="00920C42"/>
    <w:pPr>
      <w:spacing w:after="240"/>
    </w:pPr>
  </w:style>
  <w:style w:type="paragraph" w:customStyle="1" w:styleId="CaptionTopLine">
    <w:name w:val="Caption Top Line"/>
    <w:aliases w:val="CTL"/>
    <w:basedOn w:val="Normal"/>
    <w:next w:val="CaptionText"/>
    <w:rsid w:val="00920C42"/>
    <w:pPr>
      <w:spacing w:after="240"/>
    </w:pPr>
  </w:style>
  <w:style w:type="paragraph" w:styleId="Closing">
    <w:name w:val="Closing"/>
    <w:aliases w:val="C"/>
    <w:basedOn w:val="Normal"/>
    <w:next w:val="By"/>
    <w:link w:val="ClosingChar"/>
    <w:rsid w:val="00920C42"/>
    <w:pPr>
      <w:keepLines/>
      <w:spacing w:after="480"/>
      <w:ind w:left="4320"/>
    </w:pPr>
  </w:style>
  <w:style w:type="character" w:customStyle="1" w:styleId="ClosingChar">
    <w:name w:val="Closing Char"/>
    <w:aliases w:val="C Char"/>
    <w:link w:val="Closing"/>
    <w:rsid w:val="00920C42"/>
    <w:rPr>
      <w:rFonts w:ascii="Times New Roman" w:eastAsia="Times New Roman" w:hAnsi="Times New Roman"/>
      <w:sz w:val="24"/>
    </w:rPr>
  </w:style>
  <w:style w:type="paragraph" w:customStyle="1" w:styleId="CourtesyCopy">
    <w:name w:val="Courtesy Copy"/>
    <w:aliases w:val="cc"/>
    <w:basedOn w:val="Normal"/>
    <w:rsid w:val="00920C42"/>
    <w:pPr>
      <w:keepLines/>
      <w:spacing w:before="240"/>
      <w:ind w:left="720" w:hanging="720"/>
    </w:pPr>
  </w:style>
  <w:style w:type="paragraph" w:styleId="Date">
    <w:name w:val="Date"/>
    <w:basedOn w:val="Normal"/>
    <w:next w:val="Normal"/>
    <w:link w:val="DateChar"/>
    <w:rsid w:val="00920C42"/>
  </w:style>
  <w:style w:type="character" w:customStyle="1" w:styleId="DateChar">
    <w:name w:val="Date Char"/>
    <w:link w:val="Date"/>
    <w:rsid w:val="00920C42"/>
    <w:rPr>
      <w:rFonts w:ascii="Times New Roman" w:eastAsia="Times New Roman" w:hAnsi="Times New Roman"/>
      <w:sz w:val="24"/>
    </w:rPr>
  </w:style>
  <w:style w:type="paragraph" w:customStyle="1" w:styleId="Dated">
    <w:name w:val="Dated"/>
    <w:aliases w:val="D"/>
    <w:basedOn w:val="Normal"/>
    <w:next w:val="Closing"/>
    <w:rsid w:val="00920C42"/>
    <w:pPr>
      <w:spacing w:after="480"/>
      <w:ind w:left="1440" w:hanging="1440"/>
    </w:pPr>
  </w:style>
  <w:style w:type="paragraph" w:customStyle="1" w:styleId="DocumentTitle">
    <w:name w:val="Document Title"/>
    <w:aliases w:val="DT"/>
    <w:basedOn w:val="Normal"/>
    <w:next w:val="Normal"/>
    <w:rsid w:val="00920C42"/>
    <w:pPr>
      <w:tabs>
        <w:tab w:val="left" w:pos="7200"/>
      </w:tabs>
      <w:spacing w:after="240"/>
      <w:ind w:left="2160" w:right="2160"/>
      <w:jc w:val="both"/>
    </w:pPr>
    <w:rPr>
      <w:rFonts w:ascii="Times New Roman Bold" w:hAnsi="Times New Roman Bold"/>
      <w:b/>
      <w:caps/>
    </w:rPr>
  </w:style>
  <w:style w:type="paragraph" w:customStyle="1" w:styleId="DoubleSpaceHanging1">
    <w:name w:val="Double Space Hanging 1&quot;"/>
    <w:aliases w:val="DSH1"/>
    <w:basedOn w:val="Normal"/>
    <w:rsid w:val="00920C42"/>
    <w:pPr>
      <w:spacing w:after="240"/>
      <w:ind w:left="2160" w:hanging="720"/>
      <w:jc w:val="both"/>
    </w:pPr>
  </w:style>
  <w:style w:type="paragraph" w:customStyle="1" w:styleId="DoubleSpaceHanging15">
    <w:name w:val="Double Space Hanging 1.5&quot;"/>
    <w:aliases w:val="DSH2"/>
    <w:basedOn w:val="Normal"/>
    <w:rsid w:val="00920C42"/>
    <w:pPr>
      <w:spacing w:after="240"/>
      <w:ind w:left="2160" w:hanging="720"/>
      <w:jc w:val="both"/>
    </w:pPr>
  </w:style>
  <w:style w:type="paragraph" w:customStyle="1" w:styleId="DoubleSpaceParagaph">
    <w:name w:val="Double Space Paragaph"/>
    <w:aliases w:val="DS"/>
    <w:basedOn w:val="Normal"/>
    <w:rsid w:val="00920C42"/>
    <w:pPr>
      <w:spacing w:line="480" w:lineRule="auto"/>
      <w:ind w:firstLine="1440"/>
      <w:jc w:val="both"/>
    </w:pPr>
  </w:style>
  <w:style w:type="paragraph" w:customStyle="1" w:styleId="DoubleSpaceParagraphwParaNum">
    <w:name w:val="Double Space Paragraph w/Para Num"/>
    <w:aliases w:val="DSN"/>
    <w:basedOn w:val="Normal"/>
    <w:rsid w:val="00920C42"/>
    <w:pPr>
      <w:numPr>
        <w:numId w:val="33"/>
      </w:numPr>
      <w:spacing w:line="480" w:lineRule="auto"/>
      <w:jc w:val="both"/>
    </w:pPr>
  </w:style>
  <w:style w:type="paragraph" w:styleId="EnvelopeAddress">
    <w:name w:val="envelope address"/>
    <w:basedOn w:val="Normal"/>
    <w:rsid w:val="00920C42"/>
    <w:pPr>
      <w:framePr w:w="7920" w:h="1980" w:hRule="exact" w:hSpace="180" w:wrap="auto" w:hAnchor="page" w:xAlign="center" w:yAlign="bottom"/>
      <w:ind w:left="2880"/>
    </w:pPr>
  </w:style>
  <w:style w:type="paragraph" w:styleId="EnvelopeReturn">
    <w:name w:val="envelope return"/>
    <w:basedOn w:val="Normal"/>
    <w:rsid w:val="00920C42"/>
    <w:rPr>
      <w:sz w:val="20"/>
    </w:rPr>
  </w:style>
  <w:style w:type="paragraph" w:customStyle="1" w:styleId="FlushLeftDoublewParaNum">
    <w:name w:val="Flush Left Double w/Para Num"/>
    <w:aliases w:val="FLDN"/>
    <w:basedOn w:val="Normal"/>
    <w:rsid w:val="00920C42"/>
    <w:pPr>
      <w:spacing w:line="480" w:lineRule="auto"/>
      <w:jc w:val="both"/>
    </w:pPr>
  </w:style>
  <w:style w:type="paragraph" w:customStyle="1" w:styleId="FlushLeftDouble">
    <w:name w:val="Flush Left Double"/>
    <w:aliases w:val="FLD"/>
    <w:basedOn w:val="Normal"/>
    <w:rsid w:val="00920C42"/>
    <w:pPr>
      <w:spacing w:line="480" w:lineRule="auto"/>
      <w:jc w:val="both"/>
    </w:pPr>
  </w:style>
  <w:style w:type="paragraph" w:customStyle="1" w:styleId="FlushLeftwParaNum">
    <w:name w:val="Flush Left w/Para Num"/>
    <w:aliases w:val="FLN"/>
    <w:basedOn w:val="Normal"/>
    <w:rsid w:val="00920C42"/>
    <w:pPr>
      <w:spacing w:after="240"/>
      <w:jc w:val="both"/>
    </w:pPr>
  </w:style>
  <w:style w:type="paragraph" w:customStyle="1" w:styleId="HeadingBold">
    <w:name w:val="Heading Bold"/>
    <w:aliases w:val="HCB"/>
    <w:basedOn w:val="Normal"/>
    <w:next w:val="Normal"/>
    <w:rsid w:val="00920C42"/>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rsid w:val="00920C42"/>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rsid w:val="00920C42"/>
    <w:pPr>
      <w:keepNext/>
      <w:spacing w:after="240"/>
      <w:jc w:val="center"/>
      <w:outlineLvl w:val="0"/>
    </w:pPr>
  </w:style>
  <w:style w:type="paragraph" w:customStyle="1" w:styleId="HeadingLeft">
    <w:name w:val="Heading Left"/>
    <w:aliases w:val="HL"/>
    <w:basedOn w:val="Normal"/>
    <w:next w:val="FlushLeft"/>
    <w:rsid w:val="00920C42"/>
    <w:pPr>
      <w:keepNext/>
      <w:spacing w:after="240"/>
    </w:pPr>
    <w:rPr>
      <w:b/>
      <w:u w:val="single"/>
    </w:rPr>
  </w:style>
  <w:style w:type="paragraph" w:customStyle="1" w:styleId="HeadingPoint">
    <w:name w:val="Heading Point"/>
    <w:aliases w:val="HP"/>
    <w:basedOn w:val="Normal"/>
    <w:next w:val="BlockNarrowUnderline"/>
    <w:rsid w:val="00920C42"/>
    <w:pPr>
      <w:keepNext/>
      <w:numPr>
        <w:ilvl w:val="1"/>
        <w:numId w:val="37"/>
      </w:numPr>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920C42"/>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920C42"/>
    <w:pPr>
      <w:keepNext/>
      <w:spacing w:after="240"/>
    </w:pPr>
    <w:rPr>
      <w:b/>
      <w:caps/>
      <w:u w:val="single"/>
    </w:rPr>
  </w:style>
  <w:style w:type="paragraph" w:customStyle="1" w:styleId="Interrogatory">
    <w:name w:val="Interrogatory"/>
    <w:aliases w:val="I"/>
    <w:basedOn w:val="Normal"/>
    <w:next w:val="Normal"/>
    <w:rsid w:val="00920C42"/>
    <w:pPr>
      <w:keepNext/>
      <w:spacing w:after="240"/>
    </w:pPr>
    <w:rPr>
      <w:b/>
      <w:caps/>
      <w:u w:val="single"/>
    </w:rPr>
  </w:style>
  <w:style w:type="paragraph" w:customStyle="1" w:styleId="LetterAddress">
    <w:name w:val="Letter Address"/>
    <w:aliases w:val="LA"/>
    <w:basedOn w:val="Normal"/>
    <w:rsid w:val="00920C42"/>
  </w:style>
  <w:style w:type="paragraph" w:customStyle="1" w:styleId="LetterAuthor">
    <w:name w:val="Letter Author"/>
    <w:aliases w:val="LAu"/>
    <w:basedOn w:val="Normal"/>
    <w:next w:val="CourtesyCopy"/>
    <w:rsid w:val="00920C42"/>
    <w:pPr>
      <w:spacing w:after="480"/>
      <w:ind w:left="5760"/>
    </w:pPr>
  </w:style>
  <w:style w:type="paragraph" w:customStyle="1" w:styleId="LetterClosing">
    <w:name w:val="Letter Closing"/>
    <w:aliases w:val="LC"/>
    <w:basedOn w:val="Normal"/>
    <w:next w:val="LetterAuthor"/>
    <w:rsid w:val="00920C42"/>
    <w:pPr>
      <w:spacing w:before="240" w:after="720"/>
      <w:ind w:left="5760"/>
    </w:pPr>
  </w:style>
  <w:style w:type="paragraph" w:customStyle="1" w:styleId="LetterDate">
    <w:name w:val="Letter Date"/>
    <w:aliases w:val="LD"/>
    <w:basedOn w:val="Normal"/>
    <w:next w:val="LetterAddress"/>
    <w:rsid w:val="00920C42"/>
    <w:pPr>
      <w:spacing w:after="720"/>
      <w:ind w:left="5760"/>
    </w:pPr>
  </w:style>
  <w:style w:type="paragraph" w:customStyle="1" w:styleId="LetterRe">
    <w:name w:val="Letter Re"/>
    <w:aliases w:val="LRe"/>
    <w:basedOn w:val="Normal"/>
    <w:next w:val="Normal"/>
    <w:rsid w:val="00920C42"/>
    <w:pPr>
      <w:tabs>
        <w:tab w:val="left" w:pos="1944"/>
      </w:tabs>
      <w:spacing w:before="480" w:after="480"/>
      <w:ind w:left="1944" w:hanging="504"/>
    </w:pPr>
  </w:style>
  <w:style w:type="paragraph" w:customStyle="1" w:styleId="LetterSalutation">
    <w:name w:val="Letter Salutation"/>
    <w:aliases w:val="LS"/>
    <w:basedOn w:val="Normal"/>
    <w:next w:val="Normal"/>
    <w:rsid w:val="00920C42"/>
    <w:pPr>
      <w:spacing w:after="480"/>
    </w:pPr>
  </w:style>
  <w:style w:type="paragraph" w:customStyle="1" w:styleId="LetterTelephone">
    <w:name w:val="Letter Telephone"/>
    <w:aliases w:val="LT"/>
    <w:basedOn w:val="Normal"/>
    <w:next w:val="LetterDate"/>
    <w:rsid w:val="00920C42"/>
    <w:pPr>
      <w:spacing w:before="1440" w:after="480"/>
      <w:jc w:val="right"/>
    </w:pPr>
    <w:rPr>
      <w:sz w:val="20"/>
    </w:rPr>
  </w:style>
  <w:style w:type="paragraph" w:customStyle="1" w:styleId="LocalLawBlock">
    <w:name w:val="Local Law Block"/>
    <w:aliases w:val="LLB"/>
    <w:basedOn w:val="Normal"/>
    <w:next w:val="FlushLeftDouble"/>
    <w:rsid w:val="00920C42"/>
    <w:pPr>
      <w:tabs>
        <w:tab w:val="left" w:pos="2160"/>
      </w:tabs>
      <w:spacing w:after="480"/>
      <w:ind w:left="2160" w:right="1008" w:hanging="2160"/>
      <w:jc w:val="both"/>
    </w:pPr>
  </w:style>
  <w:style w:type="paragraph" w:customStyle="1" w:styleId="LocalLawTitle">
    <w:name w:val="Local Law Title"/>
    <w:aliases w:val="LLT"/>
    <w:basedOn w:val="Normal"/>
    <w:next w:val="LocalLawBlock"/>
    <w:rsid w:val="00920C42"/>
    <w:pPr>
      <w:keepNext/>
      <w:spacing w:after="480"/>
      <w:jc w:val="right"/>
    </w:pPr>
    <w:rPr>
      <w:rFonts w:ascii="Times New Roman Bold" w:hAnsi="Times New Roman Bold"/>
      <w:b/>
      <w:caps/>
    </w:rPr>
  </w:style>
  <w:style w:type="paragraph" w:customStyle="1" w:styleId="MemoAuthor">
    <w:name w:val="Memo Author"/>
    <w:aliases w:val="MAu"/>
    <w:basedOn w:val="Normal"/>
    <w:next w:val="Normal"/>
    <w:rsid w:val="00920C42"/>
    <w:pPr>
      <w:spacing w:after="240"/>
    </w:pPr>
  </w:style>
  <w:style w:type="paragraph" w:customStyle="1" w:styleId="MemoDate">
    <w:name w:val="Memo Date"/>
    <w:aliases w:val="MD"/>
    <w:basedOn w:val="Normal"/>
    <w:next w:val="Normal"/>
    <w:rsid w:val="00920C42"/>
    <w:pPr>
      <w:spacing w:after="240"/>
    </w:pPr>
    <w:rPr>
      <w:caps/>
    </w:rPr>
  </w:style>
  <w:style w:type="paragraph" w:customStyle="1" w:styleId="MemoLine">
    <w:name w:val="Memo Line"/>
    <w:aliases w:val="ML"/>
    <w:basedOn w:val="Normal"/>
    <w:next w:val="DoubleSpaceParagaph"/>
    <w:rsid w:val="00920C42"/>
    <w:pPr>
      <w:spacing w:after="120"/>
    </w:pPr>
  </w:style>
  <w:style w:type="paragraph" w:customStyle="1" w:styleId="MemoSubject">
    <w:name w:val="Memo Subject"/>
    <w:aliases w:val="MS"/>
    <w:basedOn w:val="Normal"/>
    <w:next w:val="MemoLine"/>
    <w:rsid w:val="00920C42"/>
    <w:pPr>
      <w:spacing w:after="480"/>
    </w:pPr>
    <w:rPr>
      <w:caps/>
    </w:rPr>
  </w:style>
  <w:style w:type="paragraph" w:customStyle="1" w:styleId="MemoTo">
    <w:name w:val="Memo To"/>
    <w:aliases w:val="MT"/>
    <w:basedOn w:val="Normal"/>
    <w:next w:val="MemoAuthor"/>
    <w:rsid w:val="00920C42"/>
    <w:pPr>
      <w:spacing w:before="480" w:after="240"/>
    </w:pPr>
  </w:style>
  <w:style w:type="paragraph" w:customStyle="1" w:styleId="Quote1">
    <w:name w:val="Quote1"/>
    <w:aliases w:val="Q"/>
    <w:basedOn w:val="Normal"/>
    <w:next w:val="FlushLeftDouble"/>
    <w:rsid w:val="00920C42"/>
    <w:pPr>
      <w:spacing w:after="240"/>
      <w:ind w:left="2160" w:right="2160"/>
      <w:jc w:val="both"/>
    </w:pPr>
  </w:style>
  <w:style w:type="paragraph" w:customStyle="1" w:styleId="SignatureBlock">
    <w:name w:val="Signature Block"/>
    <w:aliases w:val="SB"/>
    <w:basedOn w:val="Normal"/>
    <w:next w:val="FlushLeft"/>
    <w:rsid w:val="00920C42"/>
    <w:pPr>
      <w:pBdr>
        <w:top w:val="single" w:sz="4" w:space="1" w:color="auto"/>
      </w:pBdr>
      <w:spacing w:after="720"/>
      <w:ind w:left="5040"/>
    </w:pPr>
    <w:rPr>
      <w:caps/>
    </w:rPr>
  </w:style>
  <w:style w:type="paragraph" w:customStyle="1" w:styleId="SignatureLeft">
    <w:name w:val="Signature Left"/>
    <w:aliases w:val="SL"/>
    <w:basedOn w:val="Normal"/>
    <w:next w:val="Normal"/>
    <w:rsid w:val="00920C42"/>
    <w:pPr>
      <w:pBdr>
        <w:top w:val="single" w:sz="4" w:space="1" w:color="auto"/>
      </w:pBdr>
      <w:spacing w:after="240"/>
      <w:ind w:right="5760"/>
    </w:pPr>
  </w:style>
  <w:style w:type="paragraph" w:customStyle="1" w:styleId="SingleSpaceHanging1">
    <w:name w:val="Single Space Hanging 1&quot;"/>
    <w:aliases w:val="SSH1"/>
    <w:basedOn w:val="Normal"/>
    <w:rsid w:val="00920C42"/>
    <w:pPr>
      <w:spacing w:after="240"/>
      <w:ind w:left="2160" w:hanging="720"/>
      <w:jc w:val="both"/>
    </w:pPr>
  </w:style>
  <w:style w:type="paragraph" w:customStyle="1" w:styleId="SingleSpaceHanging15">
    <w:name w:val="Single Space Hanging 1.5&quot;"/>
    <w:aliases w:val="SSH2"/>
    <w:basedOn w:val="Normal"/>
    <w:rsid w:val="00920C42"/>
    <w:pPr>
      <w:spacing w:after="240"/>
      <w:ind w:left="2880" w:hanging="720"/>
      <w:jc w:val="both"/>
    </w:pPr>
  </w:style>
  <w:style w:type="paragraph" w:customStyle="1" w:styleId="SingleSpaceParagraphwParaNum">
    <w:name w:val="Single Space Paragraph w/Para Num"/>
    <w:aliases w:val="SSN"/>
    <w:basedOn w:val="Normal"/>
    <w:rsid w:val="00920C42"/>
    <w:pPr>
      <w:numPr>
        <w:numId w:val="38"/>
      </w:numPr>
      <w:spacing w:after="240"/>
      <w:jc w:val="both"/>
    </w:pPr>
  </w:style>
  <w:style w:type="paragraph" w:customStyle="1" w:styleId="SingleSpaceParagraph">
    <w:name w:val="Single Space Paragraph"/>
    <w:aliases w:val="SS"/>
    <w:basedOn w:val="Normal"/>
    <w:rsid w:val="00920C42"/>
    <w:pPr>
      <w:spacing w:after="240"/>
      <w:ind w:firstLine="1440"/>
      <w:jc w:val="both"/>
    </w:pPr>
  </w:style>
  <w:style w:type="paragraph" w:customStyle="1" w:styleId="SSBlock">
    <w:name w:val="SS_Block"/>
    <w:aliases w:val="SSB"/>
    <w:basedOn w:val="Normal"/>
    <w:next w:val="DoubleSpaceParagaph"/>
    <w:rsid w:val="00920C42"/>
    <w:pPr>
      <w:keepLines/>
      <w:tabs>
        <w:tab w:val="left" w:pos="3168"/>
        <w:tab w:val="left" w:pos="3600"/>
      </w:tabs>
      <w:spacing w:before="240" w:after="480"/>
    </w:pPr>
    <w:rPr>
      <w:caps/>
    </w:rPr>
  </w:style>
  <w:style w:type="paragraph" w:customStyle="1" w:styleId="SubHeading">
    <w:name w:val="Sub Heading"/>
    <w:aliases w:val="SH"/>
    <w:basedOn w:val="Normal"/>
    <w:next w:val="DoubleSpaceParagaph"/>
    <w:rsid w:val="00920C42"/>
    <w:pPr>
      <w:numPr>
        <w:ilvl w:val="3"/>
        <w:numId w:val="37"/>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rsid w:val="00920C42"/>
    <w:rPr>
      <w:b/>
    </w:rPr>
  </w:style>
  <w:style w:type="paragraph" w:styleId="TOC1">
    <w:name w:val="toc 1"/>
    <w:basedOn w:val="Normal"/>
    <w:rsid w:val="00920C42"/>
    <w:pPr>
      <w:spacing w:after="240"/>
    </w:pPr>
    <w:rPr>
      <w:caps/>
    </w:rPr>
  </w:style>
  <w:style w:type="paragraph" w:styleId="TOC2">
    <w:name w:val="toc 2"/>
    <w:basedOn w:val="Normal"/>
    <w:next w:val="TOC3"/>
    <w:rsid w:val="00920C42"/>
    <w:pPr>
      <w:spacing w:after="240"/>
      <w:ind w:left="1440"/>
    </w:pPr>
    <w:rPr>
      <w:caps/>
    </w:rPr>
  </w:style>
  <w:style w:type="paragraph" w:styleId="TOC3">
    <w:name w:val="toc 3"/>
    <w:basedOn w:val="Normal"/>
    <w:next w:val="TOC2"/>
    <w:rsid w:val="00920C42"/>
    <w:pPr>
      <w:spacing w:after="240"/>
      <w:ind w:left="2160" w:right="2160"/>
    </w:pPr>
  </w:style>
  <w:style w:type="paragraph" w:styleId="TOC4">
    <w:name w:val="toc 4"/>
    <w:basedOn w:val="Normal"/>
    <w:rsid w:val="00920C42"/>
    <w:pPr>
      <w:spacing w:after="240"/>
      <w:ind w:left="2592" w:right="2160" w:hanging="432"/>
    </w:pPr>
  </w:style>
  <w:style w:type="paragraph" w:styleId="TOC5">
    <w:name w:val="toc 5"/>
    <w:basedOn w:val="Normal"/>
    <w:next w:val="Normal"/>
    <w:autoRedefine/>
    <w:rsid w:val="00920C42"/>
    <w:pPr>
      <w:ind w:left="960"/>
    </w:pPr>
  </w:style>
  <w:style w:type="paragraph" w:styleId="TOC6">
    <w:name w:val="toc 6"/>
    <w:basedOn w:val="Normal"/>
    <w:next w:val="Normal"/>
    <w:autoRedefine/>
    <w:rsid w:val="00920C42"/>
    <w:pPr>
      <w:ind w:left="1200"/>
    </w:pPr>
  </w:style>
  <w:style w:type="paragraph" w:styleId="TOC7">
    <w:name w:val="toc 7"/>
    <w:basedOn w:val="Normal"/>
    <w:next w:val="Normal"/>
    <w:autoRedefine/>
    <w:rsid w:val="00920C42"/>
    <w:pPr>
      <w:ind w:left="1440"/>
    </w:pPr>
  </w:style>
  <w:style w:type="paragraph" w:styleId="TOC8">
    <w:name w:val="toc 8"/>
    <w:basedOn w:val="Normal"/>
    <w:next w:val="Normal"/>
    <w:autoRedefine/>
    <w:rsid w:val="00920C42"/>
    <w:pPr>
      <w:ind w:left="1680"/>
    </w:pPr>
  </w:style>
  <w:style w:type="paragraph" w:styleId="TOC9">
    <w:name w:val="toc 9"/>
    <w:basedOn w:val="Normal"/>
    <w:next w:val="Normal"/>
    <w:autoRedefine/>
    <w:rsid w:val="00920C42"/>
    <w:pPr>
      <w:ind w:left="1920"/>
    </w:pPr>
  </w:style>
  <w:style w:type="character" w:styleId="LineNumber">
    <w:name w:val="line number"/>
    <w:basedOn w:val="DefaultParagraphFont"/>
    <w:rsid w:val="00920C42"/>
  </w:style>
  <w:style w:type="paragraph" w:styleId="ListParagraph">
    <w:name w:val="List Paragraph"/>
    <w:basedOn w:val="Normal"/>
    <w:uiPriority w:val="34"/>
    <w:qFormat/>
    <w:rsid w:val="00920C42"/>
    <w:pPr>
      <w:ind w:left="720"/>
      <w:contextualSpacing/>
    </w:pPr>
  </w:style>
  <w:style w:type="character" w:customStyle="1" w:styleId="DeltaViewInsertion">
    <w:name w:val="DeltaView Insertion"/>
    <w:uiPriority w:val="99"/>
    <w:rsid w:val="00DB3B17"/>
    <w:rPr>
      <w:color w:val="0000FF"/>
      <w:u w:val="double"/>
    </w:rPr>
  </w:style>
  <w:style w:type="character" w:styleId="Emphasis">
    <w:name w:val="Emphasis"/>
    <w:uiPriority w:val="20"/>
    <w:qFormat/>
    <w:rsid w:val="00B75F30"/>
    <w:rPr>
      <w:i/>
      <w:iCs/>
    </w:rPr>
  </w:style>
  <w:style w:type="character" w:customStyle="1" w:styleId="DeltaViewDeletion">
    <w:name w:val="DeltaView Deletion"/>
    <w:uiPriority w:val="99"/>
    <w:rsid w:val="004A654A"/>
    <w:rPr>
      <w:strike/>
      <w:color w:val="FF0000"/>
    </w:rPr>
  </w:style>
  <w:style w:type="paragraph" w:styleId="BodyText">
    <w:name w:val="Body Text"/>
    <w:basedOn w:val="Normal"/>
    <w:link w:val="BodyTextChar"/>
    <w:uiPriority w:val="99"/>
    <w:rsid w:val="004847F3"/>
    <w:pPr>
      <w:suppressAutoHyphens w:val="0"/>
      <w:spacing w:line="480" w:lineRule="auto"/>
      <w:ind w:firstLine="720"/>
      <w:jc w:val="both"/>
    </w:pPr>
    <w:rPr>
      <w:szCs w:val="24"/>
    </w:rPr>
  </w:style>
  <w:style w:type="character" w:customStyle="1" w:styleId="BodyTextChar">
    <w:name w:val="Body Text Char"/>
    <w:basedOn w:val="DefaultParagraphFont"/>
    <w:link w:val="BodyText"/>
    <w:uiPriority w:val="99"/>
    <w:rsid w:val="004847F3"/>
    <w:rPr>
      <w:rFonts w:ascii="Times New Roman" w:eastAsia="Times New Roman" w:hAnsi="Times New Roman"/>
      <w:sz w:val="24"/>
      <w:szCs w:val="24"/>
    </w:rPr>
  </w:style>
  <w:style w:type="paragraph" w:styleId="NoSpacing">
    <w:name w:val="No Spacing"/>
    <w:uiPriority w:val="1"/>
    <w:qFormat/>
    <w:rsid w:val="59D02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98132">
      <w:bodyDiv w:val="1"/>
      <w:marLeft w:val="0"/>
      <w:marRight w:val="0"/>
      <w:marTop w:val="0"/>
      <w:marBottom w:val="0"/>
      <w:divBdr>
        <w:top w:val="none" w:sz="0" w:space="0" w:color="auto"/>
        <w:left w:val="none" w:sz="0" w:space="0" w:color="auto"/>
        <w:bottom w:val="none" w:sz="0" w:space="0" w:color="auto"/>
        <w:right w:val="none" w:sz="0" w:space="0" w:color="auto"/>
      </w:divBdr>
    </w:div>
    <w:div w:id="581373903">
      <w:bodyDiv w:val="1"/>
      <w:marLeft w:val="0"/>
      <w:marRight w:val="0"/>
      <w:marTop w:val="0"/>
      <w:marBottom w:val="0"/>
      <w:divBdr>
        <w:top w:val="none" w:sz="0" w:space="0" w:color="auto"/>
        <w:left w:val="none" w:sz="0" w:space="0" w:color="auto"/>
        <w:bottom w:val="none" w:sz="0" w:space="0" w:color="auto"/>
        <w:right w:val="none" w:sz="0" w:space="0" w:color="auto"/>
      </w:divBdr>
    </w:div>
    <w:div w:id="690300672">
      <w:bodyDiv w:val="1"/>
      <w:marLeft w:val="0"/>
      <w:marRight w:val="0"/>
      <w:marTop w:val="0"/>
      <w:marBottom w:val="0"/>
      <w:divBdr>
        <w:top w:val="none" w:sz="0" w:space="0" w:color="auto"/>
        <w:left w:val="none" w:sz="0" w:space="0" w:color="auto"/>
        <w:bottom w:val="none" w:sz="0" w:space="0" w:color="auto"/>
        <w:right w:val="none" w:sz="0" w:space="0" w:color="auto"/>
      </w:divBdr>
    </w:div>
    <w:div w:id="812261264">
      <w:bodyDiv w:val="1"/>
      <w:marLeft w:val="0"/>
      <w:marRight w:val="0"/>
      <w:marTop w:val="0"/>
      <w:marBottom w:val="0"/>
      <w:divBdr>
        <w:top w:val="none" w:sz="0" w:space="0" w:color="auto"/>
        <w:left w:val="none" w:sz="0" w:space="0" w:color="auto"/>
        <w:bottom w:val="none" w:sz="0" w:space="0" w:color="auto"/>
        <w:right w:val="none" w:sz="0" w:space="0" w:color="auto"/>
      </w:divBdr>
    </w:div>
    <w:div w:id="843591092">
      <w:bodyDiv w:val="1"/>
      <w:marLeft w:val="0"/>
      <w:marRight w:val="0"/>
      <w:marTop w:val="0"/>
      <w:marBottom w:val="0"/>
      <w:divBdr>
        <w:top w:val="none" w:sz="0" w:space="0" w:color="auto"/>
        <w:left w:val="none" w:sz="0" w:space="0" w:color="auto"/>
        <w:bottom w:val="none" w:sz="0" w:space="0" w:color="auto"/>
        <w:right w:val="none" w:sz="0" w:space="0" w:color="auto"/>
      </w:divBdr>
    </w:div>
    <w:div w:id="961763312">
      <w:bodyDiv w:val="1"/>
      <w:marLeft w:val="0"/>
      <w:marRight w:val="0"/>
      <w:marTop w:val="0"/>
      <w:marBottom w:val="0"/>
      <w:divBdr>
        <w:top w:val="none" w:sz="0" w:space="0" w:color="auto"/>
        <w:left w:val="none" w:sz="0" w:space="0" w:color="auto"/>
        <w:bottom w:val="none" w:sz="0" w:space="0" w:color="auto"/>
        <w:right w:val="none" w:sz="0" w:space="0" w:color="auto"/>
      </w:divBdr>
      <w:divsChild>
        <w:div w:id="119618167">
          <w:marLeft w:val="0"/>
          <w:marRight w:val="0"/>
          <w:marTop w:val="0"/>
          <w:marBottom w:val="0"/>
          <w:divBdr>
            <w:top w:val="none" w:sz="0" w:space="0" w:color="auto"/>
            <w:left w:val="none" w:sz="0" w:space="0" w:color="auto"/>
            <w:bottom w:val="none" w:sz="0" w:space="0" w:color="auto"/>
            <w:right w:val="none" w:sz="0" w:space="0" w:color="auto"/>
          </w:divBdr>
          <w:divsChild>
            <w:div w:id="1660498020">
              <w:marLeft w:val="0"/>
              <w:marRight w:val="0"/>
              <w:marTop w:val="0"/>
              <w:marBottom w:val="0"/>
              <w:divBdr>
                <w:top w:val="none" w:sz="0" w:space="0" w:color="auto"/>
                <w:left w:val="none" w:sz="0" w:space="0" w:color="auto"/>
                <w:bottom w:val="none" w:sz="0" w:space="0" w:color="auto"/>
                <w:right w:val="none" w:sz="0" w:space="0" w:color="auto"/>
              </w:divBdr>
            </w:div>
          </w:divsChild>
        </w:div>
        <w:div w:id="1916084946">
          <w:marLeft w:val="0"/>
          <w:marRight w:val="0"/>
          <w:marTop w:val="0"/>
          <w:marBottom w:val="0"/>
          <w:divBdr>
            <w:top w:val="none" w:sz="0" w:space="0" w:color="auto"/>
            <w:left w:val="none" w:sz="0" w:space="0" w:color="auto"/>
            <w:bottom w:val="none" w:sz="0" w:space="0" w:color="auto"/>
            <w:right w:val="none" w:sz="0" w:space="0" w:color="auto"/>
          </w:divBdr>
          <w:divsChild>
            <w:div w:id="297419593">
              <w:marLeft w:val="0"/>
              <w:marRight w:val="0"/>
              <w:marTop w:val="0"/>
              <w:marBottom w:val="0"/>
              <w:divBdr>
                <w:top w:val="none" w:sz="0" w:space="0" w:color="auto"/>
                <w:left w:val="none" w:sz="0" w:space="0" w:color="auto"/>
                <w:bottom w:val="none" w:sz="0" w:space="0" w:color="auto"/>
                <w:right w:val="none" w:sz="0" w:space="0" w:color="auto"/>
              </w:divBdr>
            </w:div>
          </w:divsChild>
        </w:div>
        <w:div w:id="833690944">
          <w:marLeft w:val="0"/>
          <w:marRight w:val="0"/>
          <w:marTop w:val="0"/>
          <w:marBottom w:val="0"/>
          <w:divBdr>
            <w:top w:val="none" w:sz="0" w:space="0" w:color="auto"/>
            <w:left w:val="none" w:sz="0" w:space="0" w:color="auto"/>
            <w:bottom w:val="none" w:sz="0" w:space="0" w:color="auto"/>
            <w:right w:val="none" w:sz="0" w:space="0" w:color="auto"/>
          </w:divBdr>
          <w:divsChild>
            <w:div w:id="1722317654">
              <w:marLeft w:val="0"/>
              <w:marRight w:val="0"/>
              <w:marTop w:val="0"/>
              <w:marBottom w:val="0"/>
              <w:divBdr>
                <w:top w:val="none" w:sz="0" w:space="0" w:color="auto"/>
                <w:left w:val="none" w:sz="0" w:space="0" w:color="auto"/>
                <w:bottom w:val="none" w:sz="0" w:space="0" w:color="auto"/>
                <w:right w:val="none" w:sz="0" w:space="0" w:color="auto"/>
              </w:divBdr>
            </w:div>
          </w:divsChild>
        </w:div>
        <w:div w:id="1224491651">
          <w:marLeft w:val="0"/>
          <w:marRight w:val="0"/>
          <w:marTop w:val="0"/>
          <w:marBottom w:val="0"/>
          <w:divBdr>
            <w:top w:val="none" w:sz="0" w:space="0" w:color="auto"/>
            <w:left w:val="none" w:sz="0" w:space="0" w:color="auto"/>
            <w:bottom w:val="none" w:sz="0" w:space="0" w:color="auto"/>
            <w:right w:val="none" w:sz="0" w:space="0" w:color="auto"/>
          </w:divBdr>
          <w:divsChild>
            <w:div w:id="854882738">
              <w:marLeft w:val="0"/>
              <w:marRight w:val="0"/>
              <w:marTop w:val="0"/>
              <w:marBottom w:val="0"/>
              <w:divBdr>
                <w:top w:val="none" w:sz="0" w:space="0" w:color="auto"/>
                <w:left w:val="none" w:sz="0" w:space="0" w:color="auto"/>
                <w:bottom w:val="none" w:sz="0" w:space="0" w:color="auto"/>
                <w:right w:val="none" w:sz="0" w:space="0" w:color="auto"/>
              </w:divBdr>
            </w:div>
          </w:divsChild>
        </w:div>
        <w:div w:id="1124932239">
          <w:marLeft w:val="0"/>
          <w:marRight w:val="0"/>
          <w:marTop w:val="0"/>
          <w:marBottom w:val="0"/>
          <w:divBdr>
            <w:top w:val="none" w:sz="0" w:space="0" w:color="auto"/>
            <w:left w:val="none" w:sz="0" w:space="0" w:color="auto"/>
            <w:bottom w:val="none" w:sz="0" w:space="0" w:color="auto"/>
            <w:right w:val="none" w:sz="0" w:space="0" w:color="auto"/>
          </w:divBdr>
          <w:divsChild>
            <w:div w:id="1039941591">
              <w:marLeft w:val="0"/>
              <w:marRight w:val="0"/>
              <w:marTop w:val="0"/>
              <w:marBottom w:val="0"/>
              <w:divBdr>
                <w:top w:val="none" w:sz="0" w:space="0" w:color="auto"/>
                <w:left w:val="none" w:sz="0" w:space="0" w:color="auto"/>
                <w:bottom w:val="none" w:sz="0" w:space="0" w:color="auto"/>
                <w:right w:val="none" w:sz="0" w:space="0" w:color="auto"/>
              </w:divBdr>
            </w:div>
          </w:divsChild>
        </w:div>
        <w:div w:id="371198758">
          <w:marLeft w:val="0"/>
          <w:marRight w:val="0"/>
          <w:marTop w:val="0"/>
          <w:marBottom w:val="0"/>
          <w:divBdr>
            <w:top w:val="none" w:sz="0" w:space="0" w:color="auto"/>
            <w:left w:val="none" w:sz="0" w:space="0" w:color="auto"/>
            <w:bottom w:val="none" w:sz="0" w:space="0" w:color="auto"/>
            <w:right w:val="none" w:sz="0" w:space="0" w:color="auto"/>
          </w:divBdr>
          <w:divsChild>
            <w:div w:id="177879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13375">
      <w:bodyDiv w:val="1"/>
      <w:marLeft w:val="0"/>
      <w:marRight w:val="0"/>
      <w:marTop w:val="0"/>
      <w:marBottom w:val="0"/>
      <w:divBdr>
        <w:top w:val="none" w:sz="0" w:space="0" w:color="auto"/>
        <w:left w:val="none" w:sz="0" w:space="0" w:color="auto"/>
        <w:bottom w:val="none" w:sz="0" w:space="0" w:color="auto"/>
        <w:right w:val="none" w:sz="0" w:space="0" w:color="auto"/>
      </w:divBdr>
    </w:div>
    <w:div w:id="1315449088">
      <w:bodyDiv w:val="1"/>
      <w:marLeft w:val="0"/>
      <w:marRight w:val="0"/>
      <w:marTop w:val="0"/>
      <w:marBottom w:val="0"/>
      <w:divBdr>
        <w:top w:val="none" w:sz="0" w:space="0" w:color="auto"/>
        <w:left w:val="none" w:sz="0" w:space="0" w:color="auto"/>
        <w:bottom w:val="none" w:sz="0" w:space="0" w:color="auto"/>
        <w:right w:val="none" w:sz="0" w:space="0" w:color="auto"/>
      </w:divBdr>
    </w:div>
    <w:div w:id="1362516740">
      <w:bodyDiv w:val="1"/>
      <w:marLeft w:val="0"/>
      <w:marRight w:val="0"/>
      <w:marTop w:val="0"/>
      <w:marBottom w:val="0"/>
      <w:divBdr>
        <w:top w:val="none" w:sz="0" w:space="0" w:color="auto"/>
        <w:left w:val="none" w:sz="0" w:space="0" w:color="auto"/>
        <w:bottom w:val="none" w:sz="0" w:space="0" w:color="auto"/>
        <w:right w:val="none" w:sz="0" w:space="0" w:color="auto"/>
      </w:divBdr>
      <w:divsChild>
        <w:div w:id="1727993459">
          <w:marLeft w:val="0"/>
          <w:marRight w:val="0"/>
          <w:marTop w:val="0"/>
          <w:marBottom w:val="375"/>
          <w:divBdr>
            <w:top w:val="none" w:sz="0" w:space="0" w:color="auto"/>
            <w:left w:val="none" w:sz="0" w:space="0" w:color="auto"/>
            <w:bottom w:val="none" w:sz="0" w:space="0" w:color="auto"/>
            <w:right w:val="none" w:sz="0" w:space="0" w:color="auto"/>
          </w:divBdr>
          <w:divsChild>
            <w:div w:id="38358458">
              <w:marLeft w:val="0"/>
              <w:marRight w:val="0"/>
              <w:marTop w:val="0"/>
              <w:marBottom w:val="0"/>
              <w:divBdr>
                <w:top w:val="none" w:sz="0" w:space="0" w:color="auto"/>
                <w:left w:val="none" w:sz="0" w:space="0" w:color="auto"/>
                <w:bottom w:val="none" w:sz="0" w:space="0" w:color="auto"/>
                <w:right w:val="none" w:sz="0" w:space="0" w:color="auto"/>
              </w:divBdr>
              <w:divsChild>
                <w:div w:id="16178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17049">
      <w:bodyDiv w:val="1"/>
      <w:marLeft w:val="0"/>
      <w:marRight w:val="0"/>
      <w:marTop w:val="0"/>
      <w:marBottom w:val="0"/>
      <w:divBdr>
        <w:top w:val="none" w:sz="0" w:space="0" w:color="auto"/>
        <w:left w:val="none" w:sz="0" w:space="0" w:color="auto"/>
        <w:bottom w:val="none" w:sz="0" w:space="0" w:color="auto"/>
        <w:right w:val="none" w:sz="0" w:space="0" w:color="auto"/>
      </w:divBdr>
    </w:div>
    <w:div w:id="1553349685">
      <w:bodyDiv w:val="1"/>
      <w:marLeft w:val="0"/>
      <w:marRight w:val="0"/>
      <w:marTop w:val="0"/>
      <w:marBottom w:val="0"/>
      <w:divBdr>
        <w:top w:val="none" w:sz="0" w:space="0" w:color="auto"/>
        <w:left w:val="none" w:sz="0" w:space="0" w:color="auto"/>
        <w:bottom w:val="none" w:sz="0" w:space="0" w:color="auto"/>
        <w:right w:val="none" w:sz="0" w:space="0" w:color="auto"/>
      </w:divBdr>
    </w:div>
    <w:div w:id="1745714143">
      <w:bodyDiv w:val="1"/>
      <w:marLeft w:val="0"/>
      <w:marRight w:val="0"/>
      <w:marTop w:val="0"/>
      <w:marBottom w:val="0"/>
      <w:divBdr>
        <w:top w:val="none" w:sz="0" w:space="0" w:color="auto"/>
        <w:left w:val="none" w:sz="0" w:space="0" w:color="auto"/>
        <w:bottom w:val="none" w:sz="0" w:space="0" w:color="auto"/>
        <w:right w:val="none" w:sz="0" w:space="0" w:color="auto"/>
      </w:divBdr>
    </w:div>
    <w:div w:id="1748651538">
      <w:bodyDiv w:val="1"/>
      <w:marLeft w:val="0"/>
      <w:marRight w:val="0"/>
      <w:marTop w:val="0"/>
      <w:marBottom w:val="0"/>
      <w:divBdr>
        <w:top w:val="none" w:sz="0" w:space="0" w:color="auto"/>
        <w:left w:val="none" w:sz="0" w:space="0" w:color="auto"/>
        <w:bottom w:val="none" w:sz="0" w:space="0" w:color="auto"/>
        <w:right w:val="none" w:sz="0" w:space="0" w:color="auto"/>
      </w:divBdr>
    </w:div>
    <w:div w:id="1753888097">
      <w:bodyDiv w:val="1"/>
      <w:marLeft w:val="0"/>
      <w:marRight w:val="0"/>
      <w:marTop w:val="0"/>
      <w:marBottom w:val="0"/>
      <w:divBdr>
        <w:top w:val="none" w:sz="0" w:space="0" w:color="auto"/>
        <w:left w:val="none" w:sz="0" w:space="0" w:color="auto"/>
        <w:bottom w:val="none" w:sz="0" w:space="0" w:color="auto"/>
        <w:right w:val="none" w:sz="0" w:space="0" w:color="auto"/>
      </w:divBdr>
    </w:div>
    <w:div w:id="1974676973">
      <w:bodyDiv w:val="1"/>
      <w:marLeft w:val="0"/>
      <w:marRight w:val="0"/>
      <w:marTop w:val="0"/>
      <w:marBottom w:val="0"/>
      <w:divBdr>
        <w:top w:val="none" w:sz="0" w:space="0" w:color="auto"/>
        <w:left w:val="none" w:sz="0" w:space="0" w:color="auto"/>
        <w:bottom w:val="none" w:sz="0" w:space="0" w:color="auto"/>
        <w:right w:val="none" w:sz="0" w:space="0" w:color="auto"/>
      </w:divBdr>
    </w:div>
    <w:div w:id="2100368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eader" Target="header6.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0A12A-290B-4BFF-88E5-11E8110389F6}">
  <ds:schemaRefs>
    <ds:schemaRef ds:uri="http://schemas.openxmlformats.org/officeDocument/2006/bibliography"/>
  </ds:schemaRefs>
</ds:datastoreItem>
</file>

<file path=customXml/itemProps2.xml><?xml version="1.0" encoding="utf-8"?>
<ds:datastoreItem xmlns:ds="http://schemas.openxmlformats.org/officeDocument/2006/customXml" ds:itemID="{B258005B-6896-4007-9720-8974450C1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1818</Words>
  <Characters>10363</Characters>
  <Application>Microsoft Office Word</Application>
  <DocSecurity>0</DocSecurity>
  <Lines>86</Lines>
  <Paragraphs>24</Paragraphs>
  <ScaleCrop>false</ScaleCrop>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Ettricks, Jonathan</cp:lastModifiedBy>
  <cp:revision>2</cp:revision>
  <dcterms:created xsi:type="dcterms:W3CDTF">2026-01-21T19:23:00Z</dcterms:created>
  <dcterms:modified xsi:type="dcterms:W3CDTF">2026-02-13T01:33:00Z</dcterms:modified>
</cp:coreProperties>
</file>