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C1BD0" w14:textId="77777777" w:rsidR="00457809" w:rsidRDefault="009A63F3">
      <w:pPr>
        <w:pStyle w:val="Heading1"/>
        <w:spacing w:before="480" w:after="0"/>
        <w:rPr>
          <w:rFonts w:ascii="Calibri" w:eastAsia="Calibri" w:hAnsi="Calibri" w:cs="Calibri"/>
          <w:b/>
          <w:bCs/>
          <w:color w:val="366091"/>
          <w:sz w:val="28"/>
          <w:szCs w:val="28"/>
        </w:rPr>
      </w:pPr>
      <w:bookmarkStart w:id="0" w:name="_i0ji096zeoyv" w:colFirst="0" w:colLast="0"/>
      <w:bookmarkEnd w:id="0"/>
      <w:r>
        <w:rPr>
          <w:rFonts w:ascii="Calibri" w:eastAsia="Calibri" w:hAnsi="Calibri" w:cs="Calibri"/>
          <w:b/>
          <w:bCs/>
          <w:color w:val="366091"/>
          <w:sz w:val="28"/>
          <w:szCs w:val="28"/>
        </w:rPr>
        <w:t>New York City Council</w:t>
      </w:r>
    </w:p>
    <w:p w14:paraId="37DC1BD1" w14:textId="77777777" w:rsidR="00457809" w:rsidRDefault="009A63F3">
      <w:pPr>
        <w:pStyle w:val="Heading2"/>
        <w:spacing w:before="200" w:after="0"/>
        <w:rPr>
          <w:rFonts w:ascii="Calibri" w:eastAsia="Calibri" w:hAnsi="Calibri" w:cs="Calibri"/>
          <w:b/>
          <w:bCs/>
          <w:color w:val="4F81BD"/>
          <w:sz w:val="26"/>
          <w:szCs w:val="26"/>
        </w:rPr>
      </w:pPr>
      <w:r>
        <w:rPr>
          <w:rFonts w:ascii="Calibri" w:eastAsia="Calibri" w:hAnsi="Calibri" w:cs="Calibri"/>
          <w:b/>
          <w:bCs/>
          <w:color w:val="4F81BD"/>
          <w:sz w:val="26"/>
          <w:szCs w:val="26"/>
        </w:rPr>
        <w:t>Memorandum in Support of Legislation</w:t>
      </w:r>
    </w:p>
    <w:p w14:paraId="37DC1BD2" w14:textId="77777777" w:rsidR="00457809" w:rsidRDefault="009A63F3">
      <w:pPr>
        <w:spacing w:after="200"/>
        <w:rPr>
          <w:rFonts w:ascii="Cambria" w:eastAsia="Cambria" w:hAnsi="Cambria" w:cs="Cambria"/>
        </w:rPr>
      </w:pPr>
      <w:r>
        <w:rPr>
          <w:rFonts w:ascii="Cambria" w:eastAsia="Cambria" w:hAnsi="Cambria" w:cs="Cambria"/>
        </w:rPr>
        <w:t>This memorandum is authored by the sponsor and explains the need for the legislation referenced below, in accordance with Rule 6.00(d) of the Rules of the Council.</w:t>
      </w:r>
    </w:p>
    <w:p w14:paraId="37DC1BD3" w14:textId="77777777" w:rsidR="00457809" w:rsidRDefault="009A63F3">
      <w:pPr>
        <w:spacing w:after="200"/>
        <w:rPr>
          <w:rFonts w:ascii="Cambria" w:eastAsia="Cambria" w:hAnsi="Cambria" w:cs="Cambria"/>
        </w:rPr>
      </w:pPr>
      <w:r>
        <w:rPr>
          <w:rFonts w:ascii="Cambria" w:eastAsia="Cambria" w:hAnsi="Cambria" w:cs="Cambria"/>
        </w:rPr>
        <w:t>Legislative Service Number:</w:t>
      </w:r>
    </w:p>
    <w:p w14:paraId="37DC1BD4" w14:textId="77777777" w:rsidR="00457809" w:rsidRDefault="009A63F3">
      <w:pPr>
        <w:numPr>
          <w:ilvl w:val="0"/>
          <w:numId w:val="1"/>
        </w:numPr>
        <w:spacing w:after="200"/>
        <w:rPr>
          <w:rFonts w:ascii="Noto Sans Symbols" w:eastAsia="Noto Sans Symbols" w:hAnsi="Noto Sans Symbols" w:cs="Noto Sans Symbols"/>
        </w:rPr>
      </w:pPr>
      <w:r>
        <w:rPr>
          <w:rFonts w:ascii="Cambria" w:eastAsia="Cambria" w:hAnsi="Cambria" w:cs="Cambria"/>
        </w:rPr>
        <w:t>Int. 0217-2024</w:t>
      </w:r>
    </w:p>
    <w:p w14:paraId="37DC1BD5" w14:textId="77777777" w:rsidR="00457809" w:rsidRDefault="009A63F3">
      <w:pPr>
        <w:spacing w:after="200"/>
        <w:rPr>
          <w:rFonts w:ascii="Cambria" w:eastAsia="Cambria" w:hAnsi="Cambria" w:cs="Cambria"/>
        </w:rPr>
      </w:pPr>
      <w:r>
        <w:rPr>
          <w:rFonts w:ascii="Cambria" w:eastAsia="Cambria" w:hAnsi="Cambria" w:cs="Cambria"/>
        </w:rPr>
        <w:t>Prime Sponsor:</w:t>
      </w:r>
    </w:p>
    <w:p w14:paraId="37DC1BD6" w14:textId="77777777" w:rsidR="00457809" w:rsidRDefault="009A63F3">
      <w:pPr>
        <w:numPr>
          <w:ilvl w:val="0"/>
          <w:numId w:val="1"/>
        </w:numPr>
        <w:spacing w:after="200"/>
        <w:rPr>
          <w:rFonts w:ascii="Noto Sans Symbols" w:eastAsia="Noto Sans Symbols" w:hAnsi="Noto Sans Symbols" w:cs="Noto Sans Symbols"/>
        </w:rPr>
      </w:pPr>
      <w:r>
        <w:rPr>
          <w:rFonts w:ascii="Cambria" w:eastAsia="Cambria" w:hAnsi="Cambria" w:cs="Cambria"/>
        </w:rPr>
        <w:t xml:space="preserve">Council Member Shahana Hanif </w:t>
      </w:r>
    </w:p>
    <w:p w14:paraId="37DC1BD7" w14:textId="77777777" w:rsidR="00457809" w:rsidRDefault="009A63F3">
      <w:pPr>
        <w:spacing w:after="200"/>
        <w:rPr>
          <w:rFonts w:ascii="Cambria" w:eastAsia="Cambria" w:hAnsi="Cambria" w:cs="Cambria"/>
        </w:rPr>
      </w:pPr>
      <w:r>
        <w:rPr>
          <w:rFonts w:ascii="Cambria" w:eastAsia="Cambria" w:hAnsi="Cambria" w:cs="Cambria"/>
        </w:rPr>
        <w:t>Bill Title:</w:t>
      </w:r>
    </w:p>
    <w:p w14:paraId="37DC1BD8" w14:textId="77777777" w:rsidR="00457809" w:rsidRDefault="009A63F3">
      <w:pPr>
        <w:numPr>
          <w:ilvl w:val="0"/>
          <w:numId w:val="1"/>
        </w:numPr>
        <w:spacing w:after="200"/>
        <w:rPr>
          <w:rFonts w:ascii="Noto Sans Symbols" w:eastAsia="Noto Sans Symbols" w:hAnsi="Noto Sans Symbols" w:cs="Noto Sans Symbols"/>
        </w:rPr>
      </w:pPr>
      <w:r>
        <w:rPr>
          <w:rFonts w:ascii="Cambria" w:eastAsia="Cambria" w:hAnsi="Cambria" w:cs="Cambria"/>
        </w:rPr>
        <w:t>A Local Law to amend the administrative code of the city of New York in relation to prohibiting places or providers of public accommodation from using biometric recognition technology and protecting any biometric identifier information collected</w:t>
      </w:r>
    </w:p>
    <w:p w14:paraId="37DC1BD9" w14:textId="77777777" w:rsidR="00457809" w:rsidRDefault="009A63F3">
      <w:pPr>
        <w:spacing w:after="200"/>
        <w:rPr>
          <w:rFonts w:ascii="Cambria" w:eastAsia="Cambria" w:hAnsi="Cambria" w:cs="Cambria"/>
        </w:rPr>
      </w:pPr>
      <w:r>
        <w:rPr>
          <w:rFonts w:ascii="Cambria" w:eastAsia="Cambria" w:hAnsi="Cambria" w:cs="Cambria"/>
        </w:rPr>
        <w:t>Submitted by:</w:t>
      </w:r>
    </w:p>
    <w:p w14:paraId="37DC1BDA" w14:textId="77777777" w:rsidR="00457809" w:rsidRDefault="009A63F3">
      <w:pPr>
        <w:numPr>
          <w:ilvl w:val="0"/>
          <w:numId w:val="1"/>
        </w:numPr>
        <w:spacing w:after="200"/>
        <w:rPr>
          <w:rFonts w:ascii="Noto Sans Symbols" w:eastAsia="Noto Sans Symbols" w:hAnsi="Noto Sans Symbols" w:cs="Noto Sans Symbols"/>
        </w:rPr>
      </w:pPr>
      <w:r>
        <w:rPr>
          <w:rFonts w:ascii="Cambria" w:eastAsia="Cambria" w:hAnsi="Cambria" w:cs="Cambria"/>
        </w:rPr>
        <w:t xml:space="preserve">Council Member Shahana Hanif </w:t>
      </w:r>
    </w:p>
    <w:p w14:paraId="37DC1BDB" w14:textId="77777777" w:rsidR="00457809" w:rsidRDefault="009A63F3">
      <w:pPr>
        <w:pStyle w:val="Heading3"/>
        <w:spacing w:before="200" w:after="0"/>
        <w:rPr>
          <w:rFonts w:ascii="Calibri" w:eastAsia="Calibri" w:hAnsi="Calibri" w:cs="Calibri"/>
          <w:b/>
          <w:bCs/>
          <w:color w:val="4F81BD"/>
          <w:sz w:val="22"/>
          <w:szCs w:val="22"/>
        </w:rPr>
      </w:pPr>
      <w:r>
        <w:rPr>
          <w:rFonts w:ascii="Calibri" w:eastAsia="Calibri" w:hAnsi="Calibri" w:cs="Calibri"/>
          <w:b/>
          <w:bCs/>
          <w:color w:val="4F81BD"/>
          <w:sz w:val="22"/>
          <w:szCs w:val="22"/>
        </w:rPr>
        <w:t>Justification</w:t>
      </w:r>
    </w:p>
    <w:p w14:paraId="37DC1BDC" w14:textId="77777777" w:rsidR="00457809" w:rsidRDefault="009A63F3">
      <w:pPr>
        <w:spacing w:before="240" w:after="240" w:line="240" w:lineRule="auto"/>
        <w:rPr>
          <w:rFonts w:ascii="Cambria" w:eastAsia="Cambria" w:hAnsi="Cambria" w:cs="Cambria"/>
        </w:rPr>
      </w:pPr>
      <w:r>
        <w:rPr>
          <w:rFonts w:ascii="Cambria" w:eastAsia="Cambria" w:hAnsi="Cambria" w:cs="Cambria"/>
        </w:rPr>
        <w:t>Recently, New York City has witnessed a rise in businesses utilizing biometric recognition to monitor, track, or verify customers. These technologies are often deployed without clear notice or meaningful consent, raising serious concerns about privacy, data security, and potential misuse or discrimination. Biometric data is uniquely personal and cannot be changed once compromised, the expansion of these practices poses significant risks to New Yorkers’ civil liberties.</w:t>
      </w:r>
    </w:p>
    <w:p w14:paraId="37DC1BDD" w14:textId="77777777" w:rsidR="00457809" w:rsidRDefault="009A63F3">
      <w:pPr>
        <w:spacing w:before="240" w:after="240" w:line="240" w:lineRule="auto"/>
        <w:rPr>
          <w:rFonts w:ascii="Cambria" w:eastAsia="Cambria" w:hAnsi="Cambria" w:cs="Cambria"/>
        </w:rPr>
      </w:pPr>
      <w:r>
        <w:rPr>
          <w:rFonts w:ascii="Cambria" w:eastAsia="Cambria" w:hAnsi="Cambria" w:cs="Cambria"/>
        </w:rPr>
        <w:t>This bill would make it unlawful for any place or provider of public accommodation to use biometric recognition technology to verify or identify a customer. It would also require providers to notify customers if biometric information is collected and obtain written consent before use, while ensuring collected data is protected and written policies are publicly available. This bill additionally creates a private right of action for violations</w:t>
      </w:r>
    </w:p>
    <w:p w14:paraId="37DC1BDE" w14:textId="77777777" w:rsidR="00457809" w:rsidRDefault="009A63F3">
      <w:pPr>
        <w:spacing w:before="240" w:after="240" w:line="240" w:lineRule="auto"/>
        <w:rPr>
          <w:rFonts w:ascii="Cambria" w:eastAsia="Cambria" w:hAnsi="Cambria" w:cs="Cambria"/>
        </w:rPr>
      </w:pPr>
      <w:r>
        <w:rPr>
          <w:rFonts w:ascii="Cambria" w:eastAsia="Cambria" w:hAnsi="Cambria" w:cs="Cambria"/>
        </w:rPr>
        <w:t>This is a matter of basic privacy. People have a right to access essential places like grocery stores without having their personal biometric information—like the shape of their face and the way that they walk—collected, used, or sold for targeted advertising or other purposes. This legislation is critical to ensure personal data is not used without consent or knowledge and to require transparency from businesses so New Yorkers’ rights are protected. For these reasons, I urge my colleagues to support this legislation.</w:t>
      </w:r>
    </w:p>
    <w:p w14:paraId="37DC1BDF" w14:textId="77777777" w:rsidR="00457809" w:rsidRDefault="00457809">
      <w:pPr>
        <w:spacing w:after="200"/>
        <w:rPr>
          <w:rFonts w:ascii="Cambria" w:eastAsia="Cambria" w:hAnsi="Cambria" w:cs="Cambria"/>
        </w:rPr>
      </w:pPr>
    </w:p>
    <w:p w14:paraId="37DC1BE0" w14:textId="77777777" w:rsidR="00457809" w:rsidRDefault="00457809"/>
    <w:sectPr w:rsidR="0045780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AD6F538-3972-45A2-968D-F09BBE6A1432}"/>
    <w:embedBold r:id="rId2" w:fontKey="{D0A09D98-DB30-49EA-A622-E2A2C4B76315}"/>
  </w:font>
  <w:font w:name="Cambria">
    <w:panose1 w:val="02040503050406030204"/>
    <w:charset w:val="00"/>
    <w:family w:val="roman"/>
    <w:pitch w:val="variable"/>
    <w:sig w:usb0="E00006FF" w:usb1="420024FF" w:usb2="02000000" w:usb3="00000000" w:csb0="0000019F" w:csb1="00000000"/>
    <w:embedRegular r:id="rId3" w:fontKey="{F7C45E5A-6B65-4FE8-9666-CF8D57CE9C6D}"/>
  </w:font>
  <w:font w:name="Noto Sans Symbols">
    <w:charset w:val="00"/>
    <w:family w:val="auto"/>
    <w:pitch w:val="default"/>
    <w:embedRegular r:id="rId4" w:fontKey="{DD4564C4-87B8-4129-93D4-496E0556DC8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B2D07"/>
    <w:multiLevelType w:val="multilevel"/>
    <w:tmpl w:val="3EBAAF9A"/>
    <w:lvl w:ilvl="0">
      <w:start w:val="1"/>
      <w:numFmt w:val="bullet"/>
      <w:lvlText w:val="●"/>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16cid:durableId="1112017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809"/>
    <w:rsid w:val="00457809"/>
    <w:rsid w:val="00545CEA"/>
    <w:rsid w:val="00621B78"/>
    <w:rsid w:val="009A6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1BD0"/>
  <w15:docId w15:val="{87FC7A1A-BA5D-455B-BAA1-89FF8D20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Henderson-Charnow, Hannah</dc:creator>
  <cp:lastModifiedBy>Delancey, Thaddea</cp:lastModifiedBy>
  <cp:revision>2</cp:revision>
  <dcterms:created xsi:type="dcterms:W3CDTF">2026-03-31T14:26:00Z</dcterms:created>
  <dcterms:modified xsi:type="dcterms:W3CDTF">2026-03-31T14:26:00Z</dcterms:modified>
</cp:coreProperties>
</file>