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EFE3" w14:textId="573DA722" w:rsidR="0051241E" w:rsidRDefault="0051241E" w:rsidP="0051241E">
      <w:pPr>
        <w:ind w:firstLine="0"/>
        <w:jc w:val="center"/>
      </w:pPr>
      <w:r>
        <w:t>Int. No.</w:t>
      </w:r>
      <w:r w:rsidR="00E2448F">
        <w:t xml:space="preserve"> </w:t>
      </w:r>
      <w:r w:rsidR="003D28C5">
        <w:t>178</w:t>
      </w:r>
    </w:p>
    <w:p w14:paraId="5709979A" w14:textId="77777777" w:rsidR="0051241E" w:rsidRDefault="0051241E" w:rsidP="0051241E">
      <w:pPr>
        <w:ind w:firstLine="0"/>
        <w:jc w:val="center"/>
      </w:pPr>
    </w:p>
    <w:p w14:paraId="0DAC40C3" w14:textId="77777777" w:rsidR="00D92B10" w:rsidRDefault="00D92B10" w:rsidP="00D92B10">
      <w:pPr>
        <w:autoSpaceDE w:val="0"/>
        <w:autoSpaceDN w:val="0"/>
        <w:adjustRightInd w:val="0"/>
        <w:ind w:firstLine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By Council Members Epstein and Louis</w:t>
      </w:r>
    </w:p>
    <w:p w14:paraId="6331789E" w14:textId="77777777" w:rsidR="0051241E" w:rsidRDefault="0051241E" w:rsidP="0051241E">
      <w:pPr>
        <w:pStyle w:val="BodyText"/>
        <w:spacing w:line="240" w:lineRule="auto"/>
        <w:ind w:firstLine="0"/>
        <w:jc w:val="center"/>
      </w:pPr>
    </w:p>
    <w:p w14:paraId="4108AF40" w14:textId="77777777" w:rsidR="009F0E62" w:rsidRPr="009F0E62" w:rsidRDefault="009F0E62" w:rsidP="0051241E">
      <w:pPr>
        <w:pStyle w:val="BodyText"/>
        <w:spacing w:line="240" w:lineRule="auto"/>
        <w:ind w:firstLine="0"/>
        <w:rPr>
          <w:vanish/>
        </w:rPr>
      </w:pPr>
      <w:r w:rsidRPr="009F0E62">
        <w:rPr>
          <w:vanish/>
        </w:rPr>
        <w:t>..Title</w:t>
      </w:r>
    </w:p>
    <w:p w14:paraId="5F8ABD4E" w14:textId="6DBEED1F" w:rsidR="0051241E" w:rsidRDefault="009F0E62" w:rsidP="0051241E">
      <w:pPr>
        <w:pStyle w:val="BodyText"/>
        <w:spacing w:line="240" w:lineRule="auto"/>
        <w:ind w:firstLine="0"/>
      </w:pPr>
      <w:r>
        <w:t>A Local Law t</w:t>
      </w:r>
      <w:r w:rsidR="0051241E">
        <w:t>o amend the New York city charter, in relation to establishing an office of conversion assistance</w:t>
      </w:r>
    </w:p>
    <w:p w14:paraId="509BBC71" w14:textId="688C3D3E" w:rsidR="009F0E62" w:rsidRPr="009F0E62" w:rsidRDefault="009F0E62" w:rsidP="0051241E">
      <w:pPr>
        <w:pStyle w:val="BodyText"/>
        <w:spacing w:line="240" w:lineRule="auto"/>
        <w:ind w:firstLine="0"/>
        <w:rPr>
          <w:vanish/>
        </w:rPr>
      </w:pPr>
      <w:r w:rsidRPr="009F0E62">
        <w:rPr>
          <w:vanish/>
        </w:rPr>
        <w:t>..Body</w:t>
      </w:r>
    </w:p>
    <w:p w14:paraId="688D43E2" w14:textId="77777777" w:rsidR="0051241E" w:rsidRDefault="0051241E" w:rsidP="009215E9">
      <w:pPr>
        <w:pStyle w:val="BodyText"/>
        <w:spacing w:line="240" w:lineRule="auto"/>
        <w:ind w:firstLine="0"/>
        <w:rPr>
          <w:u w:val="single"/>
        </w:rPr>
      </w:pPr>
    </w:p>
    <w:p w14:paraId="0E721A2F" w14:textId="77777777" w:rsidR="0051241E" w:rsidRDefault="0051241E" w:rsidP="00572B3E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6331D3" w14:textId="77777777" w:rsidR="0051241E" w:rsidRDefault="0051241E" w:rsidP="00C50578">
      <w:pPr>
        <w:jc w:val="both"/>
      </w:pPr>
    </w:p>
    <w:p w14:paraId="5A7B40B2" w14:textId="77777777" w:rsidR="0051241E" w:rsidRDefault="0051241E" w:rsidP="00C50578">
      <w:pPr>
        <w:spacing w:line="480" w:lineRule="auto"/>
        <w:jc w:val="both"/>
        <w:sectPr w:rsidR="0051241E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6DCCB9" w14:textId="77777777" w:rsidR="0051241E" w:rsidRPr="00DF5CBE" w:rsidRDefault="0051241E" w:rsidP="005B254A">
      <w:pPr>
        <w:spacing w:line="480" w:lineRule="auto"/>
        <w:jc w:val="both"/>
      </w:pPr>
      <w:r>
        <w:t xml:space="preserve">Section 1. </w:t>
      </w:r>
      <w:r w:rsidRPr="00DF5CBE">
        <w:t xml:space="preserve">Chapter 1 of the New York city charter is amended by adding a new section </w:t>
      </w:r>
      <w:r w:rsidRPr="0051241E">
        <w:t>20-r</w:t>
      </w:r>
      <w:r w:rsidRPr="00DF5CBE">
        <w:t xml:space="preserve"> to read as follows:</w:t>
      </w:r>
    </w:p>
    <w:p w14:paraId="2053A9CE" w14:textId="77777777" w:rsidR="0051241E" w:rsidRP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>§ 20-r.</w:t>
      </w:r>
      <w:r w:rsidRPr="0051241E">
        <w:rPr>
          <w:b/>
          <w:u w:val="single"/>
        </w:rPr>
        <w:t xml:space="preserve"> </w:t>
      </w:r>
      <w:r w:rsidRPr="0051241E">
        <w:rPr>
          <w:u w:val="single"/>
        </w:rPr>
        <w:t>Office of conversion assistance. a. Definitions. As used in this section, the following terms have the following meanings:</w:t>
      </w:r>
    </w:p>
    <w:p w14:paraId="44A5FA16" w14:textId="5FFD1A94" w:rsidR="0051241E" w:rsidRP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>Affordable housing unit. The term “affordable housing unit”</w:t>
      </w:r>
      <w:r w:rsidR="00A932F8">
        <w:rPr>
          <w:u w:val="single"/>
        </w:rPr>
        <w:t xml:space="preserve"> </w:t>
      </w:r>
      <w:r w:rsidR="00100882">
        <w:rPr>
          <w:u w:val="single"/>
        </w:rPr>
        <w:t>means a housing unit that is required to be affordable to an extremely low income household, a very low income household, a low income household, a moderate income household, or a middle income household, as such terms are defined in section 2</w:t>
      </w:r>
      <w:r w:rsidR="00B3104F">
        <w:rPr>
          <w:u w:val="single"/>
        </w:rPr>
        <w:t xml:space="preserve">5-117 </w:t>
      </w:r>
      <w:r w:rsidR="00100882">
        <w:rPr>
          <w:u w:val="single"/>
        </w:rPr>
        <w:t>of the administrative code, pursuant to a regulatory agreement, restrictive declaration, or other similar instrument with a federal, state, or local governmental entity or instrumentality</w:t>
      </w:r>
      <w:r w:rsidRPr="0051241E">
        <w:rPr>
          <w:u w:val="single"/>
        </w:rPr>
        <w:t>.</w:t>
      </w:r>
    </w:p>
    <w:p w14:paraId="2E77E4F3" w14:textId="53B8870F" w:rsidR="0051241E" w:rsidRP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>Applicant. The term “applicant” means a perso</w:t>
      </w:r>
      <w:r w:rsidR="00A416EC">
        <w:rPr>
          <w:u w:val="single"/>
        </w:rPr>
        <w:t>n engaging in a conversion project</w:t>
      </w:r>
      <w:r w:rsidRPr="0051241E">
        <w:rPr>
          <w:u w:val="single"/>
        </w:rPr>
        <w:t xml:space="preserve"> in the city.</w:t>
      </w:r>
    </w:p>
    <w:p w14:paraId="679927AA" w14:textId="0637C322" w:rsidR="0051241E" w:rsidRPr="0051241E" w:rsidRDefault="0051241E" w:rsidP="00395181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>Conversion. The term “conversion” has the same meaning as set forth in section 15-01 of the zoning resolution of the city of New York.</w:t>
      </w:r>
    </w:p>
    <w:p w14:paraId="799387A9" w14:textId="4D59B024" w:rsid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>Director. The term “director” means the director of the office of conversion assistance.</w:t>
      </w:r>
    </w:p>
    <w:p w14:paraId="04C72614" w14:textId="11424713" w:rsidR="00E571C5" w:rsidRPr="0051241E" w:rsidRDefault="00E571C5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Person. The term “person” has the same meaning as set forth in section 1-112 of the administrative code.</w:t>
      </w:r>
    </w:p>
    <w:p w14:paraId="2BC8559B" w14:textId="6C857BCD" w:rsidR="0051241E" w:rsidRPr="0051241E" w:rsidRDefault="0051241E" w:rsidP="005B254A">
      <w:pPr>
        <w:spacing w:line="480" w:lineRule="auto"/>
        <w:jc w:val="both"/>
        <w:rPr>
          <w:b/>
          <w:u w:val="single"/>
        </w:rPr>
      </w:pPr>
      <w:r w:rsidRPr="0051241E">
        <w:rPr>
          <w:u w:val="single"/>
        </w:rPr>
        <w:t xml:space="preserve">b. Establishment of office. The mayor shall establish an office of conversion assistance. Such office may be established </w:t>
      </w:r>
      <w:r w:rsidR="00B768FA">
        <w:rPr>
          <w:u w:val="single"/>
        </w:rPr>
        <w:t xml:space="preserve">within the executive office of the mayor, </w:t>
      </w:r>
      <w:r w:rsidRPr="0051241E">
        <w:rPr>
          <w:u w:val="single"/>
        </w:rPr>
        <w:t xml:space="preserve">as a separate office </w:t>
      </w:r>
      <w:r w:rsidR="00E94ACF">
        <w:rPr>
          <w:u w:val="single"/>
        </w:rPr>
        <w:t xml:space="preserve">or </w:t>
      </w:r>
      <w:r w:rsidRPr="0051241E">
        <w:rPr>
          <w:u w:val="single"/>
        </w:rPr>
        <w:lastRenderedPageBreak/>
        <w:t>within any other office of the mayor</w:t>
      </w:r>
      <w:r w:rsidR="00B768FA">
        <w:rPr>
          <w:u w:val="single"/>
        </w:rPr>
        <w:t>,</w:t>
      </w:r>
      <w:r w:rsidRPr="0051241E">
        <w:rPr>
          <w:u w:val="single"/>
        </w:rPr>
        <w:t xml:space="preserve"> or within any </w:t>
      </w:r>
      <w:r w:rsidR="005B254A">
        <w:rPr>
          <w:u w:val="single"/>
        </w:rPr>
        <w:t xml:space="preserve">agency </w:t>
      </w:r>
      <w:r w:rsidRPr="0051241E">
        <w:rPr>
          <w:u w:val="single"/>
        </w:rPr>
        <w:t xml:space="preserve">the head of which is appointed by the mayor. Such office shall be headed by a director, who shall be appointed by the mayor or, if the office is established within an </w:t>
      </w:r>
      <w:r w:rsidR="005B254A">
        <w:rPr>
          <w:u w:val="single"/>
        </w:rPr>
        <w:t xml:space="preserve">agency </w:t>
      </w:r>
      <w:r w:rsidRPr="0051241E">
        <w:rPr>
          <w:u w:val="single"/>
        </w:rPr>
        <w:t>other than the</w:t>
      </w:r>
      <w:r w:rsidR="00E94ACF">
        <w:rPr>
          <w:u w:val="single"/>
        </w:rPr>
        <w:t xml:space="preserve"> executive</w:t>
      </w:r>
      <w:r w:rsidRPr="0051241E">
        <w:rPr>
          <w:u w:val="single"/>
        </w:rPr>
        <w:t xml:space="preserve"> office of the mayor, by the head of such</w:t>
      </w:r>
      <w:r w:rsidR="005B254A">
        <w:rPr>
          <w:u w:val="single"/>
        </w:rPr>
        <w:t xml:space="preserve"> agency</w:t>
      </w:r>
      <w:r w:rsidRPr="0051241E">
        <w:rPr>
          <w:u w:val="single"/>
        </w:rPr>
        <w:t>.</w:t>
      </w:r>
    </w:p>
    <w:p w14:paraId="5820E2E1" w14:textId="1F9B9B03" w:rsidR="001854AE" w:rsidRPr="0051241E" w:rsidRDefault="0051241E" w:rsidP="001854AE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>c. Powers and duties. The director shall have the power and duty to:</w:t>
      </w:r>
      <w:r w:rsidR="001854AE">
        <w:rPr>
          <w:u w:val="single"/>
        </w:rPr>
        <w:t xml:space="preserve"> </w:t>
      </w:r>
    </w:p>
    <w:p w14:paraId="042604FF" w14:textId="72B28EDE" w:rsid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 xml:space="preserve">1. Coordinate and collaborate with </w:t>
      </w:r>
      <w:r w:rsidR="00313D65">
        <w:rPr>
          <w:u w:val="single"/>
        </w:rPr>
        <w:t xml:space="preserve">all relevant </w:t>
      </w:r>
      <w:r w:rsidRPr="0051241E">
        <w:rPr>
          <w:u w:val="single"/>
        </w:rPr>
        <w:t xml:space="preserve">agencies, </w:t>
      </w:r>
      <w:r w:rsidR="00D21AA1">
        <w:rPr>
          <w:u w:val="single"/>
        </w:rPr>
        <w:t>including but not limited to</w:t>
      </w:r>
      <w:r w:rsidR="00313D65">
        <w:rPr>
          <w:u w:val="single"/>
        </w:rPr>
        <w:t xml:space="preserve"> the department of housing preservation and development, </w:t>
      </w:r>
      <w:r w:rsidRPr="0051241E">
        <w:rPr>
          <w:u w:val="single"/>
        </w:rPr>
        <w:t xml:space="preserve">the </w:t>
      </w:r>
      <w:r w:rsidR="00313D65">
        <w:rPr>
          <w:u w:val="single"/>
        </w:rPr>
        <w:t xml:space="preserve">city </w:t>
      </w:r>
      <w:r w:rsidR="00B90EB5">
        <w:rPr>
          <w:u w:val="single"/>
        </w:rPr>
        <w:t xml:space="preserve"> planning </w:t>
      </w:r>
      <w:r w:rsidRPr="0051241E">
        <w:rPr>
          <w:u w:val="single"/>
        </w:rPr>
        <w:t xml:space="preserve">commission, </w:t>
      </w:r>
      <w:r w:rsidR="00347917">
        <w:rPr>
          <w:u w:val="single"/>
        </w:rPr>
        <w:t xml:space="preserve">the department of buildings, </w:t>
      </w:r>
      <w:r w:rsidR="00B90EB5">
        <w:rPr>
          <w:u w:val="single"/>
        </w:rPr>
        <w:t>the board of standards and appeals, the landmark</w:t>
      </w:r>
      <w:r w:rsidR="00A70902">
        <w:rPr>
          <w:u w:val="single"/>
        </w:rPr>
        <w:t>s</w:t>
      </w:r>
      <w:r w:rsidR="00B90EB5">
        <w:rPr>
          <w:u w:val="single"/>
        </w:rPr>
        <w:t xml:space="preserve"> preservation commission, </w:t>
      </w:r>
      <w:r w:rsidRPr="0051241E">
        <w:rPr>
          <w:u w:val="single"/>
        </w:rPr>
        <w:t>community boards</w:t>
      </w:r>
      <w:r w:rsidR="00E619F8">
        <w:rPr>
          <w:u w:val="single"/>
        </w:rPr>
        <w:t>,</w:t>
      </w:r>
      <w:r w:rsidRPr="0051241E">
        <w:rPr>
          <w:u w:val="single"/>
        </w:rPr>
        <w:t xml:space="preserve"> and borough presidents</w:t>
      </w:r>
      <w:r w:rsidR="00D21AA1">
        <w:rPr>
          <w:u w:val="single"/>
        </w:rPr>
        <w:t>,</w:t>
      </w:r>
      <w:r w:rsidRPr="0051241E">
        <w:rPr>
          <w:u w:val="single"/>
        </w:rPr>
        <w:t xml:space="preserve"> </w:t>
      </w:r>
      <w:r w:rsidR="00192696">
        <w:rPr>
          <w:u w:val="single"/>
        </w:rPr>
        <w:t>on</w:t>
      </w:r>
      <w:r w:rsidR="00192696" w:rsidRPr="0051241E">
        <w:rPr>
          <w:u w:val="single"/>
        </w:rPr>
        <w:t xml:space="preserve"> </w:t>
      </w:r>
      <w:r w:rsidRPr="0051241E">
        <w:rPr>
          <w:u w:val="single"/>
        </w:rPr>
        <w:t xml:space="preserve">matters related to conversions, including but not limited to </w:t>
      </w:r>
      <w:r w:rsidR="002B2A32">
        <w:rPr>
          <w:u w:val="single"/>
        </w:rPr>
        <w:t xml:space="preserve">the </w:t>
      </w:r>
      <w:r w:rsidRPr="0051241E">
        <w:rPr>
          <w:u w:val="single"/>
        </w:rPr>
        <w:t xml:space="preserve">review </w:t>
      </w:r>
      <w:r w:rsidR="002B2A32">
        <w:rPr>
          <w:u w:val="single"/>
        </w:rPr>
        <w:t xml:space="preserve">of </w:t>
      </w:r>
      <w:r w:rsidR="00A416EC">
        <w:rPr>
          <w:u w:val="single"/>
        </w:rPr>
        <w:t xml:space="preserve">project </w:t>
      </w:r>
      <w:r w:rsidRPr="0051241E">
        <w:rPr>
          <w:u w:val="single"/>
        </w:rPr>
        <w:t>proposals, issu</w:t>
      </w:r>
      <w:r w:rsidR="002B2A32">
        <w:rPr>
          <w:u w:val="single"/>
        </w:rPr>
        <w:t>ance of</w:t>
      </w:r>
      <w:r w:rsidRPr="0051241E">
        <w:rPr>
          <w:u w:val="single"/>
        </w:rPr>
        <w:t xml:space="preserve"> permits, administ</w:t>
      </w:r>
      <w:r w:rsidR="002B2A32">
        <w:rPr>
          <w:u w:val="single"/>
        </w:rPr>
        <w:t>ration of</w:t>
      </w:r>
      <w:r w:rsidRPr="0051241E">
        <w:rPr>
          <w:u w:val="single"/>
        </w:rPr>
        <w:t xml:space="preserve"> tax programs</w:t>
      </w:r>
      <w:r w:rsidR="00DA4415">
        <w:rPr>
          <w:u w:val="single"/>
        </w:rPr>
        <w:t>,</w:t>
      </w:r>
      <w:r w:rsidRPr="0051241E">
        <w:rPr>
          <w:u w:val="single"/>
        </w:rPr>
        <w:t xml:space="preserve"> </w:t>
      </w:r>
      <w:r w:rsidR="003966F8">
        <w:rPr>
          <w:u w:val="single"/>
        </w:rPr>
        <w:t>review</w:t>
      </w:r>
      <w:r w:rsidR="002B2A32">
        <w:rPr>
          <w:u w:val="single"/>
        </w:rPr>
        <w:t xml:space="preserve"> of</w:t>
      </w:r>
      <w:r w:rsidR="003966F8">
        <w:rPr>
          <w:u w:val="single"/>
        </w:rPr>
        <w:t xml:space="preserve"> city policies and procedures, </w:t>
      </w:r>
      <w:r w:rsidRPr="0051241E">
        <w:rPr>
          <w:u w:val="single"/>
        </w:rPr>
        <w:t>and disseminati</w:t>
      </w:r>
      <w:r w:rsidR="00E815C8">
        <w:rPr>
          <w:u w:val="single"/>
        </w:rPr>
        <w:t>o</w:t>
      </w:r>
      <w:r w:rsidRPr="0051241E">
        <w:rPr>
          <w:u w:val="single"/>
        </w:rPr>
        <w:t xml:space="preserve">n </w:t>
      </w:r>
      <w:r w:rsidR="00E815C8">
        <w:rPr>
          <w:u w:val="single"/>
        </w:rPr>
        <w:t xml:space="preserve">of </w:t>
      </w:r>
      <w:r w:rsidRPr="0051241E">
        <w:rPr>
          <w:u w:val="single"/>
        </w:rPr>
        <w:t>information regarding conversion</w:t>
      </w:r>
      <w:r w:rsidR="00A416EC">
        <w:rPr>
          <w:u w:val="single"/>
        </w:rPr>
        <w:t>s</w:t>
      </w:r>
      <w:r w:rsidRPr="0051241E">
        <w:rPr>
          <w:u w:val="single"/>
        </w:rPr>
        <w:t xml:space="preserve"> to the public;</w:t>
      </w:r>
    </w:p>
    <w:p w14:paraId="725EBE0A" w14:textId="0F59A1FA" w:rsidR="00CF5250" w:rsidRPr="0051241E" w:rsidRDefault="00CF5250" w:rsidP="00610F95">
      <w:pPr>
        <w:spacing w:line="480" w:lineRule="auto"/>
        <w:jc w:val="both"/>
        <w:rPr>
          <w:u w:val="single"/>
        </w:rPr>
      </w:pPr>
      <w:r>
        <w:rPr>
          <w:u w:val="single"/>
        </w:rPr>
        <w:t>2. Facilitate</w:t>
      </w:r>
      <w:r w:rsidRPr="0051241E">
        <w:rPr>
          <w:u w:val="single"/>
        </w:rPr>
        <w:t xml:space="preserve"> interagency communication</w:t>
      </w:r>
      <w:r>
        <w:rPr>
          <w:u w:val="single"/>
        </w:rPr>
        <w:t xml:space="preserve"> regarding conversions</w:t>
      </w:r>
      <w:r w:rsidR="00840D36">
        <w:rPr>
          <w:u w:val="single"/>
        </w:rPr>
        <w:t>;</w:t>
      </w:r>
    </w:p>
    <w:p w14:paraId="419A6E26" w14:textId="0324B1DA" w:rsidR="0051241E" w:rsidRDefault="00CF5250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51241E" w:rsidRPr="0051241E">
        <w:rPr>
          <w:u w:val="single"/>
        </w:rPr>
        <w:t xml:space="preserve">. Liaise with federal </w:t>
      </w:r>
      <w:r w:rsidR="00845962">
        <w:rPr>
          <w:u w:val="single"/>
        </w:rPr>
        <w:t xml:space="preserve">and state </w:t>
      </w:r>
      <w:r w:rsidR="00065375">
        <w:rPr>
          <w:u w:val="single"/>
        </w:rPr>
        <w:t>government</w:t>
      </w:r>
      <w:r w:rsidR="00B34098">
        <w:rPr>
          <w:u w:val="single"/>
        </w:rPr>
        <w:t>al</w:t>
      </w:r>
      <w:r w:rsidR="00065375">
        <w:rPr>
          <w:u w:val="single"/>
        </w:rPr>
        <w:t xml:space="preserve"> </w:t>
      </w:r>
      <w:r w:rsidR="00C456E9">
        <w:rPr>
          <w:u w:val="single"/>
        </w:rPr>
        <w:t>authorities</w:t>
      </w:r>
      <w:r w:rsidR="00C456E9" w:rsidRPr="0051241E">
        <w:rPr>
          <w:u w:val="single"/>
        </w:rPr>
        <w:t xml:space="preserve"> </w:t>
      </w:r>
      <w:r w:rsidR="0051241E" w:rsidRPr="0051241E">
        <w:rPr>
          <w:u w:val="single"/>
        </w:rPr>
        <w:t>engaged in conversion activity</w:t>
      </w:r>
      <w:r w:rsidR="00A665B9">
        <w:rPr>
          <w:u w:val="single"/>
        </w:rPr>
        <w:t>,</w:t>
      </w:r>
      <w:r w:rsidR="0051241E" w:rsidRPr="0051241E">
        <w:rPr>
          <w:u w:val="single"/>
        </w:rPr>
        <w:t xml:space="preserve"> including but not limited to </w:t>
      </w:r>
      <w:r w:rsidR="00DC2D80">
        <w:rPr>
          <w:u w:val="single"/>
        </w:rPr>
        <w:t xml:space="preserve">the </w:t>
      </w:r>
      <w:r w:rsidR="00DE1C21">
        <w:rPr>
          <w:u w:val="single"/>
        </w:rPr>
        <w:t xml:space="preserve">issuance of </w:t>
      </w:r>
      <w:r w:rsidR="0051241E" w:rsidRPr="0051241E">
        <w:rPr>
          <w:u w:val="single"/>
        </w:rPr>
        <w:t>permit</w:t>
      </w:r>
      <w:r w:rsidR="00DE1C21">
        <w:rPr>
          <w:u w:val="single"/>
        </w:rPr>
        <w:t>s</w:t>
      </w:r>
      <w:r w:rsidR="0051241E" w:rsidRPr="0051241E">
        <w:rPr>
          <w:u w:val="single"/>
        </w:rPr>
        <w:t xml:space="preserve"> and </w:t>
      </w:r>
      <w:r w:rsidR="00DE1C21">
        <w:rPr>
          <w:u w:val="single"/>
        </w:rPr>
        <w:t xml:space="preserve">the </w:t>
      </w:r>
      <w:r w:rsidR="0051241E" w:rsidRPr="0051241E">
        <w:rPr>
          <w:u w:val="single"/>
        </w:rPr>
        <w:t>administ</w:t>
      </w:r>
      <w:r w:rsidR="00ED5EF0">
        <w:rPr>
          <w:u w:val="single"/>
        </w:rPr>
        <w:t>ration</w:t>
      </w:r>
      <w:r w:rsidR="0012627C">
        <w:rPr>
          <w:u w:val="single"/>
        </w:rPr>
        <w:t xml:space="preserve"> </w:t>
      </w:r>
      <w:r w:rsidR="00DC2D80">
        <w:rPr>
          <w:u w:val="single"/>
        </w:rPr>
        <w:t xml:space="preserve">of </w:t>
      </w:r>
      <w:r w:rsidR="0012627C">
        <w:rPr>
          <w:u w:val="single"/>
        </w:rPr>
        <w:t>relevant</w:t>
      </w:r>
      <w:r w:rsidR="0051241E" w:rsidRPr="0051241E">
        <w:rPr>
          <w:u w:val="single"/>
        </w:rPr>
        <w:t xml:space="preserve"> grant, loan</w:t>
      </w:r>
      <w:r w:rsidR="00A665B9">
        <w:rPr>
          <w:u w:val="single"/>
        </w:rPr>
        <w:t>,</w:t>
      </w:r>
      <w:r w:rsidR="0051241E" w:rsidRPr="0051241E">
        <w:rPr>
          <w:u w:val="single"/>
        </w:rPr>
        <w:t xml:space="preserve"> and tax programs;</w:t>
      </w:r>
    </w:p>
    <w:p w14:paraId="004F6818" w14:textId="115D5F81" w:rsidR="001854AE" w:rsidRDefault="00CF5250" w:rsidP="001854AE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1854AE" w:rsidRPr="0051241E">
        <w:rPr>
          <w:u w:val="single"/>
        </w:rPr>
        <w:t xml:space="preserve">. Serve as the primary point of contact </w:t>
      </w:r>
      <w:r w:rsidR="001854AE">
        <w:rPr>
          <w:u w:val="single"/>
        </w:rPr>
        <w:t>for purposes of</w:t>
      </w:r>
      <w:r w:rsidR="001854AE" w:rsidRPr="0051241E">
        <w:rPr>
          <w:u w:val="single"/>
        </w:rPr>
        <w:t xml:space="preserve"> provid</w:t>
      </w:r>
      <w:r w:rsidR="001854AE">
        <w:rPr>
          <w:u w:val="single"/>
        </w:rPr>
        <w:t>ing</w:t>
      </w:r>
      <w:r w:rsidR="001854AE" w:rsidRPr="0051241E">
        <w:rPr>
          <w:u w:val="single"/>
        </w:rPr>
        <w:t xml:space="preserve"> technical assistance</w:t>
      </w:r>
      <w:r w:rsidR="001854AE">
        <w:rPr>
          <w:u w:val="single"/>
        </w:rPr>
        <w:t xml:space="preserve"> concerning conversion</w:t>
      </w:r>
      <w:r w:rsidR="0058118E">
        <w:rPr>
          <w:u w:val="single"/>
        </w:rPr>
        <w:t>s</w:t>
      </w:r>
      <w:r w:rsidR="001854AE">
        <w:rPr>
          <w:u w:val="single"/>
        </w:rPr>
        <w:t xml:space="preserve"> to applicants;</w:t>
      </w:r>
    </w:p>
    <w:p w14:paraId="5A0FEE2D" w14:textId="144CAB83" w:rsidR="00845AD0" w:rsidRDefault="00C46A6F" w:rsidP="006044FF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845AD0" w:rsidRPr="0051241E">
        <w:rPr>
          <w:u w:val="single"/>
        </w:rPr>
        <w:t>. Develop an</w:t>
      </w:r>
      <w:r w:rsidR="00374D11">
        <w:rPr>
          <w:u w:val="single"/>
        </w:rPr>
        <w:t>d implement a</w:t>
      </w:r>
      <w:r w:rsidR="00845AD0">
        <w:rPr>
          <w:u w:val="single"/>
        </w:rPr>
        <w:t xml:space="preserve"> </w:t>
      </w:r>
      <w:r w:rsidR="00374D11">
        <w:rPr>
          <w:u w:val="single"/>
        </w:rPr>
        <w:t xml:space="preserve">publicly accessible </w:t>
      </w:r>
      <w:r w:rsidR="00845AD0">
        <w:rPr>
          <w:u w:val="single"/>
        </w:rPr>
        <w:t>online portal</w:t>
      </w:r>
      <w:r w:rsidR="004D2FD5">
        <w:rPr>
          <w:u w:val="single"/>
        </w:rPr>
        <w:t xml:space="preserve">, available in English and the designated citywide languages as </w:t>
      </w:r>
      <w:r w:rsidR="002C0D3D">
        <w:rPr>
          <w:u w:val="single"/>
        </w:rPr>
        <w:t xml:space="preserve">such term is </w:t>
      </w:r>
      <w:r w:rsidR="004D2FD5">
        <w:rPr>
          <w:u w:val="single"/>
        </w:rPr>
        <w:t xml:space="preserve">defined </w:t>
      </w:r>
      <w:r w:rsidR="002C0D3D">
        <w:rPr>
          <w:u w:val="single"/>
        </w:rPr>
        <w:t>in</w:t>
      </w:r>
      <w:r w:rsidR="004D2FD5">
        <w:rPr>
          <w:u w:val="single"/>
        </w:rPr>
        <w:t xml:space="preserve"> section 23-1101,</w:t>
      </w:r>
      <w:r w:rsidR="00845AD0">
        <w:rPr>
          <w:u w:val="single"/>
        </w:rPr>
        <w:t xml:space="preserve"> to carry out the </w:t>
      </w:r>
      <w:r w:rsidR="004F54C9">
        <w:rPr>
          <w:u w:val="single"/>
        </w:rPr>
        <w:t>duty</w:t>
      </w:r>
      <w:r w:rsidR="00845AD0">
        <w:rPr>
          <w:u w:val="single"/>
        </w:rPr>
        <w:t xml:space="preserve"> set forth in paragraph 4 of this subdivision</w:t>
      </w:r>
      <w:r w:rsidR="000706AA">
        <w:rPr>
          <w:u w:val="single"/>
        </w:rPr>
        <w:t xml:space="preserve">, </w:t>
      </w:r>
      <w:r w:rsidR="008A7EEA">
        <w:rPr>
          <w:u w:val="single"/>
        </w:rPr>
        <w:t xml:space="preserve">while </w:t>
      </w:r>
      <w:r w:rsidR="000706AA">
        <w:rPr>
          <w:u w:val="single"/>
        </w:rPr>
        <w:t xml:space="preserve">maintaining the privacy of applicants that use </w:t>
      </w:r>
      <w:r w:rsidR="008A7EEA">
        <w:rPr>
          <w:u w:val="single"/>
        </w:rPr>
        <w:t>the</w:t>
      </w:r>
      <w:r w:rsidR="000706AA">
        <w:rPr>
          <w:u w:val="single"/>
        </w:rPr>
        <w:t xml:space="preserve"> portal</w:t>
      </w:r>
      <w:r w:rsidR="00845AD0">
        <w:rPr>
          <w:u w:val="single"/>
        </w:rPr>
        <w:t>;</w:t>
      </w:r>
      <w:r w:rsidR="00845AD0" w:rsidRPr="0051241E" w:rsidDel="003966F8">
        <w:rPr>
          <w:u w:val="single"/>
        </w:rPr>
        <w:t xml:space="preserve"> </w:t>
      </w:r>
    </w:p>
    <w:p w14:paraId="6B1CC69A" w14:textId="48B96231" w:rsidR="001854AE" w:rsidRPr="0051241E" w:rsidRDefault="00015FB2" w:rsidP="001854AE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1854AE">
        <w:rPr>
          <w:u w:val="single"/>
        </w:rPr>
        <w:t>. D</w:t>
      </w:r>
      <w:r w:rsidR="00CF5250">
        <w:rPr>
          <w:u w:val="single"/>
        </w:rPr>
        <w:t>evelop</w:t>
      </w:r>
      <w:r w:rsidR="001854AE" w:rsidRPr="0051241E">
        <w:rPr>
          <w:u w:val="single"/>
        </w:rPr>
        <w:t xml:space="preserve"> </w:t>
      </w:r>
      <w:r w:rsidR="001854AE">
        <w:rPr>
          <w:u w:val="single"/>
        </w:rPr>
        <w:t xml:space="preserve">educational and advisory materials for the general public </w:t>
      </w:r>
      <w:r w:rsidR="001854AE" w:rsidRPr="0051241E">
        <w:rPr>
          <w:u w:val="single"/>
        </w:rPr>
        <w:t>on conversions;</w:t>
      </w:r>
    </w:p>
    <w:p w14:paraId="5FCCD856" w14:textId="0ED55753" w:rsidR="0051241E" w:rsidRPr="0051241E" w:rsidRDefault="00015FB2" w:rsidP="00907F2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7</w:t>
      </w:r>
      <w:r w:rsidR="0051241E" w:rsidRPr="0051241E">
        <w:rPr>
          <w:u w:val="single"/>
        </w:rPr>
        <w:t xml:space="preserve">. </w:t>
      </w:r>
      <w:r w:rsidR="00021DA6">
        <w:rPr>
          <w:u w:val="single"/>
        </w:rPr>
        <w:t>Identify</w:t>
      </w:r>
      <w:r w:rsidR="00021DA6" w:rsidRPr="0051241E">
        <w:rPr>
          <w:u w:val="single"/>
        </w:rPr>
        <w:t xml:space="preserve"> </w:t>
      </w:r>
      <w:r w:rsidR="00CD7034">
        <w:rPr>
          <w:u w:val="single"/>
        </w:rPr>
        <w:t xml:space="preserve">economic and regulatory </w:t>
      </w:r>
      <w:r w:rsidR="0051241E" w:rsidRPr="0051241E">
        <w:rPr>
          <w:u w:val="single"/>
        </w:rPr>
        <w:t xml:space="preserve">conditions </w:t>
      </w:r>
      <w:r w:rsidR="00DC367C">
        <w:rPr>
          <w:u w:val="single"/>
        </w:rPr>
        <w:t>hindering</w:t>
      </w:r>
      <w:r w:rsidR="00DC367C" w:rsidRPr="0051241E">
        <w:rPr>
          <w:u w:val="single"/>
        </w:rPr>
        <w:t xml:space="preserve"> </w:t>
      </w:r>
      <w:r w:rsidR="0051241E" w:rsidRPr="0051241E">
        <w:rPr>
          <w:u w:val="single"/>
        </w:rPr>
        <w:t>conversions in the city;</w:t>
      </w:r>
    </w:p>
    <w:p w14:paraId="72CBDF9C" w14:textId="3DA0711F" w:rsidR="00907F22" w:rsidRPr="00527E05" w:rsidRDefault="002958E6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51241E" w:rsidRPr="00527E05">
        <w:rPr>
          <w:u w:val="single"/>
        </w:rPr>
        <w:t xml:space="preserve">. </w:t>
      </w:r>
      <w:r w:rsidR="00C456E9" w:rsidRPr="00177182">
        <w:rPr>
          <w:u w:val="single"/>
        </w:rPr>
        <w:t xml:space="preserve">Collect </w:t>
      </w:r>
      <w:r w:rsidR="00082C3A">
        <w:rPr>
          <w:u w:val="single"/>
        </w:rPr>
        <w:t xml:space="preserve">the </w:t>
      </w:r>
      <w:r w:rsidR="00C456E9" w:rsidRPr="00177182">
        <w:rPr>
          <w:u w:val="single"/>
        </w:rPr>
        <w:t xml:space="preserve">data </w:t>
      </w:r>
      <w:r w:rsidR="00082C3A">
        <w:rPr>
          <w:u w:val="single"/>
        </w:rPr>
        <w:t>set forth in paragraphs 2 through 7 of subdivision d of this section</w:t>
      </w:r>
      <w:r w:rsidR="00527E05">
        <w:rPr>
          <w:u w:val="single"/>
        </w:rPr>
        <w:t>; and</w:t>
      </w:r>
    </w:p>
    <w:p w14:paraId="50944FD4" w14:textId="1D1CDF19" w:rsidR="0051241E" w:rsidRPr="0051241E" w:rsidRDefault="002958E6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907F22">
        <w:rPr>
          <w:u w:val="single"/>
        </w:rPr>
        <w:t xml:space="preserve">. </w:t>
      </w:r>
      <w:r w:rsidR="0051241E" w:rsidRPr="0051241E">
        <w:rPr>
          <w:u w:val="single"/>
        </w:rPr>
        <w:t>Perform other relevant duties as the mayor may assign.</w:t>
      </w:r>
    </w:p>
    <w:p w14:paraId="64C76A21" w14:textId="74FD443C" w:rsidR="0051241E" w:rsidRP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 xml:space="preserve">d. Report. Within 12 months </w:t>
      </w:r>
      <w:r w:rsidR="00643CC4">
        <w:rPr>
          <w:u w:val="single"/>
        </w:rPr>
        <w:t>after</w:t>
      </w:r>
      <w:r w:rsidR="00643CC4" w:rsidRPr="0051241E">
        <w:rPr>
          <w:u w:val="single"/>
        </w:rPr>
        <w:t xml:space="preserve"> </w:t>
      </w:r>
      <w:r w:rsidRPr="0051241E">
        <w:rPr>
          <w:u w:val="single"/>
        </w:rPr>
        <w:t>the effective date of the local law that added this section, and annually thereafter, the director shall prepare and submit to the mayor, speaker of the council</w:t>
      </w:r>
      <w:r w:rsidR="00643CC4">
        <w:rPr>
          <w:u w:val="single"/>
        </w:rPr>
        <w:t>,</w:t>
      </w:r>
      <w:r w:rsidRPr="0051241E">
        <w:rPr>
          <w:u w:val="single"/>
        </w:rPr>
        <w:t xml:space="preserve"> and public advocate</w:t>
      </w:r>
      <w:r w:rsidR="00BD42A8">
        <w:rPr>
          <w:u w:val="single"/>
        </w:rPr>
        <w:t xml:space="preserve">, </w:t>
      </w:r>
      <w:r w:rsidR="00BD42A8" w:rsidRPr="0051241E">
        <w:rPr>
          <w:u w:val="single"/>
        </w:rPr>
        <w:t>a</w:t>
      </w:r>
      <w:r w:rsidR="00BD42A8">
        <w:rPr>
          <w:u w:val="single"/>
        </w:rPr>
        <w:t>nd post conspicuously on the city’s website,</w:t>
      </w:r>
      <w:r w:rsidRPr="0051241E">
        <w:rPr>
          <w:u w:val="single"/>
        </w:rPr>
        <w:t xml:space="preserve"> a report that include</w:t>
      </w:r>
      <w:r w:rsidR="003059EB">
        <w:rPr>
          <w:u w:val="single"/>
        </w:rPr>
        <w:t>s</w:t>
      </w:r>
      <w:r w:rsidRPr="0051241E">
        <w:rPr>
          <w:u w:val="single"/>
        </w:rPr>
        <w:t xml:space="preserve"> but </w:t>
      </w:r>
      <w:r w:rsidR="003059EB">
        <w:rPr>
          <w:u w:val="single"/>
        </w:rPr>
        <w:t xml:space="preserve">need </w:t>
      </w:r>
      <w:r w:rsidRPr="0051241E">
        <w:rPr>
          <w:u w:val="single"/>
        </w:rPr>
        <w:t>not be limited to</w:t>
      </w:r>
      <w:r w:rsidR="002A38F2">
        <w:rPr>
          <w:u w:val="single"/>
        </w:rPr>
        <w:t xml:space="preserve"> the following information</w:t>
      </w:r>
      <w:r w:rsidRPr="0051241E">
        <w:rPr>
          <w:u w:val="single"/>
        </w:rPr>
        <w:t>:</w:t>
      </w:r>
    </w:p>
    <w:p w14:paraId="513F6654" w14:textId="551AE2AC" w:rsidR="0051241E" w:rsidRP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 xml:space="preserve">1. </w:t>
      </w:r>
      <w:r w:rsidR="00CA59AD">
        <w:rPr>
          <w:u w:val="single"/>
        </w:rPr>
        <w:t>A description of t</w:t>
      </w:r>
      <w:r w:rsidRPr="0051241E">
        <w:rPr>
          <w:u w:val="single"/>
        </w:rPr>
        <w:t xml:space="preserve">he activities undertaken </w:t>
      </w:r>
      <w:r w:rsidR="005B2082">
        <w:rPr>
          <w:u w:val="single"/>
        </w:rPr>
        <w:t>by the office of conversion assistance pursuant to</w:t>
      </w:r>
      <w:r w:rsidRPr="0051241E">
        <w:rPr>
          <w:u w:val="single"/>
        </w:rPr>
        <w:t xml:space="preserve"> subdivision c of this section</w:t>
      </w:r>
      <w:r w:rsidR="00BE2661">
        <w:rPr>
          <w:u w:val="single"/>
        </w:rPr>
        <w:t xml:space="preserve"> in the past 12 months</w:t>
      </w:r>
      <w:r w:rsidRPr="0051241E">
        <w:rPr>
          <w:u w:val="single"/>
        </w:rPr>
        <w:t>;</w:t>
      </w:r>
    </w:p>
    <w:p w14:paraId="08458567" w14:textId="595A6AF5" w:rsidR="0051241E" w:rsidRDefault="0051241E" w:rsidP="005B254A">
      <w:pPr>
        <w:spacing w:line="480" w:lineRule="auto"/>
        <w:jc w:val="both"/>
        <w:rPr>
          <w:u w:val="single"/>
        </w:rPr>
      </w:pPr>
      <w:r w:rsidRPr="0051241E">
        <w:rPr>
          <w:u w:val="single"/>
        </w:rPr>
        <w:t xml:space="preserve">2. The number of applicants </w:t>
      </w:r>
      <w:r w:rsidR="003832A4">
        <w:rPr>
          <w:u w:val="single"/>
        </w:rPr>
        <w:t>that</w:t>
      </w:r>
      <w:r w:rsidR="003832A4" w:rsidRPr="0051241E">
        <w:rPr>
          <w:u w:val="single"/>
        </w:rPr>
        <w:t xml:space="preserve"> </w:t>
      </w:r>
      <w:r w:rsidRPr="0051241E">
        <w:rPr>
          <w:u w:val="single"/>
        </w:rPr>
        <w:t xml:space="preserve">contacted the office </w:t>
      </w:r>
      <w:r w:rsidR="00A50329">
        <w:rPr>
          <w:u w:val="single"/>
        </w:rPr>
        <w:t xml:space="preserve">of conversion assistance </w:t>
      </w:r>
      <w:r w:rsidR="006D10B0">
        <w:rPr>
          <w:u w:val="single"/>
        </w:rPr>
        <w:t>that</w:t>
      </w:r>
      <w:r w:rsidRPr="0051241E">
        <w:rPr>
          <w:u w:val="single"/>
        </w:rPr>
        <w:t xml:space="preserve"> initiated a conversion project </w:t>
      </w:r>
      <w:r w:rsidR="00EF29DE">
        <w:rPr>
          <w:u w:val="single"/>
        </w:rPr>
        <w:t xml:space="preserve">in the city </w:t>
      </w:r>
      <w:r w:rsidRPr="0051241E">
        <w:rPr>
          <w:u w:val="single"/>
        </w:rPr>
        <w:t>in the past 12 months, disaggregated by borough;</w:t>
      </w:r>
    </w:p>
    <w:p w14:paraId="74849DC7" w14:textId="46C1D5D2" w:rsidR="00693C9B" w:rsidRPr="0051241E" w:rsidRDefault="00693C9B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3. The number</w:t>
      </w:r>
      <w:r w:rsidR="00C268D8">
        <w:rPr>
          <w:u w:val="single"/>
        </w:rPr>
        <w:t xml:space="preserve"> and current</w:t>
      </w:r>
      <w:r w:rsidR="00C63EE5">
        <w:rPr>
          <w:u w:val="single"/>
        </w:rPr>
        <w:t xml:space="preserve"> status</w:t>
      </w:r>
      <w:r>
        <w:rPr>
          <w:u w:val="single"/>
        </w:rPr>
        <w:t xml:space="preserve"> of </w:t>
      </w:r>
      <w:r w:rsidR="00230DB8">
        <w:rPr>
          <w:u w:val="single"/>
        </w:rPr>
        <w:t xml:space="preserve">conversion projects </w:t>
      </w:r>
      <w:r w:rsidR="002D77D7">
        <w:rPr>
          <w:u w:val="single"/>
        </w:rPr>
        <w:t xml:space="preserve">pending </w:t>
      </w:r>
      <w:r w:rsidRPr="0051241E">
        <w:rPr>
          <w:u w:val="single"/>
        </w:rPr>
        <w:t>in the city in the past 1</w:t>
      </w:r>
      <w:r>
        <w:rPr>
          <w:u w:val="single"/>
        </w:rPr>
        <w:t>2</w:t>
      </w:r>
      <w:r w:rsidRPr="0051241E">
        <w:rPr>
          <w:u w:val="single"/>
        </w:rPr>
        <w:t xml:space="preserve"> </w:t>
      </w:r>
      <w:r>
        <w:rPr>
          <w:u w:val="single"/>
        </w:rPr>
        <w:t>months</w:t>
      </w:r>
      <w:r w:rsidRPr="0051241E">
        <w:rPr>
          <w:u w:val="single"/>
        </w:rPr>
        <w:t xml:space="preserve">, </w:t>
      </w:r>
      <w:r w:rsidR="00325D65">
        <w:rPr>
          <w:u w:val="single"/>
        </w:rPr>
        <w:t xml:space="preserve">including but not limited to whether the project </w:t>
      </w:r>
      <w:r w:rsidR="00CD2522">
        <w:rPr>
          <w:u w:val="single"/>
        </w:rPr>
        <w:t>is</w:t>
      </w:r>
      <w:r w:rsidR="00325D65">
        <w:rPr>
          <w:u w:val="single"/>
        </w:rPr>
        <w:t xml:space="preserve"> in the design, procurement, or construction phase,</w:t>
      </w:r>
      <w:r w:rsidR="00325D65" w:rsidRPr="0051241E">
        <w:rPr>
          <w:u w:val="single"/>
        </w:rPr>
        <w:t xml:space="preserve"> </w:t>
      </w:r>
      <w:r w:rsidRPr="0051241E">
        <w:rPr>
          <w:u w:val="single"/>
        </w:rPr>
        <w:t>disaggregated by borough;</w:t>
      </w:r>
    </w:p>
    <w:p w14:paraId="07EE423E" w14:textId="6E13C21C" w:rsidR="0075424E" w:rsidRDefault="00693C9B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F96C06">
        <w:rPr>
          <w:u w:val="single"/>
        </w:rPr>
        <w:t>. The number of</w:t>
      </w:r>
      <w:r w:rsidR="0051241E" w:rsidRPr="0051241E">
        <w:rPr>
          <w:u w:val="single"/>
        </w:rPr>
        <w:t xml:space="preserve"> conversion projects completed in the city in the past</w:t>
      </w:r>
      <w:r w:rsidR="00C63EE5">
        <w:rPr>
          <w:u w:val="single"/>
        </w:rPr>
        <w:t xml:space="preserve"> 12 months</w:t>
      </w:r>
      <w:r w:rsidR="0075424E">
        <w:rPr>
          <w:u w:val="single"/>
        </w:rPr>
        <w:t>, disaggregated by borough;</w:t>
      </w:r>
    </w:p>
    <w:p w14:paraId="070A8CE8" w14:textId="63E4E925" w:rsidR="00214D5D" w:rsidRDefault="00214D5D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5. The number of affordable</w:t>
      </w:r>
      <w:r w:rsidRPr="0051241E">
        <w:rPr>
          <w:u w:val="single"/>
        </w:rPr>
        <w:t xml:space="preserve"> hous</w:t>
      </w:r>
      <w:r>
        <w:rPr>
          <w:u w:val="single"/>
        </w:rPr>
        <w:t>ing units created by conversion projects</w:t>
      </w:r>
      <w:r w:rsidRPr="0051241E">
        <w:rPr>
          <w:u w:val="single"/>
        </w:rPr>
        <w:t xml:space="preserve"> completed in the city in the past </w:t>
      </w:r>
      <w:r>
        <w:rPr>
          <w:u w:val="single"/>
        </w:rPr>
        <w:t>12 months, disaggregated by borough;</w:t>
      </w:r>
    </w:p>
    <w:p w14:paraId="6E1B6E92" w14:textId="1603C1C0" w:rsidR="0051241E" w:rsidRPr="0051241E" w:rsidRDefault="00082C3A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F650CA">
        <w:rPr>
          <w:u w:val="single"/>
        </w:rPr>
        <w:t>. The number of</w:t>
      </w:r>
      <w:r w:rsidR="00F650CA" w:rsidRPr="0051241E">
        <w:rPr>
          <w:u w:val="single"/>
        </w:rPr>
        <w:t xml:space="preserve"> conversion projects completed in the city in the </w:t>
      </w:r>
      <w:r w:rsidR="00C63EE5">
        <w:rPr>
          <w:u w:val="single"/>
        </w:rPr>
        <w:t>past</w:t>
      </w:r>
      <w:r w:rsidR="0051241E" w:rsidRPr="0051241E">
        <w:rPr>
          <w:u w:val="single"/>
        </w:rPr>
        <w:t xml:space="preserve"> 5 years, disaggregated by borough;</w:t>
      </w:r>
    </w:p>
    <w:p w14:paraId="2D6DD30C" w14:textId="7BE654E3" w:rsidR="0051241E" w:rsidRPr="0051241E" w:rsidRDefault="00082C3A" w:rsidP="005B254A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FE5AF3">
        <w:rPr>
          <w:u w:val="single"/>
        </w:rPr>
        <w:t>. The number of affordable</w:t>
      </w:r>
      <w:r w:rsidR="0051241E" w:rsidRPr="0051241E">
        <w:rPr>
          <w:u w:val="single"/>
        </w:rPr>
        <w:t xml:space="preserve"> hous</w:t>
      </w:r>
      <w:r w:rsidR="00F96C06">
        <w:rPr>
          <w:u w:val="single"/>
        </w:rPr>
        <w:t>ing units created by conversion projects</w:t>
      </w:r>
      <w:r w:rsidR="0051241E" w:rsidRPr="0051241E">
        <w:rPr>
          <w:u w:val="single"/>
        </w:rPr>
        <w:t xml:space="preserve"> completed in the city in the </w:t>
      </w:r>
      <w:r w:rsidR="00C63EE5">
        <w:rPr>
          <w:u w:val="single"/>
        </w:rPr>
        <w:t>past</w:t>
      </w:r>
      <w:r w:rsidR="00693C9B">
        <w:rPr>
          <w:u w:val="single"/>
        </w:rPr>
        <w:t xml:space="preserve"> </w:t>
      </w:r>
      <w:r w:rsidR="0051241E" w:rsidRPr="0051241E">
        <w:rPr>
          <w:u w:val="single"/>
        </w:rPr>
        <w:t>5 year</w:t>
      </w:r>
      <w:r w:rsidR="00C73F42">
        <w:rPr>
          <w:u w:val="single"/>
        </w:rPr>
        <w:t>s</w:t>
      </w:r>
      <w:r w:rsidR="0051241E" w:rsidRPr="0051241E">
        <w:rPr>
          <w:u w:val="single"/>
        </w:rPr>
        <w:t>, disaggregated by borough;</w:t>
      </w:r>
      <w:r w:rsidR="00693C9B">
        <w:rPr>
          <w:u w:val="single"/>
        </w:rPr>
        <w:t xml:space="preserve"> and</w:t>
      </w:r>
    </w:p>
    <w:p w14:paraId="46D9088C" w14:textId="1A49938F" w:rsidR="0051241E" w:rsidRPr="0051241E" w:rsidRDefault="00082C3A" w:rsidP="009215E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8</w:t>
      </w:r>
      <w:r w:rsidR="007562DE">
        <w:rPr>
          <w:u w:val="single"/>
        </w:rPr>
        <w:t xml:space="preserve">. </w:t>
      </w:r>
      <w:r w:rsidR="00272356">
        <w:rPr>
          <w:u w:val="single"/>
        </w:rPr>
        <w:t xml:space="preserve">Recommendations </w:t>
      </w:r>
      <w:r w:rsidR="001E7FC4">
        <w:rPr>
          <w:u w:val="single"/>
        </w:rPr>
        <w:t>to address</w:t>
      </w:r>
      <w:r w:rsidR="00D91C41">
        <w:rPr>
          <w:u w:val="single"/>
        </w:rPr>
        <w:t xml:space="preserve"> </w:t>
      </w:r>
      <w:r w:rsidR="008170C6">
        <w:rPr>
          <w:u w:val="single"/>
        </w:rPr>
        <w:t>conditions hindering conversion projects as</w:t>
      </w:r>
      <w:r w:rsidR="00272356">
        <w:rPr>
          <w:u w:val="single"/>
        </w:rPr>
        <w:t xml:space="preserve"> identified pursuant to paragraph </w:t>
      </w:r>
      <w:r w:rsidR="005D5C71">
        <w:rPr>
          <w:u w:val="single"/>
        </w:rPr>
        <w:t>7</w:t>
      </w:r>
      <w:r w:rsidR="00272356">
        <w:rPr>
          <w:u w:val="single"/>
        </w:rPr>
        <w:t xml:space="preserve"> of subdivision c of this section</w:t>
      </w:r>
      <w:r w:rsidR="0051241E" w:rsidRPr="0051241E">
        <w:rPr>
          <w:u w:val="single"/>
        </w:rPr>
        <w:t>.</w:t>
      </w:r>
    </w:p>
    <w:p w14:paraId="0F29BE5A" w14:textId="3893F3BC" w:rsidR="0051241E" w:rsidRPr="006D562C" w:rsidRDefault="0051241E" w:rsidP="009107FC">
      <w:pPr>
        <w:spacing w:line="480" w:lineRule="auto"/>
        <w:jc w:val="both"/>
        <w:rPr>
          <w:u w:val="single"/>
        </w:rPr>
      </w:pPr>
      <w:r>
        <w:t xml:space="preserve">§ 2. This local law takes </w:t>
      </w:r>
      <w:r w:rsidR="00A0306E">
        <w:t>effect immediately</w:t>
      </w:r>
      <w:r>
        <w:t>.</w:t>
      </w:r>
    </w:p>
    <w:p w14:paraId="4F782DDA" w14:textId="77777777" w:rsidR="0051241E" w:rsidRDefault="0051241E" w:rsidP="0051241E">
      <w:pPr>
        <w:ind w:firstLine="0"/>
        <w:jc w:val="both"/>
        <w:rPr>
          <w:sz w:val="18"/>
          <w:szCs w:val="18"/>
        </w:rPr>
        <w:sectPr w:rsidR="0051241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083F603" w14:textId="77777777" w:rsidR="0051241E" w:rsidRDefault="0051241E" w:rsidP="0051241E">
      <w:pPr>
        <w:ind w:firstLine="0"/>
        <w:jc w:val="both"/>
        <w:rPr>
          <w:sz w:val="18"/>
          <w:szCs w:val="18"/>
        </w:rPr>
      </w:pPr>
    </w:p>
    <w:p w14:paraId="7181A78E" w14:textId="77777777" w:rsidR="0051241E" w:rsidRDefault="00A0306E" w:rsidP="0051241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ALK</w:t>
      </w:r>
    </w:p>
    <w:p w14:paraId="1605E3F5" w14:textId="77777777" w:rsidR="0051241E" w:rsidRDefault="0051241E" w:rsidP="0051241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A0306E">
        <w:rPr>
          <w:sz w:val="18"/>
          <w:szCs w:val="18"/>
        </w:rPr>
        <w:t>19441</w:t>
      </w:r>
    </w:p>
    <w:p w14:paraId="2EC61381" w14:textId="299C853B" w:rsidR="00685AC8" w:rsidRDefault="00685AC8" w:rsidP="0051241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#1509-2025</w:t>
      </w:r>
    </w:p>
    <w:p w14:paraId="510248FE" w14:textId="535FC673" w:rsidR="0051241E" w:rsidRDefault="001D0094" w:rsidP="0051241E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4:16 PM</w:t>
      </w:r>
    </w:p>
    <w:p w14:paraId="5FB72B49" w14:textId="77777777" w:rsidR="0051241E" w:rsidRDefault="0051241E" w:rsidP="0051241E">
      <w:pPr>
        <w:ind w:firstLine="0"/>
        <w:rPr>
          <w:sz w:val="18"/>
          <w:szCs w:val="18"/>
        </w:rPr>
      </w:pPr>
    </w:p>
    <w:p w14:paraId="110488C2" w14:textId="77777777" w:rsidR="007260E0" w:rsidRDefault="007260E0"/>
    <w:sectPr w:rsidR="007260E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A1AB" w14:textId="77777777" w:rsidR="001F2898" w:rsidRDefault="001F2898">
      <w:r>
        <w:separator/>
      </w:r>
    </w:p>
  </w:endnote>
  <w:endnote w:type="continuationSeparator" w:id="0">
    <w:p w14:paraId="2D10AB9E" w14:textId="77777777" w:rsidR="001F2898" w:rsidRDefault="001F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81661" w14:textId="7843876D" w:rsidR="00FA4D8C" w:rsidRDefault="00A030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7A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D1F4C8C" w14:textId="77777777" w:rsidR="00FA4D8C" w:rsidRDefault="00FA4D8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23389" w14:textId="77777777" w:rsidR="00FA4D8C" w:rsidRDefault="00A030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6FE96F" w14:textId="77777777" w:rsidR="00FA4D8C" w:rsidRDefault="00FA4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9E8E" w14:textId="77777777" w:rsidR="001F2898" w:rsidRDefault="001F2898">
      <w:r>
        <w:separator/>
      </w:r>
    </w:p>
  </w:footnote>
  <w:footnote w:type="continuationSeparator" w:id="0">
    <w:p w14:paraId="7E60B29D" w14:textId="77777777" w:rsidR="001F2898" w:rsidRDefault="001F2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A02"/>
    <w:multiLevelType w:val="hybridMultilevel"/>
    <w:tmpl w:val="5E009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995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41E"/>
    <w:rsid w:val="00003281"/>
    <w:rsid w:val="000042F8"/>
    <w:rsid w:val="00015FB2"/>
    <w:rsid w:val="00021458"/>
    <w:rsid w:val="00021A4F"/>
    <w:rsid w:val="00021DA6"/>
    <w:rsid w:val="00027225"/>
    <w:rsid w:val="00044693"/>
    <w:rsid w:val="00047D71"/>
    <w:rsid w:val="00054F12"/>
    <w:rsid w:val="00062763"/>
    <w:rsid w:val="00065375"/>
    <w:rsid w:val="000706AA"/>
    <w:rsid w:val="0007646A"/>
    <w:rsid w:val="0008269D"/>
    <w:rsid w:val="00082C3A"/>
    <w:rsid w:val="00083F45"/>
    <w:rsid w:val="00093739"/>
    <w:rsid w:val="000B1AA5"/>
    <w:rsid w:val="000B466F"/>
    <w:rsid w:val="000F51A1"/>
    <w:rsid w:val="00100882"/>
    <w:rsid w:val="00121092"/>
    <w:rsid w:val="001244F4"/>
    <w:rsid w:val="0012627C"/>
    <w:rsid w:val="00150944"/>
    <w:rsid w:val="00177182"/>
    <w:rsid w:val="0017770C"/>
    <w:rsid w:val="00177824"/>
    <w:rsid w:val="001854AE"/>
    <w:rsid w:val="0019215D"/>
    <w:rsid w:val="00192696"/>
    <w:rsid w:val="00194B6C"/>
    <w:rsid w:val="0019657C"/>
    <w:rsid w:val="001A34F9"/>
    <w:rsid w:val="001D0094"/>
    <w:rsid w:val="001E7FC4"/>
    <w:rsid w:val="001F1064"/>
    <w:rsid w:val="001F2898"/>
    <w:rsid w:val="00210806"/>
    <w:rsid w:val="0021118E"/>
    <w:rsid w:val="00214D5D"/>
    <w:rsid w:val="00215F25"/>
    <w:rsid w:val="00230164"/>
    <w:rsid w:val="00230DB8"/>
    <w:rsid w:val="0025322D"/>
    <w:rsid w:val="002554DE"/>
    <w:rsid w:val="002608B4"/>
    <w:rsid w:val="00270CDF"/>
    <w:rsid w:val="00272356"/>
    <w:rsid w:val="00272526"/>
    <w:rsid w:val="002765C1"/>
    <w:rsid w:val="00276C41"/>
    <w:rsid w:val="002879C4"/>
    <w:rsid w:val="002958E6"/>
    <w:rsid w:val="002A0B27"/>
    <w:rsid w:val="002A38F2"/>
    <w:rsid w:val="002A528B"/>
    <w:rsid w:val="002B2A32"/>
    <w:rsid w:val="002C0D3D"/>
    <w:rsid w:val="002D3E3F"/>
    <w:rsid w:val="002D77D7"/>
    <w:rsid w:val="003059EB"/>
    <w:rsid w:val="00312EBE"/>
    <w:rsid w:val="0031391B"/>
    <w:rsid w:val="00313D65"/>
    <w:rsid w:val="00314AB4"/>
    <w:rsid w:val="00324A87"/>
    <w:rsid w:val="00325D65"/>
    <w:rsid w:val="00326360"/>
    <w:rsid w:val="00327881"/>
    <w:rsid w:val="00331331"/>
    <w:rsid w:val="0033629A"/>
    <w:rsid w:val="00341B9C"/>
    <w:rsid w:val="00346012"/>
    <w:rsid w:val="00347917"/>
    <w:rsid w:val="0035328B"/>
    <w:rsid w:val="00360DA4"/>
    <w:rsid w:val="00371129"/>
    <w:rsid w:val="00371F98"/>
    <w:rsid w:val="0037377B"/>
    <w:rsid w:val="00374D11"/>
    <w:rsid w:val="003832A4"/>
    <w:rsid w:val="00395181"/>
    <w:rsid w:val="003966F8"/>
    <w:rsid w:val="003A2652"/>
    <w:rsid w:val="003A3EB4"/>
    <w:rsid w:val="003B1310"/>
    <w:rsid w:val="003B3CD2"/>
    <w:rsid w:val="003B52E7"/>
    <w:rsid w:val="003B666A"/>
    <w:rsid w:val="003B7B9E"/>
    <w:rsid w:val="003C6860"/>
    <w:rsid w:val="003D28C5"/>
    <w:rsid w:val="003E2593"/>
    <w:rsid w:val="00403D9E"/>
    <w:rsid w:val="0041418F"/>
    <w:rsid w:val="00423880"/>
    <w:rsid w:val="00427C01"/>
    <w:rsid w:val="00433DA3"/>
    <w:rsid w:val="004353E2"/>
    <w:rsid w:val="00442959"/>
    <w:rsid w:val="004445A6"/>
    <w:rsid w:val="00454852"/>
    <w:rsid w:val="00461527"/>
    <w:rsid w:val="0047508B"/>
    <w:rsid w:val="004B5419"/>
    <w:rsid w:val="004C64A4"/>
    <w:rsid w:val="004C76DE"/>
    <w:rsid w:val="004D2FD5"/>
    <w:rsid w:val="004D4580"/>
    <w:rsid w:val="004F26F0"/>
    <w:rsid w:val="004F54C9"/>
    <w:rsid w:val="0051241E"/>
    <w:rsid w:val="00514BC7"/>
    <w:rsid w:val="00516BD2"/>
    <w:rsid w:val="00520B23"/>
    <w:rsid w:val="005223D0"/>
    <w:rsid w:val="00527E05"/>
    <w:rsid w:val="005426F1"/>
    <w:rsid w:val="00546608"/>
    <w:rsid w:val="005477A1"/>
    <w:rsid w:val="00560E3E"/>
    <w:rsid w:val="00563FED"/>
    <w:rsid w:val="005640C3"/>
    <w:rsid w:val="00572B3E"/>
    <w:rsid w:val="00575A8D"/>
    <w:rsid w:val="0058118E"/>
    <w:rsid w:val="00583A4A"/>
    <w:rsid w:val="005A00A7"/>
    <w:rsid w:val="005A5677"/>
    <w:rsid w:val="005B2082"/>
    <w:rsid w:val="005B254A"/>
    <w:rsid w:val="005B5C05"/>
    <w:rsid w:val="005D5C71"/>
    <w:rsid w:val="005D6B02"/>
    <w:rsid w:val="005F182D"/>
    <w:rsid w:val="0060040F"/>
    <w:rsid w:val="006044FF"/>
    <w:rsid w:val="00610F95"/>
    <w:rsid w:val="00611EF0"/>
    <w:rsid w:val="00622AED"/>
    <w:rsid w:val="00643CC4"/>
    <w:rsid w:val="00662B61"/>
    <w:rsid w:val="006648D6"/>
    <w:rsid w:val="00674311"/>
    <w:rsid w:val="00682560"/>
    <w:rsid w:val="00685AC8"/>
    <w:rsid w:val="00693C9B"/>
    <w:rsid w:val="0069501F"/>
    <w:rsid w:val="006A4D1D"/>
    <w:rsid w:val="006C2A4D"/>
    <w:rsid w:val="006D10B0"/>
    <w:rsid w:val="006F1939"/>
    <w:rsid w:val="006F39CB"/>
    <w:rsid w:val="007008DC"/>
    <w:rsid w:val="00711A01"/>
    <w:rsid w:val="00724C32"/>
    <w:rsid w:val="007260E0"/>
    <w:rsid w:val="007511D2"/>
    <w:rsid w:val="0075424E"/>
    <w:rsid w:val="00755E85"/>
    <w:rsid w:val="007562DE"/>
    <w:rsid w:val="00764962"/>
    <w:rsid w:val="00773F9F"/>
    <w:rsid w:val="00797612"/>
    <w:rsid w:val="007B0247"/>
    <w:rsid w:val="007D4C57"/>
    <w:rsid w:val="007E1EFE"/>
    <w:rsid w:val="007E5E03"/>
    <w:rsid w:val="007F18A2"/>
    <w:rsid w:val="0080328B"/>
    <w:rsid w:val="008170C6"/>
    <w:rsid w:val="008251B3"/>
    <w:rsid w:val="00825830"/>
    <w:rsid w:val="00840D36"/>
    <w:rsid w:val="0084438C"/>
    <w:rsid w:val="00845962"/>
    <w:rsid w:val="00845AD0"/>
    <w:rsid w:val="00854BA3"/>
    <w:rsid w:val="00861E44"/>
    <w:rsid w:val="00864C26"/>
    <w:rsid w:val="008715B7"/>
    <w:rsid w:val="0088681E"/>
    <w:rsid w:val="00886CCD"/>
    <w:rsid w:val="0089770D"/>
    <w:rsid w:val="008A7EEA"/>
    <w:rsid w:val="008B04B3"/>
    <w:rsid w:val="008B07A9"/>
    <w:rsid w:val="008C3D09"/>
    <w:rsid w:val="008D51BF"/>
    <w:rsid w:val="008D7852"/>
    <w:rsid w:val="008F354D"/>
    <w:rsid w:val="0090159D"/>
    <w:rsid w:val="00907F22"/>
    <w:rsid w:val="009107FC"/>
    <w:rsid w:val="009215E9"/>
    <w:rsid w:val="00922411"/>
    <w:rsid w:val="00927313"/>
    <w:rsid w:val="009421B4"/>
    <w:rsid w:val="009475E0"/>
    <w:rsid w:val="00962042"/>
    <w:rsid w:val="00966274"/>
    <w:rsid w:val="00977BE3"/>
    <w:rsid w:val="009A0112"/>
    <w:rsid w:val="009C3278"/>
    <w:rsid w:val="009C5162"/>
    <w:rsid w:val="009E55C9"/>
    <w:rsid w:val="009E7A4F"/>
    <w:rsid w:val="009F0E62"/>
    <w:rsid w:val="00A0306E"/>
    <w:rsid w:val="00A05044"/>
    <w:rsid w:val="00A23016"/>
    <w:rsid w:val="00A31217"/>
    <w:rsid w:val="00A412DB"/>
    <w:rsid w:val="00A416EC"/>
    <w:rsid w:val="00A50329"/>
    <w:rsid w:val="00A51ABA"/>
    <w:rsid w:val="00A53312"/>
    <w:rsid w:val="00A665B9"/>
    <w:rsid w:val="00A70902"/>
    <w:rsid w:val="00A70F6A"/>
    <w:rsid w:val="00A837CC"/>
    <w:rsid w:val="00A869AD"/>
    <w:rsid w:val="00A932F8"/>
    <w:rsid w:val="00A96DC1"/>
    <w:rsid w:val="00B13C35"/>
    <w:rsid w:val="00B213AB"/>
    <w:rsid w:val="00B3104F"/>
    <w:rsid w:val="00B34098"/>
    <w:rsid w:val="00B35099"/>
    <w:rsid w:val="00B528FA"/>
    <w:rsid w:val="00B75251"/>
    <w:rsid w:val="00B768FA"/>
    <w:rsid w:val="00B90707"/>
    <w:rsid w:val="00B90EB5"/>
    <w:rsid w:val="00B917E0"/>
    <w:rsid w:val="00BA16C8"/>
    <w:rsid w:val="00BB625B"/>
    <w:rsid w:val="00BD42A8"/>
    <w:rsid w:val="00BE1783"/>
    <w:rsid w:val="00BE2661"/>
    <w:rsid w:val="00BE520A"/>
    <w:rsid w:val="00BF356E"/>
    <w:rsid w:val="00C268D8"/>
    <w:rsid w:val="00C32E01"/>
    <w:rsid w:val="00C456E9"/>
    <w:rsid w:val="00C46A6F"/>
    <w:rsid w:val="00C50578"/>
    <w:rsid w:val="00C51BC2"/>
    <w:rsid w:val="00C54392"/>
    <w:rsid w:val="00C63EE5"/>
    <w:rsid w:val="00C73F42"/>
    <w:rsid w:val="00C75C34"/>
    <w:rsid w:val="00C83576"/>
    <w:rsid w:val="00C906AE"/>
    <w:rsid w:val="00C935DE"/>
    <w:rsid w:val="00CA59AD"/>
    <w:rsid w:val="00CA6853"/>
    <w:rsid w:val="00CB0BD6"/>
    <w:rsid w:val="00CC477D"/>
    <w:rsid w:val="00CD2522"/>
    <w:rsid w:val="00CD7034"/>
    <w:rsid w:val="00CE1973"/>
    <w:rsid w:val="00CF04F5"/>
    <w:rsid w:val="00CF5250"/>
    <w:rsid w:val="00CF65A3"/>
    <w:rsid w:val="00D10A44"/>
    <w:rsid w:val="00D172C1"/>
    <w:rsid w:val="00D17C5F"/>
    <w:rsid w:val="00D21AA1"/>
    <w:rsid w:val="00D43EC8"/>
    <w:rsid w:val="00D62C35"/>
    <w:rsid w:val="00D7143F"/>
    <w:rsid w:val="00D72FD1"/>
    <w:rsid w:val="00D7415E"/>
    <w:rsid w:val="00D7430A"/>
    <w:rsid w:val="00D750F4"/>
    <w:rsid w:val="00D81250"/>
    <w:rsid w:val="00D81605"/>
    <w:rsid w:val="00D91C41"/>
    <w:rsid w:val="00D92B10"/>
    <w:rsid w:val="00DA4415"/>
    <w:rsid w:val="00DA4573"/>
    <w:rsid w:val="00DB3531"/>
    <w:rsid w:val="00DB5D95"/>
    <w:rsid w:val="00DC2D80"/>
    <w:rsid w:val="00DC367C"/>
    <w:rsid w:val="00DE1C21"/>
    <w:rsid w:val="00DE68D4"/>
    <w:rsid w:val="00DE7397"/>
    <w:rsid w:val="00E02F97"/>
    <w:rsid w:val="00E05256"/>
    <w:rsid w:val="00E1704B"/>
    <w:rsid w:val="00E200FA"/>
    <w:rsid w:val="00E2448F"/>
    <w:rsid w:val="00E531BD"/>
    <w:rsid w:val="00E54C24"/>
    <w:rsid w:val="00E56FE6"/>
    <w:rsid w:val="00E571C5"/>
    <w:rsid w:val="00E619F8"/>
    <w:rsid w:val="00E6560B"/>
    <w:rsid w:val="00E75B09"/>
    <w:rsid w:val="00E815C8"/>
    <w:rsid w:val="00E818F0"/>
    <w:rsid w:val="00E944F9"/>
    <w:rsid w:val="00E94ACF"/>
    <w:rsid w:val="00EB206C"/>
    <w:rsid w:val="00EB4AE8"/>
    <w:rsid w:val="00EC2F28"/>
    <w:rsid w:val="00EC632D"/>
    <w:rsid w:val="00ED5EF0"/>
    <w:rsid w:val="00EE2E55"/>
    <w:rsid w:val="00EF29DE"/>
    <w:rsid w:val="00F05106"/>
    <w:rsid w:val="00F13F6E"/>
    <w:rsid w:val="00F155C9"/>
    <w:rsid w:val="00F650CA"/>
    <w:rsid w:val="00F864B6"/>
    <w:rsid w:val="00F93632"/>
    <w:rsid w:val="00F96C06"/>
    <w:rsid w:val="00FA08C8"/>
    <w:rsid w:val="00FA355F"/>
    <w:rsid w:val="00FA4D8C"/>
    <w:rsid w:val="00FB1FDD"/>
    <w:rsid w:val="00FC1781"/>
    <w:rsid w:val="00FC225B"/>
    <w:rsid w:val="00FC77DE"/>
    <w:rsid w:val="00FD1DD0"/>
    <w:rsid w:val="00FD6E4F"/>
    <w:rsid w:val="00FE5AF3"/>
    <w:rsid w:val="00FF38BF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13B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41E"/>
    <w:pPr>
      <w:ind w:firstLine="720"/>
    </w:pPr>
    <w:rPr>
      <w:rFonts w:eastAsia="Times New Roman" w:cs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124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41E"/>
    <w:rPr>
      <w:rFonts w:eastAsia="Times New Roman" w:cs="Times New Roman"/>
      <w:color w:val="auto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1241E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1241E"/>
    <w:rPr>
      <w:rFonts w:eastAsia="Times New Roman" w:cs="Times New Roman"/>
      <w:color w:val="auto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241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1241E"/>
  </w:style>
  <w:style w:type="character" w:styleId="CommentReference">
    <w:name w:val="annotation reference"/>
    <w:basedOn w:val="DefaultParagraphFont"/>
    <w:uiPriority w:val="99"/>
    <w:semiHidden/>
    <w:unhideWhenUsed/>
    <w:rsid w:val="00C54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3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392"/>
    <w:rPr>
      <w:rFonts w:eastAsia="Times New Roman" w:cs="Times New Roman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392"/>
    <w:rPr>
      <w:rFonts w:eastAsia="Times New Roman" w:cs="Times New Roman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3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392"/>
    <w:rPr>
      <w:rFonts w:ascii="Segoe UI" w:eastAsia="Times New Roman" w:hAnsi="Segoe UI" w:cs="Segoe UI"/>
      <w:color w:val="auto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121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50578"/>
    <w:rPr>
      <w:rFonts w:eastAsia="Times New Roman" w:cs="Times New Roman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B254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F5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2026-01-21T20:03:00Z</dcterms:created>
  <dcterms:modified xsi:type="dcterms:W3CDTF">2026-02-17T20:32:00Z</dcterms:modified>
</cp:coreProperties>
</file>