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BB1C2" w14:textId="6DF4185D" w:rsidR="00400BA9" w:rsidRDefault="00400BA9" w:rsidP="00400BA9">
      <w:pPr>
        <w:ind w:firstLine="0"/>
        <w:jc w:val="center"/>
      </w:pPr>
      <w:r>
        <w:t>Int. No.</w:t>
      </w:r>
      <w:r w:rsidR="00B42398">
        <w:t xml:space="preserve"> </w:t>
      </w:r>
      <w:r w:rsidR="000F2A7B">
        <w:t>802</w:t>
      </w:r>
    </w:p>
    <w:p w14:paraId="672A6659" w14:textId="77777777" w:rsidR="00400BA9" w:rsidRDefault="00400BA9" w:rsidP="00400BA9">
      <w:pPr>
        <w:ind w:firstLine="0"/>
        <w:jc w:val="center"/>
      </w:pPr>
    </w:p>
    <w:p w14:paraId="7A38C01C" w14:textId="3D34DD63" w:rsidR="00852CDA" w:rsidRDefault="00950359" w:rsidP="00400BA9">
      <w:pPr>
        <w:pStyle w:val="BodyText"/>
        <w:spacing w:line="240" w:lineRule="auto"/>
        <w:ind w:firstLine="0"/>
        <w:rPr>
          <w:rFonts w:eastAsiaTheme="minorHAnsi"/>
        </w:rPr>
      </w:pPr>
      <w:r w:rsidRPr="00950359">
        <w:rPr>
          <w:rFonts w:eastAsiaTheme="minorHAnsi"/>
        </w:rPr>
        <w:t>By Council Members Vernikov, Riley and Ariola</w:t>
      </w:r>
    </w:p>
    <w:p w14:paraId="40929325" w14:textId="77777777" w:rsidR="00950359" w:rsidRDefault="00950359" w:rsidP="00400BA9">
      <w:pPr>
        <w:pStyle w:val="BodyText"/>
        <w:spacing w:line="240" w:lineRule="auto"/>
        <w:ind w:firstLine="0"/>
      </w:pPr>
    </w:p>
    <w:p w14:paraId="12A1D79A" w14:textId="77777777" w:rsidR="00006750" w:rsidRPr="00006750" w:rsidRDefault="00006750" w:rsidP="00400BA9">
      <w:pPr>
        <w:pStyle w:val="BodyText"/>
        <w:spacing w:line="240" w:lineRule="auto"/>
        <w:ind w:firstLine="0"/>
        <w:rPr>
          <w:vanish/>
        </w:rPr>
      </w:pPr>
      <w:r w:rsidRPr="00006750">
        <w:rPr>
          <w:vanish/>
        </w:rPr>
        <w:t>..Title</w:t>
      </w:r>
    </w:p>
    <w:p w14:paraId="2C1350C7" w14:textId="77777777" w:rsidR="00400BA9" w:rsidRDefault="00006750" w:rsidP="00400BA9">
      <w:pPr>
        <w:pStyle w:val="BodyText"/>
        <w:spacing w:line="240" w:lineRule="auto"/>
        <w:ind w:firstLine="0"/>
      </w:pPr>
      <w:r>
        <w:t>A Local Law t</w:t>
      </w:r>
      <w:r w:rsidR="00400BA9">
        <w:t>o amend the administrative code of the city of New York, in relation to requiring that every bicycle with electric assist, electric scooter and other legal motorized veh</w:t>
      </w:r>
      <w:r>
        <w:t>icle be licensed and registered</w:t>
      </w:r>
    </w:p>
    <w:p w14:paraId="6F91721D" w14:textId="77777777" w:rsidR="00006750" w:rsidRPr="00006750" w:rsidRDefault="00006750" w:rsidP="00400BA9">
      <w:pPr>
        <w:pStyle w:val="BodyText"/>
        <w:spacing w:line="240" w:lineRule="auto"/>
        <w:ind w:firstLine="0"/>
        <w:rPr>
          <w:vanish/>
        </w:rPr>
      </w:pPr>
      <w:r w:rsidRPr="00006750">
        <w:rPr>
          <w:vanish/>
        </w:rPr>
        <w:t>..Body</w:t>
      </w:r>
    </w:p>
    <w:p w14:paraId="5DAB6C7B" w14:textId="77777777" w:rsidR="00400BA9" w:rsidRDefault="00400BA9" w:rsidP="00400BA9">
      <w:pPr>
        <w:pStyle w:val="BodyText"/>
        <w:spacing w:line="240" w:lineRule="auto"/>
        <w:ind w:firstLine="0"/>
        <w:rPr>
          <w:u w:val="single"/>
        </w:rPr>
      </w:pPr>
    </w:p>
    <w:p w14:paraId="427396F7" w14:textId="77777777" w:rsidR="00400BA9" w:rsidRDefault="00400BA9" w:rsidP="00400BA9">
      <w:pPr>
        <w:ind w:firstLine="0"/>
        <w:jc w:val="both"/>
      </w:pPr>
      <w:r>
        <w:rPr>
          <w:u w:val="single"/>
        </w:rPr>
        <w:t>Be it enacted by the Council as follows</w:t>
      </w:r>
      <w:r w:rsidRPr="005B5DE4">
        <w:rPr>
          <w:u w:val="single"/>
        </w:rPr>
        <w:t>:</w:t>
      </w:r>
    </w:p>
    <w:p w14:paraId="02EB378F" w14:textId="77777777" w:rsidR="00400BA9" w:rsidRDefault="00400BA9" w:rsidP="00400BA9">
      <w:pPr>
        <w:jc w:val="both"/>
      </w:pPr>
    </w:p>
    <w:p w14:paraId="6A05A809" w14:textId="77777777" w:rsidR="00400BA9" w:rsidRDefault="00400BA9" w:rsidP="00400BA9">
      <w:pPr>
        <w:spacing w:line="480" w:lineRule="auto"/>
        <w:jc w:val="both"/>
        <w:sectPr w:rsidR="00400BA9" w:rsidSect="008F0B17">
          <w:footerReference w:type="default" r:id="rId6"/>
          <w:footerReference w:type="first" r:id="rId7"/>
          <w:pgSz w:w="12240" w:h="15840"/>
          <w:pgMar w:top="1440" w:right="1440" w:bottom="1440" w:left="1440" w:header="720" w:footer="720" w:gutter="0"/>
          <w:cols w:space="720"/>
          <w:docGrid w:linePitch="360"/>
        </w:sectPr>
      </w:pPr>
    </w:p>
    <w:p w14:paraId="0AD25EE7" w14:textId="77777777" w:rsidR="00400BA9" w:rsidRDefault="00400BA9" w:rsidP="00400BA9">
      <w:pPr>
        <w:spacing w:line="480" w:lineRule="auto"/>
        <w:jc w:val="both"/>
      </w:pPr>
      <w:r>
        <w:t xml:space="preserve">Section 1. Subchapter 3 of </w:t>
      </w:r>
      <w:r w:rsidR="004706EA">
        <w:t>c</w:t>
      </w:r>
      <w:r>
        <w:t xml:space="preserve">hapter 1 of </w:t>
      </w:r>
      <w:r w:rsidR="004706EA">
        <w:t>t</w:t>
      </w:r>
      <w:r>
        <w:t>itle 19 of the administrative code of the city of New York is amended by adding a new section 19-176.4 to read as follows:</w:t>
      </w:r>
    </w:p>
    <w:p w14:paraId="1D7F18AA" w14:textId="77777777" w:rsidR="00400BA9" w:rsidRPr="00956DA8" w:rsidRDefault="00400BA9" w:rsidP="00400BA9">
      <w:pPr>
        <w:spacing w:line="480" w:lineRule="auto"/>
        <w:jc w:val="both"/>
        <w:rPr>
          <w:u w:val="single"/>
        </w:rPr>
      </w:pPr>
      <w:r w:rsidRPr="004D749B">
        <w:rPr>
          <w:u w:val="single"/>
        </w:rPr>
        <w:t>§ 19-176.4 Licensin</w:t>
      </w:r>
      <w:r>
        <w:rPr>
          <w:u w:val="single"/>
        </w:rPr>
        <w:t xml:space="preserve">g and registration of bicycles with electric assist, electric scooters and other legal motorized vehicles. a. </w:t>
      </w:r>
      <w:r w:rsidRPr="00956DA8">
        <w:rPr>
          <w:u w:val="single"/>
        </w:rPr>
        <w:t>For the purposes of this section, the following terms have the following meanings:</w:t>
      </w:r>
    </w:p>
    <w:p w14:paraId="542C15F0" w14:textId="77777777" w:rsidR="00400BA9" w:rsidRDefault="00400BA9" w:rsidP="00400BA9">
      <w:pPr>
        <w:spacing w:line="480" w:lineRule="auto"/>
        <w:jc w:val="both"/>
        <w:rPr>
          <w:u w:val="single"/>
        </w:rPr>
      </w:pPr>
      <w:r w:rsidRPr="00C72C71">
        <w:rPr>
          <w:u w:val="single"/>
        </w:rPr>
        <w:t>Bicycle with electric assist. The term “bicycle with electric assist” means any electric</w:t>
      </w:r>
      <w:r>
        <w:rPr>
          <w:u w:val="single"/>
        </w:rPr>
        <w:t xml:space="preserve"> bicycle as defined in section 102-c of the vehicle and traffic law.</w:t>
      </w:r>
    </w:p>
    <w:p w14:paraId="29DFCDFB" w14:textId="77777777" w:rsidR="00400BA9" w:rsidRDefault="00400BA9" w:rsidP="00400BA9">
      <w:pPr>
        <w:spacing w:line="480" w:lineRule="auto"/>
        <w:jc w:val="both"/>
        <w:rPr>
          <w:u w:val="single"/>
        </w:rPr>
      </w:pPr>
      <w:r>
        <w:rPr>
          <w:u w:val="single"/>
        </w:rPr>
        <w:t>Electric scooter. The term “electric scooter” means any electric scooter as defined in section 114-e of the vehicle and traffic law.</w:t>
      </w:r>
    </w:p>
    <w:p w14:paraId="01C5FBD8" w14:textId="77777777" w:rsidR="00400BA9" w:rsidRDefault="00400BA9" w:rsidP="00400BA9">
      <w:pPr>
        <w:spacing w:line="480" w:lineRule="auto"/>
        <w:jc w:val="both"/>
        <w:rPr>
          <w:u w:val="single"/>
        </w:rPr>
      </w:pPr>
      <w:r>
        <w:rPr>
          <w:u w:val="single"/>
        </w:rPr>
        <w:t xml:space="preserve">Other legal motorized vehicle. The term “other legal motorized vehicle” means any wheeled device powered by an electric motor or by a gasoline motor that may be legally operated in the city, is not capable of being registered with the New York </w:t>
      </w:r>
      <w:r w:rsidR="00F17C0D">
        <w:rPr>
          <w:u w:val="single"/>
        </w:rPr>
        <w:t>s</w:t>
      </w:r>
      <w:r>
        <w:rPr>
          <w:u w:val="single"/>
        </w:rPr>
        <w:t xml:space="preserve">tate </w:t>
      </w:r>
      <w:r w:rsidR="00F17C0D">
        <w:rPr>
          <w:u w:val="single"/>
        </w:rPr>
        <w:t>d</w:t>
      </w:r>
      <w:r>
        <w:rPr>
          <w:u w:val="single"/>
        </w:rPr>
        <w:t xml:space="preserve">epartment of </w:t>
      </w:r>
      <w:r w:rsidR="00F17C0D">
        <w:rPr>
          <w:u w:val="single"/>
        </w:rPr>
        <w:t>m</w:t>
      </w:r>
      <w:r>
        <w:rPr>
          <w:u w:val="single"/>
        </w:rPr>
        <w:t xml:space="preserve">otor </w:t>
      </w:r>
      <w:r w:rsidR="00F17C0D">
        <w:rPr>
          <w:u w:val="single"/>
        </w:rPr>
        <w:t>v</w:t>
      </w:r>
      <w:r>
        <w:rPr>
          <w:u w:val="single"/>
        </w:rPr>
        <w:t>ehicles and is not a bicycle with electric assist or electric scooter.</w:t>
      </w:r>
    </w:p>
    <w:p w14:paraId="47755BDF" w14:textId="77777777" w:rsidR="00400BA9" w:rsidRDefault="00400BA9" w:rsidP="00400BA9">
      <w:pPr>
        <w:spacing w:line="480" w:lineRule="auto"/>
        <w:jc w:val="both"/>
        <w:rPr>
          <w:u w:val="single"/>
        </w:rPr>
      </w:pPr>
      <w:r>
        <w:rPr>
          <w:u w:val="single"/>
        </w:rPr>
        <w:t>b. Every bicycle with electric assist, electric scooter and other legal motorized vehicle shall be registered with the commissioner and provided a distinctive identification number and a license plate corresponding to that distinctive identification number.</w:t>
      </w:r>
    </w:p>
    <w:p w14:paraId="4E3D2FDB" w14:textId="77777777" w:rsidR="00400BA9" w:rsidRDefault="00400BA9" w:rsidP="00FF4AE3">
      <w:pPr>
        <w:spacing w:line="480" w:lineRule="auto"/>
        <w:jc w:val="both"/>
        <w:rPr>
          <w:u w:val="single"/>
        </w:rPr>
      </w:pPr>
      <w:r>
        <w:rPr>
          <w:u w:val="single"/>
        </w:rPr>
        <w:lastRenderedPageBreak/>
        <w:t>c. The license plate issued pursuant to subdivision b of this section shall be of such material, form, design and dimensions and contain such distinguishing number as the commissioner shall prescribe, provided, however, that there shall be at all times a marked contrast between the color of the plate and that of the numerals or letters thereon. Each such plate shall identify whether the bicycle with electric assist, electric scooter or other legal motorized vehicle is personal or commercial in nature.</w:t>
      </w:r>
      <w:r w:rsidR="00FF4AE3">
        <w:rPr>
          <w:u w:val="single"/>
        </w:rPr>
        <w:t xml:space="preserve"> The fee for such plate shall be determined by the commissioner.</w:t>
      </w:r>
    </w:p>
    <w:p w14:paraId="06F922C0" w14:textId="77777777" w:rsidR="00400BA9" w:rsidRDefault="000F7BD0" w:rsidP="00400BA9">
      <w:pPr>
        <w:spacing w:line="480" w:lineRule="auto"/>
        <w:jc w:val="both"/>
        <w:rPr>
          <w:u w:val="single"/>
        </w:rPr>
      </w:pPr>
      <w:r>
        <w:rPr>
          <w:u w:val="single"/>
        </w:rPr>
        <w:t>d</w:t>
      </w:r>
      <w:r w:rsidR="00400BA9">
        <w:rPr>
          <w:u w:val="single"/>
        </w:rPr>
        <w:t>. The license plate issued pursuant to subdivision b of this section shall be conspicuously displayed on the rear of the bicycle with electric assist</w:t>
      </w:r>
      <w:r w:rsidR="00604C5D">
        <w:rPr>
          <w:u w:val="single"/>
        </w:rPr>
        <w:t>,</w:t>
      </w:r>
      <w:r w:rsidR="00400BA9">
        <w:rPr>
          <w:u w:val="single"/>
        </w:rPr>
        <w:t xml:space="preserve"> electric scooter or other legal motorized vehicle, and securely fastened so as to prevent the same from swinging. No bicycle with electric assist, electric scooter or other legal motorized vehicle shall display any plate other than that issued by the commissioner.</w:t>
      </w:r>
    </w:p>
    <w:p w14:paraId="7D08A7EB" w14:textId="77777777" w:rsidR="00400BA9" w:rsidRDefault="00400BA9" w:rsidP="00400BA9">
      <w:pPr>
        <w:spacing w:line="480" w:lineRule="auto"/>
        <w:jc w:val="both"/>
      </w:pPr>
      <w:r>
        <w:t>§ 2. This local law takes effect 120 days after it becomes law.</w:t>
      </w:r>
    </w:p>
    <w:p w14:paraId="5A39BBE3" w14:textId="77777777" w:rsidR="00006750" w:rsidRPr="00AE1391" w:rsidRDefault="00006750" w:rsidP="00400BA9">
      <w:pPr>
        <w:spacing w:line="480" w:lineRule="auto"/>
        <w:jc w:val="both"/>
        <w:rPr>
          <w:u w:val="single"/>
        </w:rPr>
        <w:sectPr w:rsidR="00006750" w:rsidRPr="00AE1391" w:rsidSect="00AF39A5">
          <w:type w:val="continuous"/>
          <w:pgSz w:w="12240" w:h="15840"/>
          <w:pgMar w:top="1440" w:right="1440" w:bottom="1440" w:left="1440" w:header="720" w:footer="720" w:gutter="0"/>
          <w:lnNumType w:countBy="1"/>
          <w:cols w:space="720"/>
          <w:titlePg/>
          <w:docGrid w:linePitch="360"/>
        </w:sectPr>
      </w:pPr>
    </w:p>
    <w:p w14:paraId="41C8F396" w14:textId="77777777" w:rsidR="00400BA9" w:rsidRDefault="00400BA9" w:rsidP="00400BA9">
      <w:pPr>
        <w:ind w:firstLine="0"/>
        <w:jc w:val="both"/>
        <w:rPr>
          <w:sz w:val="18"/>
          <w:szCs w:val="18"/>
        </w:rPr>
      </w:pPr>
    </w:p>
    <w:p w14:paraId="72A3D3EC" w14:textId="77777777" w:rsidR="00006750" w:rsidRDefault="00006750" w:rsidP="00400BA9">
      <w:pPr>
        <w:ind w:firstLine="0"/>
        <w:jc w:val="both"/>
        <w:rPr>
          <w:sz w:val="18"/>
          <w:szCs w:val="18"/>
        </w:rPr>
      </w:pPr>
    </w:p>
    <w:p w14:paraId="0D0B940D" w14:textId="77777777" w:rsidR="00006750" w:rsidRDefault="00006750" w:rsidP="00400BA9">
      <w:pPr>
        <w:ind w:firstLine="0"/>
        <w:jc w:val="both"/>
        <w:rPr>
          <w:sz w:val="18"/>
          <w:szCs w:val="18"/>
        </w:rPr>
      </w:pPr>
    </w:p>
    <w:p w14:paraId="0E27B00A" w14:textId="77777777" w:rsidR="00006750" w:rsidRDefault="00006750" w:rsidP="00400BA9">
      <w:pPr>
        <w:ind w:firstLine="0"/>
        <w:jc w:val="both"/>
        <w:rPr>
          <w:sz w:val="18"/>
          <w:szCs w:val="18"/>
        </w:rPr>
      </w:pPr>
    </w:p>
    <w:p w14:paraId="0FD676F7" w14:textId="5CA39291" w:rsidR="00400BA9" w:rsidRDefault="00400BA9" w:rsidP="00400BA9">
      <w:pPr>
        <w:ind w:firstLine="0"/>
        <w:jc w:val="both"/>
        <w:rPr>
          <w:sz w:val="18"/>
          <w:szCs w:val="18"/>
        </w:rPr>
      </w:pPr>
      <w:r w:rsidRPr="05AB52FF">
        <w:rPr>
          <w:sz w:val="18"/>
          <w:szCs w:val="18"/>
        </w:rPr>
        <w:t>EH</w:t>
      </w:r>
    </w:p>
    <w:p w14:paraId="336B9CEB" w14:textId="77777777" w:rsidR="00400BA9" w:rsidRDefault="00400BA9" w:rsidP="00400BA9">
      <w:pPr>
        <w:ind w:firstLine="0"/>
        <w:jc w:val="both"/>
        <w:rPr>
          <w:sz w:val="18"/>
          <w:szCs w:val="18"/>
        </w:rPr>
      </w:pPr>
      <w:r>
        <w:rPr>
          <w:sz w:val="18"/>
          <w:szCs w:val="18"/>
        </w:rPr>
        <w:t>LS # 10238</w:t>
      </w:r>
    </w:p>
    <w:p w14:paraId="6E6042AF" w14:textId="2531853F" w:rsidR="00D627A4" w:rsidRDefault="00D627A4" w:rsidP="00400BA9">
      <w:pPr>
        <w:ind w:firstLine="0"/>
        <w:jc w:val="both"/>
        <w:rPr>
          <w:sz w:val="18"/>
          <w:szCs w:val="18"/>
        </w:rPr>
      </w:pPr>
      <w:r>
        <w:rPr>
          <w:sz w:val="18"/>
          <w:szCs w:val="18"/>
        </w:rPr>
        <w:t>Int. #0606-2024</w:t>
      </w:r>
    </w:p>
    <w:p w14:paraId="45FB0818" w14:textId="1992ED47" w:rsidR="00400BA9" w:rsidRDefault="00D627A4" w:rsidP="00400BA9">
      <w:pPr>
        <w:ind w:firstLine="0"/>
        <w:rPr>
          <w:sz w:val="18"/>
          <w:szCs w:val="18"/>
        </w:rPr>
      </w:pPr>
      <w:r>
        <w:rPr>
          <w:sz w:val="18"/>
          <w:szCs w:val="18"/>
        </w:rPr>
        <w:t>1/5/2026 4:04 PM</w:t>
      </w:r>
    </w:p>
    <w:p w14:paraId="049F31CB" w14:textId="77777777" w:rsidR="00400BA9" w:rsidRDefault="00400BA9" w:rsidP="00400BA9"/>
    <w:p w14:paraId="53128261" w14:textId="77777777" w:rsidR="00D627A4" w:rsidRDefault="00D627A4"/>
    <w:sectPr w:rsidR="00D627A4"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4330" w14:textId="77777777" w:rsidR="00BB6424" w:rsidRDefault="00BB6424">
      <w:r>
        <w:separator/>
      </w:r>
    </w:p>
  </w:endnote>
  <w:endnote w:type="continuationSeparator" w:id="0">
    <w:p w14:paraId="5EFFCF26" w14:textId="77777777" w:rsidR="00BB6424" w:rsidRDefault="00BB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D3D22A9" w14:textId="30239DD5" w:rsidR="00D627A4" w:rsidRDefault="000F7BD0">
        <w:pPr>
          <w:pStyle w:val="Footer"/>
          <w:jc w:val="center"/>
        </w:pPr>
        <w:r>
          <w:fldChar w:fldCharType="begin"/>
        </w:r>
        <w:r>
          <w:instrText xml:space="preserve"> PAGE   \* MERGEFORMAT </w:instrText>
        </w:r>
        <w:r>
          <w:fldChar w:fldCharType="separate"/>
        </w:r>
        <w:r w:rsidR="00B11E74">
          <w:rPr>
            <w:noProof/>
          </w:rPr>
          <w:t>2</w:t>
        </w:r>
        <w:r>
          <w:rPr>
            <w:noProof/>
          </w:rPr>
          <w:fldChar w:fldCharType="end"/>
        </w:r>
      </w:p>
    </w:sdtContent>
  </w:sdt>
  <w:p w14:paraId="4101652C" w14:textId="77777777" w:rsidR="00D627A4" w:rsidRDefault="00D627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903CBC8" w14:textId="77777777" w:rsidR="00D627A4" w:rsidRDefault="000F7B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486C05" w14:textId="77777777" w:rsidR="00D627A4" w:rsidRDefault="00D62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F56A" w14:textId="77777777" w:rsidR="00BB6424" w:rsidRDefault="00BB6424">
      <w:r>
        <w:separator/>
      </w:r>
    </w:p>
  </w:footnote>
  <w:footnote w:type="continuationSeparator" w:id="0">
    <w:p w14:paraId="2A7E303F" w14:textId="77777777" w:rsidR="00BB6424" w:rsidRDefault="00BB64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BA9"/>
    <w:rsid w:val="000014E7"/>
    <w:rsid w:val="00006750"/>
    <w:rsid w:val="00020643"/>
    <w:rsid w:val="00027463"/>
    <w:rsid w:val="00046FB9"/>
    <w:rsid w:val="00051E35"/>
    <w:rsid w:val="000529AD"/>
    <w:rsid w:val="00070EC6"/>
    <w:rsid w:val="00075A1A"/>
    <w:rsid w:val="000779CC"/>
    <w:rsid w:val="00080B90"/>
    <w:rsid w:val="00085075"/>
    <w:rsid w:val="000D17D6"/>
    <w:rsid w:val="000F2A7B"/>
    <w:rsid w:val="000F7BD0"/>
    <w:rsid w:val="00114A86"/>
    <w:rsid w:val="0013352E"/>
    <w:rsid w:val="00161E9C"/>
    <w:rsid w:val="00163CBC"/>
    <w:rsid w:val="0019331E"/>
    <w:rsid w:val="001945A6"/>
    <w:rsid w:val="001A3EE0"/>
    <w:rsid w:val="002000E1"/>
    <w:rsid w:val="00247713"/>
    <w:rsid w:val="002477FC"/>
    <w:rsid w:val="00274E0E"/>
    <w:rsid w:val="00283411"/>
    <w:rsid w:val="002A1972"/>
    <w:rsid w:val="002B13CA"/>
    <w:rsid w:val="002D3D40"/>
    <w:rsid w:val="00300E69"/>
    <w:rsid w:val="003054E5"/>
    <w:rsid w:val="00314310"/>
    <w:rsid w:val="003345C0"/>
    <w:rsid w:val="003363DD"/>
    <w:rsid w:val="00386C2D"/>
    <w:rsid w:val="00390729"/>
    <w:rsid w:val="003B6E4F"/>
    <w:rsid w:val="00400BA9"/>
    <w:rsid w:val="00401D80"/>
    <w:rsid w:val="00406DD2"/>
    <w:rsid w:val="0041042E"/>
    <w:rsid w:val="00436239"/>
    <w:rsid w:val="00440ADE"/>
    <w:rsid w:val="00450582"/>
    <w:rsid w:val="00456A3C"/>
    <w:rsid w:val="00460C43"/>
    <w:rsid w:val="00467AF4"/>
    <w:rsid w:val="004706EA"/>
    <w:rsid w:val="00487410"/>
    <w:rsid w:val="004C3320"/>
    <w:rsid w:val="004C6BC2"/>
    <w:rsid w:val="004D48AA"/>
    <w:rsid w:val="004D686C"/>
    <w:rsid w:val="00502029"/>
    <w:rsid w:val="005055C7"/>
    <w:rsid w:val="00506699"/>
    <w:rsid w:val="00506CEC"/>
    <w:rsid w:val="0053038B"/>
    <w:rsid w:val="0056086C"/>
    <w:rsid w:val="005619DD"/>
    <w:rsid w:val="00565A33"/>
    <w:rsid w:val="005847C0"/>
    <w:rsid w:val="00585285"/>
    <w:rsid w:val="00592CE6"/>
    <w:rsid w:val="005A55AE"/>
    <w:rsid w:val="005B3383"/>
    <w:rsid w:val="005C340A"/>
    <w:rsid w:val="005D63B3"/>
    <w:rsid w:val="005F12C8"/>
    <w:rsid w:val="00600F5B"/>
    <w:rsid w:val="00604C5D"/>
    <w:rsid w:val="00613748"/>
    <w:rsid w:val="00615257"/>
    <w:rsid w:val="006204BF"/>
    <w:rsid w:val="00672BE5"/>
    <w:rsid w:val="00683FDD"/>
    <w:rsid w:val="00696D59"/>
    <w:rsid w:val="006A1AC9"/>
    <w:rsid w:val="006C1979"/>
    <w:rsid w:val="006D3E25"/>
    <w:rsid w:val="006F6440"/>
    <w:rsid w:val="007174C4"/>
    <w:rsid w:val="007608F4"/>
    <w:rsid w:val="00785E23"/>
    <w:rsid w:val="007878E4"/>
    <w:rsid w:val="0079229A"/>
    <w:rsid w:val="007940BB"/>
    <w:rsid w:val="007959C6"/>
    <w:rsid w:val="007C640F"/>
    <w:rsid w:val="007D4255"/>
    <w:rsid w:val="008243BD"/>
    <w:rsid w:val="00826D63"/>
    <w:rsid w:val="00840251"/>
    <w:rsid w:val="00845BB0"/>
    <w:rsid w:val="00852CDA"/>
    <w:rsid w:val="0088153A"/>
    <w:rsid w:val="008934EC"/>
    <w:rsid w:val="008A2737"/>
    <w:rsid w:val="008B1777"/>
    <w:rsid w:val="008D7B3B"/>
    <w:rsid w:val="008E20FA"/>
    <w:rsid w:val="008E3F48"/>
    <w:rsid w:val="008F1FCF"/>
    <w:rsid w:val="00942027"/>
    <w:rsid w:val="0094633C"/>
    <w:rsid w:val="00950359"/>
    <w:rsid w:val="00961C42"/>
    <w:rsid w:val="00981A50"/>
    <w:rsid w:val="0099686F"/>
    <w:rsid w:val="009A4965"/>
    <w:rsid w:val="009C0DDC"/>
    <w:rsid w:val="009C258A"/>
    <w:rsid w:val="00A3214E"/>
    <w:rsid w:val="00A43DD2"/>
    <w:rsid w:val="00A47E65"/>
    <w:rsid w:val="00A53606"/>
    <w:rsid w:val="00AA5912"/>
    <w:rsid w:val="00AB45C1"/>
    <w:rsid w:val="00B11E74"/>
    <w:rsid w:val="00B26342"/>
    <w:rsid w:val="00B265F5"/>
    <w:rsid w:val="00B42398"/>
    <w:rsid w:val="00B620FF"/>
    <w:rsid w:val="00B754FF"/>
    <w:rsid w:val="00B85B3F"/>
    <w:rsid w:val="00BB6424"/>
    <w:rsid w:val="00BF3919"/>
    <w:rsid w:val="00C05216"/>
    <w:rsid w:val="00C06B2C"/>
    <w:rsid w:val="00C149CE"/>
    <w:rsid w:val="00C25F6A"/>
    <w:rsid w:val="00C40525"/>
    <w:rsid w:val="00C45A1C"/>
    <w:rsid w:val="00C601C8"/>
    <w:rsid w:val="00C7544A"/>
    <w:rsid w:val="00C85A45"/>
    <w:rsid w:val="00C96CB9"/>
    <w:rsid w:val="00CA3FAC"/>
    <w:rsid w:val="00CB14AA"/>
    <w:rsid w:val="00D338C3"/>
    <w:rsid w:val="00D36A05"/>
    <w:rsid w:val="00D627A4"/>
    <w:rsid w:val="00D978A4"/>
    <w:rsid w:val="00DA1A0C"/>
    <w:rsid w:val="00DB365B"/>
    <w:rsid w:val="00DC600D"/>
    <w:rsid w:val="00DE2539"/>
    <w:rsid w:val="00DE643C"/>
    <w:rsid w:val="00E1624A"/>
    <w:rsid w:val="00E65AF8"/>
    <w:rsid w:val="00E975EA"/>
    <w:rsid w:val="00EE5C14"/>
    <w:rsid w:val="00EF7DBF"/>
    <w:rsid w:val="00F02BD2"/>
    <w:rsid w:val="00F17C0D"/>
    <w:rsid w:val="00F2287D"/>
    <w:rsid w:val="00F239FC"/>
    <w:rsid w:val="00F33982"/>
    <w:rsid w:val="00F8019A"/>
    <w:rsid w:val="00F968F2"/>
    <w:rsid w:val="00F97E43"/>
    <w:rsid w:val="00FF4AE3"/>
    <w:rsid w:val="05AB52FF"/>
    <w:rsid w:val="07474423"/>
    <w:rsid w:val="139D09AA"/>
    <w:rsid w:val="21216E02"/>
    <w:rsid w:val="3A6279B7"/>
    <w:rsid w:val="502843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9D98C"/>
  <w15:chartTrackingRefBased/>
  <w15:docId w15:val="{780FCA59-D771-4550-9F1B-BE9354FD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BA9"/>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00BA9"/>
    <w:pPr>
      <w:tabs>
        <w:tab w:val="center" w:pos="4320"/>
        <w:tab w:val="right" w:pos="8640"/>
      </w:tabs>
    </w:pPr>
  </w:style>
  <w:style w:type="character" w:customStyle="1" w:styleId="FooterChar">
    <w:name w:val="Footer Char"/>
    <w:basedOn w:val="DefaultParagraphFont"/>
    <w:link w:val="Footer"/>
    <w:uiPriority w:val="99"/>
    <w:rsid w:val="00400BA9"/>
    <w:rPr>
      <w:rFonts w:ascii="Times New Roman" w:eastAsia="Times New Roman" w:hAnsi="Times New Roman" w:cs="Times New Roman"/>
      <w:sz w:val="24"/>
      <w:szCs w:val="24"/>
    </w:rPr>
  </w:style>
  <w:style w:type="paragraph" w:styleId="BodyText">
    <w:name w:val="Body Text"/>
    <w:basedOn w:val="Normal"/>
    <w:link w:val="BodyTextChar"/>
    <w:uiPriority w:val="99"/>
    <w:rsid w:val="00400BA9"/>
    <w:pPr>
      <w:spacing w:line="480" w:lineRule="auto"/>
      <w:jc w:val="both"/>
    </w:pPr>
  </w:style>
  <w:style w:type="character" w:customStyle="1" w:styleId="BodyTextChar">
    <w:name w:val="Body Text Char"/>
    <w:basedOn w:val="DefaultParagraphFont"/>
    <w:link w:val="BodyText"/>
    <w:uiPriority w:val="99"/>
    <w:rsid w:val="00400BA9"/>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00BA9"/>
    <w:rPr>
      <w:sz w:val="16"/>
      <w:szCs w:val="16"/>
    </w:rPr>
  </w:style>
  <w:style w:type="paragraph" w:styleId="CommentText">
    <w:name w:val="annotation text"/>
    <w:basedOn w:val="Normal"/>
    <w:link w:val="CommentTextChar"/>
    <w:uiPriority w:val="99"/>
    <w:semiHidden/>
    <w:unhideWhenUsed/>
    <w:rsid w:val="00400BA9"/>
    <w:rPr>
      <w:sz w:val="20"/>
      <w:szCs w:val="20"/>
    </w:rPr>
  </w:style>
  <w:style w:type="character" w:customStyle="1" w:styleId="CommentTextChar">
    <w:name w:val="Comment Text Char"/>
    <w:basedOn w:val="DefaultParagraphFont"/>
    <w:link w:val="CommentText"/>
    <w:uiPriority w:val="99"/>
    <w:semiHidden/>
    <w:rsid w:val="00400BA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400B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BA9"/>
    <w:rPr>
      <w:rFonts w:ascii="Segoe UI" w:eastAsia="Times New Roman" w:hAnsi="Segoe UI" w:cs="Segoe UI"/>
      <w:sz w:val="18"/>
      <w:szCs w:val="18"/>
    </w:rPr>
  </w:style>
  <w:style w:type="character" w:styleId="LineNumber">
    <w:name w:val="line number"/>
    <w:basedOn w:val="DefaultParagraphFont"/>
    <w:uiPriority w:val="99"/>
    <w:semiHidden/>
    <w:unhideWhenUsed/>
    <w:rsid w:val="00400B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276654">
      <w:bodyDiv w:val="1"/>
      <w:marLeft w:val="0"/>
      <w:marRight w:val="0"/>
      <w:marTop w:val="0"/>
      <w:marBottom w:val="0"/>
      <w:divBdr>
        <w:top w:val="none" w:sz="0" w:space="0" w:color="auto"/>
        <w:left w:val="none" w:sz="0" w:space="0" w:color="auto"/>
        <w:bottom w:val="none" w:sz="0" w:space="0" w:color="auto"/>
        <w:right w:val="none" w:sz="0" w:space="0" w:color="auto"/>
      </w:divBdr>
    </w:div>
    <w:div w:id="1554122405">
      <w:bodyDiv w:val="1"/>
      <w:marLeft w:val="0"/>
      <w:marRight w:val="0"/>
      <w:marTop w:val="0"/>
      <w:marBottom w:val="0"/>
      <w:divBdr>
        <w:top w:val="none" w:sz="0" w:space="0" w:color="auto"/>
        <w:left w:val="none" w:sz="0" w:space="0" w:color="auto"/>
        <w:bottom w:val="none" w:sz="0" w:space="0" w:color="auto"/>
        <w:right w:val="none" w:sz="0" w:space="0" w:color="auto"/>
      </w:divBdr>
    </w:div>
    <w:div w:id="1946033775">
      <w:bodyDiv w:val="1"/>
      <w:marLeft w:val="0"/>
      <w:marRight w:val="0"/>
      <w:marTop w:val="0"/>
      <w:marBottom w:val="0"/>
      <w:divBdr>
        <w:top w:val="none" w:sz="0" w:space="0" w:color="auto"/>
        <w:left w:val="none" w:sz="0" w:space="0" w:color="auto"/>
        <w:bottom w:val="none" w:sz="0" w:space="0" w:color="auto"/>
        <w:right w:val="none" w:sz="0" w:space="0" w:color="auto"/>
      </w:divBdr>
    </w:div>
    <w:div w:id="210372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403</Words>
  <Characters>2303</Characters>
  <Application>Microsoft Office Word</Application>
  <DocSecurity>0</DocSecurity>
  <Lines>19</Lines>
  <Paragraphs>5</Paragraphs>
  <ScaleCrop>false</ScaleCrop>
  <Company/>
  <LinksUpToDate>false</LinksUpToDate>
  <CharactersWithSpaces>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Heisler, Elliot</dc:creator>
  <cp:keywords/>
  <dc:description/>
  <cp:lastModifiedBy>Jeffries, Jillian</cp:lastModifiedBy>
  <cp:revision>67</cp:revision>
  <dcterms:created xsi:type="dcterms:W3CDTF">2024-03-01T17:47:00Z</dcterms:created>
  <dcterms:modified xsi:type="dcterms:W3CDTF">2026-03-26T16:31:00Z</dcterms:modified>
</cp:coreProperties>
</file>