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9EE52E" w14:textId="77777777" w:rsidR="00CA466A" w:rsidRDefault="006606E1">
      <w:pPr>
        <w:pStyle w:val="Title"/>
      </w:pPr>
      <w:r>
        <w:t>New York City Council</w:t>
      </w:r>
    </w:p>
    <w:p w14:paraId="4E9EE52F" w14:textId="77777777" w:rsidR="00CA466A" w:rsidRDefault="006606E1">
      <w:pPr>
        <w:pStyle w:val="Title"/>
      </w:pPr>
      <w:r>
        <w:t>Memorandum in Support of Legislation</w:t>
      </w:r>
    </w:p>
    <w:p w14:paraId="4E9EE530" w14:textId="77777777" w:rsidR="00CA466A" w:rsidRDefault="006606E1">
      <w:pPr>
        <w:rPr>
          <w:i/>
          <w:iCs/>
        </w:rPr>
      </w:pPr>
      <w:r>
        <w:rPr>
          <w:i/>
          <w:iCs/>
        </w:rPr>
        <w:t>This memorandum is authored by the sponsor and explains the need for the legislation referenced below, in accordance with Rule 6.00(d) of the Rules of the Council.</w:t>
      </w:r>
    </w:p>
    <w:p w14:paraId="4E9EE531" w14:textId="77777777" w:rsidR="00CA466A" w:rsidRDefault="00CA466A">
      <w:pPr>
        <w:rPr>
          <w:i/>
          <w:iCs/>
        </w:rPr>
      </w:pPr>
    </w:p>
    <w:p w14:paraId="4E9EE532" w14:textId="77777777" w:rsidR="00CA466A" w:rsidRDefault="006606E1">
      <w:pPr>
        <w:pStyle w:val="Heading1"/>
      </w:pPr>
      <w:r>
        <w:t>Introduction Number:</w:t>
      </w:r>
    </w:p>
    <w:p w14:paraId="4E9EE533" w14:textId="11988F1F" w:rsidR="00CA466A" w:rsidRDefault="006606E1">
      <w:r>
        <w:t xml:space="preserve">Int. No. </w:t>
      </w:r>
      <w:r w:rsidR="00F36D5F">
        <w:t>14</w:t>
      </w:r>
    </w:p>
    <w:p w14:paraId="4E9EE534" w14:textId="77777777" w:rsidR="00CA466A" w:rsidRDefault="00CA466A"/>
    <w:p w14:paraId="4E9EE535" w14:textId="77777777" w:rsidR="00CA466A" w:rsidRDefault="006606E1">
      <w:pPr>
        <w:pStyle w:val="Heading1"/>
        <w:rPr>
          <w:u w:val="none"/>
        </w:rPr>
      </w:pPr>
      <w:r>
        <w:t>Prime Sponsors:</w:t>
      </w:r>
    </w:p>
    <w:p w14:paraId="4E9EE536" w14:textId="77777777" w:rsidR="00CA466A" w:rsidRDefault="006606E1">
      <w:bookmarkStart w:id="0" w:name="_heading=h.pcxf5plfz72g" w:colFirst="0" w:colLast="0"/>
      <w:bookmarkEnd w:id="0"/>
      <w:r>
        <w:t xml:space="preserve">Council Member Abreu </w:t>
      </w:r>
    </w:p>
    <w:p w14:paraId="4E9EE537" w14:textId="77777777" w:rsidR="00CA466A" w:rsidRDefault="00CA466A"/>
    <w:p w14:paraId="4E9EE538" w14:textId="77777777" w:rsidR="00CA466A" w:rsidRDefault="006606E1">
      <w:pPr>
        <w:pStyle w:val="Heading1"/>
      </w:pPr>
      <w:r>
        <w:t>Bill Title:</w:t>
      </w:r>
    </w:p>
    <w:p w14:paraId="4E9EE539" w14:textId="77777777" w:rsidR="00CA466A" w:rsidRDefault="006606E1">
      <w:r>
        <w:t>A Local Law to amend the administrative code of the city of New York, in relation to food retailer pricing accuracy</w:t>
      </w:r>
    </w:p>
    <w:p w14:paraId="4E9EE53A" w14:textId="77777777" w:rsidR="00CA466A" w:rsidRDefault="00CA466A"/>
    <w:p w14:paraId="4E9EE53B" w14:textId="77777777" w:rsidR="00CA466A" w:rsidRDefault="006606E1">
      <w:pPr>
        <w:pStyle w:val="Heading1"/>
      </w:pPr>
      <w:r>
        <w:t>Submitted by:</w:t>
      </w:r>
    </w:p>
    <w:p w14:paraId="4E9EE53C" w14:textId="77777777" w:rsidR="00CA466A" w:rsidRDefault="006606E1">
      <w:r>
        <w:t>Council Member Abreu</w:t>
      </w:r>
    </w:p>
    <w:p w14:paraId="4E9EE53D" w14:textId="77777777" w:rsidR="00CA466A" w:rsidRDefault="00CA466A"/>
    <w:p w14:paraId="4E9EE53E" w14:textId="77777777" w:rsidR="00CA466A" w:rsidRDefault="006606E1">
      <w:pPr>
        <w:pStyle w:val="Heading1"/>
      </w:pPr>
      <w:r>
        <w:t>Justification:</w:t>
      </w:r>
    </w:p>
    <w:p w14:paraId="4E9EE53F" w14:textId="77777777" w:rsidR="00CA466A" w:rsidRDefault="006606E1">
      <w:r>
        <w:t>New Yorkers increasingly face pricing inconsistencies at the point of sale, particularly when the register price exceeds the advertised or shelf price for basic goods, which erodes consumer trust and disproportionately impacts low-income shoppers. Requiring food retailers to provide discounts when pricing errors occur protects consumers from unexpected overcharges and encourages greater fairness and transparency in retail transactions. Ensuring that shoppers receive the products they expect at the prices th</w:t>
      </w:r>
      <w:r>
        <w:t>ey see empowers consumers and strengthens the city’s marketplace integrity.</w:t>
      </w:r>
    </w:p>
    <w:sectPr w:rsidR="00CA466A">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lay">
    <w:charset w:val="00"/>
    <w:family w:val="auto"/>
    <w:pitch w:val="default"/>
    <w:embedRegular r:id="rId1" w:fontKey="{21AB573D-04A1-44BB-B89F-78126E2DD11D}"/>
  </w:font>
  <w:font w:name="Aptos Display">
    <w:charset w:val="00"/>
    <w:family w:val="swiss"/>
    <w:pitch w:val="variable"/>
    <w:sig w:usb0="20000287" w:usb1="00000003" w:usb2="00000000" w:usb3="00000000" w:csb0="0000019F" w:csb1="00000000"/>
    <w:embedRegular r:id="rId2" w:fontKey="{1ACA60CC-36D6-4007-9E1F-F4709EAC110E}"/>
  </w:font>
  <w:font w:name="Aptos">
    <w:charset w:val="00"/>
    <w:family w:val="swiss"/>
    <w:pitch w:val="variable"/>
    <w:sig w:usb0="20000287" w:usb1="00000003" w:usb2="00000000" w:usb3="00000000" w:csb0="0000019F" w:csb1="00000000"/>
    <w:embedRegular r:id="rId3" w:fontKey="{BE31F6B7-FF30-40DC-98E7-C8D5F0F6CAA2}"/>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66A"/>
    <w:rsid w:val="006606E1"/>
    <w:rsid w:val="00883E0B"/>
    <w:rsid w:val="00CA466A"/>
    <w:rsid w:val="00F36D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EE52E"/>
  <w15:docId w15:val="{163EA981-3DF6-4494-AC4F-4B754539F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before="120" w:after="120"/>
      <w:outlineLvl w:val="0"/>
    </w:pPr>
    <w:rPr>
      <w:b/>
      <w:bCs/>
      <w:u w:val="single"/>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outlineLvl w:val="5"/>
    </w:pPr>
    <w:rPr>
      <w:i/>
      <w:iCs/>
      <w:color w:val="595959"/>
    </w:rPr>
  </w:style>
  <w:style w:type="paragraph" w:styleId="Heading7">
    <w:name w:val="heading 7"/>
    <w:basedOn w:val="Normal"/>
    <w:next w:val="Normal"/>
    <w:link w:val="Heading7Char"/>
    <w:uiPriority w:val="9"/>
    <w:semiHidden/>
    <w:unhideWhenUsed/>
    <w:qFormat/>
    <w:rsid w:val="00E9185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185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185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120"/>
      <w:jc w:val="center"/>
    </w:pPr>
    <w:rPr>
      <w:b/>
      <w:bCs/>
      <w:sz w:val="28"/>
      <w:szCs w:val="28"/>
      <w:u w:val="single"/>
    </w:r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character" w:customStyle="1" w:styleId="Heading1Char">
    <w:name w:val="Heading 1 Char"/>
    <w:basedOn w:val="DefaultParagraphFont"/>
    <w:link w:val="Heading1"/>
    <w:uiPriority w:val="9"/>
    <w:rsid w:val="00757943"/>
    <w:rPr>
      <w:rFonts w:ascii="Times New Roman" w:hAnsi="Times New Roman"/>
      <w:b/>
      <w:bCs/>
      <w:u w:val="single"/>
    </w:rPr>
  </w:style>
  <w:style w:type="character" w:customStyle="1" w:styleId="Heading2Char">
    <w:name w:val="Heading 2 Char"/>
    <w:basedOn w:val="DefaultParagraphFont"/>
    <w:link w:val="Heading2"/>
    <w:uiPriority w:val="9"/>
    <w:semiHidden/>
    <w:rsid w:val="00E918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18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18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18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18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18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18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1859"/>
    <w:rPr>
      <w:rFonts w:eastAsiaTheme="majorEastAsia" w:cstheme="majorBidi"/>
      <w:color w:val="272727" w:themeColor="text1" w:themeTint="D8"/>
    </w:rPr>
  </w:style>
  <w:style w:type="character" w:customStyle="1" w:styleId="TitleChar">
    <w:name w:val="Title Char"/>
    <w:basedOn w:val="DefaultParagraphFont"/>
    <w:link w:val="Title"/>
    <w:uiPriority w:val="10"/>
    <w:rsid w:val="00757943"/>
    <w:rPr>
      <w:rFonts w:ascii="Times New Roman" w:hAnsi="Times New Roman"/>
      <w:b/>
      <w:bCs/>
      <w:sz w:val="28"/>
      <w:szCs w:val="28"/>
      <w:u w:val="single"/>
    </w:rPr>
  </w:style>
  <w:style w:type="character" w:customStyle="1" w:styleId="SubtitleChar">
    <w:name w:val="Subtitle Char"/>
    <w:basedOn w:val="DefaultParagraphFont"/>
    <w:link w:val="Subtitle"/>
    <w:uiPriority w:val="11"/>
    <w:rsid w:val="00E918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1859"/>
    <w:pPr>
      <w:spacing w:before="160"/>
      <w:jc w:val="center"/>
    </w:pPr>
    <w:rPr>
      <w:i/>
      <w:iCs/>
      <w:color w:val="404040" w:themeColor="text1" w:themeTint="BF"/>
    </w:rPr>
  </w:style>
  <w:style w:type="character" w:customStyle="1" w:styleId="QuoteChar">
    <w:name w:val="Quote Char"/>
    <w:basedOn w:val="DefaultParagraphFont"/>
    <w:link w:val="Quote"/>
    <w:uiPriority w:val="29"/>
    <w:rsid w:val="00E91859"/>
    <w:rPr>
      <w:i/>
      <w:iCs/>
      <w:color w:val="404040" w:themeColor="text1" w:themeTint="BF"/>
    </w:rPr>
  </w:style>
  <w:style w:type="paragraph" w:styleId="ListParagraph">
    <w:name w:val="List Paragraph"/>
    <w:basedOn w:val="Normal"/>
    <w:uiPriority w:val="34"/>
    <w:qFormat/>
    <w:rsid w:val="00E91859"/>
    <w:pPr>
      <w:ind w:left="720"/>
      <w:contextualSpacing/>
    </w:pPr>
  </w:style>
  <w:style w:type="character" w:styleId="IntenseEmphasis">
    <w:name w:val="Intense Emphasis"/>
    <w:basedOn w:val="DefaultParagraphFont"/>
    <w:uiPriority w:val="21"/>
    <w:qFormat/>
    <w:rsid w:val="00E91859"/>
    <w:rPr>
      <w:i/>
      <w:iCs/>
      <w:color w:val="0F4761" w:themeColor="accent1" w:themeShade="BF"/>
    </w:rPr>
  </w:style>
  <w:style w:type="paragraph" w:styleId="IntenseQuote">
    <w:name w:val="Intense Quote"/>
    <w:basedOn w:val="Normal"/>
    <w:next w:val="Normal"/>
    <w:link w:val="IntenseQuoteChar"/>
    <w:uiPriority w:val="30"/>
    <w:qFormat/>
    <w:rsid w:val="00E918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1859"/>
    <w:rPr>
      <w:i/>
      <w:iCs/>
      <w:color w:val="0F4761" w:themeColor="accent1" w:themeShade="BF"/>
    </w:rPr>
  </w:style>
  <w:style w:type="character" w:styleId="IntenseReference">
    <w:name w:val="Intense Reference"/>
    <w:basedOn w:val="DefaultParagraphFont"/>
    <w:uiPriority w:val="32"/>
    <w:qFormat/>
    <w:rsid w:val="00E91859"/>
    <w:rPr>
      <w:b/>
      <w:bCs/>
      <w:smallCaps/>
      <w:color w:val="0F4761" w:themeColor="accent1" w:themeShade="BF"/>
      <w:spacing w:val="5"/>
    </w:rPr>
  </w:style>
  <w:style w:type="paragraph" w:styleId="Header">
    <w:name w:val="header"/>
    <w:basedOn w:val="Normal"/>
    <w:link w:val="HeaderChar"/>
    <w:uiPriority w:val="99"/>
    <w:unhideWhenUsed/>
    <w:rsid w:val="006420B2"/>
    <w:pPr>
      <w:tabs>
        <w:tab w:val="center" w:pos="4680"/>
        <w:tab w:val="right" w:pos="9360"/>
      </w:tabs>
    </w:pPr>
  </w:style>
  <w:style w:type="character" w:customStyle="1" w:styleId="HeaderChar">
    <w:name w:val="Header Char"/>
    <w:basedOn w:val="DefaultParagraphFont"/>
    <w:link w:val="Header"/>
    <w:uiPriority w:val="99"/>
    <w:rsid w:val="006420B2"/>
    <w:rPr>
      <w:rFonts w:ascii="Times New Roman" w:hAnsi="Times New Roman"/>
    </w:rPr>
  </w:style>
  <w:style w:type="paragraph" w:styleId="Footer">
    <w:name w:val="footer"/>
    <w:basedOn w:val="Normal"/>
    <w:link w:val="FooterChar"/>
    <w:uiPriority w:val="99"/>
    <w:unhideWhenUsed/>
    <w:rsid w:val="006420B2"/>
    <w:pPr>
      <w:tabs>
        <w:tab w:val="center" w:pos="4680"/>
        <w:tab w:val="right" w:pos="9360"/>
      </w:tabs>
    </w:pPr>
  </w:style>
  <w:style w:type="character" w:customStyle="1" w:styleId="FooterChar">
    <w:name w:val="Footer Char"/>
    <w:basedOn w:val="DefaultParagraphFont"/>
    <w:link w:val="Footer"/>
    <w:uiPriority w:val="99"/>
    <w:rsid w:val="006420B2"/>
    <w:rPr>
      <w:rFonts w:ascii="Times New Roman" w:hAnsi="Times New Roman"/>
    </w:rPr>
  </w:style>
  <w:style w:type="paragraph" w:styleId="Subtitle">
    <w:name w:val="Subtitle"/>
    <w:basedOn w:val="Normal"/>
    <w:next w:val="Normal"/>
    <w:link w:val="SubtitleChar"/>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pZc9JoHI7O/LCB2HNu/KbI3YiA==">CgMxLjAyDmgucGN4ZjVwbGZ6NzJnOAByITFHTTk3Sm5UdWV3dFl2UkJMRTJ1N2pBWjhFN01xVWV0ag==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158</Words>
  <Characters>907</Characters>
  <Application>Microsoft Office Word</Application>
  <DocSecurity>0</DocSecurity>
  <Lines>7</Lines>
  <Paragraphs>2</Paragraphs>
  <ScaleCrop>false</ScaleCrop>
  <Company>New York City Council</Company>
  <LinksUpToDate>false</LinksUpToDate>
  <CharactersWithSpaces>1063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Delancey, Thaddea</dc:creator>
  <cp:lastModifiedBy>Delancey, Thaddea</cp:lastModifiedBy>
  <cp:revision>2</cp:revision>
  <dcterms:created xsi:type="dcterms:W3CDTF">2026-03-16T14:53:00Z</dcterms:created>
  <dcterms:modified xsi:type="dcterms:W3CDTF">2026-03-16T14:53:00Z</dcterms:modified>
</cp:coreProperties>
</file>