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640A5E" w:rsidRPr="00E3518C" w:rsidRDefault="00640A5E" w:rsidP="00640A5E">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D87C147" w14:textId="77777777" w:rsidR="00640A5E" w:rsidRDefault="00640A5E" w:rsidP="00640A5E">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346461B6" w14:textId="0AEF5EE1" w:rsidR="00640A5E" w:rsidRPr="00A5189C" w:rsidRDefault="0CB52A3C" w:rsidP="77BF8421">
      <w:pPr>
        <w:pStyle w:val="NoSpacing"/>
        <w:spacing w:before="80"/>
        <w:jc w:val="both"/>
        <w:rPr>
          <w:rFonts w:cs="Times New Roman"/>
        </w:rPr>
      </w:pPr>
      <w:r w:rsidRPr="0CB52A3C">
        <w:rPr>
          <w:rFonts w:cs="Times New Roman"/>
        </w:rPr>
        <w:t>Int. No.</w:t>
      </w:r>
      <w:r w:rsidR="008F68B0">
        <w:rPr>
          <w:rFonts w:cs="Times New Roman"/>
        </w:rPr>
        <w:t xml:space="preserve"> 50</w:t>
      </w:r>
      <w:r w:rsidRPr="0CB52A3C">
        <w:rPr>
          <w:rFonts w:cs="Times New Roman"/>
        </w:rPr>
        <w:t xml:space="preserve"> </w:t>
      </w:r>
    </w:p>
    <w:p w14:paraId="672A6659" w14:textId="77777777" w:rsidR="00640A5E" w:rsidRDefault="00640A5E" w:rsidP="00640A5E">
      <w:pPr>
        <w:pStyle w:val="NoSpacing"/>
        <w:jc w:val="both"/>
        <w:rPr>
          <w:rFonts w:cs="Times New Roman"/>
          <w:b/>
          <w:szCs w:val="24"/>
        </w:rPr>
      </w:pPr>
    </w:p>
    <w:p w14:paraId="2D91F7E5" w14:textId="77777777" w:rsidR="00640A5E" w:rsidRPr="008823EE" w:rsidRDefault="00640A5E" w:rsidP="00640A5E">
      <w:pPr>
        <w:pStyle w:val="NoSpacing"/>
        <w:jc w:val="both"/>
        <w:rPr>
          <w:rFonts w:cs="Times New Roman"/>
          <w:b/>
          <w:szCs w:val="24"/>
          <w:u w:val="single"/>
        </w:rPr>
      </w:pPr>
      <w:r w:rsidRPr="65110110">
        <w:rPr>
          <w:rFonts w:cs="Times New Roman"/>
          <w:b/>
          <w:bCs/>
          <w:u w:val="single"/>
        </w:rPr>
        <w:t>Prime Sponsors</w:t>
      </w:r>
      <w:r w:rsidRPr="65110110">
        <w:rPr>
          <w:rFonts w:cs="Times New Roman"/>
          <w:b/>
          <w:bCs/>
        </w:rPr>
        <w:t>:</w:t>
      </w:r>
    </w:p>
    <w:p w14:paraId="39AC1DD1" w14:textId="77877246" w:rsidR="00DE2721" w:rsidRDefault="0CB52A3C" w:rsidP="0CB52A3C">
      <w:pPr>
        <w:autoSpaceDE w:val="0"/>
        <w:autoSpaceDN w:val="0"/>
        <w:adjustRightInd w:val="0"/>
        <w:jc w:val="both"/>
        <w:rPr>
          <w:rFonts w:eastAsiaTheme="minorEastAsia"/>
        </w:rPr>
      </w:pPr>
      <w:r w:rsidRPr="0CB52A3C">
        <w:rPr>
          <w:rFonts w:eastAsiaTheme="minorEastAsia"/>
        </w:rPr>
        <w:t>By Council Member Avilés</w:t>
      </w:r>
    </w:p>
    <w:p w14:paraId="0A37501D" w14:textId="77777777" w:rsidR="00FF5E63" w:rsidRPr="003A304F" w:rsidRDefault="00FF5E63" w:rsidP="00640A5E">
      <w:pPr>
        <w:pStyle w:val="NoSpacing"/>
        <w:jc w:val="both"/>
        <w:rPr>
          <w:rFonts w:cs="Times New Roman"/>
          <w:szCs w:val="24"/>
        </w:rPr>
      </w:pPr>
    </w:p>
    <w:p w14:paraId="65611DCB" w14:textId="77777777" w:rsidR="00640A5E" w:rsidRPr="008823EE" w:rsidRDefault="00640A5E" w:rsidP="00640A5E">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7D7DB30E" w14:textId="77777777" w:rsidR="00640A5E" w:rsidRDefault="00640A5E" w:rsidP="00640A5E">
      <w:pPr>
        <w:pStyle w:val="BodyText"/>
        <w:spacing w:line="240" w:lineRule="auto"/>
        <w:ind w:firstLine="0"/>
      </w:pPr>
      <w:r>
        <w:t>A Local Law to</w:t>
      </w:r>
      <w:r w:rsidRPr="00BD12F6">
        <w:rPr>
          <w:rFonts w:eastAsia="Arial Unicode MS"/>
          <w:color w:val="000000"/>
        </w:rPr>
        <w:t xml:space="preserve"> amend the administrative code of the city of New York, </w:t>
      </w:r>
      <w:r>
        <w:t>in relation to the creation of a mobile application that provides information about electric vehicle charging stations</w:t>
      </w:r>
    </w:p>
    <w:p w14:paraId="5DAB6C7B" w14:textId="77777777" w:rsidR="00640A5E" w:rsidRDefault="00640A5E" w:rsidP="00640A5E">
      <w:pPr>
        <w:pStyle w:val="NoSpacing"/>
        <w:jc w:val="both"/>
        <w:rPr>
          <w:rFonts w:cs="Times New Roman"/>
          <w:szCs w:val="24"/>
        </w:rPr>
      </w:pPr>
    </w:p>
    <w:p w14:paraId="2CCB4282" w14:textId="77777777" w:rsidR="00640A5E" w:rsidRPr="008823EE" w:rsidRDefault="00640A5E" w:rsidP="00640A5E">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0D2FC853" w14:textId="77777777" w:rsidR="00640A5E" w:rsidRPr="00C20D76" w:rsidRDefault="00640A5E" w:rsidP="00640A5E">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60D1DB3" w14:textId="77777777" w:rsidR="00640A5E" w:rsidRDefault="00640A5E" w:rsidP="00640A5E">
      <w:pPr>
        <w:pStyle w:val="NoSpacing"/>
        <w:spacing w:before="120"/>
        <w:jc w:val="both"/>
        <w:rPr>
          <w:rFonts w:cs="Times New Roman"/>
          <w:szCs w:val="24"/>
        </w:rPr>
      </w:pPr>
      <w:r>
        <w:rPr>
          <w:rFonts w:cs="Times New Roman"/>
          <w:szCs w:val="24"/>
        </w:rPr>
        <w:t>This bill would require the Department of Information Technology and Telecommunications (</w:t>
      </w:r>
      <w:proofErr w:type="spellStart"/>
      <w:r>
        <w:rPr>
          <w:rFonts w:cs="Times New Roman"/>
          <w:szCs w:val="24"/>
        </w:rPr>
        <w:t>DoITT</w:t>
      </w:r>
      <w:proofErr w:type="spellEnd"/>
      <w:r>
        <w:rPr>
          <w:rFonts w:cs="Times New Roman"/>
          <w:szCs w:val="24"/>
        </w:rPr>
        <w:t>), also known as the Office of Technology and Innovation (OTI), to create a mobile app with information about the locations of each electric vehicle charging station imposed on</w:t>
      </w:r>
      <w:r w:rsidR="00C67A0B">
        <w:rPr>
          <w:rFonts w:cs="Times New Roman"/>
          <w:szCs w:val="24"/>
        </w:rPr>
        <w:t xml:space="preserve"> a map of the city, the voltage, charging level, </w:t>
      </w:r>
      <w:r>
        <w:rPr>
          <w:rFonts w:cs="Times New Roman"/>
          <w:szCs w:val="24"/>
        </w:rPr>
        <w:t xml:space="preserve">and electric vehicle connector types provided by each station, whether each station can be used to charge e-bikes, and, to the extent the city has or can reasonably obtain such information, a real time display indicating whether each station is available or in use. The app will allow users to </w:t>
      </w:r>
      <w:proofErr w:type="gramStart"/>
      <w:r>
        <w:rPr>
          <w:rFonts w:cs="Times New Roman"/>
          <w:szCs w:val="24"/>
        </w:rPr>
        <w:t>filer</w:t>
      </w:r>
      <w:proofErr w:type="gramEnd"/>
      <w:r>
        <w:rPr>
          <w:rFonts w:cs="Times New Roman"/>
          <w:szCs w:val="24"/>
        </w:rPr>
        <w:t xml:space="preserve"> the electric vehicle charging stations based on such information.</w:t>
      </w:r>
    </w:p>
    <w:p w14:paraId="02EB378F" w14:textId="77777777" w:rsidR="00640A5E" w:rsidRDefault="00640A5E" w:rsidP="00640A5E">
      <w:pPr>
        <w:pStyle w:val="NoSpacing"/>
        <w:jc w:val="both"/>
        <w:rPr>
          <w:rFonts w:cs="Times New Roman"/>
          <w:szCs w:val="24"/>
        </w:rPr>
      </w:pPr>
    </w:p>
    <w:p w14:paraId="700F2D74" w14:textId="77777777" w:rsidR="00640A5E" w:rsidRDefault="00640A5E" w:rsidP="00640A5E">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7C2B475F" w14:textId="77777777" w:rsidR="00640A5E" w:rsidRDefault="00640A5E" w:rsidP="00640A5E">
      <w:r>
        <w:t>Immediately</w:t>
      </w:r>
    </w:p>
    <w:p w14:paraId="6A05A809" w14:textId="77777777" w:rsidR="00640A5E" w:rsidRDefault="00640A5E" w:rsidP="00640A5E"/>
    <w:p w14:paraId="7F720DE1" w14:textId="77777777" w:rsidR="00640A5E" w:rsidRPr="008823EE" w:rsidRDefault="00640A5E" w:rsidP="00640A5E">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0A3B1BC8" w14:textId="77777777" w:rsidR="00640A5E" w:rsidRPr="002B309C" w:rsidRDefault="002574C9" w:rsidP="00640A5E">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640A5E">
            <w:rPr>
              <w:rFonts w:ascii="MS Gothic" w:eastAsia="MS Gothic" w:hAnsi="MS Gothic" w:hint="eastAsia"/>
              <w:b/>
              <w:szCs w:val="22"/>
            </w:rPr>
            <w:t>☐</w:t>
          </w:r>
        </w:sdtContent>
      </w:sdt>
      <w:r w:rsidR="00640A5E">
        <w:rPr>
          <w:rFonts w:eastAsiaTheme="minorHAnsi"/>
          <w:b/>
          <w:szCs w:val="22"/>
        </w:rPr>
        <w:t xml:space="preserve"> </w:t>
      </w:r>
      <w:r w:rsidR="00640A5E" w:rsidRPr="002B309C">
        <w:rPr>
          <w:rFonts w:eastAsiaTheme="minorHAnsi"/>
          <w:b/>
          <w:szCs w:val="22"/>
        </w:rPr>
        <w:t>Agency Rulemaking Required</w:t>
      </w:r>
      <w:r w:rsidR="00640A5E" w:rsidRPr="002B309C">
        <w:rPr>
          <w:rFonts w:eastAsiaTheme="minorHAnsi"/>
          <w:szCs w:val="22"/>
        </w:rPr>
        <w:t>: Is City agency rulemaking required?</w:t>
      </w:r>
    </w:p>
    <w:p w14:paraId="4DD181B5" w14:textId="77777777" w:rsidR="00640A5E" w:rsidRPr="002B309C" w:rsidRDefault="002574C9" w:rsidP="00640A5E">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640A5E">
            <w:rPr>
              <w:rFonts w:ascii="MS Gothic" w:eastAsia="MS Gothic" w:hAnsi="MS Gothic" w:hint="eastAsia"/>
              <w:b/>
              <w:szCs w:val="22"/>
            </w:rPr>
            <w:t>☐</w:t>
          </w:r>
        </w:sdtContent>
      </w:sdt>
      <w:r w:rsidR="00640A5E">
        <w:rPr>
          <w:rFonts w:eastAsiaTheme="minorHAnsi"/>
          <w:b/>
          <w:szCs w:val="22"/>
        </w:rPr>
        <w:t xml:space="preserve"> </w:t>
      </w:r>
      <w:r w:rsidR="00640A5E" w:rsidRPr="002B309C">
        <w:rPr>
          <w:rFonts w:eastAsiaTheme="minorHAnsi"/>
          <w:b/>
          <w:szCs w:val="22"/>
        </w:rPr>
        <w:t>Report Required</w:t>
      </w:r>
      <w:r w:rsidR="00640A5E" w:rsidRPr="002B309C">
        <w:rPr>
          <w:rFonts w:eastAsiaTheme="minorHAnsi"/>
          <w:szCs w:val="22"/>
        </w:rPr>
        <w:t>: Is a report due to Council required?</w:t>
      </w:r>
    </w:p>
    <w:p w14:paraId="1C48C8D3" w14:textId="77777777" w:rsidR="00640A5E" w:rsidRPr="002B309C" w:rsidRDefault="002574C9" w:rsidP="00640A5E">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640A5E">
            <w:rPr>
              <w:rFonts w:ascii="MS Gothic" w:eastAsia="MS Gothic" w:hAnsi="MS Gothic" w:hint="eastAsia"/>
              <w:b/>
              <w:szCs w:val="22"/>
            </w:rPr>
            <w:t>☐</w:t>
          </w:r>
        </w:sdtContent>
      </w:sdt>
      <w:r w:rsidR="00640A5E">
        <w:rPr>
          <w:rFonts w:eastAsiaTheme="minorHAnsi"/>
          <w:b/>
          <w:szCs w:val="22"/>
        </w:rPr>
        <w:t xml:space="preserve"> </w:t>
      </w:r>
      <w:r w:rsidR="00640A5E" w:rsidRPr="002B309C">
        <w:rPr>
          <w:rFonts w:eastAsiaTheme="minorHAnsi"/>
          <w:b/>
          <w:szCs w:val="22"/>
        </w:rPr>
        <w:t>Sunset Date Included</w:t>
      </w:r>
      <w:r w:rsidR="00640A5E" w:rsidRPr="002B309C">
        <w:rPr>
          <w:rFonts w:eastAsiaTheme="minorHAnsi"/>
          <w:szCs w:val="22"/>
        </w:rPr>
        <w:t>: Does the legislation have a sunset date?</w:t>
      </w:r>
    </w:p>
    <w:p w14:paraId="182E2CEA" w14:textId="77777777" w:rsidR="00640A5E" w:rsidRPr="002B309C" w:rsidRDefault="002574C9" w:rsidP="00640A5E">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640A5E">
            <w:rPr>
              <w:rFonts w:ascii="MS Gothic" w:eastAsia="MS Gothic" w:hAnsi="MS Gothic" w:hint="eastAsia"/>
              <w:b/>
              <w:szCs w:val="22"/>
            </w:rPr>
            <w:t>☐</w:t>
          </w:r>
        </w:sdtContent>
      </w:sdt>
      <w:r w:rsidR="00640A5E">
        <w:rPr>
          <w:rFonts w:eastAsiaTheme="minorHAnsi"/>
          <w:b/>
          <w:szCs w:val="22"/>
        </w:rPr>
        <w:t xml:space="preserve"> </w:t>
      </w:r>
      <w:r w:rsidR="00640A5E" w:rsidRPr="002B309C">
        <w:rPr>
          <w:rFonts w:eastAsiaTheme="minorHAnsi"/>
          <w:b/>
          <w:szCs w:val="22"/>
        </w:rPr>
        <w:t>Council Appointment Required</w:t>
      </w:r>
      <w:r w:rsidR="00640A5E" w:rsidRPr="002B309C">
        <w:rPr>
          <w:rFonts w:eastAsiaTheme="minorHAnsi"/>
          <w:szCs w:val="22"/>
        </w:rPr>
        <w:t>: Is an appointment by the Council required?</w:t>
      </w:r>
    </w:p>
    <w:p w14:paraId="0641290A" w14:textId="77777777" w:rsidR="00640A5E" w:rsidRPr="002B309C" w:rsidRDefault="002574C9" w:rsidP="00640A5E">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640A5E">
            <w:rPr>
              <w:rFonts w:ascii="MS Gothic" w:eastAsia="MS Gothic" w:hAnsi="MS Gothic" w:hint="eastAsia"/>
              <w:b/>
              <w:szCs w:val="22"/>
            </w:rPr>
            <w:t>☐</w:t>
          </w:r>
        </w:sdtContent>
      </w:sdt>
      <w:r w:rsidR="00640A5E">
        <w:rPr>
          <w:rFonts w:eastAsiaTheme="minorHAnsi"/>
          <w:b/>
          <w:szCs w:val="22"/>
        </w:rPr>
        <w:t xml:space="preserve"> </w:t>
      </w:r>
      <w:r w:rsidR="00640A5E" w:rsidRPr="002B309C">
        <w:rPr>
          <w:rFonts w:eastAsiaTheme="minorHAnsi"/>
          <w:b/>
          <w:szCs w:val="22"/>
        </w:rPr>
        <w:t>Other Appointment Required</w:t>
      </w:r>
      <w:r w:rsidR="00640A5E" w:rsidRPr="002B309C">
        <w:rPr>
          <w:rFonts w:eastAsiaTheme="minorHAnsi"/>
          <w:szCs w:val="22"/>
        </w:rPr>
        <w:t>: Are other appointments not by the Council required?</w:t>
      </w:r>
    </w:p>
    <w:p w14:paraId="5A39BBE3" w14:textId="77777777" w:rsidR="00640A5E" w:rsidRDefault="00640A5E" w:rsidP="00640A5E">
      <w:pPr>
        <w:pStyle w:val="NoSpacing"/>
        <w:jc w:val="both"/>
        <w:rPr>
          <w:rStyle w:val="apple-style-span"/>
          <w:b/>
          <w:bCs/>
          <w:szCs w:val="24"/>
        </w:rPr>
      </w:pPr>
    </w:p>
    <w:p w14:paraId="65600FA9" w14:textId="77777777" w:rsidR="00640A5E" w:rsidRDefault="00640A5E" w:rsidP="00640A5E">
      <w:pPr>
        <w:pStyle w:val="NoSpacing"/>
        <w:jc w:val="both"/>
        <w:rPr>
          <w:rStyle w:val="apple-style-span"/>
          <w:szCs w:val="24"/>
        </w:rPr>
      </w:pPr>
      <w:r w:rsidRPr="65110110">
        <w:rPr>
          <w:rStyle w:val="apple-style-span"/>
          <w:b/>
          <w:bCs/>
        </w:rPr>
        <w:t>Note:</w:t>
      </w:r>
      <w:r w:rsidRPr="65110110">
        <w:rPr>
          <w:rStyle w:val="apple-style-span"/>
        </w:rPr>
        <w:t xml:space="preserve"> In the full bill text online at legistar.council.nyc.gov, language in proposed consolidated laws that </w:t>
      </w:r>
      <w:proofErr w:type="gramStart"/>
      <w:r w:rsidRPr="65110110">
        <w:rPr>
          <w:rStyle w:val="apple-style-span"/>
        </w:rPr>
        <w:t>is</w:t>
      </w:r>
      <w:proofErr w:type="gramEnd"/>
      <w:r w:rsidRPr="65110110">
        <w:rPr>
          <w:rStyle w:val="apple-style-span"/>
        </w:rPr>
        <w:t xml:space="preserve"> enclosed by [brackets] would be deleted, and language that is </w:t>
      </w:r>
      <w:r w:rsidRPr="65110110">
        <w:rPr>
          <w:rStyle w:val="apple-style-span"/>
          <w:u w:val="single"/>
        </w:rPr>
        <w:t>underlined</w:t>
      </w:r>
      <w:r w:rsidRPr="65110110">
        <w:rPr>
          <w:rStyle w:val="apple-style-span"/>
        </w:rPr>
        <w:t xml:space="preserve"> would be new. Language in proposed unconsolidated laws, in contrast, will not have brackets or </w:t>
      </w:r>
      <w:proofErr w:type="gramStart"/>
      <w:r w:rsidRPr="65110110">
        <w:rPr>
          <w:rStyle w:val="apple-style-span"/>
        </w:rPr>
        <w:t>underlining</w:t>
      </w:r>
      <w:proofErr w:type="gramEnd"/>
      <w:r w:rsidRPr="65110110">
        <w:rPr>
          <w:rStyle w:val="apple-style-span"/>
        </w:rPr>
        <w:t xml:space="preserve"> because it would be entirely new. Consolidation means that the law would be placed in the New York City Charter or Administrative Code.</w:t>
      </w:r>
    </w:p>
    <w:p w14:paraId="0CCCE825" w14:textId="6EE9CAD5" w:rsidR="00640A5E" w:rsidRDefault="00640A5E" w:rsidP="65110110">
      <w:pPr>
        <w:rPr>
          <w:sz w:val="20"/>
        </w:rPr>
      </w:pPr>
    </w:p>
    <w:p w14:paraId="18F2597B" w14:textId="5C3D1FEE" w:rsidR="0CB52A3C" w:rsidRDefault="0CB52A3C" w:rsidP="0CB52A3C">
      <w:pPr>
        <w:jc w:val="both"/>
        <w:rPr>
          <w:rFonts w:eastAsia="Times New Roman"/>
          <w:color w:val="000000" w:themeColor="text1"/>
          <w:sz w:val="18"/>
          <w:szCs w:val="18"/>
        </w:rPr>
      </w:pPr>
      <w:r w:rsidRPr="0CB52A3C">
        <w:rPr>
          <w:rFonts w:eastAsia="Times New Roman"/>
          <w:color w:val="000000" w:themeColor="text1"/>
          <w:sz w:val="18"/>
          <w:szCs w:val="18"/>
        </w:rPr>
        <w:t>EH</w:t>
      </w:r>
    </w:p>
    <w:p w14:paraId="38DAD2D2" w14:textId="39CC96B5" w:rsidR="0CB52A3C" w:rsidRDefault="0CB52A3C" w:rsidP="0CB52A3C">
      <w:pPr>
        <w:jc w:val="both"/>
        <w:rPr>
          <w:rFonts w:eastAsia="Times New Roman"/>
          <w:color w:val="000000" w:themeColor="text1"/>
          <w:sz w:val="18"/>
          <w:szCs w:val="18"/>
        </w:rPr>
      </w:pPr>
      <w:r w:rsidRPr="0CB52A3C">
        <w:rPr>
          <w:rFonts w:eastAsia="Times New Roman"/>
          <w:color w:val="000000" w:themeColor="text1"/>
          <w:sz w:val="18"/>
          <w:szCs w:val="18"/>
        </w:rPr>
        <w:t>LS #11265</w:t>
      </w:r>
    </w:p>
    <w:p w14:paraId="1BEEA407" w14:textId="688433C4" w:rsidR="0CB52A3C" w:rsidRDefault="0CB52A3C" w:rsidP="0CB52A3C">
      <w:pPr>
        <w:jc w:val="both"/>
        <w:rPr>
          <w:rFonts w:eastAsia="Times New Roman"/>
          <w:color w:val="000000" w:themeColor="text1"/>
          <w:sz w:val="18"/>
          <w:szCs w:val="18"/>
        </w:rPr>
      </w:pPr>
      <w:proofErr w:type="gramStart"/>
      <w:r w:rsidRPr="0CB52A3C">
        <w:rPr>
          <w:rFonts w:eastAsia="Times New Roman"/>
          <w:color w:val="000000" w:themeColor="text1"/>
          <w:sz w:val="18"/>
          <w:szCs w:val="18"/>
        </w:rPr>
        <w:t>Int. #</w:t>
      </w:r>
      <w:proofErr w:type="gramEnd"/>
      <w:r w:rsidRPr="0CB52A3C">
        <w:rPr>
          <w:rFonts w:eastAsia="Times New Roman"/>
          <w:color w:val="000000" w:themeColor="text1"/>
          <w:sz w:val="18"/>
          <w:szCs w:val="18"/>
        </w:rPr>
        <w:t>0115-2024</w:t>
      </w:r>
    </w:p>
    <w:p w14:paraId="000C2442" w14:textId="3512F5C1" w:rsidR="0CB52A3C" w:rsidRDefault="0CB52A3C" w:rsidP="00DA62EA">
      <w:pPr>
        <w:jc w:val="both"/>
        <w:rPr>
          <w:rFonts w:eastAsia="Times New Roman"/>
          <w:color w:val="000000" w:themeColor="text1"/>
          <w:sz w:val="18"/>
          <w:szCs w:val="18"/>
        </w:rPr>
      </w:pPr>
      <w:r w:rsidRPr="0CB52A3C">
        <w:rPr>
          <w:rFonts w:eastAsia="Times New Roman"/>
          <w:color w:val="000000" w:themeColor="text1"/>
          <w:sz w:val="18"/>
          <w:szCs w:val="18"/>
        </w:rPr>
        <w:t>1/6/2026 2:01 PM</w:t>
      </w:r>
    </w:p>
    <w:sectPr w:rsidR="0CB52A3C">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1AE40" w14:textId="77777777" w:rsidR="00FA6FCD" w:rsidRDefault="00FA6FCD">
      <w:r>
        <w:separator/>
      </w:r>
    </w:p>
  </w:endnote>
  <w:endnote w:type="continuationSeparator" w:id="0">
    <w:p w14:paraId="0AAA4F40" w14:textId="77777777" w:rsidR="00FA6FCD" w:rsidRDefault="00FA6F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00000003" w:usb1="08070000" w:usb2="00000010" w:usb3="00000000" w:csb0="0002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6C7D7" w14:textId="77777777" w:rsidR="00FA6FCD" w:rsidRDefault="00FA6FCD">
      <w:r>
        <w:separator/>
      </w:r>
    </w:p>
  </w:footnote>
  <w:footnote w:type="continuationSeparator" w:id="0">
    <w:p w14:paraId="080CCD58" w14:textId="77777777" w:rsidR="00FA6FCD" w:rsidRDefault="00FA6F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DA62EA" w:rsidRPr="00CC3989" w:rsidRDefault="00640A5E"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0A5E"/>
    <w:rsid w:val="00051E93"/>
    <w:rsid w:val="000A664F"/>
    <w:rsid w:val="000F6D28"/>
    <w:rsid w:val="001017DF"/>
    <w:rsid w:val="0013384B"/>
    <w:rsid w:val="0018625D"/>
    <w:rsid w:val="001C6EEA"/>
    <w:rsid w:val="001F398E"/>
    <w:rsid w:val="00255225"/>
    <w:rsid w:val="00281214"/>
    <w:rsid w:val="00291E37"/>
    <w:rsid w:val="003119A4"/>
    <w:rsid w:val="003F7B89"/>
    <w:rsid w:val="00411453"/>
    <w:rsid w:val="00423A6F"/>
    <w:rsid w:val="00437A8D"/>
    <w:rsid w:val="004E4E19"/>
    <w:rsid w:val="00500307"/>
    <w:rsid w:val="005160EF"/>
    <w:rsid w:val="00586A54"/>
    <w:rsid w:val="00600506"/>
    <w:rsid w:val="00627782"/>
    <w:rsid w:val="006309DA"/>
    <w:rsid w:val="00640A5E"/>
    <w:rsid w:val="00683FDD"/>
    <w:rsid w:val="006C7619"/>
    <w:rsid w:val="006D6764"/>
    <w:rsid w:val="007165EF"/>
    <w:rsid w:val="0074675C"/>
    <w:rsid w:val="007615E0"/>
    <w:rsid w:val="007A2E26"/>
    <w:rsid w:val="008322EA"/>
    <w:rsid w:val="00897109"/>
    <w:rsid w:val="008D0FDB"/>
    <w:rsid w:val="008F68B0"/>
    <w:rsid w:val="00901259"/>
    <w:rsid w:val="00944BF8"/>
    <w:rsid w:val="00977C28"/>
    <w:rsid w:val="00A47E65"/>
    <w:rsid w:val="00AA5526"/>
    <w:rsid w:val="00AB436E"/>
    <w:rsid w:val="00B226D7"/>
    <w:rsid w:val="00B50301"/>
    <w:rsid w:val="00B61C4C"/>
    <w:rsid w:val="00B7788E"/>
    <w:rsid w:val="00B9173D"/>
    <w:rsid w:val="00BD5A4C"/>
    <w:rsid w:val="00BF56D1"/>
    <w:rsid w:val="00C15325"/>
    <w:rsid w:val="00C51EF3"/>
    <w:rsid w:val="00C52023"/>
    <w:rsid w:val="00C67A0B"/>
    <w:rsid w:val="00C71528"/>
    <w:rsid w:val="00D11E0D"/>
    <w:rsid w:val="00D17D19"/>
    <w:rsid w:val="00DA62EA"/>
    <w:rsid w:val="00DA7836"/>
    <w:rsid w:val="00DE2721"/>
    <w:rsid w:val="00E15822"/>
    <w:rsid w:val="00E17942"/>
    <w:rsid w:val="00E37057"/>
    <w:rsid w:val="00ED6C90"/>
    <w:rsid w:val="00F4289E"/>
    <w:rsid w:val="00F4679A"/>
    <w:rsid w:val="00FA6FCD"/>
    <w:rsid w:val="00FA7AB7"/>
    <w:rsid w:val="00FC72A7"/>
    <w:rsid w:val="00FD77B8"/>
    <w:rsid w:val="00FE3596"/>
    <w:rsid w:val="00FF2CC0"/>
    <w:rsid w:val="00FF5E63"/>
    <w:rsid w:val="00FF6665"/>
    <w:rsid w:val="0CB52A3C"/>
    <w:rsid w:val="1C85E673"/>
    <w:rsid w:val="4236896B"/>
    <w:rsid w:val="4B5C656D"/>
    <w:rsid w:val="4C3A8C0F"/>
    <w:rsid w:val="65110110"/>
    <w:rsid w:val="77BF8421"/>
    <w:rsid w:val="7B03F4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12F64"/>
  <w15:chartTrackingRefBased/>
  <w15:docId w15:val="{C0A9E7E4-57B6-439B-AFF8-EE8F3DCE8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0A5E"/>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40A5E"/>
    <w:pPr>
      <w:spacing w:after="0" w:line="240" w:lineRule="auto"/>
    </w:pPr>
    <w:rPr>
      <w:rFonts w:ascii="Times New Roman" w:hAnsi="Times New Roman"/>
      <w:sz w:val="24"/>
    </w:rPr>
  </w:style>
  <w:style w:type="paragraph" w:styleId="Header">
    <w:name w:val="header"/>
    <w:basedOn w:val="Normal"/>
    <w:link w:val="HeaderChar"/>
    <w:uiPriority w:val="99"/>
    <w:unhideWhenUsed/>
    <w:rsid w:val="00640A5E"/>
    <w:pPr>
      <w:tabs>
        <w:tab w:val="center" w:pos="4680"/>
        <w:tab w:val="right" w:pos="9360"/>
      </w:tabs>
    </w:pPr>
  </w:style>
  <w:style w:type="character" w:customStyle="1" w:styleId="HeaderChar">
    <w:name w:val="Header Char"/>
    <w:basedOn w:val="DefaultParagraphFont"/>
    <w:link w:val="Header"/>
    <w:uiPriority w:val="99"/>
    <w:rsid w:val="00640A5E"/>
    <w:rPr>
      <w:rFonts w:ascii="Times New Roman" w:eastAsia="Calibri" w:hAnsi="Times New Roman" w:cs="Times New Roman"/>
      <w:sz w:val="24"/>
      <w:szCs w:val="20"/>
    </w:rPr>
  </w:style>
  <w:style w:type="character" w:customStyle="1" w:styleId="apple-style-span">
    <w:name w:val="apple-style-span"/>
    <w:basedOn w:val="DefaultParagraphFont"/>
    <w:rsid w:val="00640A5E"/>
  </w:style>
  <w:style w:type="paragraph" w:styleId="BodyText">
    <w:name w:val="Body Text"/>
    <w:basedOn w:val="Normal"/>
    <w:link w:val="BodyTextChar"/>
    <w:uiPriority w:val="99"/>
    <w:rsid w:val="00640A5E"/>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640A5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727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315</Words>
  <Characters>1802</Characters>
  <Application>Microsoft Office Word</Application>
  <DocSecurity>0</DocSecurity>
  <Lines>15</Lines>
  <Paragraphs>4</Paragraphs>
  <ScaleCrop>false</ScaleCrop>
  <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Heisler, Elliot</dc:creator>
  <cp:keywords/>
  <dc:description/>
  <cp:lastModifiedBy>Delancey, Thaddea</cp:lastModifiedBy>
  <cp:revision>2</cp:revision>
  <cp:lastPrinted>2023-05-05T18:35:00Z</cp:lastPrinted>
  <dcterms:created xsi:type="dcterms:W3CDTF">2026-02-03T21:20:00Z</dcterms:created>
  <dcterms:modified xsi:type="dcterms:W3CDTF">2026-02-03T21:20:00Z</dcterms:modified>
</cp:coreProperties>
</file>