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8B34" w14:textId="28898C16" w:rsidR="004E1CF2" w:rsidRDefault="004E1CF2" w:rsidP="00E97376">
      <w:pPr>
        <w:ind w:firstLine="0"/>
        <w:jc w:val="center"/>
      </w:pPr>
      <w:r>
        <w:t>Int. No.</w:t>
      </w:r>
      <w:r w:rsidR="004F2495" w:rsidRPr="004F2495">
        <w:t xml:space="preserve"> </w:t>
      </w:r>
      <w:r w:rsidR="000F18FE">
        <w:t>49</w:t>
      </w:r>
    </w:p>
    <w:p w14:paraId="1FAD1F89" w14:textId="77777777" w:rsidR="00E97376" w:rsidRDefault="00E97376" w:rsidP="00E97376">
      <w:pPr>
        <w:ind w:firstLine="0"/>
        <w:jc w:val="center"/>
      </w:pPr>
    </w:p>
    <w:p w14:paraId="1D829814" w14:textId="77777777" w:rsidR="00B57528" w:rsidRDefault="00B57528" w:rsidP="00B5752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Avilés, Louis and Encarnación</w:t>
      </w:r>
    </w:p>
    <w:p w14:paraId="0FBF9AB5" w14:textId="77777777" w:rsidR="004E1CF2" w:rsidRDefault="004E1CF2" w:rsidP="007101A2">
      <w:pPr>
        <w:pStyle w:val="BodyText"/>
        <w:spacing w:line="240" w:lineRule="auto"/>
        <w:ind w:firstLine="0"/>
      </w:pPr>
    </w:p>
    <w:p w14:paraId="078E0192" w14:textId="77777777" w:rsidR="002C7F0D" w:rsidRPr="002C7F0D" w:rsidRDefault="002C7F0D" w:rsidP="007101A2">
      <w:pPr>
        <w:pStyle w:val="BodyText"/>
        <w:spacing w:line="240" w:lineRule="auto"/>
        <w:ind w:firstLine="0"/>
        <w:rPr>
          <w:vanish/>
        </w:rPr>
      </w:pPr>
      <w:r w:rsidRPr="002C7F0D">
        <w:rPr>
          <w:vanish/>
        </w:rPr>
        <w:t>..Title</w:t>
      </w:r>
    </w:p>
    <w:p w14:paraId="449EBA5D" w14:textId="6759A119" w:rsidR="004E1CF2" w:rsidRDefault="002C7F0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7C96">
        <w:t>administrative code of the city of New York</w:t>
      </w:r>
      <w:r w:rsidR="004E1CF2">
        <w:t>, in relation to</w:t>
      </w:r>
      <w:r w:rsidR="00873B26">
        <w:t xml:space="preserve"> </w:t>
      </w:r>
      <w:r w:rsidR="00047C96">
        <w:t xml:space="preserve">reporting on the number of </w:t>
      </w:r>
      <w:r w:rsidR="005E7D13">
        <w:t xml:space="preserve">alternate compliance </w:t>
      </w:r>
      <w:r w:rsidR="00E36EC1">
        <w:t>option</w:t>
      </w:r>
      <w:r w:rsidR="005E7D13">
        <w:t>s to street tree planting requirements approved by the department of parks and recreation</w:t>
      </w:r>
    </w:p>
    <w:p w14:paraId="74862C66" w14:textId="42256531" w:rsidR="002C7F0D" w:rsidRPr="002C7F0D" w:rsidRDefault="002C7F0D" w:rsidP="007101A2">
      <w:pPr>
        <w:pStyle w:val="BodyText"/>
        <w:spacing w:line="240" w:lineRule="auto"/>
        <w:ind w:firstLine="0"/>
        <w:rPr>
          <w:vanish/>
        </w:rPr>
      </w:pPr>
      <w:r w:rsidRPr="002C7F0D">
        <w:rPr>
          <w:vanish/>
        </w:rPr>
        <w:t>..Body</w:t>
      </w:r>
    </w:p>
    <w:p w14:paraId="18606CD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63CFD0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CC4C05A" w14:textId="77777777" w:rsidR="004E1CF2" w:rsidRDefault="004E1CF2" w:rsidP="006662DF">
      <w:pPr>
        <w:jc w:val="both"/>
      </w:pPr>
    </w:p>
    <w:p w14:paraId="1314145D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5DFB32" w14:textId="22A8454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47C96">
        <w:t xml:space="preserve">Chapter 1 of </w:t>
      </w:r>
      <w:r w:rsidR="00D96162">
        <w:t>t</w:t>
      </w:r>
      <w:r w:rsidR="00047C96">
        <w:t>itle 18 of the administrative code of the city of New York is amended by adding a new section 18-107.1 to read as follows:</w:t>
      </w:r>
    </w:p>
    <w:p w14:paraId="6B50F7F2" w14:textId="6B19F86E" w:rsidR="00777D9D" w:rsidRDefault="00047C96" w:rsidP="00047C96">
      <w:pPr>
        <w:spacing w:line="480" w:lineRule="auto"/>
        <w:jc w:val="both"/>
        <w:rPr>
          <w:u w:val="single"/>
        </w:rPr>
      </w:pPr>
      <w:r w:rsidRPr="00047C96">
        <w:rPr>
          <w:u w:val="single"/>
        </w:rPr>
        <w:t>§ 18-107</w:t>
      </w:r>
      <w:r>
        <w:rPr>
          <w:u w:val="single"/>
        </w:rPr>
        <w:t xml:space="preserve">.1 Tree </w:t>
      </w:r>
      <w:r w:rsidR="00D96162">
        <w:rPr>
          <w:u w:val="single"/>
        </w:rPr>
        <w:t>r</w:t>
      </w:r>
      <w:r>
        <w:rPr>
          <w:u w:val="single"/>
        </w:rPr>
        <w:t xml:space="preserve">eplacement </w:t>
      </w:r>
      <w:r w:rsidR="00D96162">
        <w:rPr>
          <w:u w:val="single"/>
        </w:rPr>
        <w:t>r</w:t>
      </w:r>
      <w:r>
        <w:rPr>
          <w:u w:val="single"/>
        </w:rPr>
        <w:t xml:space="preserve">eporting. </w:t>
      </w:r>
      <w:r w:rsidRPr="00047C96">
        <w:rPr>
          <w:u w:val="single"/>
        </w:rPr>
        <w:t xml:space="preserve">a. </w:t>
      </w:r>
      <w:r w:rsidR="001164DA">
        <w:rPr>
          <w:u w:val="single"/>
        </w:rPr>
        <w:t xml:space="preserve">Definitions. For purposes of this section, </w:t>
      </w:r>
      <w:r w:rsidR="00D96162">
        <w:rPr>
          <w:u w:val="single"/>
        </w:rPr>
        <w:t xml:space="preserve">the term </w:t>
      </w:r>
      <w:r w:rsidR="001164DA">
        <w:rPr>
          <w:u w:val="single"/>
        </w:rPr>
        <w:t xml:space="preserve">“alternate compliance” means any alternative to </w:t>
      </w:r>
      <w:r w:rsidR="00777D9D">
        <w:rPr>
          <w:u w:val="single"/>
        </w:rPr>
        <w:t xml:space="preserve">tree planting requirements </w:t>
      </w:r>
      <w:r w:rsidR="001164DA">
        <w:rPr>
          <w:u w:val="single"/>
        </w:rPr>
        <w:t xml:space="preserve">listed under paragraph </w:t>
      </w:r>
      <w:r w:rsidR="00777D9D">
        <w:rPr>
          <w:u w:val="single"/>
        </w:rPr>
        <w:t>(</w:t>
      </w:r>
      <w:r w:rsidR="001164DA">
        <w:rPr>
          <w:u w:val="single"/>
        </w:rPr>
        <w:t>b</w:t>
      </w:r>
      <w:r w:rsidR="00777D9D">
        <w:rPr>
          <w:u w:val="single"/>
        </w:rPr>
        <w:t>)</w:t>
      </w:r>
      <w:r w:rsidR="001164DA">
        <w:rPr>
          <w:u w:val="single"/>
        </w:rPr>
        <w:t xml:space="preserve"> of section 26-41 of the New York city zoning resolution</w:t>
      </w:r>
      <w:r w:rsidR="008712FD">
        <w:rPr>
          <w:u w:val="single"/>
        </w:rPr>
        <w:t xml:space="preserve"> or any successor provision</w:t>
      </w:r>
      <w:r w:rsidR="00777D9D">
        <w:rPr>
          <w:u w:val="single"/>
        </w:rPr>
        <w:t xml:space="preserve">. </w:t>
      </w:r>
    </w:p>
    <w:p w14:paraId="277464E1" w14:textId="3585C9CB" w:rsidR="00EF0A07" w:rsidRPr="00EF0A07" w:rsidRDefault="00777D9D" w:rsidP="00EF0A07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1164DA">
        <w:rPr>
          <w:u w:val="single"/>
        </w:rPr>
        <w:t xml:space="preserve"> </w:t>
      </w:r>
      <w:r w:rsidR="00047C96" w:rsidRPr="00047C96">
        <w:rPr>
          <w:u w:val="single"/>
        </w:rPr>
        <w:t xml:space="preserve">No later than </w:t>
      </w:r>
      <w:r w:rsidR="003E16D9">
        <w:rPr>
          <w:u w:val="single"/>
        </w:rPr>
        <w:t>May 1, 2025</w:t>
      </w:r>
      <w:r w:rsidR="00047C96" w:rsidRPr="00047C96">
        <w:rPr>
          <w:u w:val="single"/>
        </w:rPr>
        <w:t xml:space="preserve"> and every </w:t>
      </w:r>
      <w:r w:rsidR="003E16D9">
        <w:rPr>
          <w:u w:val="single"/>
        </w:rPr>
        <w:t>May</w:t>
      </w:r>
      <w:r w:rsidR="00047C96" w:rsidRPr="00047C96">
        <w:rPr>
          <w:u w:val="single"/>
        </w:rPr>
        <w:t xml:space="preserve"> 1 thereafter, the department shall submit a report to the mayor and the speaker of the council regarding the number of </w:t>
      </w:r>
      <w:r w:rsidR="00140AFB">
        <w:rPr>
          <w:u w:val="single"/>
        </w:rPr>
        <w:t xml:space="preserve">instances </w:t>
      </w:r>
      <w:r w:rsidR="002C7DC9">
        <w:rPr>
          <w:u w:val="single"/>
        </w:rPr>
        <w:t>in which</w:t>
      </w:r>
      <w:r w:rsidR="007A7833">
        <w:rPr>
          <w:u w:val="single"/>
        </w:rPr>
        <w:t xml:space="preserve"> </w:t>
      </w:r>
      <w:r w:rsidR="00140AFB">
        <w:rPr>
          <w:u w:val="single"/>
        </w:rPr>
        <w:t xml:space="preserve">the department </w:t>
      </w:r>
      <w:r w:rsidR="008712FD">
        <w:rPr>
          <w:u w:val="single"/>
        </w:rPr>
        <w:t xml:space="preserve">approved </w:t>
      </w:r>
      <w:r w:rsidR="00140AFB">
        <w:rPr>
          <w:u w:val="single"/>
        </w:rPr>
        <w:t>any type of alternate compliance for city tree replacement requirements under section 18-107 of this code, section 26-41 of the New York city zoning resolution</w:t>
      </w:r>
      <w:r w:rsidR="000D600E">
        <w:rPr>
          <w:u w:val="single"/>
        </w:rPr>
        <w:t>, or chapter 5 of title 56 of the rules of the city of New York</w:t>
      </w:r>
      <w:r w:rsidR="008712FD">
        <w:rPr>
          <w:u w:val="single"/>
        </w:rPr>
        <w:t xml:space="preserve"> or any successor provision</w:t>
      </w:r>
      <w:r w:rsidR="000D600E">
        <w:rPr>
          <w:u w:val="single"/>
        </w:rPr>
        <w:t xml:space="preserve"> regarding rules for tree replacement</w:t>
      </w:r>
      <w:r w:rsidR="00047C96" w:rsidRPr="00047C96">
        <w:rPr>
          <w:u w:val="single"/>
        </w:rPr>
        <w:t xml:space="preserve">. </w:t>
      </w:r>
      <w:r w:rsidR="00EF0A07" w:rsidRPr="00EF0A07">
        <w:rPr>
          <w:u w:val="single"/>
        </w:rPr>
        <w:t xml:space="preserve">Such report shall contain a table in which each row represents an instance of alternate compliance </w:t>
      </w:r>
      <w:r w:rsidR="00AB6FFD">
        <w:rPr>
          <w:u w:val="single"/>
        </w:rPr>
        <w:t>under each section listed above</w:t>
      </w:r>
      <w:r w:rsidR="00EF0A07" w:rsidRPr="00EF0A07">
        <w:rPr>
          <w:u w:val="single"/>
        </w:rPr>
        <w:t xml:space="preserve">. Each row shall include the following information, set forth in separate columns: </w:t>
      </w:r>
    </w:p>
    <w:p w14:paraId="374EDF22" w14:textId="689B4EA1" w:rsidR="00EF0A07" w:rsidRPr="00EF0A07" w:rsidRDefault="00EF0A07" w:rsidP="00EF0A07">
      <w:pPr>
        <w:spacing w:line="480" w:lineRule="auto"/>
        <w:jc w:val="both"/>
        <w:rPr>
          <w:u w:val="single"/>
        </w:rPr>
      </w:pPr>
      <w:r w:rsidRPr="00EF0A07">
        <w:rPr>
          <w:u w:val="single"/>
        </w:rPr>
        <w:t xml:space="preserve">1. </w:t>
      </w:r>
      <w:r w:rsidR="00D96162">
        <w:rPr>
          <w:u w:val="single"/>
        </w:rPr>
        <w:t>T</w:t>
      </w:r>
      <w:r w:rsidRPr="00EF0A07">
        <w:rPr>
          <w:u w:val="single"/>
        </w:rPr>
        <w:t>he zoning lot</w:t>
      </w:r>
      <w:r>
        <w:rPr>
          <w:u w:val="single"/>
        </w:rPr>
        <w:t xml:space="preserve"> identified by</w:t>
      </w:r>
      <w:r w:rsidRPr="00EF0A07">
        <w:rPr>
          <w:u w:val="single"/>
        </w:rPr>
        <w:t xml:space="preserve"> block and lot</w:t>
      </w:r>
      <w:r>
        <w:rPr>
          <w:u w:val="single"/>
        </w:rPr>
        <w:t xml:space="preserve"> number</w:t>
      </w:r>
      <w:r w:rsidRPr="00EF0A07">
        <w:rPr>
          <w:u w:val="single"/>
        </w:rPr>
        <w:t xml:space="preserve"> approved for the use of alternate compliance;</w:t>
      </w:r>
    </w:p>
    <w:p w14:paraId="67D2FB8F" w14:textId="2924672F" w:rsidR="00EF0A07" w:rsidRPr="00EF0A07" w:rsidRDefault="00EF0A07" w:rsidP="00EF0A07">
      <w:pPr>
        <w:spacing w:line="480" w:lineRule="auto"/>
        <w:jc w:val="both"/>
        <w:rPr>
          <w:u w:val="single"/>
        </w:rPr>
      </w:pPr>
      <w:r w:rsidRPr="00EF0A07">
        <w:rPr>
          <w:u w:val="single"/>
        </w:rPr>
        <w:t xml:space="preserve">2. </w:t>
      </w:r>
      <w:r w:rsidR="00D96162">
        <w:rPr>
          <w:u w:val="single"/>
        </w:rPr>
        <w:t>T</w:t>
      </w:r>
      <w:r w:rsidRPr="00EF0A07">
        <w:rPr>
          <w:u w:val="single"/>
        </w:rPr>
        <w:t>he type of alternate compliance;</w:t>
      </w:r>
    </w:p>
    <w:p w14:paraId="1B6C660E" w14:textId="749730BD" w:rsidR="00EF0A07" w:rsidRPr="00EF0A07" w:rsidRDefault="00EF0A07" w:rsidP="00EF0A07">
      <w:pPr>
        <w:spacing w:line="480" w:lineRule="auto"/>
        <w:jc w:val="both"/>
        <w:rPr>
          <w:u w:val="single"/>
        </w:rPr>
      </w:pPr>
      <w:r w:rsidRPr="00EF0A07">
        <w:rPr>
          <w:u w:val="single"/>
        </w:rPr>
        <w:t xml:space="preserve">3. </w:t>
      </w:r>
      <w:r w:rsidR="00D96162">
        <w:rPr>
          <w:u w:val="single"/>
        </w:rPr>
        <w:t>F</w:t>
      </w:r>
      <w:r w:rsidRPr="00EF0A07">
        <w:rPr>
          <w:u w:val="single"/>
        </w:rPr>
        <w:t xml:space="preserve">or off-site tree plantings, (i) </w:t>
      </w:r>
      <w:r>
        <w:rPr>
          <w:u w:val="single"/>
        </w:rPr>
        <w:t>a georeference to the planted street tree, and</w:t>
      </w:r>
      <w:r w:rsidRPr="00EF0A07">
        <w:rPr>
          <w:u w:val="single"/>
        </w:rPr>
        <w:t xml:space="preserve"> (ii) the distance to the corresponding zoning lot</w:t>
      </w:r>
      <w:r>
        <w:rPr>
          <w:u w:val="single"/>
        </w:rPr>
        <w:t>;</w:t>
      </w:r>
      <w:r w:rsidRPr="00EF0A07">
        <w:rPr>
          <w:u w:val="single"/>
        </w:rPr>
        <w:t xml:space="preserve"> </w:t>
      </w:r>
      <w:r w:rsidR="00D96162">
        <w:rPr>
          <w:u w:val="single"/>
        </w:rPr>
        <w:t>and</w:t>
      </w:r>
    </w:p>
    <w:p w14:paraId="4F64BD08" w14:textId="15CBFB3D" w:rsidR="00EF0A07" w:rsidRDefault="00D96162" w:rsidP="00EF0A0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</w:t>
      </w:r>
      <w:r w:rsidR="00EF0A07" w:rsidRPr="00EF0A07">
        <w:rPr>
          <w:u w:val="single"/>
        </w:rPr>
        <w:t xml:space="preserve">. </w:t>
      </w:r>
      <w:r>
        <w:rPr>
          <w:u w:val="single"/>
        </w:rPr>
        <w:t>F</w:t>
      </w:r>
      <w:r w:rsidR="00EF0A07" w:rsidRPr="00EF0A07">
        <w:rPr>
          <w:u w:val="single"/>
        </w:rPr>
        <w:t>or</w:t>
      </w:r>
      <w:r w:rsidR="00EF0A07">
        <w:rPr>
          <w:u w:val="single"/>
        </w:rPr>
        <w:t xml:space="preserve"> the</w:t>
      </w:r>
      <w:r w:rsidR="00EF0A07" w:rsidRPr="00EF0A07">
        <w:rPr>
          <w:u w:val="single"/>
        </w:rPr>
        <w:t xml:space="preserve"> payment option, (i) whether the department has plante</w:t>
      </w:r>
      <w:r w:rsidR="00EF0A07">
        <w:rPr>
          <w:u w:val="single"/>
        </w:rPr>
        <w:t xml:space="preserve">d the appropriate street tree, and </w:t>
      </w:r>
      <w:r w:rsidR="00EF0A07" w:rsidRPr="00EF0A07">
        <w:rPr>
          <w:u w:val="single"/>
        </w:rPr>
        <w:t>(ii) the location of such tree</w:t>
      </w:r>
      <w:r w:rsidR="00EF0A07">
        <w:rPr>
          <w:u w:val="single"/>
        </w:rPr>
        <w:t>.</w:t>
      </w:r>
    </w:p>
    <w:p w14:paraId="7911EA56" w14:textId="2FAE26D9" w:rsidR="004E1CF2" w:rsidRPr="006D562C" w:rsidRDefault="00595589" w:rsidP="00EF0A07">
      <w:pPr>
        <w:spacing w:line="480" w:lineRule="auto"/>
        <w:jc w:val="both"/>
        <w:rPr>
          <w:u w:val="single"/>
        </w:rPr>
      </w:pPr>
      <w:r>
        <w:t>§ 2.</w:t>
      </w:r>
      <w:r w:rsidR="00AA17C7">
        <w:t xml:space="preserve"> This local law takes effect immediately.</w:t>
      </w:r>
    </w:p>
    <w:p w14:paraId="3F57D3FD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76C56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23A3C9A" w14:textId="47151BAA" w:rsidR="00EB262D" w:rsidRDefault="0086597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0F339B5E" w14:textId="1B40B15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65970">
        <w:rPr>
          <w:sz w:val="18"/>
          <w:szCs w:val="18"/>
        </w:rPr>
        <w:t>14643</w:t>
      </w:r>
    </w:p>
    <w:p w14:paraId="73786B0F" w14:textId="13F055BF" w:rsidR="005E3CB9" w:rsidRDefault="005E3CB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#1159-202</w:t>
      </w:r>
      <w:r w:rsidR="00AF21B9">
        <w:rPr>
          <w:sz w:val="18"/>
          <w:szCs w:val="18"/>
        </w:rPr>
        <w:t>5</w:t>
      </w:r>
    </w:p>
    <w:p w14:paraId="606B2A80" w14:textId="4123728D" w:rsidR="002D5F4F" w:rsidRDefault="005E3CB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10:35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8EF2" w14:textId="77777777" w:rsidR="00543596" w:rsidRDefault="00543596">
      <w:r>
        <w:separator/>
      </w:r>
    </w:p>
    <w:p w14:paraId="66E19D46" w14:textId="77777777" w:rsidR="00543596" w:rsidRDefault="00543596"/>
  </w:endnote>
  <w:endnote w:type="continuationSeparator" w:id="0">
    <w:p w14:paraId="663B1535" w14:textId="77777777" w:rsidR="00543596" w:rsidRDefault="00543596">
      <w:r>
        <w:continuationSeparator/>
      </w:r>
    </w:p>
    <w:p w14:paraId="03A9899E" w14:textId="77777777" w:rsidR="00543596" w:rsidRDefault="00543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5D75" w14:textId="77777777" w:rsidR="00B87187" w:rsidRDefault="00B871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044BE" w14:textId="544B314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E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9F7E0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55F69" w14:textId="22249FA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7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A1D1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9A73" w14:textId="77777777" w:rsidR="00543596" w:rsidRDefault="00543596">
      <w:r>
        <w:separator/>
      </w:r>
    </w:p>
    <w:p w14:paraId="4E802A02" w14:textId="77777777" w:rsidR="00543596" w:rsidRDefault="00543596"/>
  </w:footnote>
  <w:footnote w:type="continuationSeparator" w:id="0">
    <w:p w14:paraId="7B21C97B" w14:textId="77777777" w:rsidR="00543596" w:rsidRDefault="00543596">
      <w:r>
        <w:continuationSeparator/>
      </w:r>
    </w:p>
    <w:p w14:paraId="5A3B7289" w14:textId="77777777" w:rsidR="00543596" w:rsidRDefault="005435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AB98" w14:textId="77777777" w:rsidR="00B87187" w:rsidRDefault="00B87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41F4" w14:textId="77777777" w:rsidR="00B87187" w:rsidRDefault="00B871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9CB0" w14:textId="77777777" w:rsidR="00B87187" w:rsidRDefault="00B87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54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93"/>
    <w:rsid w:val="000135A3"/>
    <w:rsid w:val="00035181"/>
    <w:rsid w:val="00047C96"/>
    <w:rsid w:val="000502BC"/>
    <w:rsid w:val="00056BB0"/>
    <w:rsid w:val="00064AFB"/>
    <w:rsid w:val="0009173E"/>
    <w:rsid w:val="00094A70"/>
    <w:rsid w:val="000D4A7F"/>
    <w:rsid w:val="000D600E"/>
    <w:rsid w:val="000F18FE"/>
    <w:rsid w:val="001073BD"/>
    <w:rsid w:val="00115B31"/>
    <w:rsid w:val="001164DA"/>
    <w:rsid w:val="00140AFB"/>
    <w:rsid w:val="001509BF"/>
    <w:rsid w:val="00150A27"/>
    <w:rsid w:val="00162FC0"/>
    <w:rsid w:val="00165627"/>
    <w:rsid w:val="00167107"/>
    <w:rsid w:val="001678C7"/>
    <w:rsid w:val="00177E7A"/>
    <w:rsid w:val="00180BD2"/>
    <w:rsid w:val="00195A80"/>
    <w:rsid w:val="001D4249"/>
    <w:rsid w:val="00205741"/>
    <w:rsid w:val="00207323"/>
    <w:rsid w:val="0021642E"/>
    <w:rsid w:val="0022099D"/>
    <w:rsid w:val="002268DB"/>
    <w:rsid w:val="00241F94"/>
    <w:rsid w:val="00252F38"/>
    <w:rsid w:val="00270162"/>
    <w:rsid w:val="002716EA"/>
    <w:rsid w:val="00280955"/>
    <w:rsid w:val="00292C42"/>
    <w:rsid w:val="002C4435"/>
    <w:rsid w:val="002C7DC9"/>
    <w:rsid w:val="002C7F0D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A7D8B"/>
    <w:rsid w:val="003E16D9"/>
    <w:rsid w:val="003F26F9"/>
    <w:rsid w:val="003F3109"/>
    <w:rsid w:val="0042336E"/>
    <w:rsid w:val="00432688"/>
    <w:rsid w:val="00444642"/>
    <w:rsid w:val="00447A01"/>
    <w:rsid w:val="00465293"/>
    <w:rsid w:val="004948B5"/>
    <w:rsid w:val="00497233"/>
    <w:rsid w:val="004B097C"/>
    <w:rsid w:val="004E1CF2"/>
    <w:rsid w:val="004F2495"/>
    <w:rsid w:val="004F3343"/>
    <w:rsid w:val="005020E8"/>
    <w:rsid w:val="00543596"/>
    <w:rsid w:val="00550E96"/>
    <w:rsid w:val="00554C35"/>
    <w:rsid w:val="0057235A"/>
    <w:rsid w:val="005857D6"/>
    <w:rsid w:val="00586366"/>
    <w:rsid w:val="00595589"/>
    <w:rsid w:val="005A1EBD"/>
    <w:rsid w:val="005B5DE4"/>
    <w:rsid w:val="005C6980"/>
    <w:rsid w:val="005D4A03"/>
    <w:rsid w:val="005E3CB9"/>
    <w:rsid w:val="005E655A"/>
    <w:rsid w:val="005E7681"/>
    <w:rsid w:val="005E7D13"/>
    <w:rsid w:val="005F3AA6"/>
    <w:rsid w:val="00630AB3"/>
    <w:rsid w:val="006662DF"/>
    <w:rsid w:val="00681A93"/>
    <w:rsid w:val="00687344"/>
    <w:rsid w:val="006A691C"/>
    <w:rsid w:val="006B26AF"/>
    <w:rsid w:val="006B43F9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77D9D"/>
    <w:rsid w:val="007A1A40"/>
    <w:rsid w:val="007A7833"/>
    <w:rsid w:val="007B293E"/>
    <w:rsid w:val="007B31F1"/>
    <w:rsid w:val="007B6497"/>
    <w:rsid w:val="007C1D9D"/>
    <w:rsid w:val="007C6893"/>
    <w:rsid w:val="007E73C5"/>
    <w:rsid w:val="007E79D5"/>
    <w:rsid w:val="007F0A63"/>
    <w:rsid w:val="007F4087"/>
    <w:rsid w:val="00806569"/>
    <w:rsid w:val="00810798"/>
    <w:rsid w:val="008167F4"/>
    <w:rsid w:val="0083646C"/>
    <w:rsid w:val="0085260B"/>
    <w:rsid w:val="00853E42"/>
    <w:rsid w:val="00865970"/>
    <w:rsid w:val="008712FD"/>
    <w:rsid w:val="00872BFD"/>
    <w:rsid w:val="00873B26"/>
    <w:rsid w:val="00880099"/>
    <w:rsid w:val="008E0E1E"/>
    <w:rsid w:val="008E28FA"/>
    <w:rsid w:val="008F0B17"/>
    <w:rsid w:val="00900ACB"/>
    <w:rsid w:val="00925D71"/>
    <w:rsid w:val="0094029B"/>
    <w:rsid w:val="009822E5"/>
    <w:rsid w:val="00990ECE"/>
    <w:rsid w:val="009E0AFC"/>
    <w:rsid w:val="00A03635"/>
    <w:rsid w:val="00A10451"/>
    <w:rsid w:val="00A269C2"/>
    <w:rsid w:val="00A46ACE"/>
    <w:rsid w:val="00A531EC"/>
    <w:rsid w:val="00A654D0"/>
    <w:rsid w:val="00AA17C7"/>
    <w:rsid w:val="00AB6FFD"/>
    <w:rsid w:val="00AD1881"/>
    <w:rsid w:val="00AE212E"/>
    <w:rsid w:val="00AF21B9"/>
    <w:rsid w:val="00AF39A5"/>
    <w:rsid w:val="00B15D83"/>
    <w:rsid w:val="00B1635A"/>
    <w:rsid w:val="00B30100"/>
    <w:rsid w:val="00B47730"/>
    <w:rsid w:val="00B57528"/>
    <w:rsid w:val="00B87187"/>
    <w:rsid w:val="00BA4408"/>
    <w:rsid w:val="00BA599A"/>
    <w:rsid w:val="00BB6434"/>
    <w:rsid w:val="00BC1806"/>
    <w:rsid w:val="00BD4E49"/>
    <w:rsid w:val="00BF5B93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30A34"/>
    <w:rsid w:val="00D34DDE"/>
    <w:rsid w:val="00D52CE9"/>
    <w:rsid w:val="00D929DF"/>
    <w:rsid w:val="00D94395"/>
    <w:rsid w:val="00D96162"/>
    <w:rsid w:val="00D975BE"/>
    <w:rsid w:val="00DB33BA"/>
    <w:rsid w:val="00DB6BFB"/>
    <w:rsid w:val="00DC57C0"/>
    <w:rsid w:val="00DE6E46"/>
    <w:rsid w:val="00DF7976"/>
    <w:rsid w:val="00E0423E"/>
    <w:rsid w:val="00E06550"/>
    <w:rsid w:val="00E13406"/>
    <w:rsid w:val="00E17883"/>
    <w:rsid w:val="00E26FD5"/>
    <w:rsid w:val="00E310B4"/>
    <w:rsid w:val="00E34500"/>
    <w:rsid w:val="00E36EC1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0A07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6E5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1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6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6D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6D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B55F0-BE0C-475E-8B7D-59E3C4FF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2026-02-03T21:17:00Z</dcterms:created>
  <dcterms:modified xsi:type="dcterms:W3CDTF">2026-02-03T23:59:00Z</dcterms:modified>
</cp:coreProperties>
</file>