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900A6" w14:textId="1E101324" w:rsidR="004E1CF2" w:rsidRDefault="02498601" w:rsidP="00872370">
      <w:pPr>
        <w:ind w:firstLine="0"/>
        <w:jc w:val="center"/>
      </w:pPr>
      <w:r>
        <w:t>Int. No.</w:t>
      </w:r>
      <w:r w:rsidR="00C41801">
        <w:t xml:space="preserve"> 532</w:t>
      </w:r>
    </w:p>
    <w:p w14:paraId="377ADDF6" w14:textId="77777777" w:rsidR="00E97376" w:rsidRDefault="00E97376" w:rsidP="00E97376">
      <w:pPr>
        <w:ind w:firstLine="0"/>
        <w:jc w:val="center"/>
      </w:pPr>
    </w:p>
    <w:p w14:paraId="7DC7C568" w14:textId="77777777" w:rsidR="00EE53E6" w:rsidRDefault="00EE53E6" w:rsidP="00EE53E6">
      <w:pPr>
        <w:autoSpaceDE w:val="0"/>
        <w:autoSpaceDN w:val="0"/>
        <w:adjustRightInd w:val="0"/>
        <w:ind w:firstLine="0"/>
        <w:jc w:val="both"/>
        <w:rPr>
          <w:rFonts w:eastAsia="Calibri"/>
        </w:rPr>
      </w:pPr>
      <w:r>
        <w:rPr>
          <w:rFonts w:eastAsia="Calibri"/>
        </w:rPr>
        <w:t>By Council Members Epstein, Louis, Brewer, Hanif, Marte and Brooks-Powers</w:t>
      </w:r>
    </w:p>
    <w:p w14:paraId="2CCD1603" w14:textId="77777777" w:rsidR="00A42D13" w:rsidRDefault="00A42D13" w:rsidP="00A42D13">
      <w:pPr>
        <w:pStyle w:val="BodyText"/>
        <w:spacing w:line="240" w:lineRule="auto"/>
        <w:ind w:firstLine="0"/>
        <w:jc w:val="left"/>
      </w:pPr>
    </w:p>
    <w:p w14:paraId="6F323739" w14:textId="77777777" w:rsidR="00897360" w:rsidRPr="00897360" w:rsidRDefault="00897360" w:rsidP="007101A2">
      <w:pPr>
        <w:pStyle w:val="BodyText"/>
        <w:spacing w:line="240" w:lineRule="auto"/>
        <w:ind w:firstLine="0"/>
        <w:rPr>
          <w:vanish/>
        </w:rPr>
      </w:pPr>
      <w:r w:rsidRPr="00897360">
        <w:rPr>
          <w:vanish/>
        </w:rPr>
        <w:t>..Title</w:t>
      </w:r>
    </w:p>
    <w:p w14:paraId="7A6550E6" w14:textId="37ECF2E0" w:rsidR="004E1CF2" w:rsidRDefault="00897360" w:rsidP="007101A2">
      <w:pPr>
        <w:pStyle w:val="BodyText"/>
        <w:spacing w:line="240" w:lineRule="auto"/>
        <w:ind w:firstLine="0"/>
      </w:pPr>
      <w:r>
        <w:t>A Local Law i</w:t>
      </w:r>
      <w:r w:rsidR="00C23446">
        <w:t>n</w:t>
      </w:r>
      <w:r w:rsidR="0037566F" w:rsidRPr="00533CA1">
        <w:t xml:space="preserve"> relation to</w:t>
      </w:r>
      <w:r w:rsidR="0037566F">
        <w:t xml:space="preserve"> </w:t>
      </w:r>
      <w:r w:rsidR="00E6448B">
        <w:t xml:space="preserve">establishing a pilot program </w:t>
      </w:r>
      <w:r w:rsidR="0072685C">
        <w:t>to</w:t>
      </w:r>
      <w:r w:rsidR="00E6448B">
        <w:t xml:space="preserve"> install </w:t>
      </w:r>
      <w:r w:rsidR="0037566F">
        <w:t>drinking fountain</w:t>
      </w:r>
      <w:r w:rsidR="00E6448B">
        <w:t xml:space="preserve">s on </w:t>
      </w:r>
      <w:r w:rsidR="0037566F">
        <w:t>fire hydrants</w:t>
      </w:r>
      <w:r w:rsidR="00872370">
        <w:t xml:space="preserve"> and </w:t>
      </w:r>
      <w:r w:rsidR="00FF4E12">
        <w:t xml:space="preserve">the </w:t>
      </w:r>
      <w:r w:rsidR="00872370">
        <w:t xml:space="preserve">repeal </w:t>
      </w:r>
      <w:r w:rsidR="00FF4E12">
        <w:t>of this</w:t>
      </w:r>
      <w:r w:rsidR="005F4E1F">
        <w:t xml:space="preserve"> local law upon the expiration thereof</w:t>
      </w:r>
    </w:p>
    <w:p w14:paraId="182E3D51" w14:textId="1AFD43C0" w:rsidR="00897360" w:rsidRPr="00897360" w:rsidRDefault="00897360" w:rsidP="007101A2">
      <w:pPr>
        <w:pStyle w:val="BodyText"/>
        <w:spacing w:line="240" w:lineRule="auto"/>
        <w:ind w:firstLine="0"/>
        <w:rPr>
          <w:vanish/>
        </w:rPr>
      </w:pPr>
      <w:r w:rsidRPr="00897360">
        <w:rPr>
          <w:vanish/>
        </w:rPr>
        <w:t>..Body</w:t>
      </w:r>
    </w:p>
    <w:p w14:paraId="1BDD6F08" w14:textId="77777777" w:rsidR="004E1CF2" w:rsidRDefault="004E1CF2" w:rsidP="007101A2">
      <w:pPr>
        <w:pStyle w:val="BodyText"/>
        <w:spacing w:line="240" w:lineRule="auto"/>
        <w:ind w:firstLine="0"/>
        <w:rPr>
          <w:u w:val="single"/>
        </w:rPr>
      </w:pPr>
    </w:p>
    <w:p w14:paraId="18F959E7" w14:textId="77777777" w:rsidR="004E1CF2" w:rsidRDefault="004E1CF2" w:rsidP="007101A2">
      <w:pPr>
        <w:ind w:firstLine="0"/>
        <w:jc w:val="both"/>
      </w:pPr>
      <w:r>
        <w:rPr>
          <w:u w:val="single"/>
        </w:rPr>
        <w:t>Be it enacted by the Council as follows</w:t>
      </w:r>
      <w:r w:rsidRPr="005B5DE4">
        <w:rPr>
          <w:u w:val="single"/>
        </w:rPr>
        <w:t>:</w:t>
      </w:r>
    </w:p>
    <w:p w14:paraId="30FABE26" w14:textId="77777777" w:rsidR="004E1CF2" w:rsidRDefault="004E1CF2" w:rsidP="006662DF">
      <w:pPr>
        <w:jc w:val="both"/>
      </w:pPr>
    </w:p>
    <w:p w14:paraId="1E5D795F"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43CF9893" w14:textId="48C22B7F" w:rsidR="000E4830" w:rsidRPr="00115D14" w:rsidRDefault="007101A2">
      <w:pPr>
        <w:pStyle w:val="NormalWeb"/>
        <w:shd w:val="clear" w:color="auto" w:fill="FFFFFF"/>
        <w:spacing w:before="0" w:beforeAutospacing="0" w:after="0" w:afterAutospacing="0" w:line="480" w:lineRule="auto"/>
        <w:ind w:firstLine="720"/>
        <w:jc w:val="both"/>
        <w:rPr>
          <w:color w:val="000000"/>
        </w:rPr>
      </w:pPr>
      <w:r w:rsidRPr="00115D14">
        <w:t>S</w:t>
      </w:r>
      <w:r w:rsidR="004E1CF2" w:rsidRPr="00115D14">
        <w:t>ection 1.</w:t>
      </w:r>
      <w:r w:rsidR="005B65B5" w:rsidRPr="00115D14">
        <w:t xml:space="preserve"> </w:t>
      </w:r>
      <w:r w:rsidR="00CE2EED" w:rsidRPr="00EF777C">
        <w:t xml:space="preserve">Drinking Fountain Pilot Program. </w:t>
      </w:r>
      <w:r w:rsidR="0020462D" w:rsidRPr="00EF777C">
        <w:t xml:space="preserve">a. </w:t>
      </w:r>
      <w:r w:rsidR="00470BF3" w:rsidRPr="00EF777C">
        <w:t xml:space="preserve">The </w:t>
      </w:r>
      <w:r w:rsidR="00D84E01" w:rsidRPr="00EF777C">
        <w:t>commissioner</w:t>
      </w:r>
      <w:r w:rsidR="00426A52" w:rsidRPr="00EF777C">
        <w:t xml:space="preserve"> of environmental protection</w:t>
      </w:r>
      <w:r w:rsidR="00470BF3" w:rsidRPr="00EF777C">
        <w:t xml:space="preserve">, in collaboration </w:t>
      </w:r>
      <w:r w:rsidR="00CE2EED" w:rsidRPr="00EF777C">
        <w:t xml:space="preserve">with the </w:t>
      </w:r>
      <w:r w:rsidR="00470BF3" w:rsidRPr="00EF777C">
        <w:t xml:space="preserve">fire </w:t>
      </w:r>
      <w:r w:rsidR="00D84E01" w:rsidRPr="00EF777C">
        <w:t>commissioner</w:t>
      </w:r>
      <w:r w:rsidR="00CE2EED" w:rsidRPr="00EF777C">
        <w:t xml:space="preserve">, shall establish a pilot program </w:t>
      </w:r>
      <w:r w:rsidR="00E41F0A" w:rsidRPr="001A0BB1">
        <w:t xml:space="preserve">to install </w:t>
      </w:r>
      <w:r w:rsidR="003B63BF" w:rsidRPr="001A0BB1">
        <w:t>drinking fountain</w:t>
      </w:r>
      <w:r w:rsidR="00F800BB" w:rsidRPr="001A0BB1">
        <w:t>s</w:t>
      </w:r>
      <w:r w:rsidR="003B63BF" w:rsidRPr="001A0BB1">
        <w:t xml:space="preserve"> </w:t>
      </w:r>
      <w:r w:rsidR="00E41F0A" w:rsidRPr="001A0BB1">
        <w:t>on</w:t>
      </w:r>
      <w:r w:rsidR="00CE2EED" w:rsidRPr="001A0BB1">
        <w:t xml:space="preserve"> fire hydrants. </w:t>
      </w:r>
      <w:r w:rsidR="00470BF3" w:rsidRPr="001A0BB1">
        <w:t xml:space="preserve">As part of such program, </w:t>
      </w:r>
      <w:r w:rsidR="005C5BD1" w:rsidRPr="001A0BB1">
        <w:t xml:space="preserve">the </w:t>
      </w:r>
      <w:r w:rsidR="00324C15" w:rsidRPr="00115D14">
        <w:t>commissioner</w:t>
      </w:r>
      <w:r w:rsidR="004B4C4B" w:rsidRPr="00115D14">
        <w:t>s</w:t>
      </w:r>
      <w:r w:rsidR="00324C15" w:rsidRPr="00115D14">
        <w:t xml:space="preserve"> shall</w:t>
      </w:r>
      <w:r w:rsidR="005C5BD1" w:rsidRPr="00115D14">
        <w:t xml:space="preserve"> </w:t>
      </w:r>
      <w:r w:rsidR="00695955" w:rsidRPr="00115D14">
        <w:t>install</w:t>
      </w:r>
      <w:r w:rsidR="00B528C3" w:rsidRPr="00115D14">
        <w:t xml:space="preserve"> </w:t>
      </w:r>
      <w:r w:rsidR="00695955" w:rsidRPr="00115D14">
        <w:t>drinking fountains on at least</w:t>
      </w:r>
      <w:r w:rsidR="00B528C3" w:rsidRPr="00115D14">
        <w:t xml:space="preserve"> </w:t>
      </w:r>
      <w:r w:rsidR="002D738C">
        <w:t>5</w:t>
      </w:r>
      <w:r w:rsidR="00B528C3" w:rsidRPr="00115D14">
        <w:t xml:space="preserve"> </w:t>
      </w:r>
      <w:r w:rsidR="00BE13C3" w:rsidRPr="00115D14">
        <w:rPr>
          <w:color w:val="212529"/>
          <w:shd w:val="clear" w:color="auto" w:fill="FFFFFF"/>
        </w:rPr>
        <w:t>fire hydrants</w:t>
      </w:r>
      <w:r w:rsidR="002D738C">
        <w:rPr>
          <w:color w:val="212529"/>
          <w:shd w:val="clear" w:color="auto" w:fill="FFFFFF"/>
        </w:rPr>
        <w:t xml:space="preserve"> per borough</w:t>
      </w:r>
      <w:r w:rsidR="00E41F0A" w:rsidRPr="00115D14">
        <w:rPr>
          <w:color w:val="212529"/>
          <w:shd w:val="clear" w:color="auto" w:fill="FFFFFF"/>
        </w:rPr>
        <w:t xml:space="preserve">, and </w:t>
      </w:r>
      <w:r w:rsidR="00404BFC" w:rsidRPr="00115D14">
        <w:rPr>
          <w:color w:val="212529"/>
          <w:shd w:val="clear" w:color="auto" w:fill="FFFFFF"/>
        </w:rPr>
        <w:t>the</w:t>
      </w:r>
      <w:r w:rsidR="00E41F0A" w:rsidRPr="00115D14">
        <w:rPr>
          <w:color w:val="212529"/>
          <w:shd w:val="clear" w:color="auto" w:fill="FFFFFF"/>
        </w:rPr>
        <w:t xml:space="preserve"> drinking fountains shall be operational at least from </w:t>
      </w:r>
      <w:r w:rsidR="001B11AF">
        <w:rPr>
          <w:color w:val="212529"/>
          <w:shd w:val="clear" w:color="auto" w:fill="FFFFFF"/>
        </w:rPr>
        <w:t>April</w:t>
      </w:r>
      <w:r w:rsidR="00E41F0A" w:rsidRPr="00115D14">
        <w:rPr>
          <w:color w:val="212529"/>
          <w:shd w:val="clear" w:color="auto" w:fill="FFFFFF"/>
        </w:rPr>
        <w:t xml:space="preserve"> to </w:t>
      </w:r>
      <w:r w:rsidR="001B11AF">
        <w:rPr>
          <w:color w:val="212529"/>
          <w:shd w:val="clear" w:color="auto" w:fill="FFFFFF"/>
        </w:rPr>
        <w:t>September</w:t>
      </w:r>
      <w:r w:rsidR="00E41F0A" w:rsidRPr="00115D14">
        <w:rPr>
          <w:color w:val="212529"/>
          <w:shd w:val="clear" w:color="auto" w:fill="FFFFFF"/>
        </w:rPr>
        <w:t xml:space="preserve"> each year during the duration of the program</w:t>
      </w:r>
      <w:r w:rsidR="007D1E58" w:rsidRPr="00115D14">
        <w:t xml:space="preserve">. </w:t>
      </w:r>
      <w:r w:rsidR="00E41F0A" w:rsidRPr="00115D14">
        <w:t xml:space="preserve">Such </w:t>
      </w:r>
      <w:r w:rsidR="00AE3841" w:rsidRPr="00115D14">
        <w:t xml:space="preserve">program shall </w:t>
      </w:r>
      <w:r w:rsidR="00457B06" w:rsidRPr="00115D14">
        <w:t>commence</w:t>
      </w:r>
      <w:r w:rsidR="00F32B66" w:rsidRPr="00115D14">
        <w:t xml:space="preserve"> no later than 2 years after the </w:t>
      </w:r>
      <w:r w:rsidR="00F504F9" w:rsidRPr="00115D14">
        <w:t>effective date</w:t>
      </w:r>
      <w:r w:rsidR="00F32B66" w:rsidRPr="00115D14">
        <w:t xml:space="preserve"> of this local law</w:t>
      </w:r>
      <w:r w:rsidR="00D60992" w:rsidRPr="00115D14">
        <w:t xml:space="preserve"> and shall </w:t>
      </w:r>
      <w:r w:rsidR="00D2568D" w:rsidRPr="00115D14">
        <w:t xml:space="preserve">conclude </w:t>
      </w:r>
      <w:r w:rsidR="00403420" w:rsidRPr="00115D14">
        <w:t xml:space="preserve">2 years after the commencement of such program.   </w:t>
      </w:r>
    </w:p>
    <w:p w14:paraId="2BE11CDB" w14:textId="66D7E3A6" w:rsidR="0020462D" w:rsidRPr="001A0BB1" w:rsidRDefault="00C23446" w:rsidP="00FF652B">
      <w:pPr>
        <w:pStyle w:val="NormalWeb"/>
        <w:shd w:val="clear" w:color="auto" w:fill="FFFFFF"/>
        <w:spacing w:before="0" w:beforeAutospacing="0" w:after="0" w:afterAutospacing="0" w:line="480" w:lineRule="auto"/>
        <w:ind w:firstLine="720"/>
        <w:jc w:val="both"/>
        <w:rPr>
          <w:color w:val="000000"/>
        </w:rPr>
      </w:pPr>
      <w:r w:rsidRPr="00115D14">
        <w:rPr>
          <w:color w:val="000000"/>
        </w:rPr>
        <w:t>b</w:t>
      </w:r>
      <w:r w:rsidR="005A182C" w:rsidRPr="00115D14">
        <w:rPr>
          <w:color w:val="000000"/>
        </w:rPr>
        <w:t xml:space="preserve">. </w:t>
      </w:r>
      <w:r w:rsidR="00C1033A" w:rsidRPr="00115D14">
        <w:rPr>
          <w:color w:val="000000"/>
        </w:rPr>
        <w:t xml:space="preserve">No later than </w:t>
      </w:r>
      <w:r w:rsidR="00456112" w:rsidRPr="00115D14">
        <w:rPr>
          <w:color w:val="000000"/>
        </w:rPr>
        <w:t>1 year after th</w:t>
      </w:r>
      <w:r w:rsidR="007D1E58" w:rsidRPr="00115D14">
        <w:rPr>
          <w:color w:val="000000"/>
        </w:rPr>
        <w:t>e conclusion of this program,</w:t>
      </w:r>
      <w:r w:rsidR="00C1033A" w:rsidRPr="00115D14">
        <w:rPr>
          <w:color w:val="000000"/>
        </w:rPr>
        <w:t xml:space="preserve"> </w:t>
      </w:r>
      <w:r w:rsidR="00426A52" w:rsidRPr="00115D14">
        <w:rPr>
          <w:color w:val="000000"/>
        </w:rPr>
        <w:t xml:space="preserve">the </w:t>
      </w:r>
      <w:r w:rsidR="00324C15" w:rsidRPr="00115D14">
        <w:rPr>
          <w:color w:val="000000"/>
        </w:rPr>
        <w:t>commissioner</w:t>
      </w:r>
      <w:r w:rsidR="00426A52" w:rsidRPr="00115D14">
        <w:rPr>
          <w:color w:val="000000"/>
        </w:rPr>
        <w:t xml:space="preserve"> </w:t>
      </w:r>
      <w:r w:rsidR="00606B50" w:rsidRPr="00115D14">
        <w:rPr>
          <w:color w:val="000000"/>
        </w:rPr>
        <w:t xml:space="preserve">of </w:t>
      </w:r>
      <w:r w:rsidR="00426A52" w:rsidRPr="00115D14">
        <w:rPr>
          <w:color w:val="000000"/>
        </w:rPr>
        <w:t>environmental protection</w:t>
      </w:r>
      <w:r w:rsidR="00426A52" w:rsidRPr="00115D14">
        <w:t>, in collab</w:t>
      </w:r>
      <w:r w:rsidR="00324C15" w:rsidRPr="00115D14">
        <w:t>oration with the fire commissioner</w:t>
      </w:r>
      <w:r w:rsidR="00426A52" w:rsidRPr="00115D14">
        <w:t>,</w:t>
      </w:r>
      <w:r w:rsidR="00426A52" w:rsidRPr="00115D14">
        <w:rPr>
          <w:color w:val="000000"/>
        </w:rPr>
        <w:t xml:space="preserve"> </w:t>
      </w:r>
      <w:r w:rsidR="0020462D" w:rsidRPr="00115D14">
        <w:rPr>
          <w:color w:val="000000"/>
        </w:rPr>
        <w:t xml:space="preserve">shall submit to the </w:t>
      </w:r>
      <w:r w:rsidR="00C1033A" w:rsidRPr="00115D14">
        <w:rPr>
          <w:color w:val="000000"/>
        </w:rPr>
        <w:t xml:space="preserve">mayor and </w:t>
      </w:r>
      <w:r w:rsidR="0020462D" w:rsidRPr="00115D14">
        <w:rPr>
          <w:color w:val="000000"/>
        </w:rPr>
        <w:t xml:space="preserve">speaker of the council a report </w:t>
      </w:r>
      <w:r w:rsidR="00B86963" w:rsidRPr="00115D14">
        <w:rPr>
          <w:color w:val="000000"/>
        </w:rPr>
        <w:t xml:space="preserve">that </w:t>
      </w:r>
      <w:r w:rsidR="0020462D" w:rsidRPr="00115D14">
        <w:rPr>
          <w:color w:val="000000"/>
        </w:rPr>
        <w:t xml:space="preserve">contains </w:t>
      </w:r>
      <w:r w:rsidR="00B86963" w:rsidRPr="00115D14">
        <w:rPr>
          <w:color w:val="000000"/>
        </w:rPr>
        <w:t xml:space="preserve">recommendations on </w:t>
      </w:r>
      <w:r w:rsidR="00595B30">
        <w:rPr>
          <w:color w:val="000000"/>
        </w:rPr>
        <w:t xml:space="preserve">whether to </w:t>
      </w:r>
      <w:r w:rsidR="00E77ECE">
        <w:rPr>
          <w:color w:val="000000"/>
        </w:rPr>
        <w:t>expand or mak</w:t>
      </w:r>
      <w:r w:rsidR="00595B30">
        <w:rPr>
          <w:color w:val="000000"/>
        </w:rPr>
        <w:t>e</w:t>
      </w:r>
      <w:r w:rsidR="00E77ECE">
        <w:rPr>
          <w:color w:val="000000"/>
        </w:rPr>
        <w:t xml:space="preserve"> such program permanent. </w:t>
      </w:r>
      <w:r w:rsidR="000572F9" w:rsidRPr="00115D14">
        <w:rPr>
          <w:color w:val="000000"/>
        </w:rPr>
        <w:t xml:space="preserve">Such report shall </w:t>
      </w:r>
      <w:r w:rsidR="00B86963" w:rsidRPr="00EF777C">
        <w:rPr>
          <w:color w:val="000000"/>
        </w:rPr>
        <w:t>also</w:t>
      </w:r>
      <w:r w:rsidR="000572F9" w:rsidRPr="00EF777C">
        <w:rPr>
          <w:color w:val="000000"/>
        </w:rPr>
        <w:t xml:space="preserve"> identify any </w:t>
      </w:r>
      <w:r w:rsidR="00F504F9" w:rsidRPr="00EF777C">
        <w:rPr>
          <w:color w:val="000000"/>
        </w:rPr>
        <w:t xml:space="preserve">challenges and issues </w:t>
      </w:r>
      <w:r w:rsidR="00981B33" w:rsidRPr="00EF777C">
        <w:rPr>
          <w:color w:val="000000"/>
        </w:rPr>
        <w:t>presented by th</w:t>
      </w:r>
      <w:r w:rsidR="00595B30">
        <w:rPr>
          <w:color w:val="000000"/>
        </w:rPr>
        <w:t>e</w:t>
      </w:r>
      <w:r w:rsidR="00F504F9" w:rsidRPr="00EF777C">
        <w:rPr>
          <w:color w:val="000000"/>
        </w:rPr>
        <w:t xml:space="preserve"> program.</w:t>
      </w:r>
      <w:r w:rsidR="000572F9" w:rsidRPr="00EF777C">
        <w:rPr>
          <w:color w:val="000000"/>
        </w:rPr>
        <w:t xml:space="preserve"> </w:t>
      </w:r>
    </w:p>
    <w:p w14:paraId="4C51BA76" w14:textId="6239EDF7" w:rsidR="00FF652B" w:rsidRPr="00115D14" w:rsidRDefault="00C23446" w:rsidP="00FF652B">
      <w:pPr>
        <w:pStyle w:val="NormalWeb"/>
        <w:shd w:val="clear" w:color="auto" w:fill="FFFFFF"/>
        <w:spacing w:before="0" w:beforeAutospacing="0" w:after="0" w:afterAutospacing="0" w:line="480" w:lineRule="auto"/>
        <w:ind w:firstLine="720"/>
        <w:jc w:val="both"/>
        <w:rPr>
          <w:color w:val="000000"/>
        </w:rPr>
      </w:pPr>
      <w:r w:rsidRPr="00115D14">
        <w:rPr>
          <w:color w:val="000000"/>
        </w:rPr>
        <w:t>c</w:t>
      </w:r>
      <w:r w:rsidR="00FF652B" w:rsidRPr="00115D14">
        <w:rPr>
          <w:color w:val="000000"/>
        </w:rPr>
        <w:t xml:space="preserve">. </w:t>
      </w:r>
      <w:r w:rsidR="00230AF4" w:rsidRPr="00115D14">
        <w:t>The commissioner of environmental protection and the fire commissioner</w:t>
      </w:r>
      <w:r w:rsidR="00230AF4" w:rsidRPr="00115D14" w:rsidDel="00230AF4">
        <w:rPr>
          <w:color w:val="000000"/>
        </w:rPr>
        <w:t xml:space="preserve"> </w:t>
      </w:r>
      <w:r w:rsidR="00230AF4" w:rsidRPr="00115D14">
        <w:rPr>
          <w:color w:val="000000"/>
        </w:rPr>
        <w:t xml:space="preserve">need not comply with subdivisions </w:t>
      </w:r>
      <w:r w:rsidR="00DB2042" w:rsidRPr="00115D14">
        <w:rPr>
          <w:color w:val="000000"/>
        </w:rPr>
        <w:t>a</w:t>
      </w:r>
      <w:r w:rsidR="00F917FF" w:rsidRPr="00115D14">
        <w:rPr>
          <w:color w:val="000000"/>
        </w:rPr>
        <w:t xml:space="preserve"> and b</w:t>
      </w:r>
      <w:r w:rsidR="00DB2042" w:rsidRPr="00115D14">
        <w:rPr>
          <w:color w:val="000000"/>
        </w:rPr>
        <w:t xml:space="preserve"> of </w:t>
      </w:r>
      <w:r w:rsidR="00352E1A">
        <w:rPr>
          <w:color w:val="000000"/>
        </w:rPr>
        <w:t xml:space="preserve">this </w:t>
      </w:r>
      <w:r w:rsidR="00CB18C9" w:rsidRPr="00115D14">
        <w:rPr>
          <w:color w:val="000000"/>
        </w:rPr>
        <w:t xml:space="preserve">section </w:t>
      </w:r>
      <w:r w:rsidR="00CB18C9" w:rsidRPr="00115D14">
        <w:t xml:space="preserve">if the </w:t>
      </w:r>
      <w:r w:rsidR="00230AF4" w:rsidRPr="00115D14">
        <w:t xml:space="preserve">fire </w:t>
      </w:r>
      <w:r w:rsidR="00CB18C9" w:rsidRPr="00115D14">
        <w:t>commissioner de</w:t>
      </w:r>
      <w:r w:rsidR="00230AF4" w:rsidRPr="00115D14">
        <w:t>termines</w:t>
      </w:r>
      <w:r w:rsidR="00CB18C9" w:rsidRPr="00115D14">
        <w:t xml:space="preserve"> that </w:t>
      </w:r>
      <w:r w:rsidR="00230AF4" w:rsidRPr="00115D14">
        <w:t xml:space="preserve">the </w:t>
      </w:r>
      <w:r w:rsidR="00CB18C9" w:rsidRPr="00115D14">
        <w:t>drinking fountain</w:t>
      </w:r>
      <w:r w:rsidR="00230AF4" w:rsidRPr="00115D14">
        <w:t>s</w:t>
      </w:r>
      <w:r w:rsidR="00CB18C9" w:rsidRPr="00115D14">
        <w:t xml:space="preserve"> would interfere with the </w:t>
      </w:r>
      <w:r w:rsidR="00230AF4" w:rsidRPr="00115D14">
        <w:t xml:space="preserve">fire department’s </w:t>
      </w:r>
      <w:r w:rsidR="00CB18C9" w:rsidRPr="00115D14">
        <w:t>use of fire hydrant</w:t>
      </w:r>
      <w:r w:rsidR="00230AF4" w:rsidRPr="00115D14">
        <w:t>s.</w:t>
      </w:r>
      <w:r w:rsidR="00523397" w:rsidRPr="00115D14">
        <w:t xml:space="preserve"> </w:t>
      </w:r>
      <w:r w:rsidR="00352E1A">
        <w:rPr>
          <w:color w:val="000000"/>
        </w:rPr>
        <w:t xml:space="preserve">If </w:t>
      </w:r>
      <w:r w:rsidR="00486CE8" w:rsidRPr="00115D14">
        <w:rPr>
          <w:color w:val="000000"/>
        </w:rPr>
        <w:t>the fire commissioner makes such a determination</w:t>
      </w:r>
      <w:r w:rsidR="00F32B66" w:rsidRPr="00115D14">
        <w:rPr>
          <w:color w:val="000000"/>
        </w:rPr>
        <w:t xml:space="preserve">, </w:t>
      </w:r>
      <w:r w:rsidR="00F32B66" w:rsidRPr="00115D14">
        <w:t>t</w:t>
      </w:r>
      <w:r w:rsidR="00523397" w:rsidRPr="00115D14">
        <w:t xml:space="preserve">he fire commissioner shall </w:t>
      </w:r>
      <w:r w:rsidR="00523397" w:rsidRPr="00115D14">
        <w:rPr>
          <w:color w:val="000000"/>
        </w:rPr>
        <w:t>submit to the mayor and speaker of the council</w:t>
      </w:r>
      <w:r w:rsidR="00352E1A">
        <w:rPr>
          <w:color w:val="000000"/>
        </w:rPr>
        <w:t>, within 6 months,</w:t>
      </w:r>
      <w:r w:rsidR="00523397" w:rsidRPr="00115D14">
        <w:rPr>
          <w:color w:val="000000"/>
        </w:rPr>
        <w:t xml:space="preserve"> a report </w:t>
      </w:r>
      <w:r w:rsidR="00F32B66" w:rsidRPr="00115D14">
        <w:rPr>
          <w:color w:val="000000"/>
        </w:rPr>
        <w:t>identifying</w:t>
      </w:r>
      <w:r w:rsidR="00F504F9" w:rsidRPr="00115D14">
        <w:rPr>
          <w:color w:val="000000"/>
        </w:rPr>
        <w:t xml:space="preserve"> the specific </w:t>
      </w:r>
      <w:r w:rsidR="00AD01B1" w:rsidRPr="00115D14">
        <w:rPr>
          <w:color w:val="000000"/>
        </w:rPr>
        <w:t>reasons for such determination</w:t>
      </w:r>
      <w:r w:rsidR="00F32B66" w:rsidRPr="00115D14">
        <w:rPr>
          <w:color w:val="000000"/>
        </w:rPr>
        <w:t xml:space="preserve">. </w:t>
      </w:r>
      <w:r w:rsidR="00523397" w:rsidRPr="00115D14">
        <w:rPr>
          <w:color w:val="000000"/>
        </w:rPr>
        <w:t xml:space="preserve"> </w:t>
      </w:r>
    </w:p>
    <w:p w14:paraId="1D90D3DC" w14:textId="636AF4C5" w:rsidR="001A0BB1" w:rsidRDefault="00595589" w:rsidP="009973D7">
      <w:pPr>
        <w:pStyle w:val="NormalWeb"/>
        <w:shd w:val="clear" w:color="auto" w:fill="FFFFFF"/>
        <w:spacing w:before="0" w:beforeAutospacing="0" w:after="0" w:afterAutospacing="0" w:line="480" w:lineRule="auto"/>
        <w:ind w:firstLine="720"/>
        <w:jc w:val="both"/>
        <w:rPr>
          <w:color w:val="000000"/>
        </w:rPr>
      </w:pPr>
      <w:r w:rsidRPr="00115D14">
        <w:lastRenderedPageBreak/>
        <w:t>§ 2.</w:t>
      </w:r>
      <w:r w:rsidR="00862D63" w:rsidRPr="00115D14">
        <w:t xml:space="preserve"> This local law take</w:t>
      </w:r>
      <w:r w:rsidR="003F6A44">
        <w:t>s</w:t>
      </w:r>
      <w:r w:rsidR="00862D63" w:rsidRPr="00115D14">
        <w:t xml:space="preserve"> effect immediately</w:t>
      </w:r>
      <w:r w:rsidR="00CA03AD" w:rsidRPr="00115D14">
        <w:t xml:space="preserve"> </w:t>
      </w:r>
      <w:r w:rsidR="00CA03AD" w:rsidRPr="00115D14">
        <w:rPr>
          <w:color w:val="212529"/>
          <w:shd w:val="clear" w:color="auto" w:fill="FFFFFF"/>
        </w:rPr>
        <w:t>and</w:t>
      </w:r>
      <w:r w:rsidR="00352E1A">
        <w:rPr>
          <w:color w:val="212529"/>
          <w:shd w:val="clear" w:color="auto" w:fill="FFFFFF"/>
        </w:rPr>
        <w:t xml:space="preserve"> expires and</w:t>
      </w:r>
      <w:r w:rsidR="00CA03AD" w:rsidRPr="00115D14">
        <w:rPr>
          <w:color w:val="212529"/>
          <w:shd w:val="clear" w:color="auto" w:fill="FFFFFF"/>
        </w:rPr>
        <w:t xml:space="preserve"> </w:t>
      </w:r>
      <w:r w:rsidR="0010643E" w:rsidRPr="00115D14">
        <w:rPr>
          <w:color w:val="000000"/>
        </w:rPr>
        <w:t xml:space="preserve">is deemed repealed upon final submission of </w:t>
      </w:r>
      <w:r w:rsidR="00981B33" w:rsidRPr="00115D14">
        <w:rPr>
          <w:color w:val="000000"/>
        </w:rPr>
        <w:t xml:space="preserve">either </w:t>
      </w:r>
      <w:r w:rsidR="00A61B4C" w:rsidRPr="00115D14">
        <w:rPr>
          <w:color w:val="000000"/>
        </w:rPr>
        <w:t xml:space="preserve">the </w:t>
      </w:r>
      <w:r w:rsidR="0010643E" w:rsidRPr="00115D14">
        <w:rPr>
          <w:color w:val="000000"/>
        </w:rPr>
        <w:t>report</w:t>
      </w:r>
      <w:r w:rsidR="0010643E" w:rsidRPr="00EF777C">
        <w:rPr>
          <w:color w:val="000000"/>
        </w:rPr>
        <w:t xml:space="preserve"> </w:t>
      </w:r>
      <w:r w:rsidR="00981B33" w:rsidRPr="00EF777C">
        <w:rPr>
          <w:color w:val="000000"/>
        </w:rPr>
        <w:t xml:space="preserve">required by </w:t>
      </w:r>
      <w:r w:rsidR="00457B06" w:rsidRPr="00EF777C">
        <w:rPr>
          <w:color w:val="000000"/>
        </w:rPr>
        <w:t xml:space="preserve">subdivision b or </w:t>
      </w:r>
      <w:r w:rsidR="007E29EE" w:rsidRPr="00EF777C">
        <w:rPr>
          <w:color w:val="000000"/>
        </w:rPr>
        <w:t xml:space="preserve">the report required by </w:t>
      </w:r>
      <w:r w:rsidR="00215EB1" w:rsidRPr="00EF777C">
        <w:rPr>
          <w:color w:val="000000"/>
        </w:rPr>
        <w:t xml:space="preserve">subdivision </w:t>
      </w:r>
      <w:r w:rsidR="00457B06" w:rsidRPr="00EF777C">
        <w:rPr>
          <w:color w:val="000000"/>
        </w:rPr>
        <w:t>c of</w:t>
      </w:r>
      <w:r w:rsidR="00457B06" w:rsidRPr="001A0BB1">
        <w:rPr>
          <w:color w:val="000000"/>
        </w:rPr>
        <w:t xml:space="preserve"> </w:t>
      </w:r>
      <w:r w:rsidR="0010643E" w:rsidRPr="001A0BB1">
        <w:rPr>
          <w:color w:val="000000"/>
        </w:rPr>
        <w:t xml:space="preserve">section </w:t>
      </w:r>
      <w:r w:rsidR="00DC233E">
        <w:rPr>
          <w:color w:val="000000"/>
        </w:rPr>
        <w:t>one</w:t>
      </w:r>
      <w:r w:rsidR="0010643E" w:rsidRPr="001A0BB1">
        <w:rPr>
          <w:color w:val="000000"/>
        </w:rPr>
        <w:t xml:space="preserve"> of this local law.</w:t>
      </w:r>
      <w:r w:rsidR="001A0BB1">
        <w:rPr>
          <w:color w:val="000000"/>
        </w:rPr>
        <w:t xml:space="preserve"> </w:t>
      </w:r>
      <w:r w:rsidR="008B1075">
        <w:t>Upon such submission, the mayor shall notify the corporation counsel for the purpose of effectuating section 7-111 of the administrative code of the city of New York. Any failure to provide the notification described in this section shall not affect the effective date of any provision of this local law.</w:t>
      </w:r>
    </w:p>
    <w:p w14:paraId="73FAC334" w14:textId="371AB8CB" w:rsidR="02498601" w:rsidRDefault="02498601" w:rsidP="02498601">
      <w:pPr>
        <w:suppressLineNumbers/>
        <w:ind w:firstLine="0"/>
        <w:jc w:val="both"/>
        <w:rPr>
          <w:sz w:val="18"/>
          <w:szCs w:val="18"/>
        </w:rPr>
      </w:pPr>
    </w:p>
    <w:p w14:paraId="4F0C28D9" w14:textId="76CA3364" w:rsidR="02498601" w:rsidRDefault="02498601" w:rsidP="02498601">
      <w:pPr>
        <w:suppressLineNumbers/>
        <w:ind w:firstLine="0"/>
        <w:jc w:val="both"/>
        <w:rPr>
          <w:sz w:val="18"/>
          <w:szCs w:val="18"/>
        </w:rPr>
      </w:pPr>
    </w:p>
    <w:p w14:paraId="2C4D2BB5" w14:textId="793B56CD" w:rsidR="02498601" w:rsidRDefault="02498601" w:rsidP="02498601">
      <w:pPr>
        <w:suppressLineNumbers/>
        <w:ind w:firstLine="0"/>
        <w:jc w:val="both"/>
      </w:pPr>
      <w:r w:rsidRPr="02498601">
        <w:rPr>
          <w:sz w:val="18"/>
          <w:szCs w:val="18"/>
        </w:rPr>
        <w:t>KF</w:t>
      </w:r>
    </w:p>
    <w:p w14:paraId="78BE770A" w14:textId="5D08B9C6" w:rsidR="02498601" w:rsidRDefault="02498601" w:rsidP="02498601">
      <w:pPr>
        <w:suppressLineNumbers/>
        <w:ind w:firstLine="0"/>
        <w:jc w:val="both"/>
      </w:pPr>
      <w:r w:rsidRPr="02498601">
        <w:rPr>
          <w:sz w:val="18"/>
          <w:szCs w:val="18"/>
        </w:rPr>
        <w:t>LS #11895</w:t>
      </w:r>
    </w:p>
    <w:p w14:paraId="3A0A7611" w14:textId="1001FA55" w:rsidR="02498601" w:rsidRDefault="6E3EDDE4" w:rsidP="02498601">
      <w:pPr>
        <w:suppressLineNumbers/>
        <w:ind w:firstLine="0"/>
        <w:jc w:val="both"/>
      </w:pPr>
      <w:r w:rsidRPr="6E3EDDE4">
        <w:rPr>
          <w:color w:val="000000" w:themeColor="text1"/>
          <w:sz w:val="18"/>
          <w:szCs w:val="18"/>
        </w:rPr>
        <w:t>Int. #0010-2024</w:t>
      </w:r>
    </w:p>
    <w:p w14:paraId="163D298C" w14:textId="645EDADF" w:rsidR="02498601" w:rsidRDefault="02498601" w:rsidP="02498601">
      <w:pPr>
        <w:suppressLineNumbers/>
        <w:ind w:firstLine="0"/>
        <w:jc w:val="both"/>
        <w:rPr>
          <w:color w:val="000000" w:themeColor="text1"/>
          <w:sz w:val="18"/>
          <w:szCs w:val="18"/>
        </w:rPr>
      </w:pPr>
      <w:r w:rsidRPr="02498601">
        <w:rPr>
          <w:color w:val="000000" w:themeColor="text1"/>
          <w:sz w:val="18"/>
          <w:szCs w:val="18"/>
        </w:rPr>
        <w:t>1/6/2026 8:21 AM</w:t>
      </w:r>
    </w:p>
    <w:p w14:paraId="3EC461F0" w14:textId="25FDE674" w:rsidR="02498601" w:rsidRDefault="02498601" w:rsidP="02498601">
      <w:pPr>
        <w:suppressLineNumbers/>
        <w:ind w:firstLine="0"/>
        <w:rPr>
          <w:sz w:val="18"/>
          <w:szCs w:val="18"/>
        </w:rPr>
      </w:pPr>
    </w:p>
    <w:sectPr w:rsidR="02498601" w:rsidSect="009973D7">
      <w:type w:val="continuous"/>
      <w:pgSz w:w="12240" w:h="15840" w:code="1"/>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B2350" w14:textId="77777777" w:rsidR="00D12178" w:rsidRDefault="00D12178">
      <w:r>
        <w:separator/>
      </w:r>
    </w:p>
    <w:p w14:paraId="6A7688A7" w14:textId="77777777" w:rsidR="00D12178" w:rsidRDefault="00D12178"/>
  </w:endnote>
  <w:endnote w:type="continuationSeparator" w:id="0">
    <w:p w14:paraId="2EC58DE6" w14:textId="77777777" w:rsidR="00D12178" w:rsidRDefault="00D12178">
      <w:r>
        <w:continuationSeparator/>
      </w:r>
    </w:p>
    <w:p w14:paraId="6BE18AEA" w14:textId="77777777" w:rsidR="00D12178" w:rsidRDefault="00D12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4443EAF" w14:textId="67FAA593" w:rsidR="008F0B17" w:rsidRDefault="008F0B17">
        <w:pPr>
          <w:pStyle w:val="Footer"/>
          <w:jc w:val="center"/>
        </w:pPr>
        <w:r>
          <w:fldChar w:fldCharType="begin"/>
        </w:r>
        <w:r>
          <w:instrText xml:space="preserve"> PAGE   \* MERGEFORMAT </w:instrText>
        </w:r>
        <w:r>
          <w:fldChar w:fldCharType="separate"/>
        </w:r>
        <w:r w:rsidR="005718B1">
          <w:rPr>
            <w:noProof/>
          </w:rPr>
          <w:t>2</w:t>
        </w:r>
        <w:r>
          <w:rPr>
            <w:noProof/>
          </w:rPr>
          <w:fldChar w:fldCharType="end"/>
        </w:r>
      </w:p>
    </w:sdtContent>
  </w:sdt>
  <w:p w14:paraId="19257A05"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173F2E9" w14:textId="0D10E6BB" w:rsidR="008F0B17" w:rsidRDefault="008F0B17">
        <w:pPr>
          <w:pStyle w:val="Footer"/>
          <w:jc w:val="center"/>
        </w:pPr>
        <w:r>
          <w:fldChar w:fldCharType="begin"/>
        </w:r>
        <w:r>
          <w:instrText xml:space="preserve"> PAGE   \* MERGEFORMAT </w:instrText>
        </w:r>
        <w:r>
          <w:fldChar w:fldCharType="separate"/>
        </w:r>
        <w:r w:rsidR="001A0BB1">
          <w:rPr>
            <w:noProof/>
          </w:rPr>
          <w:t>2</w:t>
        </w:r>
        <w:r>
          <w:rPr>
            <w:noProof/>
          </w:rPr>
          <w:fldChar w:fldCharType="end"/>
        </w:r>
      </w:p>
    </w:sdtContent>
  </w:sdt>
  <w:p w14:paraId="383AC5B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D53FF" w14:textId="77777777" w:rsidR="00D12178" w:rsidRDefault="00D12178">
      <w:r>
        <w:separator/>
      </w:r>
    </w:p>
    <w:p w14:paraId="238C3262" w14:textId="77777777" w:rsidR="00D12178" w:rsidRDefault="00D12178"/>
  </w:footnote>
  <w:footnote w:type="continuationSeparator" w:id="0">
    <w:p w14:paraId="3F330D19" w14:textId="77777777" w:rsidR="00D12178" w:rsidRDefault="00D12178">
      <w:r>
        <w:continuationSeparator/>
      </w:r>
    </w:p>
    <w:p w14:paraId="248A5332" w14:textId="77777777" w:rsidR="00D12178" w:rsidRDefault="00D121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386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BA0"/>
    <w:rsid w:val="000135A3"/>
    <w:rsid w:val="0001516D"/>
    <w:rsid w:val="00022BC7"/>
    <w:rsid w:val="000342DA"/>
    <w:rsid w:val="00035181"/>
    <w:rsid w:val="0003633B"/>
    <w:rsid w:val="000502BC"/>
    <w:rsid w:val="00056BB0"/>
    <w:rsid w:val="000572F9"/>
    <w:rsid w:val="00064AFB"/>
    <w:rsid w:val="0009173E"/>
    <w:rsid w:val="00094A70"/>
    <w:rsid w:val="000C2979"/>
    <w:rsid w:val="000D4A7F"/>
    <w:rsid w:val="000E4830"/>
    <w:rsid w:val="00104151"/>
    <w:rsid w:val="0010643E"/>
    <w:rsid w:val="001073BD"/>
    <w:rsid w:val="00115B31"/>
    <w:rsid w:val="00115D14"/>
    <w:rsid w:val="0012018E"/>
    <w:rsid w:val="00132E72"/>
    <w:rsid w:val="001509BF"/>
    <w:rsid w:val="00150A27"/>
    <w:rsid w:val="00162FC0"/>
    <w:rsid w:val="00165627"/>
    <w:rsid w:val="00167107"/>
    <w:rsid w:val="00180BD2"/>
    <w:rsid w:val="00195A80"/>
    <w:rsid w:val="00195C29"/>
    <w:rsid w:val="001A0BB1"/>
    <w:rsid w:val="001A4AFA"/>
    <w:rsid w:val="001B11AF"/>
    <w:rsid w:val="001B41A9"/>
    <w:rsid w:val="001C3D95"/>
    <w:rsid w:val="001C74BE"/>
    <w:rsid w:val="001D4249"/>
    <w:rsid w:val="001E0745"/>
    <w:rsid w:val="001E0B7F"/>
    <w:rsid w:val="001F29A6"/>
    <w:rsid w:val="0020462D"/>
    <w:rsid w:val="00205741"/>
    <w:rsid w:val="00207323"/>
    <w:rsid w:val="00215EB1"/>
    <w:rsid w:val="0021642E"/>
    <w:rsid w:val="0022099D"/>
    <w:rsid w:val="00227DB5"/>
    <w:rsid w:val="00230AF4"/>
    <w:rsid w:val="002311DA"/>
    <w:rsid w:val="00241F94"/>
    <w:rsid w:val="00270162"/>
    <w:rsid w:val="00280955"/>
    <w:rsid w:val="00292C42"/>
    <w:rsid w:val="00293AC0"/>
    <w:rsid w:val="002A048B"/>
    <w:rsid w:val="002B4492"/>
    <w:rsid w:val="002B7370"/>
    <w:rsid w:val="002C4435"/>
    <w:rsid w:val="002D5F4F"/>
    <w:rsid w:val="002D738C"/>
    <w:rsid w:val="002F196D"/>
    <w:rsid w:val="002F269C"/>
    <w:rsid w:val="00301E5D"/>
    <w:rsid w:val="00310C7E"/>
    <w:rsid w:val="00320D3B"/>
    <w:rsid w:val="00324C15"/>
    <w:rsid w:val="00327159"/>
    <w:rsid w:val="0033027F"/>
    <w:rsid w:val="00342BA2"/>
    <w:rsid w:val="003447CD"/>
    <w:rsid w:val="00352CA7"/>
    <w:rsid w:val="00352E1A"/>
    <w:rsid w:val="00364AF7"/>
    <w:rsid w:val="003720CF"/>
    <w:rsid w:val="0037566F"/>
    <w:rsid w:val="003874A1"/>
    <w:rsid w:val="00387754"/>
    <w:rsid w:val="00395EFC"/>
    <w:rsid w:val="003A29EF"/>
    <w:rsid w:val="003A75C2"/>
    <w:rsid w:val="003B63BF"/>
    <w:rsid w:val="003B6A21"/>
    <w:rsid w:val="003E4F23"/>
    <w:rsid w:val="003E5F8B"/>
    <w:rsid w:val="003F26F9"/>
    <w:rsid w:val="003F3109"/>
    <w:rsid w:val="003F6A44"/>
    <w:rsid w:val="00402676"/>
    <w:rsid w:val="00403420"/>
    <w:rsid w:val="00404BFC"/>
    <w:rsid w:val="00426A52"/>
    <w:rsid w:val="00432688"/>
    <w:rsid w:val="00433174"/>
    <w:rsid w:val="00444642"/>
    <w:rsid w:val="00447A01"/>
    <w:rsid w:val="00456112"/>
    <w:rsid w:val="00457B06"/>
    <w:rsid w:val="00465293"/>
    <w:rsid w:val="0046595F"/>
    <w:rsid w:val="00470BF3"/>
    <w:rsid w:val="00486CE8"/>
    <w:rsid w:val="004874C3"/>
    <w:rsid w:val="004948B5"/>
    <w:rsid w:val="00497233"/>
    <w:rsid w:val="004A090C"/>
    <w:rsid w:val="004B097C"/>
    <w:rsid w:val="004B4C4B"/>
    <w:rsid w:val="004C1F2C"/>
    <w:rsid w:val="004C73D7"/>
    <w:rsid w:val="004D7999"/>
    <w:rsid w:val="004E1CF2"/>
    <w:rsid w:val="004E4604"/>
    <w:rsid w:val="004F3343"/>
    <w:rsid w:val="005020E8"/>
    <w:rsid w:val="00523397"/>
    <w:rsid w:val="00550E96"/>
    <w:rsid w:val="00554C35"/>
    <w:rsid w:val="005718B1"/>
    <w:rsid w:val="0057235A"/>
    <w:rsid w:val="00586366"/>
    <w:rsid w:val="00595589"/>
    <w:rsid w:val="00595B30"/>
    <w:rsid w:val="005A182C"/>
    <w:rsid w:val="005A1EBD"/>
    <w:rsid w:val="005A6790"/>
    <w:rsid w:val="005B07E1"/>
    <w:rsid w:val="005B5DE4"/>
    <w:rsid w:val="005B64AD"/>
    <w:rsid w:val="005B65B5"/>
    <w:rsid w:val="005C5BD1"/>
    <w:rsid w:val="005C6980"/>
    <w:rsid w:val="005D4A03"/>
    <w:rsid w:val="005E655A"/>
    <w:rsid w:val="005E7681"/>
    <w:rsid w:val="005F3AA6"/>
    <w:rsid w:val="005F4E1F"/>
    <w:rsid w:val="00606B50"/>
    <w:rsid w:val="00630AB3"/>
    <w:rsid w:val="006662DF"/>
    <w:rsid w:val="0067022E"/>
    <w:rsid w:val="00681A93"/>
    <w:rsid w:val="00687344"/>
    <w:rsid w:val="00695955"/>
    <w:rsid w:val="006A691C"/>
    <w:rsid w:val="006B1861"/>
    <w:rsid w:val="006B26AF"/>
    <w:rsid w:val="006B590A"/>
    <w:rsid w:val="006B5AB9"/>
    <w:rsid w:val="006C29D8"/>
    <w:rsid w:val="006D3E3C"/>
    <w:rsid w:val="006D562C"/>
    <w:rsid w:val="006E7931"/>
    <w:rsid w:val="006F5CC7"/>
    <w:rsid w:val="007101A2"/>
    <w:rsid w:val="007218EB"/>
    <w:rsid w:val="0072551E"/>
    <w:rsid w:val="0072685C"/>
    <w:rsid w:val="00727F04"/>
    <w:rsid w:val="00747A23"/>
    <w:rsid w:val="00750030"/>
    <w:rsid w:val="00767CD4"/>
    <w:rsid w:val="00770B9A"/>
    <w:rsid w:val="00772B3C"/>
    <w:rsid w:val="0078595D"/>
    <w:rsid w:val="007A154E"/>
    <w:rsid w:val="007A1A40"/>
    <w:rsid w:val="007A2DBC"/>
    <w:rsid w:val="007B15B2"/>
    <w:rsid w:val="007B293E"/>
    <w:rsid w:val="007B6497"/>
    <w:rsid w:val="007C1D9D"/>
    <w:rsid w:val="007C37F7"/>
    <w:rsid w:val="007C6893"/>
    <w:rsid w:val="007D1E58"/>
    <w:rsid w:val="007E29EE"/>
    <w:rsid w:val="007E73C5"/>
    <w:rsid w:val="007E79D5"/>
    <w:rsid w:val="007F0A63"/>
    <w:rsid w:val="007F4087"/>
    <w:rsid w:val="00806569"/>
    <w:rsid w:val="0081235E"/>
    <w:rsid w:val="008167F4"/>
    <w:rsid w:val="0083646C"/>
    <w:rsid w:val="00841C02"/>
    <w:rsid w:val="0085260B"/>
    <w:rsid w:val="00853E42"/>
    <w:rsid w:val="00862D63"/>
    <w:rsid w:val="00872370"/>
    <w:rsid w:val="00872BFD"/>
    <w:rsid w:val="00873B26"/>
    <w:rsid w:val="00880099"/>
    <w:rsid w:val="00897360"/>
    <w:rsid w:val="008A0B4B"/>
    <w:rsid w:val="008B0FD6"/>
    <w:rsid w:val="008B1075"/>
    <w:rsid w:val="008E28FA"/>
    <w:rsid w:val="008F0B17"/>
    <w:rsid w:val="008F20C1"/>
    <w:rsid w:val="008F577F"/>
    <w:rsid w:val="00900ACB"/>
    <w:rsid w:val="00915E4F"/>
    <w:rsid w:val="00925D71"/>
    <w:rsid w:val="0094029B"/>
    <w:rsid w:val="00940C3B"/>
    <w:rsid w:val="009418B2"/>
    <w:rsid w:val="00972B77"/>
    <w:rsid w:val="00981B33"/>
    <w:rsid w:val="009822E5"/>
    <w:rsid w:val="00990ECE"/>
    <w:rsid w:val="009973D7"/>
    <w:rsid w:val="009A7215"/>
    <w:rsid w:val="009B0BB9"/>
    <w:rsid w:val="009B0D92"/>
    <w:rsid w:val="009D189F"/>
    <w:rsid w:val="009F0D1A"/>
    <w:rsid w:val="00A03635"/>
    <w:rsid w:val="00A10451"/>
    <w:rsid w:val="00A1772A"/>
    <w:rsid w:val="00A2376A"/>
    <w:rsid w:val="00A269C2"/>
    <w:rsid w:val="00A42D13"/>
    <w:rsid w:val="00A4354A"/>
    <w:rsid w:val="00A46ACE"/>
    <w:rsid w:val="00A52689"/>
    <w:rsid w:val="00A531EC"/>
    <w:rsid w:val="00A61B4C"/>
    <w:rsid w:val="00A654D0"/>
    <w:rsid w:val="00A65EC1"/>
    <w:rsid w:val="00A830BC"/>
    <w:rsid w:val="00A95E15"/>
    <w:rsid w:val="00AD01B1"/>
    <w:rsid w:val="00AD1881"/>
    <w:rsid w:val="00AE15A8"/>
    <w:rsid w:val="00AE17DD"/>
    <w:rsid w:val="00AE212E"/>
    <w:rsid w:val="00AE3841"/>
    <w:rsid w:val="00AE398F"/>
    <w:rsid w:val="00AE3A06"/>
    <w:rsid w:val="00AE6239"/>
    <w:rsid w:val="00AF1E6C"/>
    <w:rsid w:val="00AF39A5"/>
    <w:rsid w:val="00B13D29"/>
    <w:rsid w:val="00B15D83"/>
    <w:rsid w:val="00B1635A"/>
    <w:rsid w:val="00B21D20"/>
    <w:rsid w:val="00B30100"/>
    <w:rsid w:val="00B44F5D"/>
    <w:rsid w:val="00B47730"/>
    <w:rsid w:val="00B528C3"/>
    <w:rsid w:val="00B54660"/>
    <w:rsid w:val="00B724CA"/>
    <w:rsid w:val="00B86963"/>
    <w:rsid w:val="00B8754B"/>
    <w:rsid w:val="00BA4408"/>
    <w:rsid w:val="00BA599A"/>
    <w:rsid w:val="00BB5C39"/>
    <w:rsid w:val="00BB6434"/>
    <w:rsid w:val="00BC1806"/>
    <w:rsid w:val="00BD4E49"/>
    <w:rsid w:val="00BE1275"/>
    <w:rsid w:val="00BE13C3"/>
    <w:rsid w:val="00BF76F0"/>
    <w:rsid w:val="00C016E3"/>
    <w:rsid w:val="00C1033A"/>
    <w:rsid w:val="00C23446"/>
    <w:rsid w:val="00C41801"/>
    <w:rsid w:val="00C540A0"/>
    <w:rsid w:val="00C62A2F"/>
    <w:rsid w:val="00C81A1C"/>
    <w:rsid w:val="00C87510"/>
    <w:rsid w:val="00C92A35"/>
    <w:rsid w:val="00C93F56"/>
    <w:rsid w:val="00C96CEE"/>
    <w:rsid w:val="00CA03AD"/>
    <w:rsid w:val="00CA09E2"/>
    <w:rsid w:val="00CA2899"/>
    <w:rsid w:val="00CA30A1"/>
    <w:rsid w:val="00CA6B5C"/>
    <w:rsid w:val="00CB18C9"/>
    <w:rsid w:val="00CC4ED3"/>
    <w:rsid w:val="00CD5BA0"/>
    <w:rsid w:val="00CE2EED"/>
    <w:rsid w:val="00CE602C"/>
    <w:rsid w:val="00CF17D2"/>
    <w:rsid w:val="00CF5850"/>
    <w:rsid w:val="00D12178"/>
    <w:rsid w:val="00D16509"/>
    <w:rsid w:val="00D2568D"/>
    <w:rsid w:val="00D30A34"/>
    <w:rsid w:val="00D374B1"/>
    <w:rsid w:val="00D52CE9"/>
    <w:rsid w:val="00D60992"/>
    <w:rsid w:val="00D61652"/>
    <w:rsid w:val="00D62F84"/>
    <w:rsid w:val="00D736C8"/>
    <w:rsid w:val="00D84E01"/>
    <w:rsid w:val="00D929DF"/>
    <w:rsid w:val="00D94395"/>
    <w:rsid w:val="00D975BE"/>
    <w:rsid w:val="00DB2042"/>
    <w:rsid w:val="00DB3857"/>
    <w:rsid w:val="00DB6BFB"/>
    <w:rsid w:val="00DC233E"/>
    <w:rsid w:val="00DC57C0"/>
    <w:rsid w:val="00DE6E46"/>
    <w:rsid w:val="00DF3F19"/>
    <w:rsid w:val="00DF6428"/>
    <w:rsid w:val="00DF7976"/>
    <w:rsid w:val="00E0423E"/>
    <w:rsid w:val="00E06550"/>
    <w:rsid w:val="00E13406"/>
    <w:rsid w:val="00E2131A"/>
    <w:rsid w:val="00E27EB1"/>
    <w:rsid w:val="00E310B4"/>
    <w:rsid w:val="00E34500"/>
    <w:rsid w:val="00E37C8F"/>
    <w:rsid w:val="00E41F0A"/>
    <w:rsid w:val="00E42EF6"/>
    <w:rsid w:val="00E611AD"/>
    <w:rsid w:val="00E611DE"/>
    <w:rsid w:val="00E6448B"/>
    <w:rsid w:val="00E77ECE"/>
    <w:rsid w:val="00E84A4E"/>
    <w:rsid w:val="00E91C46"/>
    <w:rsid w:val="00E96AB4"/>
    <w:rsid w:val="00E97376"/>
    <w:rsid w:val="00EB262D"/>
    <w:rsid w:val="00EB4F54"/>
    <w:rsid w:val="00EB5A95"/>
    <w:rsid w:val="00ED266D"/>
    <w:rsid w:val="00ED2846"/>
    <w:rsid w:val="00ED6ADF"/>
    <w:rsid w:val="00EE53E6"/>
    <w:rsid w:val="00EF1E62"/>
    <w:rsid w:val="00EF777C"/>
    <w:rsid w:val="00F01C1E"/>
    <w:rsid w:val="00F04079"/>
    <w:rsid w:val="00F0418B"/>
    <w:rsid w:val="00F12CB7"/>
    <w:rsid w:val="00F1371E"/>
    <w:rsid w:val="00F23C44"/>
    <w:rsid w:val="00F255E6"/>
    <w:rsid w:val="00F27AC2"/>
    <w:rsid w:val="00F32B66"/>
    <w:rsid w:val="00F33321"/>
    <w:rsid w:val="00F34140"/>
    <w:rsid w:val="00F43C11"/>
    <w:rsid w:val="00F504F9"/>
    <w:rsid w:val="00F60349"/>
    <w:rsid w:val="00F73F5C"/>
    <w:rsid w:val="00F800BB"/>
    <w:rsid w:val="00F917FF"/>
    <w:rsid w:val="00FA5BBD"/>
    <w:rsid w:val="00FA63F7"/>
    <w:rsid w:val="00FA6DAF"/>
    <w:rsid w:val="00FB2FD6"/>
    <w:rsid w:val="00FC547E"/>
    <w:rsid w:val="00FF4160"/>
    <w:rsid w:val="00FF43F9"/>
    <w:rsid w:val="00FF4E12"/>
    <w:rsid w:val="00FF652B"/>
    <w:rsid w:val="00FF71DA"/>
    <w:rsid w:val="02498601"/>
    <w:rsid w:val="6E3ED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7147A"/>
  <w15:docId w15:val="{3F69425B-D097-41CB-BB71-BB85B5EF5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Emphasis">
    <w:name w:val="Emphasis"/>
    <w:basedOn w:val="DefaultParagraphFont"/>
    <w:uiPriority w:val="20"/>
    <w:qFormat/>
    <w:locked/>
    <w:rsid w:val="004C73D7"/>
    <w:rPr>
      <w:i/>
      <w:iCs/>
    </w:rPr>
  </w:style>
  <w:style w:type="paragraph" w:styleId="NormalWeb">
    <w:name w:val="Normal (Web)"/>
    <w:basedOn w:val="Normal"/>
    <w:uiPriority w:val="99"/>
    <w:unhideWhenUsed/>
    <w:rsid w:val="00B8754B"/>
    <w:pPr>
      <w:spacing w:before="100" w:beforeAutospacing="1" w:after="100" w:afterAutospacing="1"/>
      <w:ind w:firstLine="0"/>
    </w:pPr>
  </w:style>
  <w:style w:type="character" w:styleId="CommentReference">
    <w:name w:val="annotation reference"/>
    <w:basedOn w:val="DefaultParagraphFont"/>
    <w:uiPriority w:val="99"/>
    <w:semiHidden/>
    <w:unhideWhenUsed/>
    <w:rsid w:val="00606B50"/>
    <w:rPr>
      <w:sz w:val="16"/>
      <w:szCs w:val="16"/>
    </w:rPr>
  </w:style>
  <w:style w:type="paragraph" w:styleId="CommentText">
    <w:name w:val="annotation text"/>
    <w:basedOn w:val="Normal"/>
    <w:link w:val="CommentTextChar"/>
    <w:uiPriority w:val="99"/>
    <w:semiHidden/>
    <w:unhideWhenUsed/>
    <w:rsid w:val="00606B50"/>
    <w:rPr>
      <w:sz w:val="20"/>
      <w:szCs w:val="20"/>
    </w:rPr>
  </w:style>
  <w:style w:type="character" w:customStyle="1" w:styleId="CommentTextChar">
    <w:name w:val="Comment Text Char"/>
    <w:basedOn w:val="DefaultParagraphFont"/>
    <w:link w:val="CommentText"/>
    <w:uiPriority w:val="99"/>
    <w:semiHidden/>
    <w:rsid w:val="00606B5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B50"/>
    <w:rPr>
      <w:b/>
      <w:bCs/>
    </w:rPr>
  </w:style>
  <w:style w:type="character" w:customStyle="1" w:styleId="CommentSubjectChar">
    <w:name w:val="Comment Subject Char"/>
    <w:basedOn w:val="CommentTextChar"/>
    <w:link w:val="CommentSubject"/>
    <w:uiPriority w:val="99"/>
    <w:semiHidden/>
    <w:rsid w:val="00606B50"/>
    <w:rPr>
      <w:rFonts w:ascii="Times New Roman" w:eastAsia="Times New Roman" w:hAnsi="Times New Roman"/>
      <w:b/>
      <w:bCs/>
    </w:rPr>
  </w:style>
  <w:style w:type="paragraph" w:styleId="Revision">
    <w:name w:val="Revision"/>
    <w:hidden/>
    <w:uiPriority w:val="99"/>
    <w:semiHidden/>
    <w:rsid w:val="0069595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5" ma:contentTypeDescription="Create a new document." ma:contentTypeScope="" ma:versionID="9a2179ae8fbbfd0e8d04037ac3b1cb7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cd34e43e733158fabc785cc6110aba6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9E337-DE24-41FF-BDE8-6F474D91CEE1}">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3B5DCF20-E695-4DA1-B2F4-CE9AD16CCD7C}">
  <ds:schemaRefs>
    <ds:schemaRef ds:uri="http://schemas.microsoft.com/sharepoint/v3/contenttype/forms"/>
  </ds:schemaRefs>
</ds:datastoreItem>
</file>

<file path=customXml/itemProps3.xml><?xml version="1.0" encoding="utf-8"?>
<ds:datastoreItem xmlns:ds="http://schemas.openxmlformats.org/officeDocument/2006/customXml" ds:itemID="{68467949-DFC3-4C6D-B926-C6915C1CA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2D0B18-E1D3-40CE-BF30-189A4DF47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3</TotalTime>
  <Pages>1</Pages>
  <Words>354</Words>
  <Characters>2018</Characters>
  <Application>Microsoft Office Word</Application>
  <DocSecurity>0</DocSecurity>
  <Lines>16</Lines>
  <Paragraphs>4</Paragraphs>
  <ScaleCrop>false</ScaleCrop>
  <Company>Gateway</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Felsenfeld, Keith</dc:creator>
  <cp:lastModifiedBy>Martin, William</cp:lastModifiedBy>
  <cp:revision>23</cp:revision>
  <cp:lastPrinted>2024-02-02T14:36:00Z</cp:lastPrinted>
  <dcterms:created xsi:type="dcterms:W3CDTF">2024-02-02T15:07:00Z</dcterms:created>
  <dcterms:modified xsi:type="dcterms:W3CDTF">2026-04-13T19:18:00Z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