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2D531" w14:textId="21AC2A02" w:rsidR="004E1CF2" w:rsidRDefault="48826569" w:rsidP="00E97376">
      <w:pPr>
        <w:ind w:firstLine="0"/>
        <w:jc w:val="center"/>
      </w:pPr>
      <w:r>
        <w:t>Int. No.</w:t>
      </w:r>
      <w:r w:rsidR="0074043D">
        <w:t xml:space="preserve"> 57</w:t>
      </w:r>
    </w:p>
    <w:p w14:paraId="217993D7" w14:textId="77777777" w:rsidR="00E97376" w:rsidRDefault="00E97376" w:rsidP="00E97376">
      <w:pPr>
        <w:ind w:firstLine="0"/>
        <w:jc w:val="center"/>
      </w:pPr>
    </w:p>
    <w:p w14:paraId="67AEB12C" w14:textId="77777777" w:rsidR="00B660ED" w:rsidRDefault="00B660ED" w:rsidP="00B660E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Avilés, Gutiérrez, the Public Advocate (Mr. Williams), Nurse, Brooks-Powers, Won, Hanif, Restler and Louis (by request of the Brooklyn Borough President)</w:t>
      </w:r>
    </w:p>
    <w:p w14:paraId="4DADD7A9" w14:textId="77777777" w:rsidR="008609B6" w:rsidRDefault="008609B6" w:rsidP="007101A2">
      <w:pPr>
        <w:pStyle w:val="BodyText"/>
        <w:spacing w:line="240" w:lineRule="auto"/>
        <w:ind w:firstLine="0"/>
      </w:pPr>
    </w:p>
    <w:p w14:paraId="5564C155" w14:textId="77777777" w:rsidR="00154C3A" w:rsidRPr="00154C3A" w:rsidRDefault="00154C3A" w:rsidP="007101A2">
      <w:pPr>
        <w:pStyle w:val="BodyText"/>
        <w:spacing w:line="240" w:lineRule="auto"/>
        <w:ind w:firstLine="0"/>
        <w:rPr>
          <w:vanish/>
        </w:rPr>
      </w:pPr>
      <w:r w:rsidRPr="00154C3A">
        <w:rPr>
          <w:vanish/>
        </w:rPr>
        <w:t>..Title</w:t>
      </w:r>
    </w:p>
    <w:p w14:paraId="527463EE" w14:textId="77777777" w:rsidR="00154C3A" w:rsidRDefault="00154C3A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4D4DC6">
        <w:t xml:space="preserve">requiring the department of transportation to study </w:t>
      </w:r>
      <w:r w:rsidR="008130DB">
        <w:t xml:space="preserve">street design as a means </w:t>
      </w:r>
      <w:r w:rsidR="00EA2A45">
        <w:t xml:space="preserve">to limit or reduce the use </w:t>
      </w:r>
      <w:r w:rsidR="008130DB">
        <w:t xml:space="preserve">by </w:t>
      </w:r>
      <w:r w:rsidR="00996D20">
        <w:t>commercial vehicle</w:t>
      </w:r>
      <w:r w:rsidR="00EA2A45">
        <w:t xml:space="preserve">s of streets </w:t>
      </w:r>
      <w:r w:rsidR="00996D20">
        <w:t>in residential neighborhoods</w:t>
      </w:r>
    </w:p>
    <w:p w14:paraId="78755555" w14:textId="2627A35A" w:rsidR="004E1CF2" w:rsidRPr="00154C3A" w:rsidRDefault="00154C3A" w:rsidP="007101A2">
      <w:pPr>
        <w:pStyle w:val="BodyText"/>
        <w:spacing w:line="240" w:lineRule="auto"/>
        <w:ind w:firstLine="0"/>
        <w:rPr>
          <w:vanish/>
        </w:rPr>
      </w:pPr>
      <w:r w:rsidRPr="00154C3A">
        <w:rPr>
          <w:vanish/>
        </w:rPr>
        <w:t>..Body</w:t>
      </w:r>
      <w:r w:rsidR="00996D20" w:rsidRPr="00154C3A">
        <w:rPr>
          <w:vanish/>
        </w:rPr>
        <w:t xml:space="preserve"> </w:t>
      </w:r>
    </w:p>
    <w:p w14:paraId="48579CB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4249FB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C0F9A33" w14:textId="77777777" w:rsidR="004E1CF2" w:rsidRDefault="004E1CF2" w:rsidP="006662DF">
      <w:pPr>
        <w:jc w:val="both"/>
      </w:pPr>
    </w:p>
    <w:p w14:paraId="2D9B804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93FC7A" w14:textId="1F3C4574" w:rsidR="00401E04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7B24F6">
        <w:t>a. Definition</w:t>
      </w:r>
      <w:r w:rsidR="00F86FA5">
        <w:t>s</w:t>
      </w:r>
      <w:r w:rsidR="00401E04">
        <w:t xml:space="preserve">. For the purposes of this section, the following terms have the following meanings: </w:t>
      </w:r>
    </w:p>
    <w:p w14:paraId="6549BD5E" w14:textId="36669368" w:rsidR="00401E04" w:rsidRDefault="00A86978" w:rsidP="007101A2">
      <w:pPr>
        <w:spacing w:line="480" w:lineRule="auto"/>
        <w:jc w:val="both"/>
      </w:pPr>
      <w:r>
        <w:t>Commercial vehicle</w:t>
      </w:r>
      <w:r w:rsidR="00401E04">
        <w:t xml:space="preserve">. </w:t>
      </w:r>
      <w:r w:rsidR="006F4185">
        <w:t>The term “</w:t>
      </w:r>
      <w:r w:rsidR="006D460F">
        <w:t>commercial vehicle</w:t>
      </w:r>
      <w:r w:rsidR="006F4185">
        <w:t xml:space="preserve">” means </w:t>
      </w:r>
      <w:r w:rsidR="00F86FA5">
        <w:t xml:space="preserve">a </w:t>
      </w:r>
      <w:r w:rsidR="00A245E8">
        <w:t>commercial vehicle</w:t>
      </w:r>
      <w:r w:rsidR="009A07DB">
        <w:t xml:space="preserve"> as set forth in the rules of the </w:t>
      </w:r>
      <w:r w:rsidR="007B24F6">
        <w:t>department.</w:t>
      </w:r>
      <w:r w:rsidR="009A07DB">
        <w:t xml:space="preserve"> </w:t>
      </w:r>
      <w:r w:rsidR="001066A2">
        <w:t xml:space="preserve"> </w:t>
      </w:r>
    </w:p>
    <w:p w14:paraId="2FDEA740" w14:textId="1831C5C4" w:rsidR="00F81CBC" w:rsidRDefault="00F81CBC" w:rsidP="007101A2">
      <w:pPr>
        <w:spacing w:line="480" w:lineRule="auto"/>
        <w:jc w:val="both"/>
      </w:pPr>
      <w:r>
        <w:t xml:space="preserve">Manufacturing district. The term “manufacturing district” means </w:t>
      </w:r>
      <w:r w:rsidR="00F86FA5">
        <w:t xml:space="preserve">a </w:t>
      </w:r>
      <w:r>
        <w:t xml:space="preserve">manufacturing district as set forth in the zoning resolution. </w:t>
      </w:r>
    </w:p>
    <w:p w14:paraId="49B3DFE7" w14:textId="487CA088" w:rsidR="00FC146A" w:rsidRDefault="00FD265D" w:rsidP="007101A2">
      <w:pPr>
        <w:spacing w:line="480" w:lineRule="auto"/>
        <w:jc w:val="both"/>
      </w:pPr>
      <w:r>
        <w:t>Residence</w:t>
      </w:r>
      <w:r w:rsidR="00FC146A">
        <w:t xml:space="preserve"> </w:t>
      </w:r>
      <w:r w:rsidR="00635D3A">
        <w:t>d</w:t>
      </w:r>
      <w:r>
        <w:t>istrict</w:t>
      </w:r>
      <w:r w:rsidR="00FC146A">
        <w:t>. The term “</w:t>
      </w:r>
      <w:r>
        <w:t>residence district</w:t>
      </w:r>
      <w:r w:rsidR="00FC146A">
        <w:t xml:space="preserve">” means </w:t>
      </w:r>
      <w:r w:rsidR="00F86FA5">
        <w:t xml:space="preserve">a </w:t>
      </w:r>
      <w:r>
        <w:t xml:space="preserve">residence district as set forth in the zoning resolution. </w:t>
      </w:r>
    </w:p>
    <w:p w14:paraId="739AADCF" w14:textId="65D35174" w:rsidR="000E1753" w:rsidRDefault="00B3182E" w:rsidP="000E1753">
      <w:pPr>
        <w:spacing w:line="480" w:lineRule="auto"/>
        <w:jc w:val="both"/>
      </w:pPr>
      <w:r>
        <w:t>Truck. The</w:t>
      </w:r>
      <w:r w:rsidR="00644224">
        <w:t xml:space="preserve"> term “truck</w:t>
      </w:r>
      <w:r>
        <w:t xml:space="preserve">” means </w:t>
      </w:r>
      <w:r w:rsidR="000E1753">
        <w:t xml:space="preserve">a commercial vehicle </w:t>
      </w:r>
      <w:r w:rsidR="000E1753" w:rsidRPr="000E1753">
        <w:t>which has either of the following characteristics: two axles, six tires; or three or more axles</w:t>
      </w:r>
      <w:r w:rsidR="000E1753">
        <w:t>.</w:t>
      </w:r>
    </w:p>
    <w:p w14:paraId="58F2B250" w14:textId="7AB67F11" w:rsidR="007F4087" w:rsidRDefault="00401E04" w:rsidP="007101A2">
      <w:pPr>
        <w:spacing w:line="480" w:lineRule="auto"/>
        <w:jc w:val="both"/>
      </w:pPr>
      <w:r>
        <w:t xml:space="preserve">b. </w:t>
      </w:r>
      <w:r w:rsidR="000613D2">
        <w:t>By December 31, 2023, the commissioner</w:t>
      </w:r>
      <w:r w:rsidR="0076422D">
        <w:t xml:space="preserve"> of transportation</w:t>
      </w:r>
      <w:r w:rsidR="000613D2">
        <w:t xml:space="preserve"> </w:t>
      </w:r>
      <w:r w:rsidR="0076422D">
        <w:t xml:space="preserve">shall </w:t>
      </w:r>
      <w:r w:rsidR="00DA69A3">
        <w:t>submit to the council and to the mayor</w:t>
      </w:r>
      <w:r w:rsidR="00761C35">
        <w:t>,</w:t>
      </w:r>
      <w:r w:rsidR="00DA69A3">
        <w:t xml:space="preserve"> </w:t>
      </w:r>
      <w:r w:rsidR="00761C35">
        <w:t xml:space="preserve">and </w:t>
      </w:r>
      <w:r w:rsidR="00DA69A3">
        <w:t xml:space="preserve">the commissioner shall </w:t>
      </w:r>
      <w:r w:rsidR="0076422D">
        <w:t>publish on the department of transportation’s website</w:t>
      </w:r>
      <w:r w:rsidR="00761C35">
        <w:t>,</w:t>
      </w:r>
      <w:r w:rsidR="0079561C">
        <w:t xml:space="preserve"> </w:t>
      </w:r>
      <w:r w:rsidR="008130DB">
        <w:t xml:space="preserve">a report regarding the utility and feasibility </w:t>
      </w:r>
      <w:r w:rsidR="003F286B">
        <w:t xml:space="preserve">of using street design </w:t>
      </w:r>
      <w:r>
        <w:t>as a means to limit or reduce the use</w:t>
      </w:r>
      <w:r w:rsidR="00EB7C25">
        <w:t xml:space="preserve"> </w:t>
      </w:r>
      <w:r w:rsidR="00501FA8">
        <w:t xml:space="preserve">of </w:t>
      </w:r>
      <w:r w:rsidR="00EB7C25">
        <w:t xml:space="preserve">streets in </w:t>
      </w:r>
      <w:r w:rsidR="00A25DC2">
        <w:t>residence</w:t>
      </w:r>
      <w:r w:rsidR="00EB7C25">
        <w:t xml:space="preserve"> </w:t>
      </w:r>
      <w:r w:rsidR="00A25DC2">
        <w:t>districts</w:t>
      </w:r>
      <w:r>
        <w:t xml:space="preserve"> </w:t>
      </w:r>
      <w:r w:rsidR="0085228B">
        <w:t>by commercial vehicles</w:t>
      </w:r>
      <w:r>
        <w:t xml:space="preserve">, particularly </w:t>
      </w:r>
      <w:r w:rsidR="006078FD">
        <w:t>residence districts</w:t>
      </w:r>
      <w:r w:rsidR="00072304">
        <w:t xml:space="preserve"> situated </w:t>
      </w:r>
      <w:r w:rsidR="00352835">
        <w:t>proximate</w:t>
      </w:r>
      <w:r w:rsidR="00072304">
        <w:t xml:space="preserve"> to</w:t>
      </w:r>
      <w:r w:rsidR="00C579FD">
        <w:t xml:space="preserve"> manufacturing districts.</w:t>
      </w:r>
      <w:r w:rsidR="00602BA4">
        <w:t xml:space="preserve"> Such report shall include, but need not be limited to: </w:t>
      </w:r>
      <w:r w:rsidR="00C579FD">
        <w:t xml:space="preserve"> </w:t>
      </w:r>
    </w:p>
    <w:p w14:paraId="35580029" w14:textId="398F93B0" w:rsidR="009C1D70" w:rsidRDefault="00602BA4" w:rsidP="009C1D70">
      <w:pPr>
        <w:spacing w:line="480" w:lineRule="auto"/>
        <w:jc w:val="both"/>
      </w:pPr>
      <w:r>
        <w:lastRenderedPageBreak/>
        <w:t xml:space="preserve">1. </w:t>
      </w:r>
      <w:r w:rsidR="006D3951">
        <w:t>The utility and feasibility of designing streets</w:t>
      </w:r>
      <w:r w:rsidR="00922413">
        <w:t xml:space="preserve"> in </w:t>
      </w:r>
      <w:r w:rsidR="003C2483">
        <w:t>residence</w:t>
      </w:r>
      <w:r w:rsidR="00922413">
        <w:t xml:space="preserve"> </w:t>
      </w:r>
      <w:r w:rsidR="00C27993">
        <w:t>districts</w:t>
      </w:r>
      <w:r w:rsidR="006D3951">
        <w:t xml:space="preserve"> so that they are inaccessible to commercial vehicles or inaccessible to commercial vehicles of </w:t>
      </w:r>
      <w:r w:rsidR="009C1D70">
        <w:t xml:space="preserve">a </w:t>
      </w:r>
      <w:r w:rsidR="006D3951">
        <w:t xml:space="preserve">certain </w:t>
      </w:r>
      <w:r w:rsidR="004A5D69">
        <w:t xml:space="preserve">size or weight; </w:t>
      </w:r>
    </w:p>
    <w:p w14:paraId="4DC222C0" w14:textId="6976D979" w:rsidR="00FC146A" w:rsidRDefault="00FC146A" w:rsidP="009C1D70">
      <w:pPr>
        <w:spacing w:line="480" w:lineRule="auto"/>
        <w:jc w:val="both"/>
      </w:pPr>
      <w:r>
        <w:t xml:space="preserve">2. The feasibility of preventing access </w:t>
      </w:r>
      <w:r w:rsidR="00922413">
        <w:t>by commercial vehicles or commercial vehicles of a ce</w:t>
      </w:r>
      <w:r w:rsidR="004C1EF3">
        <w:t xml:space="preserve">rtain size or weight to streets in </w:t>
      </w:r>
      <w:r w:rsidR="003C2483">
        <w:t>residence</w:t>
      </w:r>
      <w:r w:rsidR="004C1EF3">
        <w:t xml:space="preserve"> </w:t>
      </w:r>
      <w:r w:rsidR="003C2483">
        <w:t>districts</w:t>
      </w:r>
      <w:r w:rsidR="004C1EF3">
        <w:t>, while permitting access to emergency vehicles, moving trucks</w:t>
      </w:r>
      <w:r w:rsidR="00816BE3">
        <w:t>,</w:t>
      </w:r>
      <w:r w:rsidR="004C1EF3">
        <w:t xml:space="preserve"> and other essential types of vehicles; </w:t>
      </w:r>
    </w:p>
    <w:p w14:paraId="6BBF2A5F" w14:textId="31CD2716" w:rsidR="007E6ECD" w:rsidRDefault="007E6ECD" w:rsidP="009C1D70">
      <w:pPr>
        <w:spacing w:line="480" w:lineRule="auto"/>
        <w:jc w:val="both"/>
      </w:pPr>
      <w:r>
        <w:t xml:space="preserve">3. The utility and feasibility of designing streets in </w:t>
      </w:r>
      <w:r w:rsidR="00714B82">
        <w:t>residence</w:t>
      </w:r>
      <w:r>
        <w:t xml:space="preserve"> </w:t>
      </w:r>
      <w:r w:rsidR="00714B82">
        <w:t>districts</w:t>
      </w:r>
      <w:r>
        <w:t xml:space="preserve"> </w:t>
      </w:r>
      <w:r w:rsidR="00F86FA5">
        <w:t xml:space="preserve">using traffic calming measures or other means </w:t>
      </w:r>
      <w:r>
        <w:t xml:space="preserve">so that commercial vehicles </w:t>
      </w:r>
      <w:r w:rsidR="00562F61">
        <w:t xml:space="preserve">or commercial vehicles of a certain size or weight </w:t>
      </w:r>
      <w:r>
        <w:t xml:space="preserve">are discouraged from using them; </w:t>
      </w:r>
    </w:p>
    <w:p w14:paraId="29B99ADF" w14:textId="7CB6B4E8" w:rsidR="000F4E0E" w:rsidRDefault="007E6ECD" w:rsidP="00DC6FF4">
      <w:pPr>
        <w:spacing w:line="480" w:lineRule="auto"/>
        <w:jc w:val="both"/>
      </w:pPr>
      <w:r>
        <w:t xml:space="preserve">4. </w:t>
      </w:r>
      <w:r w:rsidR="00562F61">
        <w:t xml:space="preserve">The feasibility </w:t>
      </w:r>
      <w:r w:rsidR="000A4EB9">
        <w:t>of designing streets in residence districts</w:t>
      </w:r>
      <w:r w:rsidR="00F86FA5">
        <w:t xml:space="preserve"> to discourage</w:t>
      </w:r>
      <w:r w:rsidR="000A4EB9">
        <w:t xml:space="preserve"> commercial vehicles or commercial vehicles of a certain size or weight </w:t>
      </w:r>
      <w:r w:rsidR="00F86FA5">
        <w:t>from using them</w:t>
      </w:r>
      <w:r w:rsidR="0050782D">
        <w:t xml:space="preserve">, while not discouraging </w:t>
      </w:r>
      <w:r w:rsidR="00E00B8D">
        <w:t xml:space="preserve">use </w:t>
      </w:r>
      <w:r w:rsidR="0050782D">
        <w:t>by emergency vehicles, moving trucks and other essential types of vehicles;</w:t>
      </w:r>
    </w:p>
    <w:p w14:paraId="127362E5" w14:textId="08472E08" w:rsidR="007E6611" w:rsidRDefault="00D02283" w:rsidP="009C1D70">
      <w:pPr>
        <w:spacing w:line="480" w:lineRule="auto"/>
        <w:jc w:val="both"/>
      </w:pPr>
      <w:r>
        <w:t>5</w:t>
      </w:r>
      <w:r w:rsidR="000A57B0">
        <w:t>. The consequences of such changes in street design</w:t>
      </w:r>
      <w:r w:rsidR="00FC1948">
        <w:t>,</w:t>
      </w:r>
      <w:r w:rsidR="000A57B0">
        <w:t xml:space="preserve"> including</w:t>
      </w:r>
      <w:r w:rsidR="00FC1948">
        <w:t xml:space="preserve"> but not limited to,</w:t>
      </w:r>
      <w:r w:rsidR="000A57B0">
        <w:t xml:space="preserve"> impacts on street drainage </w:t>
      </w:r>
      <w:r w:rsidR="00E00B8D">
        <w:t xml:space="preserve">and </w:t>
      </w:r>
      <w:r w:rsidR="000A57B0">
        <w:t xml:space="preserve">underground utilities; </w:t>
      </w:r>
    </w:p>
    <w:p w14:paraId="02E0BED3" w14:textId="73344C60" w:rsidR="000A57B0" w:rsidRDefault="00D02283" w:rsidP="009C1D70">
      <w:pPr>
        <w:spacing w:line="480" w:lineRule="auto"/>
        <w:jc w:val="both"/>
      </w:pPr>
      <w:r>
        <w:t>6</w:t>
      </w:r>
      <w:r w:rsidR="000A57B0">
        <w:t>. The consequences of</w:t>
      </w:r>
      <w:r w:rsidR="000A57B0" w:rsidRPr="000A57B0">
        <w:t xml:space="preserve"> </w:t>
      </w:r>
      <w:r w:rsidR="00114BA9">
        <w:t>rerouting commercial vehicles through other streets</w:t>
      </w:r>
      <w:r w:rsidR="003B493B">
        <w:t>,</w:t>
      </w:r>
      <w:r w:rsidR="00114BA9">
        <w:t xml:space="preserve"> </w:t>
      </w:r>
      <w:r w:rsidR="00E27571">
        <w:t xml:space="preserve">including </w:t>
      </w:r>
      <w:r w:rsidR="003B493B">
        <w:t xml:space="preserve">but not limited to, </w:t>
      </w:r>
      <w:r w:rsidR="00E27571">
        <w:t>impact</w:t>
      </w:r>
      <w:r w:rsidR="00FC5E4C">
        <w:t>s</w:t>
      </w:r>
      <w:r w:rsidR="00E27571">
        <w:t xml:space="preserve"> on local traffic network connectivity; </w:t>
      </w:r>
    </w:p>
    <w:p w14:paraId="08C20617" w14:textId="66D65CE1" w:rsidR="00DC6FF4" w:rsidRDefault="00D02283" w:rsidP="00DC6FF4">
      <w:pPr>
        <w:spacing w:line="480" w:lineRule="auto"/>
        <w:jc w:val="both"/>
      </w:pPr>
      <w:r>
        <w:t>7</w:t>
      </w:r>
      <w:r w:rsidR="00DC6FF4">
        <w:t xml:space="preserve">. The use of traffic cameras to enforce compliance with local truck routes; </w:t>
      </w:r>
      <w:r w:rsidR="00970C79">
        <w:t xml:space="preserve">and  </w:t>
      </w:r>
    </w:p>
    <w:p w14:paraId="720EA36B" w14:textId="08CB61DC" w:rsidR="00DC6FF4" w:rsidRDefault="008317B9" w:rsidP="009C1D70">
      <w:pPr>
        <w:spacing w:line="480" w:lineRule="auto"/>
        <w:jc w:val="both"/>
      </w:pPr>
      <w:r>
        <w:t>8.</w:t>
      </w:r>
      <w:r w:rsidR="00AC2652" w:rsidRPr="00AC2652">
        <w:t xml:space="preserve"> </w:t>
      </w:r>
      <w:r w:rsidR="00AC2652">
        <w:t xml:space="preserve">Collection of data on how commercial vehicles, particularly trucks, use streets in residence </w:t>
      </w:r>
      <w:r w:rsidR="00BB3769">
        <w:t>districts</w:t>
      </w:r>
      <w:r w:rsidR="005A0966">
        <w:t xml:space="preserve"> and projections of </w:t>
      </w:r>
      <w:r w:rsidR="005A6802">
        <w:t>such future use using</w:t>
      </w:r>
      <w:r w:rsidR="00367D60">
        <w:t xml:space="preserve"> the</w:t>
      </w:r>
      <w:r w:rsidR="005A6802">
        <w:t xml:space="preserve"> gathered data</w:t>
      </w:r>
      <w:r w:rsidR="00394A12">
        <w:t>.</w:t>
      </w:r>
    </w:p>
    <w:p w14:paraId="1C91035E" w14:textId="77777777" w:rsidR="004E1CF2" w:rsidRPr="005F7931" w:rsidRDefault="00305BE4" w:rsidP="00094A70">
      <w:pPr>
        <w:spacing w:line="480" w:lineRule="auto"/>
        <w:jc w:val="both"/>
      </w:pPr>
      <w:r>
        <w:t xml:space="preserve">§ 2. This local law takes effect immediately. </w:t>
      </w:r>
    </w:p>
    <w:p w14:paraId="023AF768" w14:textId="77777777"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1F6FAEB" w14:textId="4C2E82A2" w:rsidR="48826569" w:rsidRDefault="48826569" w:rsidP="48826569">
      <w:pPr>
        <w:spacing w:line="259" w:lineRule="auto"/>
        <w:ind w:firstLine="0"/>
        <w:jc w:val="both"/>
        <w:rPr>
          <w:sz w:val="18"/>
          <w:szCs w:val="18"/>
        </w:rPr>
      </w:pPr>
    </w:p>
    <w:p w14:paraId="77974ED9" w14:textId="64A3FFC5" w:rsidR="48826569" w:rsidRDefault="48826569" w:rsidP="48826569">
      <w:pPr>
        <w:spacing w:line="259" w:lineRule="auto"/>
        <w:ind w:firstLine="0"/>
        <w:jc w:val="both"/>
      </w:pPr>
      <w:r w:rsidRPr="48826569">
        <w:rPr>
          <w:sz w:val="18"/>
          <w:szCs w:val="18"/>
        </w:rPr>
        <w:t>RL</w:t>
      </w:r>
    </w:p>
    <w:p w14:paraId="22A07CCA" w14:textId="77777777" w:rsidR="00154C3A" w:rsidRDefault="48826569" w:rsidP="0139332E">
      <w:pPr>
        <w:ind w:firstLine="0"/>
        <w:jc w:val="both"/>
        <w:rPr>
          <w:sz w:val="18"/>
          <w:szCs w:val="18"/>
        </w:rPr>
      </w:pPr>
      <w:r w:rsidRPr="48826569">
        <w:rPr>
          <w:sz w:val="18"/>
          <w:szCs w:val="18"/>
        </w:rPr>
        <w:t>LS #8042</w:t>
      </w:r>
    </w:p>
    <w:p w14:paraId="54ED0307" w14:textId="13322320" w:rsidR="002D5F4F" w:rsidRDefault="48826569" w:rsidP="48826569">
      <w:pPr>
        <w:ind w:firstLine="0"/>
        <w:jc w:val="both"/>
        <w:rPr>
          <w:color w:val="000000" w:themeColor="text1"/>
          <w:sz w:val="18"/>
          <w:szCs w:val="18"/>
        </w:rPr>
      </w:pPr>
      <w:r w:rsidRPr="48826569">
        <w:rPr>
          <w:color w:val="000000" w:themeColor="text1"/>
          <w:sz w:val="18"/>
          <w:szCs w:val="18"/>
        </w:rPr>
        <w:t>Int. #0114-2024</w:t>
      </w:r>
    </w:p>
    <w:p w14:paraId="0A6314D2" w14:textId="6016BAF3" w:rsidR="002D5F4F" w:rsidRPr="00DD0016" w:rsidRDefault="48826569" w:rsidP="00DD0016">
      <w:pPr>
        <w:ind w:firstLine="0"/>
        <w:jc w:val="both"/>
        <w:rPr>
          <w:color w:val="000000" w:themeColor="text1"/>
          <w:sz w:val="18"/>
          <w:szCs w:val="18"/>
        </w:rPr>
      </w:pPr>
      <w:r w:rsidRPr="48826569">
        <w:rPr>
          <w:color w:val="000000" w:themeColor="text1"/>
          <w:sz w:val="18"/>
          <w:szCs w:val="18"/>
        </w:rPr>
        <w:t>1/6/2026 2:00 PM</w:t>
      </w:r>
    </w:p>
    <w:sectPr w:rsidR="002D5F4F" w:rsidRPr="00DD0016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BBA71" w14:textId="77777777" w:rsidR="007E713E" w:rsidRDefault="007E713E">
      <w:r>
        <w:separator/>
      </w:r>
    </w:p>
    <w:p w14:paraId="1E1C6BFA" w14:textId="77777777" w:rsidR="007E713E" w:rsidRDefault="007E713E"/>
  </w:endnote>
  <w:endnote w:type="continuationSeparator" w:id="0">
    <w:p w14:paraId="64076CD4" w14:textId="77777777" w:rsidR="007E713E" w:rsidRDefault="007E713E">
      <w:r>
        <w:continuationSeparator/>
      </w:r>
    </w:p>
    <w:p w14:paraId="0BE6FA2E" w14:textId="77777777" w:rsidR="007E713E" w:rsidRDefault="007E71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CDF38C" w14:textId="3FD16F1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4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054D8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C084B5" w14:textId="695E8ED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D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AFF4E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67751" w14:textId="77777777" w:rsidR="007E713E" w:rsidRDefault="007E713E">
      <w:r>
        <w:separator/>
      </w:r>
    </w:p>
    <w:p w14:paraId="058C2E14" w14:textId="77777777" w:rsidR="007E713E" w:rsidRDefault="007E713E"/>
  </w:footnote>
  <w:footnote w:type="continuationSeparator" w:id="0">
    <w:p w14:paraId="6FCAAD22" w14:textId="77777777" w:rsidR="007E713E" w:rsidRDefault="007E713E">
      <w:r>
        <w:continuationSeparator/>
      </w:r>
    </w:p>
    <w:p w14:paraId="4D60D96D" w14:textId="77777777" w:rsidR="007E713E" w:rsidRDefault="007E71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48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597"/>
    <w:rsid w:val="000135A3"/>
    <w:rsid w:val="0001604A"/>
    <w:rsid w:val="000221D2"/>
    <w:rsid w:val="00035181"/>
    <w:rsid w:val="000429A3"/>
    <w:rsid w:val="000502BC"/>
    <w:rsid w:val="00056BB0"/>
    <w:rsid w:val="000613D2"/>
    <w:rsid w:val="00064AFB"/>
    <w:rsid w:val="00072304"/>
    <w:rsid w:val="00085841"/>
    <w:rsid w:val="00085B3B"/>
    <w:rsid w:val="0009173E"/>
    <w:rsid w:val="00092398"/>
    <w:rsid w:val="00094A70"/>
    <w:rsid w:val="000A4EB9"/>
    <w:rsid w:val="000A57B0"/>
    <w:rsid w:val="000B62D3"/>
    <w:rsid w:val="000D4A7F"/>
    <w:rsid w:val="000E1753"/>
    <w:rsid w:val="000E5D8E"/>
    <w:rsid w:val="000E72B2"/>
    <w:rsid w:val="000F4E0E"/>
    <w:rsid w:val="001066A2"/>
    <w:rsid w:val="001073BD"/>
    <w:rsid w:val="0011294E"/>
    <w:rsid w:val="00113C3E"/>
    <w:rsid w:val="00114BA9"/>
    <w:rsid w:val="00115B31"/>
    <w:rsid w:val="00131342"/>
    <w:rsid w:val="001331C2"/>
    <w:rsid w:val="00137D33"/>
    <w:rsid w:val="001442A2"/>
    <w:rsid w:val="001509BF"/>
    <w:rsid w:val="00150A27"/>
    <w:rsid w:val="00154C3A"/>
    <w:rsid w:val="00165627"/>
    <w:rsid w:val="00167107"/>
    <w:rsid w:val="00180BD2"/>
    <w:rsid w:val="001941AE"/>
    <w:rsid w:val="00195A80"/>
    <w:rsid w:val="001A6BED"/>
    <w:rsid w:val="001B10EA"/>
    <w:rsid w:val="001B62C7"/>
    <w:rsid w:val="001C1B9C"/>
    <w:rsid w:val="001C4EC9"/>
    <w:rsid w:val="001D4249"/>
    <w:rsid w:val="001E450C"/>
    <w:rsid w:val="001F3FBF"/>
    <w:rsid w:val="00205741"/>
    <w:rsid w:val="00207323"/>
    <w:rsid w:val="0021642E"/>
    <w:rsid w:val="0022099D"/>
    <w:rsid w:val="002212BB"/>
    <w:rsid w:val="00241F94"/>
    <w:rsid w:val="00245CC3"/>
    <w:rsid w:val="00270162"/>
    <w:rsid w:val="00274732"/>
    <w:rsid w:val="00280955"/>
    <w:rsid w:val="00292C42"/>
    <w:rsid w:val="002A585B"/>
    <w:rsid w:val="002B0999"/>
    <w:rsid w:val="002C4435"/>
    <w:rsid w:val="002C6935"/>
    <w:rsid w:val="002D03A7"/>
    <w:rsid w:val="002D233C"/>
    <w:rsid w:val="002D5F4F"/>
    <w:rsid w:val="002F196D"/>
    <w:rsid w:val="002F269C"/>
    <w:rsid w:val="00301E5D"/>
    <w:rsid w:val="00302662"/>
    <w:rsid w:val="00305BE4"/>
    <w:rsid w:val="00320844"/>
    <w:rsid w:val="00320D3B"/>
    <w:rsid w:val="0033027F"/>
    <w:rsid w:val="003378D8"/>
    <w:rsid w:val="003447CD"/>
    <w:rsid w:val="00352835"/>
    <w:rsid w:val="00352CA7"/>
    <w:rsid w:val="00356843"/>
    <w:rsid w:val="00367D60"/>
    <w:rsid w:val="003720CF"/>
    <w:rsid w:val="00385180"/>
    <w:rsid w:val="003874A1"/>
    <w:rsid w:val="00387754"/>
    <w:rsid w:val="00393E1F"/>
    <w:rsid w:val="00394A12"/>
    <w:rsid w:val="00395955"/>
    <w:rsid w:val="003A027D"/>
    <w:rsid w:val="003A29EF"/>
    <w:rsid w:val="003A639F"/>
    <w:rsid w:val="003A75C2"/>
    <w:rsid w:val="003B493B"/>
    <w:rsid w:val="003B569C"/>
    <w:rsid w:val="003C2483"/>
    <w:rsid w:val="003E4F9E"/>
    <w:rsid w:val="003F0258"/>
    <w:rsid w:val="003F1960"/>
    <w:rsid w:val="003F26F9"/>
    <w:rsid w:val="003F286B"/>
    <w:rsid w:val="003F3109"/>
    <w:rsid w:val="00401E04"/>
    <w:rsid w:val="00422676"/>
    <w:rsid w:val="00432688"/>
    <w:rsid w:val="00433CB8"/>
    <w:rsid w:val="00444642"/>
    <w:rsid w:val="00447A01"/>
    <w:rsid w:val="00456CE6"/>
    <w:rsid w:val="00462330"/>
    <w:rsid w:val="004948B5"/>
    <w:rsid w:val="004A5D69"/>
    <w:rsid w:val="004B097C"/>
    <w:rsid w:val="004C1EF3"/>
    <w:rsid w:val="004C72A2"/>
    <w:rsid w:val="004D4DC6"/>
    <w:rsid w:val="004E1CF2"/>
    <w:rsid w:val="004F3343"/>
    <w:rsid w:val="00501FA8"/>
    <w:rsid w:val="005020E8"/>
    <w:rsid w:val="0050782D"/>
    <w:rsid w:val="005145B5"/>
    <w:rsid w:val="005265F9"/>
    <w:rsid w:val="005279F5"/>
    <w:rsid w:val="00534BD9"/>
    <w:rsid w:val="005506A6"/>
    <w:rsid w:val="00550E96"/>
    <w:rsid w:val="00554C35"/>
    <w:rsid w:val="00562F61"/>
    <w:rsid w:val="0056543F"/>
    <w:rsid w:val="0057623D"/>
    <w:rsid w:val="00586366"/>
    <w:rsid w:val="005A0966"/>
    <w:rsid w:val="005A1EBD"/>
    <w:rsid w:val="005A6802"/>
    <w:rsid w:val="005B12B4"/>
    <w:rsid w:val="005B5DE4"/>
    <w:rsid w:val="005C3C25"/>
    <w:rsid w:val="005C6980"/>
    <w:rsid w:val="005D1CC5"/>
    <w:rsid w:val="005D4A03"/>
    <w:rsid w:val="005E2258"/>
    <w:rsid w:val="005E655A"/>
    <w:rsid w:val="005E7681"/>
    <w:rsid w:val="005F0DE4"/>
    <w:rsid w:val="005F3AA6"/>
    <w:rsid w:val="005F7931"/>
    <w:rsid w:val="00602BA4"/>
    <w:rsid w:val="006078FD"/>
    <w:rsid w:val="00630AB3"/>
    <w:rsid w:val="00635D3A"/>
    <w:rsid w:val="00644224"/>
    <w:rsid w:val="0065580A"/>
    <w:rsid w:val="006662DF"/>
    <w:rsid w:val="00681A93"/>
    <w:rsid w:val="0068363A"/>
    <w:rsid w:val="006850B7"/>
    <w:rsid w:val="00687344"/>
    <w:rsid w:val="0069014C"/>
    <w:rsid w:val="00693CE2"/>
    <w:rsid w:val="006A2376"/>
    <w:rsid w:val="006A2D52"/>
    <w:rsid w:val="006A691C"/>
    <w:rsid w:val="006B26AF"/>
    <w:rsid w:val="006B590A"/>
    <w:rsid w:val="006B5AB9"/>
    <w:rsid w:val="006D3951"/>
    <w:rsid w:val="006D3E3C"/>
    <w:rsid w:val="006D460F"/>
    <w:rsid w:val="006D562C"/>
    <w:rsid w:val="006F4185"/>
    <w:rsid w:val="006F5CC7"/>
    <w:rsid w:val="007101A2"/>
    <w:rsid w:val="00714B82"/>
    <w:rsid w:val="007218EB"/>
    <w:rsid w:val="0072551E"/>
    <w:rsid w:val="00727F04"/>
    <w:rsid w:val="0073288A"/>
    <w:rsid w:val="007331C3"/>
    <w:rsid w:val="0074043D"/>
    <w:rsid w:val="00750030"/>
    <w:rsid w:val="00750BD9"/>
    <w:rsid w:val="0075435C"/>
    <w:rsid w:val="00761C35"/>
    <w:rsid w:val="0076422D"/>
    <w:rsid w:val="00765A8E"/>
    <w:rsid w:val="00767CD4"/>
    <w:rsid w:val="00770B9A"/>
    <w:rsid w:val="0079561C"/>
    <w:rsid w:val="007A1A40"/>
    <w:rsid w:val="007A5EF8"/>
    <w:rsid w:val="007B24F6"/>
    <w:rsid w:val="007B293E"/>
    <w:rsid w:val="007B6497"/>
    <w:rsid w:val="007C1D9D"/>
    <w:rsid w:val="007C563E"/>
    <w:rsid w:val="007C6893"/>
    <w:rsid w:val="007C715F"/>
    <w:rsid w:val="007E6611"/>
    <w:rsid w:val="007E6B8F"/>
    <w:rsid w:val="007E6ECD"/>
    <w:rsid w:val="007E713E"/>
    <w:rsid w:val="007E73C5"/>
    <w:rsid w:val="007E79D5"/>
    <w:rsid w:val="007F4087"/>
    <w:rsid w:val="00806460"/>
    <w:rsid w:val="00806569"/>
    <w:rsid w:val="008130DB"/>
    <w:rsid w:val="008167F4"/>
    <w:rsid w:val="00816BE3"/>
    <w:rsid w:val="008317B9"/>
    <w:rsid w:val="0083646C"/>
    <w:rsid w:val="00836A6A"/>
    <w:rsid w:val="00841110"/>
    <w:rsid w:val="0085228B"/>
    <w:rsid w:val="0085260B"/>
    <w:rsid w:val="00853E42"/>
    <w:rsid w:val="008609B6"/>
    <w:rsid w:val="00863A6B"/>
    <w:rsid w:val="00867876"/>
    <w:rsid w:val="00872BFD"/>
    <w:rsid w:val="00880099"/>
    <w:rsid w:val="0089126B"/>
    <w:rsid w:val="008A1F3D"/>
    <w:rsid w:val="008C2F4A"/>
    <w:rsid w:val="008C6CE1"/>
    <w:rsid w:val="008D0B39"/>
    <w:rsid w:val="008E2603"/>
    <w:rsid w:val="008E28FA"/>
    <w:rsid w:val="008F0B17"/>
    <w:rsid w:val="00900ACB"/>
    <w:rsid w:val="00904BD9"/>
    <w:rsid w:val="00913CB8"/>
    <w:rsid w:val="00914DAE"/>
    <w:rsid w:val="00922413"/>
    <w:rsid w:val="00923587"/>
    <w:rsid w:val="00925D71"/>
    <w:rsid w:val="0092646D"/>
    <w:rsid w:val="00941541"/>
    <w:rsid w:val="00970C79"/>
    <w:rsid w:val="009822E5"/>
    <w:rsid w:val="00990ECE"/>
    <w:rsid w:val="00996D20"/>
    <w:rsid w:val="009A053E"/>
    <w:rsid w:val="009A07DB"/>
    <w:rsid w:val="009C1D70"/>
    <w:rsid w:val="009E636D"/>
    <w:rsid w:val="00A03635"/>
    <w:rsid w:val="00A039B1"/>
    <w:rsid w:val="00A10451"/>
    <w:rsid w:val="00A245E8"/>
    <w:rsid w:val="00A25DC2"/>
    <w:rsid w:val="00A269C2"/>
    <w:rsid w:val="00A35381"/>
    <w:rsid w:val="00A46ACE"/>
    <w:rsid w:val="00A531EC"/>
    <w:rsid w:val="00A6132B"/>
    <w:rsid w:val="00A6222A"/>
    <w:rsid w:val="00A654D0"/>
    <w:rsid w:val="00A86978"/>
    <w:rsid w:val="00A967DA"/>
    <w:rsid w:val="00AA2925"/>
    <w:rsid w:val="00AB15C5"/>
    <w:rsid w:val="00AC0D98"/>
    <w:rsid w:val="00AC2652"/>
    <w:rsid w:val="00AD06C9"/>
    <w:rsid w:val="00AD1881"/>
    <w:rsid w:val="00AE212E"/>
    <w:rsid w:val="00AF39A5"/>
    <w:rsid w:val="00B02F8F"/>
    <w:rsid w:val="00B15D83"/>
    <w:rsid w:val="00B1635A"/>
    <w:rsid w:val="00B30100"/>
    <w:rsid w:val="00B3182E"/>
    <w:rsid w:val="00B47730"/>
    <w:rsid w:val="00B47AA3"/>
    <w:rsid w:val="00B51D8D"/>
    <w:rsid w:val="00B660ED"/>
    <w:rsid w:val="00B73481"/>
    <w:rsid w:val="00B77395"/>
    <w:rsid w:val="00BA4408"/>
    <w:rsid w:val="00BA599A"/>
    <w:rsid w:val="00BB3769"/>
    <w:rsid w:val="00BB5440"/>
    <w:rsid w:val="00BB6434"/>
    <w:rsid w:val="00BC1806"/>
    <w:rsid w:val="00BD4E49"/>
    <w:rsid w:val="00BF76F0"/>
    <w:rsid w:val="00C04F8A"/>
    <w:rsid w:val="00C27993"/>
    <w:rsid w:val="00C36E4C"/>
    <w:rsid w:val="00C52023"/>
    <w:rsid w:val="00C579FD"/>
    <w:rsid w:val="00C64E07"/>
    <w:rsid w:val="00C82530"/>
    <w:rsid w:val="00C87EF5"/>
    <w:rsid w:val="00C92A35"/>
    <w:rsid w:val="00C93F56"/>
    <w:rsid w:val="00C96CEE"/>
    <w:rsid w:val="00CA09E2"/>
    <w:rsid w:val="00CA2899"/>
    <w:rsid w:val="00CA30A1"/>
    <w:rsid w:val="00CA6B5C"/>
    <w:rsid w:val="00CB1D32"/>
    <w:rsid w:val="00CC4ED3"/>
    <w:rsid w:val="00CE602C"/>
    <w:rsid w:val="00CF17D2"/>
    <w:rsid w:val="00D02283"/>
    <w:rsid w:val="00D30A34"/>
    <w:rsid w:val="00D40B60"/>
    <w:rsid w:val="00D52CE9"/>
    <w:rsid w:val="00D8148C"/>
    <w:rsid w:val="00D93703"/>
    <w:rsid w:val="00D9375C"/>
    <w:rsid w:val="00D94395"/>
    <w:rsid w:val="00D9696F"/>
    <w:rsid w:val="00D975BE"/>
    <w:rsid w:val="00DA69A3"/>
    <w:rsid w:val="00DB6BFB"/>
    <w:rsid w:val="00DC4DD9"/>
    <w:rsid w:val="00DC57C0"/>
    <w:rsid w:val="00DC5C77"/>
    <w:rsid w:val="00DC6FF4"/>
    <w:rsid w:val="00DC7418"/>
    <w:rsid w:val="00DD0016"/>
    <w:rsid w:val="00DE6E46"/>
    <w:rsid w:val="00DF4597"/>
    <w:rsid w:val="00DF580D"/>
    <w:rsid w:val="00DF7976"/>
    <w:rsid w:val="00E00B8D"/>
    <w:rsid w:val="00E0423E"/>
    <w:rsid w:val="00E06550"/>
    <w:rsid w:val="00E11A22"/>
    <w:rsid w:val="00E13406"/>
    <w:rsid w:val="00E27571"/>
    <w:rsid w:val="00E310B4"/>
    <w:rsid w:val="00E33861"/>
    <w:rsid w:val="00E34500"/>
    <w:rsid w:val="00E37C8F"/>
    <w:rsid w:val="00E42EF6"/>
    <w:rsid w:val="00E611AD"/>
    <w:rsid w:val="00E611DE"/>
    <w:rsid w:val="00E67D8F"/>
    <w:rsid w:val="00E8323F"/>
    <w:rsid w:val="00E84A4E"/>
    <w:rsid w:val="00E90D57"/>
    <w:rsid w:val="00E94A46"/>
    <w:rsid w:val="00E96AB4"/>
    <w:rsid w:val="00E97376"/>
    <w:rsid w:val="00EA2A45"/>
    <w:rsid w:val="00EB262D"/>
    <w:rsid w:val="00EB4F54"/>
    <w:rsid w:val="00EB5A95"/>
    <w:rsid w:val="00EB7C25"/>
    <w:rsid w:val="00ED2235"/>
    <w:rsid w:val="00ED266D"/>
    <w:rsid w:val="00ED2846"/>
    <w:rsid w:val="00ED6ADF"/>
    <w:rsid w:val="00EF0508"/>
    <w:rsid w:val="00EF1E62"/>
    <w:rsid w:val="00F0418B"/>
    <w:rsid w:val="00F23C44"/>
    <w:rsid w:val="00F33321"/>
    <w:rsid w:val="00F34140"/>
    <w:rsid w:val="00F805FB"/>
    <w:rsid w:val="00F81CBC"/>
    <w:rsid w:val="00F86FA5"/>
    <w:rsid w:val="00FA073D"/>
    <w:rsid w:val="00FA5BBD"/>
    <w:rsid w:val="00FA63F7"/>
    <w:rsid w:val="00FB2493"/>
    <w:rsid w:val="00FB2FD6"/>
    <w:rsid w:val="00FC0D16"/>
    <w:rsid w:val="00FC146A"/>
    <w:rsid w:val="00FC1948"/>
    <w:rsid w:val="00FC547E"/>
    <w:rsid w:val="00FC5E4C"/>
    <w:rsid w:val="00FD265D"/>
    <w:rsid w:val="00FF4160"/>
    <w:rsid w:val="0139332E"/>
    <w:rsid w:val="0DDBDBBD"/>
    <w:rsid w:val="32793142"/>
    <w:rsid w:val="3B9208CB"/>
    <w:rsid w:val="48826569"/>
    <w:rsid w:val="4D779D74"/>
    <w:rsid w:val="72979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1FE1F4"/>
  <w15:docId w15:val="{DB54E208-3116-4D91-B921-A301AB5A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E6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B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B8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B8F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5C3C25"/>
    <w:pPr>
      <w:spacing w:before="100" w:beforeAutospacing="1" w:after="100" w:afterAutospacing="1"/>
      <w:ind w:firstLine="0"/>
    </w:pPr>
  </w:style>
  <w:style w:type="character" w:styleId="Hyperlink">
    <w:name w:val="Hyperlink"/>
    <w:basedOn w:val="DefaultParagraphFont"/>
    <w:uiPriority w:val="99"/>
    <w:unhideWhenUsed/>
    <w:rsid w:val="009A053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A69A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0E1B26-3381-42B8-A4F4-AD6CFD59A9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501AA1-EC62-4F7E-8A15-72BE381182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D91E75-D4C8-4C99-86AB-11D1B16A7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1AEE23-FFCB-464D-92ED-4B5D07737F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2678</Characters>
  <Application>Microsoft Office Word</Application>
  <DocSecurity>0</DocSecurity>
  <Lines>22</Lines>
  <Paragraphs>6</Paragraphs>
  <ScaleCrop>false</ScaleCrop>
  <Company>Gateway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Licea, Ricardo</dc:creator>
  <cp:lastModifiedBy>Martin, William</cp:lastModifiedBy>
  <cp:revision>4</cp:revision>
  <cp:lastPrinted>2013-04-22T14:57:00Z</cp:lastPrinted>
  <dcterms:created xsi:type="dcterms:W3CDTF">2026-02-04T15:44:00Z</dcterms:created>
  <dcterms:modified xsi:type="dcterms:W3CDTF">2026-02-06T21:19:00Z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