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CF438" w14:textId="4C425A83" w:rsidR="004A640F" w:rsidRDefault="004A640F" w:rsidP="63FD190E">
      <w:pPr>
        <w:pStyle w:val="NormalWeb"/>
        <w:suppressLineNumbers/>
        <w:shd w:val="clear" w:color="auto" w:fill="FFFFFF" w:themeFill="background1"/>
        <w:spacing w:before="0" w:beforeAutospacing="0" w:after="0" w:afterAutospacing="0"/>
        <w:jc w:val="center"/>
        <w:rPr>
          <w:color w:val="000000"/>
          <w:sz w:val="27"/>
          <w:szCs w:val="27"/>
        </w:rPr>
      </w:pPr>
      <w:r w:rsidRPr="63FD190E">
        <w:rPr>
          <w:color w:val="000000" w:themeColor="text1"/>
        </w:rPr>
        <w:t>Int. No.</w:t>
      </w:r>
      <w:r w:rsidR="00604E52" w:rsidRPr="63FD190E">
        <w:rPr>
          <w:color w:val="000000" w:themeColor="text1"/>
        </w:rPr>
        <w:t xml:space="preserve"> </w:t>
      </w:r>
      <w:r w:rsidR="00FE3ED2">
        <w:rPr>
          <w:color w:val="000000" w:themeColor="text1"/>
        </w:rPr>
        <w:t>68-A</w:t>
      </w:r>
    </w:p>
    <w:p w14:paraId="37E1FB06" w14:textId="77777777" w:rsidR="004A640F" w:rsidRDefault="004A640F" w:rsidP="00516A70">
      <w:pPr>
        <w:pStyle w:val="NormalWeb"/>
        <w:suppressLineNumbers/>
        <w:shd w:val="clear" w:color="auto" w:fill="FFFFFF"/>
        <w:spacing w:before="0" w:beforeAutospacing="0" w:after="0" w:afterAutospacing="0"/>
        <w:jc w:val="center"/>
        <w:rPr>
          <w:color w:val="000000"/>
          <w:sz w:val="27"/>
          <w:szCs w:val="27"/>
        </w:rPr>
      </w:pPr>
      <w:r>
        <w:rPr>
          <w:color w:val="000000"/>
          <w:sz w:val="27"/>
          <w:szCs w:val="27"/>
        </w:rPr>
        <w:t> </w:t>
      </w:r>
    </w:p>
    <w:p w14:paraId="5B4867B9" w14:textId="755FE949" w:rsidR="009679C0" w:rsidRDefault="009679C0" w:rsidP="009679C0">
      <w:pPr>
        <w:suppressLineNumbers/>
        <w:shd w:val="clear" w:color="auto" w:fill="FFFFFF"/>
        <w:autoSpaceDE w:val="0"/>
        <w:autoSpaceDN w:val="0"/>
        <w:adjustRightInd w:val="0"/>
        <w:spacing w:after="0" w:line="240" w:lineRule="auto"/>
        <w:rPr>
          <w:rFonts w:ascii="Times New Roman" w:hAnsi="Times New Roman"/>
          <w:color w:val="000000"/>
          <w:sz w:val="27"/>
          <w:szCs w:val="27"/>
        </w:rPr>
      </w:pPr>
      <w:r>
        <w:rPr>
          <w:rFonts w:ascii="Times New Roman" w:hAnsi="Times New Roman"/>
          <w:color w:val="000000"/>
          <w:sz w:val="24"/>
          <w:szCs w:val="24"/>
        </w:rPr>
        <w:t xml:space="preserve">By Council Members </w:t>
      </w:r>
      <w:r w:rsidR="002C7169" w:rsidRPr="002C7169">
        <w:rPr>
          <w:rFonts w:ascii="Times New Roman" w:hAnsi="Times New Roman"/>
          <w:color w:val="000000"/>
          <w:sz w:val="24"/>
          <w:szCs w:val="24"/>
        </w:rPr>
        <w:t>Abreu, Wong, Louis, Zhuang and Narcisse</w:t>
      </w:r>
    </w:p>
    <w:p w14:paraId="726C6577" w14:textId="77777777" w:rsidR="004A640F" w:rsidRDefault="004A640F" w:rsidP="00516A70">
      <w:pPr>
        <w:pStyle w:val="NormalWeb"/>
        <w:suppressLineNumbers/>
        <w:shd w:val="clear" w:color="auto" w:fill="FFFFFF"/>
        <w:spacing w:before="0" w:beforeAutospacing="0" w:after="0" w:afterAutospacing="0"/>
        <w:rPr>
          <w:color w:val="000000"/>
          <w:sz w:val="27"/>
          <w:szCs w:val="27"/>
        </w:rPr>
      </w:pPr>
      <w:r>
        <w:rPr>
          <w:color w:val="000000"/>
        </w:rPr>
        <w:t> </w:t>
      </w:r>
    </w:p>
    <w:p w14:paraId="437D6EC1" w14:textId="77777777" w:rsidR="008E4263" w:rsidRPr="008E4263" w:rsidRDefault="008E4263" w:rsidP="00516A70">
      <w:pPr>
        <w:pStyle w:val="NormalWeb"/>
        <w:suppressLineNumbers/>
        <w:shd w:val="clear" w:color="auto" w:fill="FFFFFF"/>
        <w:spacing w:before="0" w:beforeAutospacing="0" w:after="0" w:afterAutospacing="0"/>
        <w:rPr>
          <w:vanish/>
          <w:color w:val="000000"/>
        </w:rPr>
      </w:pPr>
      <w:r w:rsidRPr="008E4263">
        <w:rPr>
          <w:vanish/>
          <w:color w:val="000000"/>
        </w:rPr>
        <w:t>..Title</w:t>
      </w:r>
    </w:p>
    <w:p w14:paraId="3E0ECAF0" w14:textId="10D63B1B" w:rsidR="004A640F" w:rsidRDefault="00D3205D" w:rsidP="00516A70">
      <w:pPr>
        <w:pStyle w:val="NormalWeb"/>
        <w:suppressLineNumbers/>
        <w:shd w:val="clear" w:color="auto" w:fill="FFFFFF"/>
        <w:spacing w:before="0" w:beforeAutospacing="0" w:after="0" w:afterAutospacing="0"/>
        <w:jc w:val="both"/>
        <w:rPr>
          <w:color w:val="000000"/>
          <w:sz w:val="27"/>
          <w:szCs w:val="27"/>
        </w:rPr>
      </w:pPr>
      <w:r>
        <w:rPr>
          <w:color w:val="000000"/>
        </w:rPr>
        <w:t>A Local Law t</w:t>
      </w:r>
      <w:r w:rsidR="004A640F">
        <w:rPr>
          <w:color w:val="000000"/>
        </w:rPr>
        <w:t xml:space="preserve">o amend the administrative code of the city of New York, in relation to </w:t>
      </w:r>
      <w:proofErr w:type="spellStart"/>
      <w:proofErr w:type="gramStart"/>
      <w:r w:rsidR="00EB3C58">
        <w:rPr>
          <w:color w:val="000000"/>
        </w:rPr>
        <w:t>newsrack</w:t>
      </w:r>
      <w:proofErr w:type="spellEnd"/>
      <w:proofErr w:type="gramEnd"/>
      <w:r w:rsidR="00EB3C58">
        <w:rPr>
          <w:color w:val="000000"/>
        </w:rPr>
        <w:t xml:space="preserve"> requirements and enforcement</w:t>
      </w:r>
    </w:p>
    <w:p w14:paraId="588C3772" w14:textId="77777777" w:rsidR="008E4263" w:rsidRPr="008E4263" w:rsidRDefault="008E4263" w:rsidP="00516A70">
      <w:pPr>
        <w:pStyle w:val="NormalWeb"/>
        <w:suppressLineNumbers/>
        <w:shd w:val="clear" w:color="auto" w:fill="FFFFFF"/>
        <w:spacing w:before="0" w:beforeAutospacing="0" w:after="0" w:afterAutospacing="0"/>
        <w:rPr>
          <w:vanish/>
          <w:color w:val="000000"/>
          <w:sz w:val="27"/>
          <w:szCs w:val="27"/>
        </w:rPr>
      </w:pPr>
      <w:r w:rsidRPr="008E4263">
        <w:rPr>
          <w:vanish/>
          <w:color w:val="000000"/>
          <w:sz w:val="27"/>
          <w:szCs w:val="27"/>
        </w:rPr>
        <w:t>..Body</w:t>
      </w:r>
    </w:p>
    <w:p w14:paraId="1637FD96" w14:textId="77777777" w:rsidR="004A640F" w:rsidRDefault="004A640F" w:rsidP="00516A70">
      <w:pPr>
        <w:pStyle w:val="NormalWeb"/>
        <w:suppressLineNumbers/>
        <w:shd w:val="clear" w:color="auto" w:fill="FFFFFF"/>
        <w:spacing w:before="0" w:beforeAutospacing="0" w:after="0" w:afterAutospacing="0"/>
        <w:rPr>
          <w:color w:val="000000"/>
          <w:sz w:val="27"/>
          <w:szCs w:val="27"/>
        </w:rPr>
      </w:pPr>
      <w:r>
        <w:rPr>
          <w:color w:val="000000"/>
          <w:sz w:val="27"/>
          <w:szCs w:val="27"/>
        </w:rPr>
        <w:t> </w:t>
      </w:r>
    </w:p>
    <w:p w14:paraId="7D082FEA" w14:textId="77777777" w:rsidR="004A640F" w:rsidRDefault="004A640F" w:rsidP="00516A70">
      <w:pPr>
        <w:pStyle w:val="NormalWeb"/>
        <w:suppressLineNumbers/>
        <w:shd w:val="clear" w:color="auto" w:fill="FFFFFF"/>
        <w:spacing w:before="0" w:beforeAutospacing="0" w:after="0" w:afterAutospacing="0"/>
        <w:rPr>
          <w:color w:val="000000"/>
          <w:sz w:val="27"/>
          <w:szCs w:val="27"/>
        </w:rPr>
      </w:pPr>
      <w:r>
        <w:rPr>
          <w:color w:val="000000"/>
          <w:sz w:val="27"/>
          <w:szCs w:val="27"/>
        </w:rPr>
        <w:t> </w:t>
      </w:r>
      <w:r>
        <w:rPr>
          <w:color w:val="000000"/>
          <w:u w:val="single"/>
        </w:rPr>
        <w:t>Be it enacted by the Council as follows:</w:t>
      </w:r>
    </w:p>
    <w:p w14:paraId="3E232EB3" w14:textId="77777777" w:rsidR="004A640F" w:rsidRDefault="004A640F" w:rsidP="00516A70">
      <w:pPr>
        <w:pStyle w:val="NormalWeb"/>
        <w:suppressLineNumbers/>
        <w:shd w:val="clear" w:color="auto" w:fill="FFFFFF"/>
        <w:spacing w:before="0" w:beforeAutospacing="0" w:after="0" w:afterAutospacing="0"/>
        <w:rPr>
          <w:color w:val="000000"/>
          <w:sz w:val="27"/>
          <w:szCs w:val="27"/>
        </w:rPr>
      </w:pPr>
      <w:r>
        <w:rPr>
          <w:color w:val="000000"/>
          <w:sz w:val="27"/>
          <w:szCs w:val="27"/>
        </w:rPr>
        <w:t> </w:t>
      </w:r>
    </w:p>
    <w:p w14:paraId="0CB6E9BD" w14:textId="6C0B600E" w:rsidR="00E45113" w:rsidRDefault="00130427" w:rsidP="00783D3B">
      <w:pPr>
        <w:pStyle w:val="NormalWeb"/>
        <w:shd w:val="clear" w:color="auto" w:fill="FFFFFF"/>
        <w:spacing w:before="0" w:beforeAutospacing="0" w:after="0" w:afterAutospacing="0" w:line="480" w:lineRule="auto"/>
        <w:ind w:firstLine="720"/>
        <w:jc w:val="both"/>
        <w:rPr>
          <w:color w:val="000000"/>
        </w:rPr>
      </w:pPr>
      <w:r>
        <w:rPr>
          <w:color w:val="000000"/>
        </w:rPr>
        <w:t xml:space="preserve">Section 1. </w:t>
      </w:r>
      <w:r w:rsidR="00E45113">
        <w:rPr>
          <w:color w:val="000000"/>
        </w:rPr>
        <w:t>The definition of “board” in subdivision a of section 19-128.1 of the administrative code of the city of New York, as added by local law number 120 for the year 2024, is amended to read as follows:</w:t>
      </w:r>
    </w:p>
    <w:p w14:paraId="4FE62AA0" w14:textId="4A235F8C" w:rsidR="00E45113" w:rsidRPr="00E7325A" w:rsidRDefault="00E45113" w:rsidP="00783D3B">
      <w:pPr>
        <w:pStyle w:val="NormalWeb"/>
        <w:shd w:val="clear" w:color="auto" w:fill="FFFFFF"/>
        <w:spacing w:before="0" w:beforeAutospacing="0" w:after="0" w:afterAutospacing="0" w:line="480" w:lineRule="auto"/>
        <w:ind w:firstLine="720"/>
        <w:jc w:val="both"/>
        <w:rPr>
          <w:color w:val="000000"/>
        </w:rPr>
      </w:pPr>
      <w:r>
        <w:rPr>
          <w:color w:val="000000"/>
        </w:rPr>
        <w:t xml:space="preserve">Board. The term “board” means the environmental control board </w:t>
      </w:r>
      <w:r w:rsidR="00E7325A">
        <w:rPr>
          <w:color w:val="000000"/>
        </w:rPr>
        <w:t>[</w:t>
      </w:r>
      <w:r>
        <w:rPr>
          <w:color w:val="000000"/>
        </w:rPr>
        <w:t>of the city of New York</w:t>
      </w:r>
      <w:r w:rsidR="00E7325A">
        <w:rPr>
          <w:color w:val="000000"/>
        </w:rPr>
        <w:t xml:space="preserve">] </w:t>
      </w:r>
      <w:r w:rsidR="00E7325A">
        <w:rPr>
          <w:color w:val="000000"/>
          <w:u w:val="single"/>
        </w:rPr>
        <w:t>within the office of administrative trials and hearings</w:t>
      </w:r>
      <w:r w:rsidR="00E7325A">
        <w:rPr>
          <w:color w:val="000000"/>
        </w:rPr>
        <w:t xml:space="preserve">. </w:t>
      </w:r>
    </w:p>
    <w:p w14:paraId="6E2197CE" w14:textId="7B859ABD" w:rsidR="00F402E5" w:rsidRDefault="00E45113" w:rsidP="00783D3B">
      <w:pPr>
        <w:pStyle w:val="NormalWeb"/>
        <w:shd w:val="clear" w:color="auto" w:fill="FFFFFF"/>
        <w:spacing w:before="0" w:beforeAutospacing="0" w:after="0" w:afterAutospacing="0" w:line="480" w:lineRule="auto"/>
        <w:ind w:firstLine="720"/>
        <w:jc w:val="both"/>
        <w:rPr>
          <w:color w:val="000000"/>
        </w:rPr>
      </w:pPr>
      <w:r>
        <w:rPr>
          <w:color w:val="000000"/>
        </w:rPr>
        <w:t xml:space="preserve">§ 2. </w:t>
      </w:r>
      <w:r w:rsidR="006B61E1">
        <w:rPr>
          <w:color w:val="000000"/>
        </w:rPr>
        <w:t>Paragraph</w:t>
      </w:r>
      <w:r w:rsidR="007B3DBF">
        <w:rPr>
          <w:color w:val="000000"/>
        </w:rPr>
        <w:t>s 1 and</w:t>
      </w:r>
      <w:r w:rsidR="006B61E1">
        <w:rPr>
          <w:color w:val="000000"/>
        </w:rPr>
        <w:t xml:space="preserve"> 4 of s</w:t>
      </w:r>
      <w:r w:rsidR="00C11913">
        <w:rPr>
          <w:color w:val="000000"/>
        </w:rPr>
        <w:t>ubdivision b</w:t>
      </w:r>
      <w:r w:rsidR="005544D2">
        <w:rPr>
          <w:color w:val="000000"/>
        </w:rPr>
        <w:t xml:space="preserve"> </w:t>
      </w:r>
      <w:r w:rsidR="00C11913">
        <w:rPr>
          <w:color w:val="000000"/>
        </w:rPr>
        <w:t>of s</w:t>
      </w:r>
      <w:r w:rsidR="003B4039">
        <w:rPr>
          <w:color w:val="000000"/>
        </w:rPr>
        <w:t xml:space="preserve">ection 19-128.1 of </w:t>
      </w:r>
      <w:r w:rsidR="00F402E5">
        <w:rPr>
          <w:color w:val="000000"/>
        </w:rPr>
        <w:t xml:space="preserve">the administrative code of </w:t>
      </w:r>
      <w:r w:rsidR="003B4039">
        <w:rPr>
          <w:color w:val="000000"/>
        </w:rPr>
        <w:t>the city of New York</w:t>
      </w:r>
      <w:r w:rsidR="005544D2">
        <w:rPr>
          <w:color w:val="000000"/>
        </w:rPr>
        <w:t xml:space="preserve">, as amended by local law </w:t>
      </w:r>
      <w:r w:rsidR="00EB3C58">
        <w:rPr>
          <w:color w:val="000000"/>
        </w:rPr>
        <w:t xml:space="preserve">number </w:t>
      </w:r>
      <w:r w:rsidR="005544D2">
        <w:rPr>
          <w:color w:val="000000"/>
        </w:rPr>
        <w:t>120 for the year 2024</w:t>
      </w:r>
      <w:r w:rsidR="006B61E1">
        <w:rPr>
          <w:color w:val="000000"/>
        </w:rPr>
        <w:t xml:space="preserve">, </w:t>
      </w:r>
      <w:r w:rsidR="007B3DBF">
        <w:rPr>
          <w:color w:val="000000"/>
        </w:rPr>
        <w:t>are</w:t>
      </w:r>
      <w:r w:rsidR="006B61E1">
        <w:rPr>
          <w:color w:val="000000"/>
        </w:rPr>
        <w:t xml:space="preserve"> </w:t>
      </w:r>
      <w:proofErr w:type="gramStart"/>
      <w:r w:rsidR="003B4039">
        <w:rPr>
          <w:color w:val="000000"/>
        </w:rPr>
        <w:t xml:space="preserve">amended </w:t>
      </w:r>
      <w:r w:rsidR="00F402E5">
        <w:rPr>
          <w:color w:val="000000"/>
        </w:rPr>
        <w:t>to read</w:t>
      </w:r>
      <w:proofErr w:type="gramEnd"/>
      <w:r w:rsidR="00F402E5">
        <w:rPr>
          <w:color w:val="000000"/>
        </w:rPr>
        <w:t xml:space="preserve"> as follows:</w:t>
      </w:r>
    </w:p>
    <w:p w14:paraId="303A4957" w14:textId="1FBB269F" w:rsidR="007B3DBF" w:rsidRDefault="007B3DBF" w:rsidP="1E969540">
      <w:pPr>
        <w:pStyle w:val="NormalWeb"/>
        <w:shd w:val="clear" w:color="auto" w:fill="FFFFFF" w:themeFill="background1"/>
        <w:spacing w:before="0" w:beforeAutospacing="0" w:after="0" w:afterAutospacing="0" w:line="480" w:lineRule="auto"/>
        <w:ind w:firstLine="720"/>
        <w:jc w:val="both"/>
        <w:rPr>
          <w:color w:val="000000"/>
        </w:rPr>
      </w:pPr>
      <w:r w:rsidRPr="1E969540">
        <w:rPr>
          <w:color w:val="000000" w:themeColor="text1"/>
        </w:rPr>
        <w:t xml:space="preserve">1. </w:t>
      </w:r>
      <w:proofErr w:type="spellStart"/>
      <w:r w:rsidRPr="1E969540">
        <w:rPr>
          <w:color w:val="000000" w:themeColor="text1"/>
        </w:rPr>
        <w:t>Newsracks</w:t>
      </w:r>
      <w:proofErr w:type="spellEnd"/>
      <w:r w:rsidRPr="1E969540">
        <w:rPr>
          <w:color w:val="000000" w:themeColor="text1"/>
        </w:rPr>
        <w:t xml:space="preserve"> shall conform to the standards set forth in rules of the department relating to the size and shape of such </w:t>
      </w:r>
      <w:proofErr w:type="spellStart"/>
      <w:r w:rsidRPr="1E969540">
        <w:rPr>
          <w:color w:val="000000" w:themeColor="text1"/>
        </w:rPr>
        <w:t>newsracks</w:t>
      </w:r>
      <w:proofErr w:type="spellEnd"/>
      <w:r w:rsidRPr="1E969540">
        <w:rPr>
          <w:color w:val="000000" w:themeColor="text1"/>
        </w:rPr>
        <w:t xml:space="preserve"> and material used to construct such </w:t>
      </w:r>
      <w:proofErr w:type="spellStart"/>
      <w:r w:rsidRPr="1E969540">
        <w:rPr>
          <w:color w:val="000000" w:themeColor="text1"/>
        </w:rPr>
        <w:t>newsracks</w:t>
      </w:r>
      <w:proofErr w:type="spellEnd"/>
      <w:r w:rsidRPr="1E969540">
        <w:rPr>
          <w:color w:val="000000" w:themeColor="text1"/>
        </w:rPr>
        <w:t xml:space="preserve">. </w:t>
      </w:r>
      <w:r w:rsidRPr="1E969540">
        <w:rPr>
          <w:color w:val="000000" w:themeColor="text1"/>
          <w:u w:val="single"/>
        </w:rPr>
        <w:t xml:space="preserve">Whenever any </w:t>
      </w:r>
      <w:proofErr w:type="spellStart"/>
      <w:proofErr w:type="gramStart"/>
      <w:r w:rsidRPr="1E969540">
        <w:rPr>
          <w:color w:val="000000" w:themeColor="text1"/>
          <w:u w:val="single"/>
        </w:rPr>
        <w:t>newsrack</w:t>
      </w:r>
      <w:proofErr w:type="spellEnd"/>
      <w:proofErr w:type="gramEnd"/>
      <w:r w:rsidRPr="1E969540">
        <w:rPr>
          <w:color w:val="000000" w:themeColor="text1"/>
          <w:u w:val="single"/>
        </w:rPr>
        <w:t xml:space="preserve"> is found to be in violation of any such rules, the commissioner shall issue a notice of correction by email to the owner or person in control of such </w:t>
      </w:r>
      <w:proofErr w:type="spellStart"/>
      <w:proofErr w:type="gramStart"/>
      <w:r w:rsidRPr="1E969540">
        <w:rPr>
          <w:color w:val="000000" w:themeColor="text1"/>
          <w:u w:val="single"/>
        </w:rPr>
        <w:t>newsrack</w:t>
      </w:r>
      <w:proofErr w:type="spellEnd"/>
      <w:proofErr w:type="gramEnd"/>
      <w:r w:rsidRPr="1E969540">
        <w:rPr>
          <w:color w:val="000000" w:themeColor="text1"/>
          <w:u w:val="single"/>
        </w:rPr>
        <w:t xml:space="preserve">. The commissioner shall cause photographic evidence of such violation to be taken. Such evidence shall be sent by email together with such notice of correction. Such owner or person in control shall </w:t>
      </w:r>
      <w:r w:rsidR="008A4DBA" w:rsidRPr="1E969540">
        <w:rPr>
          <w:color w:val="000000" w:themeColor="text1"/>
          <w:u w:val="single"/>
        </w:rPr>
        <w:t xml:space="preserve">cause such violation to be corrected </w:t>
      </w:r>
      <w:r w:rsidRPr="1E969540">
        <w:rPr>
          <w:color w:val="000000" w:themeColor="text1"/>
          <w:u w:val="single"/>
        </w:rPr>
        <w:t xml:space="preserve">within </w:t>
      </w:r>
      <w:r w:rsidR="008A4DBA">
        <w:rPr>
          <w:color w:val="000000" w:themeColor="text1"/>
          <w:u w:val="single"/>
        </w:rPr>
        <w:t>30</w:t>
      </w:r>
      <w:r w:rsidRPr="1E969540">
        <w:rPr>
          <w:color w:val="000000" w:themeColor="text1"/>
          <w:u w:val="single"/>
        </w:rPr>
        <w:t xml:space="preserve"> business days from the date on which the commissioner sends by email such notice of correction</w:t>
      </w:r>
      <w:r w:rsidR="008A4DBA">
        <w:rPr>
          <w:color w:val="000000" w:themeColor="text1"/>
          <w:u w:val="single"/>
        </w:rPr>
        <w:t>.</w:t>
      </w:r>
    </w:p>
    <w:p w14:paraId="2348AD6F" w14:textId="501BA87C" w:rsidR="003B4039" w:rsidRPr="003B4039" w:rsidRDefault="003B4039" w:rsidP="003B4039">
      <w:pPr>
        <w:pStyle w:val="NormalWeb"/>
        <w:shd w:val="clear" w:color="auto" w:fill="FFFFFF"/>
        <w:spacing w:before="0" w:beforeAutospacing="0" w:after="0" w:afterAutospacing="0" w:line="480" w:lineRule="auto"/>
        <w:ind w:firstLine="720"/>
        <w:jc w:val="both"/>
        <w:rPr>
          <w:color w:val="000000"/>
        </w:rPr>
      </w:pPr>
      <w:r w:rsidRPr="003B4039">
        <w:rPr>
          <w:color w:val="000000"/>
        </w:rPr>
        <w:t xml:space="preserve">4. The owner shall affix to the </w:t>
      </w:r>
      <w:proofErr w:type="spellStart"/>
      <w:r w:rsidRPr="003B4039">
        <w:rPr>
          <w:color w:val="000000"/>
        </w:rPr>
        <w:t>newsrack</w:t>
      </w:r>
      <w:proofErr w:type="spellEnd"/>
      <w:r w:rsidRPr="003B4039">
        <w:rPr>
          <w:color w:val="000000"/>
        </w:rPr>
        <w:t xml:space="preserve"> the owner's name, address, telephone number, and email address</w:t>
      </w:r>
      <w:r w:rsidR="00390905">
        <w:rPr>
          <w:color w:val="000000"/>
        </w:rPr>
        <w:t>[</w:t>
      </w:r>
      <w:r w:rsidRPr="003B4039">
        <w:rPr>
          <w:color w:val="000000"/>
        </w:rPr>
        <w:t>, if any,</w:t>
      </w:r>
      <w:r w:rsidR="00390905">
        <w:rPr>
          <w:color w:val="000000"/>
        </w:rPr>
        <w:t>]</w:t>
      </w:r>
      <w:r w:rsidRPr="003B4039">
        <w:rPr>
          <w:color w:val="000000"/>
        </w:rPr>
        <w:t xml:space="preserve"> in a readily visible location on the front or side of the </w:t>
      </w:r>
      <w:proofErr w:type="spellStart"/>
      <w:r w:rsidRPr="003B4039">
        <w:rPr>
          <w:color w:val="000000"/>
        </w:rPr>
        <w:t>newsrack</w:t>
      </w:r>
      <w:proofErr w:type="spellEnd"/>
      <w:r w:rsidRPr="003B4039">
        <w:rPr>
          <w:color w:val="000000"/>
        </w:rPr>
        <w:t xml:space="preserve"> and shall conform such information to any changes required to be reported to the department in accordance </w:t>
      </w:r>
      <w:r w:rsidRPr="003B4039">
        <w:rPr>
          <w:color w:val="000000"/>
        </w:rPr>
        <w:lastRenderedPageBreak/>
        <w:t>with the provisions of subdivision c of this section. In no event shall a post office box be considered an acceptable address for purposes of this paragraph.</w:t>
      </w:r>
    </w:p>
    <w:p w14:paraId="50F852E2" w14:textId="69C56173" w:rsidR="006B61E1" w:rsidRPr="003B4039" w:rsidRDefault="006B61E1" w:rsidP="003B4039">
      <w:pPr>
        <w:pStyle w:val="NormalWeb"/>
        <w:shd w:val="clear" w:color="auto" w:fill="FFFFFF"/>
        <w:spacing w:before="0" w:beforeAutospacing="0" w:after="0" w:afterAutospacing="0" w:line="480" w:lineRule="auto"/>
        <w:ind w:firstLine="720"/>
        <w:jc w:val="both"/>
        <w:rPr>
          <w:color w:val="000000"/>
        </w:rPr>
      </w:pPr>
      <w:r>
        <w:rPr>
          <w:color w:val="000000"/>
        </w:rPr>
        <w:t xml:space="preserve">§ </w:t>
      </w:r>
      <w:r w:rsidR="00E45113">
        <w:rPr>
          <w:color w:val="000000"/>
        </w:rPr>
        <w:t>3</w:t>
      </w:r>
      <w:r>
        <w:rPr>
          <w:color w:val="000000"/>
        </w:rPr>
        <w:t xml:space="preserve">. </w:t>
      </w:r>
      <w:r w:rsidR="004F5435">
        <w:rPr>
          <w:color w:val="000000"/>
        </w:rPr>
        <w:t>Paragraphs 2 and 3 of s</w:t>
      </w:r>
      <w:r>
        <w:rPr>
          <w:color w:val="000000"/>
        </w:rPr>
        <w:t>ubdivision c of section 19-128.1 of the administrative code of the city of New York, as amended by local law number 36 for the year 2004, are amended to read as follows:</w:t>
      </w:r>
    </w:p>
    <w:p w14:paraId="36C1F19B" w14:textId="53315612" w:rsidR="003B4039" w:rsidRDefault="003B4039" w:rsidP="003B4039">
      <w:pPr>
        <w:pStyle w:val="NormalWeb"/>
        <w:shd w:val="clear" w:color="auto" w:fill="FFFFFF"/>
        <w:spacing w:before="0" w:beforeAutospacing="0" w:after="0" w:afterAutospacing="0" w:line="480" w:lineRule="auto"/>
        <w:ind w:firstLine="720"/>
        <w:jc w:val="both"/>
        <w:rPr>
          <w:color w:val="000000"/>
        </w:rPr>
      </w:pPr>
      <w:r w:rsidRPr="003B4039">
        <w:rPr>
          <w:color w:val="000000"/>
        </w:rPr>
        <w:t xml:space="preserve">2. </w:t>
      </w:r>
      <w:proofErr w:type="gramStart"/>
      <w:r w:rsidRPr="003B4039">
        <w:rPr>
          <w:color w:val="000000"/>
        </w:rPr>
        <w:t>Subsequent to</w:t>
      </w:r>
      <w:proofErr w:type="gramEnd"/>
      <w:r w:rsidRPr="003B4039">
        <w:rPr>
          <w:color w:val="000000"/>
        </w:rPr>
        <w:t xml:space="preserve"> the initial notification requirements set forth in paragraph </w:t>
      </w:r>
      <w:r w:rsidR="001F66F3">
        <w:rPr>
          <w:color w:val="000000"/>
        </w:rPr>
        <w:t>[</w:t>
      </w:r>
      <w:r w:rsidRPr="003B4039">
        <w:rPr>
          <w:color w:val="000000"/>
        </w:rPr>
        <w:t>one</w:t>
      </w:r>
      <w:r w:rsidR="001F66F3">
        <w:rPr>
          <w:color w:val="000000"/>
        </w:rPr>
        <w:t xml:space="preserve">] </w:t>
      </w:r>
      <w:r w:rsidR="001F66F3">
        <w:rPr>
          <w:color w:val="000000"/>
          <w:u w:val="single"/>
        </w:rPr>
        <w:t>1</w:t>
      </w:r>
      <w:r w:rsidRPr="003B4039">
        <w:rPr>
          <w:color w:val="000000"/>
        </w:rPr>
        <w:t xml:space="preserve"> of this subdivision, the owner or person in control of any </w:t>
      </w:r>
      <w:proofErr w:type="spellStart"/>
      <w:r w:rsidRPr="003B4039">
        <w:rPr>
          <w:color w:val="000000"/>
        </w:rPr>
        <w:t>newsrack</w:t>
      </w:r>
      <w:proofErr w:type="spellEnd"/>
      <w:r w:rsidRPr="003B4039">
        <w:rPr>
          <w:color w:val="000000"/>
        </w:rPr>
        <w:t xml:space="preserve"> shall submit the information set forth in subparagraph</w:t>
      </w:r>
      <w:r w:rsidR="00B97222">
        <w:rPr>
          <w:color w:val="000000"/>
        </w:rPr>
        <w:t xml:space="preserve"> [a]</w:t>
      </w:r>
      <w:r w:rsidRPr="003B4039">
        <w:rPr>
          <w:color w:val="000000"/>
        </w:rPr>
        <w:t xml:space="preserve"> </w:t>
      </w:r>
      <w:r w:rsidR="009D08CE">
        <w:rPr>
          <w:color w:val="000000"/>
          <w:u w:val="single"/>
        </w:rPr>
        <w:t>(</w:t>
      </w:r>
      <w:r w:rsidRPr="00456B07">
        <w:rPr>
          <w:color w:val="000000"/>
          <w:u w:val="single"/>
        </w:rPr>
        <w:t>a</w:t>
      </w:r>
      <w:r w:rsidR="009D08CE">
        <w:rPr>
          <w:color w:val="000000"/>
          <w:u w:val="single"/>
        </w:rPr>
        <w:t>)</w:t>
      </w:r>
      <w:r w:rsidRPr="003B4039">
        <w:rPr>
          <w:color w:val="000000"/>
        </w:rPr>
        <w:t xml:space="preserve"> of such paragraph once a year to the commissioner in accordance with a notification schedule to be established by the commissioner. However, if the number of </w:t>
      </w:r>
      <w:proofErr w:type="spellStart"/>
      <w:r w:rsidRPr="003B4039">
        <w:rPr>
          <w:color w:val="000000"/>
        </w:rPr>
        <w:t>newsracks</w:t>
      </w:r>
      <w:proofErr w:type="spellEnd"/>
      <w:r w:rsidRPr="003B4039">
        <w:rPr>
          <w:color w:val="000000"/>
        </w:rPr>
        <w:t xml:space="preserve"> owned or controlled by such owner or person increases or decreases by </w:t>
      </w:r>
      <w:r w:rsidR="001F66F3">
        <w:rPr>
          <w:color w:val="000000"/>
        </w:rPr>
        <w:t>[</w:t>
      </w:r>
      <w:r w:rsidRPr="003B4039">
        <w:rPr>
          <w:color w:val="000000"/>
        </w:rPr>
        <w:t>ten</w:t>
      </w:r>
      <w:r w:rsidR="001F66F3">
        <w:rPr>
          <w:color w:val="000000"/>
        </w:rPr>
        <w:t xml:space="preserve">] </w:t>
      </w:r>
      <w:r w:rsidR="001F66F3">
        <w:rPr>
          <w:color w:val="000000"/>
          <w:u w:val="single"/>
        </w:rPr>
        <w:t>10</w:t>
      </w:r>
      <w:r w:rsidRPr="003B4039">
        <w:rPr>
          <w:color w:val="000000"/>
        </w:rPr>
        <w:t xml:space="preserve"> percent or more of the number of </w:t>
      </w:r>
      <w:proofErr w:type="spellStart"/>
      <w:r w:rsidRPr="003B4039">
        <w:rPr>
          <w:color w:val="000000"/>
        </w:rPr>
        <w:t>newsracks</w:t>
      </w:r>
      <w:proofErr w:type="spellEnd"/>
      <w:r w:rsidRPr="003B4039">
        <w:rPr>
          <w:color w:val="000000"/>
        </w:rPr>
        <w:t xml:space="preserve"> that have been included in the most recent notification required to be submitted by such owner or person, such owner or person shall also be required to submit the information set forth in such paragraph within </w:t>
      </w:r>
      <w:r w:rsidR="001F66F3">
        <w:rPr>
          <w:color w:val="000000"/>
        </w:rPr>
        <w:t>[</w:t>
      </w:r>
      <w:r w:rsidRPr="003B4039">
        <w:rPr>
          <w:color w:val="000000"/>
        </w:rPr>
        <w:t>seven</w:t>
      </w:r>
      <w:r w:rsidR="001F66F3">
        <w:rPr>
          <w:color w:val="000000"/>
        </w:rPr>
        <w:t xml:space="preserve">] </w:t>
      </w:r>
      <w:r w:rsidR="00323F58">
        <w:rPr>
          <w:color w:val="000000"/>
          <w:u w:val="single"/>
        </w:rPr>
        <w:t>5 business</w:t>
      </w:r>
      <w:r w:rsidRPr="003B4039">
        <w:rPr>
          <w:color w:val="000000"/>
        </w:rPr>
        <w:t xml:space="preserve"> days of such change, and provided, further, that such owner or person shall advise the department of any change in </w:t>
      </w:r>
      <w:r w:rsidR="008A4DBA">
        <w:rPr>
          <w:color w:val="000000"/>
        </w:rPr>
        <w:t>[</w:t>
      </w:r>
      <w:r w:rsidRPr="003B4039">
        <w:rPr>
          <w:color w:val="000000"/>
        </w:rPr>
        <w:t>his or her</w:t>
      </w:r>
      <w:r w:rsidR="008A4DBA">
        <w:rPr>
          <w:color w:val="000000"/>
        </w:rPr>
        <w:t xml:space="preserve">] </w:t>
      </w:r>
      <w:r w:rsidR="008A4DBA">
        <w:rPr>
          <w:color w:val="000000"/>
          <w:u w:val="single"/>
        </w:rPr>
        <w:t xml:space="preserve">such </w:t>
      </w:r>
      <w:r w:rsidR="004A0361">
        <w:rPr>
          <w:color w:val="000000"/>
          <w:u w:val="single"/>
        </w:rPr>
        <w:t xml:space="preserve">owner or </w:t>
      </w:r>
      <w:r w:rsidR="008A4DBA">
        <w:rPr>
          <w:color w:val="000000"/>
          <w:u w:val="single"/>
        </w:rPr>
        <w:t>person’s</w:t>
      </w:r>
      <w:r w:rsidRPr="003B4039">
        <w:rPr>
          <w:color w:val="000000"/>
        </w:rPr>
        <w:t xml:space="preserve"> name or </w:t>
      </w:r>
      <w:r w:rsidR="00390905">
        <w:rPr>
          <w:color w:val="000000"/>
          <w:u w:val="single"/>
        </w:rPr>
        <w:t>email</w:t>
      </w:r>
      <w:r w:rsidR="00390905" w:rsidRPr="00456B07">
        <w:rPr>
          <w:color w:val="000000"/>
        </w:rPr>
        <w:t xml:space="preserve"> </w:t>
      </w:r>
      <w:r w:rsidRPr="003B4039">
        <w:rPr>
          <w:color w:val="000000"/>
        </w:rPr>
        <w:t xml:space="preserve">address within </w:t>
      </w:r>
      <w:r w:rsidR="001F66F3">
        <w:rPr>
          <w:color w:val="000000"/>
        </w:rPr>
        <w:t>[</w:t>
      </w:r>
      <w:r w:rsidRPr="003B4039">
        <w:rPr>
          <w:color w:val="000000"/>
        </w:rPr>
        <w:t>seven</w:t>
      </w:r>
      <w:r w:rsidR="001F66F3">
        <w:rPr>
          <w:color w:val="000000"/>
        </w:rPr>
        <w:t xml:space="preserve">] </w:t>
      </w:r>
      <w:r w:rsidR="007B5C6F">
        <w:rPr>
          <w:color w:val="000000"/>
          <w:u w:val="single"/>
        </w:rPr>
        <w:t>5 business</w:t>
      </w:r>
      <w:r w:rsidRPr="003B4039">
        <w:rPr>
          <w:color w:val="000000"/>
        </w:rPr>
        <w:t xml:space="preserve"> days of such change.</w:t>
      </w:r>
    </w:p>
    <w:p w14:paraId="4C85C5B1" w14:textId="164391A6" w:rsidR="003B4039" w:rsidRPr="003B4039" w:rsidRDefault="003B4039" w:rsidP="003B4039">
      <w:pPr>
        <w:pStyle w:val="NormalWeb"/>
        <w:shd w:val="clear" w:color="auto" w:fill="FFFFFF"/>
        <w:spacing w:before="0" w:beforeAutospacing="0" w:after="0" w:afterAutospacing="0" w:line="480" w:lineRule="auto"/>
        <w:ind w:firstLine="720"/>
        <w:jc w:val="both"/>
        <w:rPr>
          <w:color w:val="000000"/>
        </w:rPr>
      </w:pPr>
      <w:r w:rsidRPr="003B4039">
        <w:rPr>
          <w:color w:val="000000"/>
        </w:rPr>
        <w:t xml:space="preserve">3. Notification to the city, as required by paragraphs 1 and 2 of this subdivision, </w:t>
      </w:r>
      <w:r w:rsidR="00353161">
        <w:rPr>
          <w:color w:val="000000"/>
        </w:rPr>
        <w:t>[</w:t>
      </w:r>
      <w:r w:rsidRPr="003B4039">
        <w:rPr>
          <w:color w:val="000000"/>
        </w:rPr>
        <w:t>may</w:t>
      </w:r>
      <w:r w:rsidR="00353161">
        <w:rPr>
          <w:color w:val="000000"/>
        </w:rPr>
        <w:t xml:space="preserve">] </w:t>
      </w:r>
      <w:r w:rsidR="00357CA1">
        <w:rPr>
          <w:color w:val="000000"/>
          <w:u w:val="single"/>
        </w:rPr>
        <w:t>shall</w:t>
      </w:r>
      <w:r w:rsidR="00357CA1" w:rsidRPr="003B4039">
        <w:rPr>
          <w:color w:val="000000"/>
        </w:rPr>
        <w:t xml:space="preserve"> </w:t>
      </w:r>
      <w:r w:rsidRPr="003B4039">
        <w:rPr>
          <w:color w:val="000000"/>
        </w:rPr>
        <w:t>be submitted to the department electronically.</w:t>
      </w:r>
    </w:p>
    <w:p w14:paraId="44075666" w14:textId="18414462" w:rsidR="004F5435" w:rsidRDefault="004F5435" w:rsidP="00E7325A">
      <w:pPr>
        <w:pStyle w:val="NormalWeb"/>
        <w:shd w:val="clear" w:color="auto" w:fill="FFFFFF"/>
        <w:spacing w:before="0" w:beforeAutospacing="0" w:after="0" w:afterAutospacing="0" w:line="480" w:lineRule="auto"/>
        <w:ind w:firstLine="720"/>
        <w:jc w:val="both"/>
        <w:rPr>
          <w:color w:val="000000"/>
        </w:rPr>
      </w:pPr>
      <w:r>
        <w:rPr>
          <w:color w:val="000000"/>
        </w:rPr>
        <w:t xml:space="preserve">§ </w:t>
      </w:r>
      <w:r w:rsidR="00E7325A">
        <w:rPr>
          <w:color w:val="000000"/>
        </w:rPr>
        <w:t>4</w:t>
      </w:r>
      <w:r>
        <w:rPr>
          <w:color w:val="000000"/>
        </w:rPr>
        <w:t>. Paragraph</w:t>
      </w:r>
      <w:r w:rsidR="004B631A">
        <w:rPr>
          <w:color w:val="000000"/>
        </w:rPr>
        <w:t>s 1, 2, and</w:t>
      </w:r>
      <w:r>
        <w:rPr>
          <w:color w:val="000000"/>
        </w:rPr>
        <w:t xml:space="preserve"> 4 of subdivision e of section 19-128.1 of the administrative code of the city of New York, as amended by local law number 36 for the year 2004, </w:t>
      </w:r>
      <w:r w:rsidR="00006020">
        <w:rPr>
          <w:color w:val="000000"/>
        </w:rPr>
        <w:t>are</w:t>
      </w:r>
      <w:r>
        <w:rPr>
          <w:color w:val="000000"/>
        </w:rPr>
        <w:t xml:space="preserve"> amended to read as follows:</w:t>
      </w:r>
    </w:p>
    <w:p w14:paraId="34F1B0F1" w14:textId="37CCC836" w:rsidR="00DE37A7" w:rsidRPr="00456B07" w:rsidRDefault="00DE57D1" w:rsidP="007B5C6F">
      <w:pPr>
        <w:pStyle w:val="NormalWeb"/>
        <w:shd w:val="clear" w:color="auto" w:fill="FFFFFF" w:themeFill="background1"/>
        <w:spacing w:before="0" w:beforeAutospacing="0" w:after="0" w:afterAutospacing="0" w:line="480" w:lineRule="auto"/>
        <w:ind w:firstLine="720"/>
        <w:contextualSpacing/>
        <w:jc w:val="both"/>
        <w:rPr>
          <w:color w:val="212529"/>
        </w:rPr>
      </w:pPr>
      <w:r w:rsidRPr="1E969540">
        <w:rPr>
          <w:color w:val="212529"/>
        </w:rPr>
        <w:t xml:space="preserve">1. Any person who owns or is in control of a </w:t>
      </w:r>
      <w:proofErr w:type="spellStart"/>
      <w:r w:rsidRPr="1E969540">
        <w:rPr>
          <w:color w:val="212529"/>
        </w:rPr>
        <w:t>newsrack</w:t>
      </w:r>
      <w:proofErr w:type="spellEnd"/>
      <w:r w:rsidRPr="1E969540">
        <w:rPr>
          <w:color w:val="212529"/>
        </w:rPr>
        <w:t xml:space="preserve"> shall </w:t>
      </w:r>
      <w:r w:rsidR="00700BCA">
        <w:rPr>
          <w:color w:val="212529"/>
        </w:rPr>
        <w:t>[</w:t>
      </w:r>
      <w:r w:rsidRPr="1E969540">
        <w:rPr>
          <w:color w:val="212529"/>
        </w:rPr>
        <w:t>certify</w:t>
      </w:r>
      <w:r w:rsidR="00700BCA">
        <w:rPr>
          <w:color w:val="212529"/>
        </w:rPr>
        <w:t>]</w:t>
      </w:r>
      <w:r w:rsidR="00700BCA">
        <w:rPr>
          <w:color w:val="212529"/>
          <w:u w:val="single"/>
        </w:rPr>
        <w:t>,</w:t>
      </w:r>
      <w:r w:rsidRPr="1E969540">
        <w:rPr>
          <w:color w:val="212529"/>
        </w:rPr>
        <w:t xml:space="preserve"> once every </w:t>
      </w:r>
      <w:r w:rsidR="001F66F3">
        <w:rPr>
          <w:color w:val="212529"/>
        </w:rPr>
        <w:t>[</w:t>
      </w:r>
      <w:r w:rsidRPr="1E969540">
        <w:rPr>
          <w:color w:val="212529"/>
        </w:rPr>
        <w:t>four</w:t>
      </w:r>
      <w:r w:rsidR="001F66F3">
        <w:rPr>
          <w:color w:val="212529"/>
        </w:rPr>
        <w:t xml:space="preserve">] </w:t>
      </w:r>
      <w:r w:rsidR="001F66F3">
        <w:rPr>
          <w:color w:val="212529"/>
          <w:u w:val="single"/>
        </w:rPr>
        <w:t>4</w:t>
      </w:r>
      <w:r w:rsidRPr="1E969540">
        <w:rPr>
          <w:color w:val="212529"/>
        </w:rPr>
        <w:t xml:space="preserve"> months </w:t>
      </w:r>
      <w:r w:rsidR="00700BCA">
        <w:rPr>
          <w:color w:val="212529"/>
        </w:rPr>
        <w:t>[</w:t>
      </w:r>
      <w:r w:rsidRPr="1E969540">
        <w:rPr>
          <w:color w:val="212529"/>
        </w:rPr>
        <w:t>to the commissioner on forms prescribed by the commissioner that</w:t>
      </w:r>
      <w:r w:rsidR="00700BCA">
        <w:rPr>
          <w:color w:val="212529"/>
        </w:rPr>
        <w:t>]</w:t>
      </w:r>
      <w:r w:rsidR="00700BCA">
        <w:rPr>
          <w:color w:val="212529"/>
          <w:u w:val="single"/>
        </w:rPr>
        <w:t>, repaint</w:t>
      </w:r>
      <w:r w:rsidRPr="1E969540">
        <w:rPr>
          <w:color w:val="212529"/>
        </w:rPr>
        <w:t xml:space="preserve"> each </w:t>
      </w:r>
      <w:proofErr w:type="spellStart"/>
      <w:r w:rsidRPr="1E969540">
        <w:rPr>
          <w:color w:val="212529"/>
        </w:rPr>
        <w:t>newsrack</w:t>
      </w:r>
      <w:proofErr w:type="spellEnd"/>
      <w:r w:rsidRPr="1E969540">
        <w:rPr>
          <w:color w:val="212529"/>
        </w:rPr>
        <w:t xml:space="preserve"> under </w:t>
      </w:r>
      <w:r w:rsidR="001F66F3">
        <w:rPr>
          <w:color w:val="212529"/>
        </w:rPr>
        <w:t>[</w:t>
      </w:r>
      <w:r w:rsidRPr="1E969540">
        <w:rPr>
          <w:color w:val="212529"/>
        </w:rPr>
        <w:t>his or her</w:t>
      </w:r>
      <w:r w:rsidR="001F66F3">
        <w:rPr>
          <w:color w:val="212529"/>
        </w:rPr>
        <w:t xml:space="preserve">] </w:t>
      </w:r>
      <w:r w:rsidR="001F66F3">
        <w:rPr>
          <w:color w:val="212529"/>
          <w:u w:val="single"/>
        </w:rPr>
        <w:t>such person’s</w:t>
      </w:r>
      <w:r w:rsidRPr="1E969540">
        <w:rPr>
          <w:color w:val="212529"/>
        </w:rPr>
        <w:t xml:space="preserve"> ownership or control </w:t>
      </w:r>
      <w:r w:rsidR="00700BCA">
        <w:rPr>
          <w:color w:val="212529"/>
        </w:rPr>
        <w:t>[</w:t>
      </w:r>
      <w:r w:rsidRPr="1E969540">
        <w:rPr>
          <w:color w:val="212529"/>
        </w:rPr>
        <w:t xml:space="preserve">has been repainted, or that best </w:t>
      </w:r>
      <w:r w:rsidRPr="1E969540">
        <w:rPr>
          <w:color w:val="212529"/>
        </w:rPr>
        <w:lastRenderedPageBreak/>
        <w:t>efforts have been made to</w:t>
      </w:r>
      <w:r w:rsidR="00DE37A7">
        <w:rPr>
          <w:color w:val="212529"/>
        </w:rPr>
        <w:t xml:space="preserve"> remove</w:t>
      </w:r>
      <w:r w:rsidR="00700BCA">
        <w:rPr>
          <w:color w:val="212529"/>
        </w:rPr>
        <w:t>]</w:t>
      </w:r>
      <w:r w:rsidR="00700BCA">
        <w:rPr>
          <w:color w:val="212529"/>
          <w:u w:val="single"/>
        </w:rPr>
        <w:t>, and</w:t>
      </w:r>
      <w:r w:rsidR="003F6427" w:rsidRPr="00456B07">
        <w:rPr>
          <w:color w:val="212529"/>
          <w:u w:val="single"/>
        </w:rPr>
        <w:t xml:space="preserve"> </w:t>
      </w:r>
      <w:r w:rsidRPr="00456B07">
        <w:rPr>
          <w:color w:val="212529"/>
          <w:u w:val="single"/>
        </w:rPr>
        <w:t xml:space="preserve">remove </w:t>
      </w:r>
      <w:r w:rsidR="00700BCA" w:rsidRPr="00456B07">
        <w:rPr>
          <w:color w:val="212529"/>
          <w:u w:val="single"/>
        </w:rPr>
        <w:t xml:space="preserve">from each such </w:t>
      </w:r>
      <w:proofErr w:type="spellStart"/>
      <w:r w:rsidR="00700BCA" w:rsidRPr="00456B07">
        <w:rPr>
          <w:color w:val="212529"/>
          <w:u w:val="single"/>
        </w:rPr>
        <w:t>newsrack</w:t>
      </w:r>
      <w:proofErr w:type="spellEnd"/>
      <w:r w:rsidR="00700BCA" w:rsidRPr="00456B07">
        <w:rPr>
          <w:color w:val="212529"/>
          <w:u w:val="single"/>
        </w:rPr>
        <w:t xml:space="preserve"> </w:t>
      </w:r>
      <w:r w:rsidR="00006020" w:rsidRPr="1E969540">
        <w:rPr>
          <w:color w:val="212529"/>
          <w:u w:val="single"/>
        </w:rPr>
        <w:t>any</w:t>
      </w:r>
      <w:r w:rsidR="00006020" w:rsidRPr="00456B07">
        <w:rPr>
          <w:color w:val="212529"/>
        </w:rPr>
        <w:t xml:space="preserve"> </w:t>
      </w:r>
      <w:r w:rsidRPr="1E969540">
        <w:rPr>
          <w:color w:val="212529"/>
        </w:rPr>
        <w:t xml:space="preserve">graffiti </w:t>
      </w:r>
      <w:r w:rsidR="00700BCA">
        <w:rPr>
          <w:color w:val="212529"/>
        </w:rPr>
        <w:t>[</w:t>
      </w:r>
      <w:r w:rsidRPr="1E969540">
        <w:rPr>
          <w:color w:val="212529"/>
        </w:rPr>
        <w:t>and</w:t>
      </w:r>
      <w:r w:rsidR="00700BCA">
        <w:rPr>
          <w:color w:val="212529"/>
        </w:rPr>
        <w:t xml:space="preserve">] </w:t>
      </w:r>
      <w:r w:rsidR="00700BCA">
        <w:rPr>
          <w:color w:val="212529"/>
          <w:u w:val="single"/>
        </w:rPr>
        <w:t>or</w:t>
      </w:r>
      <w:r w:rsidRPr="1E969540">
        <w:rPr>
          <w:color w:val="212529"/>
        </w:rPr>
        <w:t xml:space="preserve"> other unauthorized writing, painting, drawing, or other markings or inscriptions</w:t>
      </w:r>
      <w:r w:rsidR="00B97222" w:rsidRPr="1E969540">
        <w:rPr>
          <w:color w:val="212529"/>
        </w:rPr>
        <w:t xml:space="preserve"> </w:t>
      </w:r>
      <w:r w:rsidR="00700BCA">
        <w:rPr>
          <w:color w:val="212529"/>
        </w:rPr>
        <w:t>[</w:t>
      </w:r>
      <w:r w:rsidRPr="1E969540">
        <w:rPr>
          <w:color w:val="212529"/>
        </w:rPr>
        <w:t>at least once during the immediately preceding four month period. Such person shall maintain a log in which the measures and the dates and times when they are taken are recorded in accordance with a format approved or set forth by the commissioner. Such person shall maintain records for a period of three years documenting the use of materials, employees, contractors, other resources and expenditures utilized for the purpose of demonstrating the repainting or best efforts of such person to remove</w:t>
      </w:r>
      <w:r w:rsidR="00B97222" w:rsidRPr="1E969540">
        <w:rPr>
          <w:color w:val="212529"/>
        </w:rPr>
        <w:t xml:space="preserve"> </w:t>
      </w:r>
      <w:r w:rsidRPr="00456B07">
        <w:rPr>
          <w:color w:val="212529"/>
        </w:rPr>
        <w:t xml:space="preserve">such graffiti or other unauthorized writing, painting, drawing, or other markings or inscriptions. Such person shall, solely for the </w:t>
      </w:r>
      <w:proofErr w:type="gramStart"/>
      <w:r w:rsidRPr="00456B07">
        <w:rPr>
          <w:color w:val="212529"/>
        </w:rPr>
        <w:t>purposes</w:t>
      </w:r>
      <w:proofErr w:type="gramEnd"/>
      <w:r w:rsidRPr="00456B07">
        <w:rPr>
          <w:color w:val="212529"/>
        </w:rPr>
        <w:t xml:space="preserve"> of complying with the provisions of this paragraph, make such </w:t>
      </w:r>
      <w:proofErr w:type="gramStart"/>
      <w:r w:rsidRPr="00456B07">
        <w:rPr>
          <w:color w:val="212529"/>
        </w:rPr>
        <w:t>log</w:t>
      </w:r>
      <w:proofErr w:type="gramEnd"/>
      <w:r w:rsidRPr="00456B07">
        <w:rPr>
          <w:color w:val="212529"/>
        </w:rPr>
        <w:t xml:space="preserve"> and such records, and only such log and such records, available to the department for inspection and copying during normal and regular business hours and shall deliver copies to the department upon its request. Such inspection may only be conducted by the department once per certification period</w:t>
      </w:r>
      <w:r w:rsidR="00700BCA">
        <w:rPr>
          <w:color w:val="212529"/>
        </w:rPr>
        <w:t>]</w:t>
      </w:r>
      <w:r w:rsidRPr="00456B07">
        <w:rPr>
          <w:color w:val="212529"/>
        </w:rPr>
        <w:t xml:space="preserve">. If the department determines that </w:t>
      </w:r>
      <w:r w:rsidR="001A4D8F" w:rsidRPr="1E969540">
        <w:rPr>
          <w:color w:val="212529"/>
        </w:rPr>
        <w:t>[</w:t>
      </w:r>
      <w:r w:rsidRPr="00456B07">
        <w:rPr>
          <w:color w:val="212529"/>
        </w:rPr>
        <w:t>such certification, log and records do</w:t>
      </w:r>
      <w:r w:rsidR="001A4D8F" w:rsidRPr="1E969540">
        <w:rPr>
          <w:color w:val="212529"/>
        </w:rPr>
        <w:t xml:space="preserve"> </w:t>
      </w:r>
      <w:r w:rsidRPr="00456B07">
        <w:rPr>
          <w:color w:val="212529"/>
        </w:rPr>
        <w:t>not accurately demonstrate that</w:t>
      </w:r>
      <w:r w:rsidR="001A4D8F" w:rsidRPr="1E969540">
        <w:rPr>
          <w:color w:val="212529"/>
        </w:rPr>
        <w:t>]</w:t>
      </w:r>
      <w:r w:rsidRPr="00456B07">
        <w:rPr>
          <w:color w:val="212529"/>
        </w:rPr>
        <w:t xml:space="preserve"> an owner or person in control of a </w:t>
      </w:r>
      <w:proofErr w:type="spellStart"/>
      <w:r w:rsidRPr="00456B07">
        <w:rPr>
          <w:color w:val="212529"/>
        </w:rPr>
        <w:t>newsrack</w:t>
      </w:r>
      <w:proofErr w:type="spellEnd"/>
      <w:r w:rsidRPr="00456B07">
        <w:rPr>
          <w:color w:val="212529"/>
        </w:rPr>
        <w:t xml:space="preserve"> has </w:t>
      </w:r>
      <w:r w:rsidR="001A4D8F" w:rsidRPr="1E969540">
        <w:rPr>
          <w:color w:val="212529"/>
          <w:u w:val="single"/>
        </w:rPr>
        <w:t>not</w:t>
      </w:r>
      <w:r w:rsidR="001A4D8F" w:rsidRPr="00456B07">
        <w:rPr>
          <w:color w:val="212529"/>
        </w:rPr>
        <w:t xml:space="preserve"> </w:t>
      </w:r>
      <w:r w:rsidRPr="00456B07">
        <w:rPr>
          <w:color w:val="212529"/>
        </w:rPr>
        <w:t xml:space="preserve">repainted or </w:t>
      </w:r>
      <w:r w:rsidR="00B97222" w:rsidRPr="1E969540">
        <w:rPr>
          <w:color w:val="212529"/>
        </w:rPr>
        <w:t>[</w:t>
      </w:r>
      <w:r w:rsidRPr="00456B07">
        <w:rPr>
          <w:color w:val="212529"/>
        </w:rPr>
        <w:t>used best efforts for such purposes</w:t>
      </w:r>
      <w:r w:rsidR="00720A0F" w:rsidRPr="00456B07">
        <w:rPr>
          <w:color w:val="212529"/>
        </w:rPr>
        <w:t>]</w:t>
      </w:r>
      <w:r w:rsidRPr="00456B07">
        <w:rPr>
          <w:color w:val="212529"/>
        </w:rPr>
        <w:t xml:space="preserve"> </w:t>
      </w:r>
      <w:r w:rsidR="00B97222" w:rsidRPr="1E969540">
        <w:rPr>
          <w:color w:val="212529"/>
          <w:u w:val="single"/>
        </w:rPr>
        <w:t xml:space="preserve">removed graffiti </w:t>
      </w:r>
      <w:r w:rsidR="00B232BB">
        <w:rPr>
          <w:color w:val="212529"/>
          <w:u w:val="single"/>
        </w:rPr>
        <w:t>or</w:t>
      </w:r>
      <w:r w:rsidR="00B97222" w:rsidRPr="1E969540">
        <w:rPr>
          <w:color w:val="212529"/>
          <w:u w:val="single"/>
        </w:rPr>
        <w:t xml:space="preserve"> other unauthorized writing, painting, drawing, or other markings or inscriptions</w:t>
      </w:r>
      <w:r w:rsidR="00700BCA">
        <w:rPr>
          <w:color w:val="212529"/>
          <w:u w:val="single"/>
        </w:rPr>
        <w:t xml:space="preserve"> at least once every </w:t>
      </w:r>
      <w:r w:rsidR="00D76C21">
        <w:rPr>
          <w:color w:val="212529"/>
          <w:u w:val="single"/>
        </w:rPr>
        <w:t>4</w:t>
      </w:r>
      <w:r w:rsidR="00700BCA">
        <w:rPr>
          <w:color w:val="212529"/>
          <w:u w:val="single"/>
        </w:rPr>
        <w:t xml:space="preserve"> months</w:t>
      </w:r>
      <w:r w:rsidR="00B97222" w:rsidRPr="00456B07">
        <w:rPr>
          <w:color w:val="212529"/>
        </w:rPr>
        <w:t xml:space="preserve"> </w:t>
      </w:r>
      <w:r w:rsidRPr="00456B07">
        <w:rPr>
          <w:color w:val="212529"/>
        </w:rPr>
        <w:t xml:space="preserve">as required by this paragraph, or upon a determination by the department that an owner or such person failed to comply with any other provision of this paragraph, the department shall issue a notice of violation in accordance with subparagraph b-1 </w:t>
      </w:r>
      <w:r w:rsidR="00700BCA" w:rsidRPr="00456B07">
        <w:rPr>
          <w:color w:val="212529"/>
          <w:u w:val="single"/>
        </w:rPr>
        <w:t>or b-2</w:t>
      </w:r>
      <w:r w:rsidR="00700BCA">
        <w:rPr>
          <w:color w:val="212529"/>
        </w:rPr>
        <w:t xml:space="preserve"> </w:t>
      </w:r>
      <w:r w:rsidRPr="00456B07">
        <w:rPr>
          <w:color w:val="212529"/>
        </w:rPr>
        <w:t xml:space="preserve">of paragraph </w:t>
      </w:r>
      <w:r w:rsidR="00D76C21">
        <w:rPr>
          <w:color w:val="212529"/>
        </w:rPr>
        <w:t>[</w:t>
      </w:r>
      <w:r w:rsidRPr="00456B07">
        <w:rPr>
          <w:color w:val="212529"/>
        </w:rPr>
        <w:t>one</w:t>
      </w:r>
      <w:r w:rsidR="00D76C21">
        <w:rPr>
          <w:color w:val="212529"/>
        </w:rPr>
        <w:t xml:space="preserve">] </w:t>
      </w:r>
      <w:r w:rsidR="00D76C21">
        <w:rPr>
          <w:color w:val="212529"/>
          <w:u w:val="single"/>
        </w:rPr>
        <w:t>1</w:t>
      </w:r>
      <w:r w:rsidRPr="00456B07">
        <w:rPr>
          <w:color w:val="212529"/>
        </w:rPr>
        <w:t xml:space="preserve"> of subdivision f of this section.</w:t>
      </w:r>
    </w:p>
    <w:p w14:paraId="32606AD2" w14:textId="46248156" w:rsidR="00B5743F" w:rsidRPr="00A121F4" w:rsidRDefault="00B5743F" w:rsidP="00353161">
      <w:pPr>
        <w:pStyle w:val="NormalWeb"/>
        <w:shd w:val="clear" w:color="auto" w:fill="FFFFFF"/>
        <w:spacing w:before="0" w:beforeAutospacing="0" w:after="0" w:afterAutospacing="0" w:line="480" w:lineRule="auto"/>
        <w:ind w:firstLine="720"/>
        <w:contextualSpacing/>
        <w:jc w:val="both"/>
        <w:rPr>
          <w:color w:val="000000"/>
        </w:rPr>
      </w:pPr>
      <w:r w:rsidRPr="00456B07">
        <w:rPr>
          <w:color w:val="212529"/>
          <w:shd w:val="clear" w:color="auto" w:fill="FFFFFF"/>
        </w:rPr>
        <w:t xml:space="preserve">2. Any person who owns or is in control of a </w:t>
      </w:r>
      <w:proofErr w:type="spellStart"/>
      <w:r w:rsidRPr="00456B07">
        <w:rPr>
          <w:color w:val="212529"/>
          <w:shd w:val="clear" w:color="auto" w:fill="FFFFFF"/>
        </w:rPr>
        <w:t>newsrack</w:t>
      </w:r>
      <w:proofErr w:type="spellEnd"/>
      <w:r w:rsidRPr="00456B07">
        <w:rPr>
          <w:color w:val="212529"/>
          <w:shd w:val="clear" w:color="auto" w:fill="FFFFFF"/>
        </w:rPr>
        <w:t xml:space="preserve"> shall [use best efforts to] ensure that each </w:t>
      </w:r>
      <w:proofErr w:type="spellStart"/>
      <w:r w:rsidRPr="00456B07">
        <w:rPr>
          <w:color w:val="212529"/>
          <w:shd w:val="clear" w:color="auto" w:fill="FFFFFF"/>
        </w:rPr>
        <w:t>newsrack</w:t>
      </w:r>
      <w:proofErr w:type="spellEnd"/>
      <w:r w:rsidRPr="00456B07">
        <w:rPr>
          <w:color w:val="212529"/>
          <w:shd w:val="clear" w:color="auto" w:fill="FFFFFF"/>
        </w:rPr>
        <w:t xml:space="preserve"> under </w:t>
      </w:r>
      <w:r w:rsidR="003A518D">
        <w:rPr>
          <w:color w:val="212529"/>
          <w:shd w:val="clear" w:color="auto" w:fill="FFFFFF"/>
        </w:rPr>
        <w:t>[</w:t>
      </w:r>
      <w:r w:rsidRPr="00456B07">
        <w:rPr>
          <w:color w:val="212529"/>
          <w:shd w:val="clear" w:color="auto" w:fill="FFFFFF"/>
        </w:rPr>
        <w:t>his or her</w:t>
      </w:r>
      <w:r w:rsidR="003A518D">
        <w:rPr>
          <w:color w:val="212529"/>
          <w:shd w:val="clear" w:color="auto" w:fill="FFFFFF"/>
        </w:rPr>
        <w:t xml:space="preserve">] </w:t>
      </w:r>
      <w:r w:rsidR="003A518D">
        <w:rPr>
          <w:color w:val="212529"/>
          <w:u w:val="single"/>
          <w:shd w:val="clear" w:color="auto" w:fill="FFFFFF"/>
        </w:rPr>
        <w:t>such person’s</w:t>
      </w:r>
      <w:r w:rsidRPr="00456B07">
        <w:rPr>
          <w:color w:val="212529"/>
          <w:shd w:val="clear" w:color="auto" w:fill="FFFFFF"/>
        </w:rPr>
        <w:t xml:space="preserve"> ownership or control is not used as a depository for the placement of refuse and shall </w:t>
      </w:r>
      <w:r w:rsidR="00480002">
        <w:rPr>
          <w:color w:val="212529"/>
          <w:shd w:val="clear" w:color="auto" w:fill="FFFFFF"/>
        </w:rPr>
        <w:t>[</w:t>
      </w:r>
      <w:r w:rsidRPr="00456B07">
        <w:rPr>
          <w:color w:val="212529"/>
          <w:shd w:val="clear" w:color="auto" w:fill="FFFFFF"/>
        </w:rPr>
        <w:t>be required to</w:t>
      </w:r>
      <w:r w:rsidR="00480002">
        <w:rPr>
          <w:color w:val="212529"/>
          <w:shd w:val="clear" w:color="auto" w:fill="FFFFFF"/>
        </w:rPr>
        <w:t>]</w:t>
      </w:r>
      <w:r w:rsidRPr="00456B07">
        <w:rPr>
          <w:color w:val="212529"/>
          <w:shd w:val="clear" w:color="auto" w:fill="FFFFFF"/>
        </w:rPr>
        <w:t xml:space="preserve"> remove any refuse placed within such </w:t>
      </w:r>
      <w:proofErr w:type="spellStart"/>
      <w:r w:rsidRPr="00456B07">
        <w:rPr>
          <w:color w:val="212529"/>
          <w:shd w:val="clear" w:color="auto" w:fill="FFFFFF"/>
        </w:rPr>
        <w:t>newsrack</w:t>
      </w:r>
      <w:proofErr w:type="spellEnd"/>
      <w:r w:rsidRPr="00456B07">
        <w:rPr>
          <w:color w:val="212529"/>
          <w:shd w:val="clear" w:color="auto" w:fill="FFFFFF"/>
        </w:rPr>
        <w:t xml:space="preserve"> within </w:t>
      </w:r>
      <w:r w:rsidR="005D3284">
        <w:rPr>
          <w:color w:val="212529"/>
          <w:shd w:val="clear" w:color="auto" w:fill="FFFFFF"/>
        </w:rPr>
        <w:t>[</w:t>
      </w:r>
      <w:r w:rsidRPr="00456B07">
        <w:rPr>
          <w:color w:val="212529"/>
          <w:shd w:val="clear" w:color="auto" w:fill="FFFFFF"/>
        </w:rPr>
        <w:t>forty-eight</w:t>
      </w:r>
      <w:r w:rsidR="005D3284">
        <w:rPr>
          <w:color w:val="212529"/>
          <w:shd w:val="clear" w:color="auto" w:fill="FFFFFF"/>
        </w:rPr>
        <w:t xml:space="preserve">] </w:t>
      </w:r>
      <w:r w:rsidR="005D3284">
        <w:rPr>
          <w:color w:val="212529"/>
          <w:u w:val="single"/>
          <w:shd w:val="clear" w:color="auto" w:fill="FFFFFF"/>
        </w:rPr>
        <w:t>48</w:t>
      </w:r>
      <w:r w:rsidRPr="00456B07">
        <w:rPr>
          <w:color w:val="212529"/>
          <w:shd w:val="clear" w:color="auto" w:fill="FFFFFF"/>
        </w:rPr>
        <w:t xml:space="preserve"> hours of receipt of a notice of correction from the commissioner </w:t>
      </w:r>
      <w:r w:rsidRPr="00456B07">
        <w:rPr>
          <w:color w:val="212529"/>
          <w:shd w:val="clear" w:color="auto" w:fill="FFFFFF"/>
        </w:rPr>
        <w:lastRenderedPageBreak/>
        <w:t xml:space="preserve">as provided in </w:t>
      </w:r>
      <w:r w:rsidR="00EF1D85">
        <w:rPr>
          <w:color w:val="212529"/>
          <w:shd w:val="clear" w:color="auto" w:fill="FFFFFF"/>
        </w:rPr>
        <w:t>[</w:t>
      </w:r>
      <w:r w:rsidRPr="00456B07">
        <w:rPr>
          <w:color w:val="212529"/>
          <w:shd w:val="clear" w:color="auto" w:fill="FFFFFF"/>
        </w:rPr>
        <w:t>subparagraph a of</w:t>
      </w:r>
      <w:r w:rsidR="00EF1D85">
        <w:rPr>
          <w:color w:val="212529"/>
          <w:shd w:val="clear" w:color="auto" w:fill="FFFFFF"/>
        </w:rPr>
        <w:t>]</w:t>
      </w:r>
      <w:r w:rsidRPr="00456B07">
        <w:rPr>
          <w:color w:val="212529"/>
          <w:shd w:val="clear" w:color="auto" w:fill="FFFFFF"/>
        </w:rPr>
        <w:t xml:space="preserve"> paragraph </w:t>
      </w:r>
      <w:r w:rsidR="00B7185B">
        <w:rPr>
          <w:color w:val="212529"/>
          <w:shd w:val="clear" w:color="auto" w:fill="FFFFFF"/>
        </w:rPr>
        <w:t>[</w:t>
      </w:r>
      <w:r w:rsidRPr="00456B07">
        <w:rPr>
          <w:color w:val="212529"/>
          <w:shd w:val="clear" w:color="auto" w:fill="FFFFFF"/>
        </w:rPr>
        <w:t>one</w:t>
      </w:r>
      <w:r w:rsidR="00B7185B">
        <w:rPr>
          <w:color w:val="212529"/>
          <w:shd w:val="clear" w:color="auto" w:fill="FFFFFF"/>
        </w:rPr>
        <w:t xml:space="preserve">] </w:t>
      </w:r>
      <w:r w:rsidR="00B7185B">
        <w:rPr>
          <w:color w:val="212529"/>
          <w:u w:val="single"/>
          <w:shd w:val="clear" w:color="auto" w:fill="FFFFFF"/>
        </w:rPr>
        <w:t>1</w:t>
      </w:r>
      <w:r w:rsidRPr="00456B07">
        <w:rPr>
          <w:color w:val="212529"/>
          <w:shd w:val="clear" w:color="auto" w:fill="FFFFFF"/>
        </w:rPr>
        <w:t xml:space="preserve"> of subdivision f of this section regarding such condition.</w:t>
      </w:r>
    </w:p>
    <w:p w14:paraId="0FAFB054" w14:textId="6DFA920C" w:rsidR="00353161" w:rsidRDefault="003B4039" w:rsidP="1E969540">
      <w:pPr>
        <w:pStyle w:val="NormalWeb"/>
        <w:shd w:val="clear" w:color="auto" w:fill="FFFFFF" w:themeFill="background1"/>
        <w:spacing w:before="0" w:beforeAutospacing="0" w:after="0" w:afterAutospacing="0" w:line="480" w:lineRule="auto"/>
        <w:ind w:firstLine="720"/>
        <w:contextualSpacing/>
        <w:jc w:val="both"/>
        <w:rPr>
          <w:color w:val="000000" w:themeColor="text1"/>
        </w:rPr>
      </w:pPr>
      <w:r w:rsidRPr="1E969540">
        <w:rPr>
          <w:color w:val="000000" w:themeColor="text1"/>
        </w:rPr>
        <w:t xml:space="preserve">4. Any </w:t>
      </w:r>
      <w:proofErr w:type="spellStart"/>
      <w:r w:rsidRPr="1E969540">
        <w:rPr>
          <w:color w:val="000000" w:themeColor="text1"/>
        </w:rPr>
        <w:t>newsrack</w:t>
      </w:r>
      <w:proofErr w:type="spellEnd"/>
      <w:r w:rsidRPr="1E969540">
        <w:rPr>
          <w:color w:val="000000" w:themeColor="text1"/>
        </w:rPr>
        <w:t xml:space="preserve"> that has been damaged or is in need of repair shall be repaired, replaced</w:t>
      </w:r>
      <w:r w:rsidR="00A234FD" w:rsidRPr="1E969540">
        <w:rPr>
          <w:color w:val="000000" w:themeColor="text1"/>
          <w:u w:val="single"/>
        </w:rPr>
        <w:t>,</w:t>
      </w:r>
      <w:r w:rsidRPr="1E969540">
        <w:rPr>
          <w:color w:val="000000" w:themeColor="text1"/>
        </w:rPr>
        <w:t xml:space="preserve"> or removed by the owner or person in control of such </w:t>
      </w:r>
      <w:proofErr w:type="spellStart"/>
      <w:r w:rsidRPr="1E969540">
        <w:rPr>
          <w:color w:val="000000" w:themeColor="text1"/>
        </w:rPr>
        <w:t>newsrack</w:t>
      </w:r>
      <w:proofErr w:type="spellEnd"/>
      <w:r w:rsidRPr="1E969540">
        <w:rPr>
          <w:color w:val="000000" w:themeColor="text1"/>
        </w:rPr>
        <w:t xml:space="preserve"> within </w:t>
      </w:r>
      <w:r w:rsidR="00480002" w:rsidRPr="1E969540">
        <w:rPr>
          <w:color w:val="000000" w:themeColor="text1"/>
        </w:rPr>
        <w:t>[</w:t>
      </w:r>
      <w:r w:rsidRPr="1E969540">
        <w:rPr>
          <w:color w:val="000000" w:themeColor="text1"/>
        </w:rPr>
        <w:t>seven</w:t>
      </w:r>
      <w:r w:rsidR="00A935E6" w:rsidRPr="1E969540">
        <w:rPr>
          <w:color w:val="000000" w:themeColor="text1"/>
        </w:rPr>
        <w:t>]</w:t>
      </w:r>
      <w:r w:rsidR="007E43EA" w:rsidRPr="1E969540">
        <w:rPr>
          <w:color w:val="000000" w:themeColor="text1"/>
        </w:rPr>
        <w:t xml:space="preserve"> </w:t>
      </w:r>
      <w:r w:rsidR="0023115A">
        <w:rPr>
          <w:color w:val="000000" w:themeColor="text1"/>
          <w:u w:val="single"/>
        </w:rPr>
        <w:t>3</w:t>
      </w:r>
      <w:r w:rsidRPr="1E969540">
        <w:rPr>
          <w:color w:val="000000" w:themeColor="text1"/>
        </w:rPr>
        <w:t xml:space="preserve"> business days of </w:t>
      </w:r>
      <w:r w:rsidR="00006020" w:rsidRPr="1E969540">
        <w:rPr>
          <w:color w:val="000000" w:themeColor="text1"/>
        </w:rPr>
        <w:t>[</w:t>
      </w:r>
      <w:r w:rsidRPr="1E969540">
        <w:rPr>
          <w:color w:val="000000" w:themeColor="text1"/>
        </w:rPr>
        <w:t>receipt of a notice of correction from</w:t>
      </w:r>
      <w:r w:rsidR="00006020" w:rsidRPr="1E969540">
        <w:rPr>
          <w:color w:val="000000" w:themeColor="text1"/>
        </w:rPr>
        <w:t>]</w:t>
      </w:r>
      <w:r w:rsidRPr="1E969540">
        <w:rPr>
          <w:color w:val="000000" w:themeColor="text1"/>
        </w:rPr>
        <w:t xml:space="preserve"> </w:t>
      </w:r>
      <w:r w:rsidR="00006020" w:rsidRPr="1E969540">
        <w:rPr>
          <w:color w:val="000000" w:themeColor="text1"/>
          <w:u w:val="single"/>
        </w:rPr>
        <w:t>the date on which</w:t>
      </w:r>
      <w:r w:rsidR="00006020" w:rsidRPr="1E969540">
        <w:rPr>
          <w:color w:val="000000" w:themeColor="text1"/>
        </w:rPr>
        <w:t xml:space="preserve"> </w:t>
      </w:r>
      <w:r w:rsidRPr="1E969540">
        <w:rPr>
          <w:color w:val="000000" w:themeColor="text1"/>
        </w:rPr>
        <w:t xml:space="preserve">the commissioner </w:t>
      </w:r>
      <w:r w:rsidR="00006020" w:rsidRPr="1E969540">
        <w:rPr>
          <w:color w:val="000000" w:themeColor="text1"/>
          <w:u w:val="single"/>
        </w:rPr>
        <w:t>sends by email a notice of correction</w:t>
      </w:r>
      <w:r w:rsidR="00006020" w:rsidRPr="00456B07">
        <w:rPr>
          <w:color w:val="000000" w:themeColor="text1"/>
        </w:rPr>
        <w:t xml:space="preserve"> </w:t>
      </w:r>
      <w:r w:rsidRPr="1E969540">
        <w:rPr>
          <w:color w:val="000000" w:themeColor="text1"/>
        </w:rPr>
        <w:t xml:space="preserve">as provided in </w:t>
      </w:r>
      <w:r w:rsidR="00EF1D85" w:rsidRPr="1E969540">
        <w:rPr>
          <w:color w:val="000000" w:themeColor="text1"/>
        </w:rPr>
        <w:t>[</w:t>
      </w:r>
      <w:r w:rsidRPr="1E969540">
        <w:rPr>
          <w:color w:val="000000" w:themeColor="text1"/>
        </w:rPr>
        <w:t>subparagraph a of</w:t>
      </w:r>
      <w:r w:rsidR="00EF1D85" w:rsidRPr="1E969540">
        <w:rPr>
          <w:color w:val="000000" w:themeColor="text1"/>
        </w:rPr>
        <w:t xml:space="preserve">] </w:t>
      </w:r>
      <w:r w:rsidRPr="1E969540">
        <w:rPr>
          <w:color w:val="000000" w:themeColor="text1"/>
        </w:rPr>
        <w:t xml:space="preserve">paragraph </w:t>
      </w:r>
      <w:r w:rsidR="0023115A">
        <w:rPr>
          <w:color w:val="000000" w:themeColor="text1"/>
        </w:rPr>
        <w:t>[</w:t>
      </w:r>
      <w:r w:rsidRPr="1E969540">
        <w:rPr>
          <w:color w:val="000000" w:themeColor="text1"/>
        </w:rPr>
        <w:t>one</w:t>
      </w:r>
      <w:r w:rsidR="0023115A">
        <w:rPr>
          <w:color w:val="000000" w:themeColor="text1"/>
        </w:rPr>
        <w:t xml:space="preserve">] </w:t>
      </w:r>
      <w:r w:rsidR="0023115A">
        <w:rPr>
          <w:color w:val="000000" w:themeColor="text1"/>
          <w:u w:val="single"/>
        </w:rPr>
        <w:t>1</w:t>
      </w:r>
      <w:r w:rsidRPr="1E969540">
        <w:rPr>
          <w:color w:val="000000" w:themeColor="text1"/>
        </w:rPr>
        <w:t xml:space="preserve"> of subdivision f of this section regarding such damage or need for repair</w:t>
      </w:r>
      <w:r w:rsidR="00006020" w:rsidRPr="1E969540">
        <w:rPr>
          <w:color w:val="000000" w:themeColor="text1"/>
        </w:rPr>
        <w:t xml:space="preserve">. </w:t>
      </w:r>
      <w:r w:rsidRPr="1E969540">
        <w:rPr>
          <w:color w:val="000000" w:themeColor="text1"/>
        </w:rPr>
        <w:t xml:space="preserve">If such </w:t>
      </w:r>
      <w:proofErr w:type="spellStart"/>
      <w:r w:rsidRPr="1E969540">
        <w:rPr>
          <w:color w:val="000000" w:themeColor="text1"/>
        </w:rPr>
        <w:t>newsrack</w:t>
      </w:r>
      <w:proofErr w:type="spellEnd"/>
      <w:r w:rsidRPr="1E969540">
        <w:rPr>
          <w:color w:val="000000" w:themeColor="text1"/>
        </w:rPr>
        <w:t xml:space="preserve"> has been damaged, or if it is in a state of disrepair, such that it constitutes a danger to persons or property, it shall be made safe within </w:t>
      </w:r>
      <w:r w:rsidR="00353161" w:rsidRPr="1E969540">
        <w:rPr>
          <w:color w:val="000000" w:themeColor="text1"/>
        </w:rPr>
        <w:t>[</w:t>
      </w:r>
      <w:r w:rsidRPr="1E969540">
        <w:rPr>
          <w:color w:val="000000" w:themeColor="text1"/>
        </w:rPr>
        <w:t>a reasonable time</w:t>
      </w:r>
      <w:r w:rsidR="00353161" w:rsidRPr="1E969540">
        <w:rPr>
          <w:color w:val="000000" w:themeColor="text1"/>
        </w:rPr>
        <w:t xml:space="preserve"> </w:t>
      </w:r>
      <w:r w:rsidRPr="1E969540">
        <w:rPr>
          <w:color w:val="000000" w:themeColor="text1"/>
        </w:rPr>
        <w:t>following receipt of</w:t>
      </w:r>
      <w:r w:rsidR="00CC33AA" w:rsidRPr="1E969540">
        <w:rPr>
          <w:color w:val="000000" w:themeColor="text1"/>
        </w:rPr>
        <w:t xml:space="preserve">] </w:t>
      </w:r>
      <w:r w:rsidR="0023115A">
        <w:rPr>
          <w:color w:val="000000" w:themeColor="text1"/>
          <w:u w:val="single"/>
        </w:rPr>
        <w:t>2</w:t>
      </w:r>
      <w:r w:rsidR="0023115A" w:rsidRPr="1E969540">
        <w:rPr>
          <w:color w:val="000000" w:themeColor="text1"/>
          <w:u w:val="single"/>
        </w:rPr>
        <w:t xml:space="preserve"> </w:t>
      </w:r>
      <w:r w:rsidR="00A75439" w:rsidRPr="1E969540">
        <w:rPr>
          <w:color w:val="000000" w:themeColor="text1"/>
          <w:u w:val="single"/>
        </w:rPr>
        <w:t xml:space="preserve">business </w:t>
      </w:r>
      <w:r w:rsidR="0010450E" w:rsidRPr="1E969540">
        <w:rPr>
          <w:color w:val="000000" w:themeColor="text1"/>
          <w:u w:val="single"/>
        </w:rPr>
        <w:t xml:space="preserve">days </w:t>
      </w:r>
      <w:r w:rsidR="00CC33AA" w:rsidRPr="1E969540">
        <w:rPr>
          <w:color w:val="000000" w:themeColor="text1"/>
          <w:u w:val="single"/>
        </w:rPr>
        <w:t>from the date on which</w:t>
      </w:r>
      <w:r w:rsidR="00AA3BF8" w:rsidRPr="1E969540">
        <w:rPr>
          <w:color w:val="000000" w:themeColor="text1"/>
          <w:u w:val="single"/>
        </w:rPr>
        <w:t xml:space="preserve"> the commissioner sends</w:t>
      </w:r>
      <w:r w:rsidR="00006020" w:rsidRPr="1E969540">
        <w:rPr>
          <w:color w:val="000000" w:themeColor="text1"/>
          <w:u w:val="single"/>
        </w:rPr>
        <w:t xml:space="preserve"> by email</w:t>
      </w:r>
      <w:r w:rsidRPr="1E969540">
        <w:rPr>
          <w:color w:val="000000" w:themeColor="text1"/>
        </w:rPr>
        <w:t xml:space="preserve"> such a notice of correction </w:t>
      </w:r>
      <w:r w:rsidR="00AA3BF8" w:rsidRPr="1E969540">
        <w:rPr>
          <w:color w:val="000000" w:themeColor="text1"/>
        </w:rPr>
        <w:t>[</w:t>
      </w:r>
      <w:r w:rsidRPr="1E969540">
        <w:rPr>
          <w:color w:val="000000" w:themeColor="text1"/>
        </w:rPr>
        <w:t>from</w:t>
      </w:r>
      <w:r w:rsidR="00CC33AA" w:rsidRPr="1E969540">
        <w:rPr>
          <w:color w:val="000000" w:themeColor="text1"/>
        </w:rPr>
        <w:t xml:space="preserve"> </w:t>
      </w:r>
      <w:r w:rsidRPr="1E969540">
        <w:rPr>
          <w:color w:val="000000" w:themeColor="text1"/>
        </w:rPr>
        <w:t>the commissioner</w:t>
      </w:r>
      <w:r w:rsidR="00AA3BF8" w:rsidRPr="1E969540">
        <w:rPr>
          <w:color w:val="000000" w:themeColor="text1"/>
        </w:rPr>
        <w:t>]</w:t>
      </w:r>
      <w:r w:rsidR="00F76A22" w:rsidRPr="00456B07">
        <w:rPr>
          <w:color w:val="000000" w:themeColor="text1"/>
        </w:rPr>
        <w:t xml:space="preserve"> </w:t>
      </w:r>
      <w:r w:rsidRPr="1E969540">
        <w:rPr>
          <w:color w:val="000000" w:themeColor="text1"/>
        </w:rPr>
        <w:t>regarding such condition.</w:t>
      </w:r>
      <w:r w:rsidR="00353161" w:rsidRPr="1E969540">
        <w:rPr>
          <w:color w:val="000000" w:themeColor="text1"/>
        </w:rPr>
        <w:t xml:space="preserve"> </w:t>
      </w:r>
    </w:p>
    <w:p w14:paraId="131B787C" w14:textId="08805893" w:rsidR="009704F4" w:rsidRDefault="009704F4" w:rsidP="009704F4">
      <w:pPr>
        <w:pStyle w:val="NormalWeb"/>
        <w:shd w:val="clear" w:color="auto" w:fill="FFFFFF"/>
        <w:spacing w:before="0" w:beforeAutospacing="0" w:after="0" w:afterAutospacing="0" w:line="480" w:lineRule="auto"/>
        <w:ind w:firstLine="720"/>
        <w:jc w:val="both"/>
        <w:rPr>
          <w:color w:val="000000"/>
        </w:rPr>
      </w:pPr>
      <w:r>
        <w:rPr>
          <w:color w:val="000000"/>
        </w:rPr>
        <w:t xml:space="preserve">§ </w:t>
      </w:r>
      <w:r w:rsidR="00E7325A">
        <w:rPr>
          <w:color w:val="000000"/>
        </w:rPr>
        <w:t>5</w:t>
      </w:r>
      <w:r>
        <w:rPr>
          <w:color w:val="000000"/>
        </w:rPr>
        <w:t>. Subdivision f of section 19-128.1 of the administrative code of the city of New York, as amended by local law number 36 for the year 2004, is amended to read as follows:</w:t>
      </w:r>
    </w:p>
    <w:p w14:paraId="0D2BBAC9" w14:textId="7CAAD070" w:rsidR="003B4039" w:rsidRDefault="003B4039" w:rsidP="003B4039">
      <w:pPr>
        <w:pStyle w:val="NormalWeb"/>
        <w:shd w:val="clear" w:color="auto" w:fill="FFFFFF"/>
        <w:spacing w:before="0" w:beforeAutospacing="0" w:after="0" w:afterAutospacing="0" w:line="480" w:lineRule="auto"/>
        <w:ind w:firstLine="720"/>
        <w:jc w:val="both"/>
        <w:rPr>
          <w:color w:val="000000"/>
        </w:rPr>
      </w:pPr>
      <w:bookmarkStart w:id="0" w:name="_Hlk221700978"/>
      <w:r w:rsidRPr="003B4039">
        <w:rPr>
          <w:color w:val="000000"/>
        </w:rPr>
        <w:t xml:space="preserve">f. Enforcement. 1. (a) Whenever any </w:t>
      </w:r>
      <w:proofErr w:type="spellStart"/>
      <w:r w:rsidRPr="003B4039">
        <w:rPr>
          <w:color w:val="000000"/>
        </w:rPr>
        <w:t>newsrack</w:t>
      </w:r>
      <w:proofErr w:type="spellEnd"/>
      <w:r w:rsidRPr="003B4039">
        <w:rPr>
          <w:color w:val="000000"/>
        </w:rPr>
        <w:t xml:space="preserve"> is found to be in violation of any provision of subdivision b of this section </w:t>
      </w:r>
      <w:r w:rsidR="00006020">
        <w:rPr>
          <w:color w:val="000000"/>
          <w:u w:val="single"/>
        </w:rPr>
        <w:t xml:space="preserve">or any rule promulgated pursuant </w:t>
      </w:r>
      <w:r w:rsidR="007D2F2A">
        <w:rPr>
          <w:color w:val="000000"/>
          <w:u w:val="single"/>
        </w:rPr>
        <w:t xml:space="preserve">to </w:t>
      </w:r>
      <w:r w:rsidR="00006020">
        <w:rPr>
          <w:color w:val="000000"/>
          <w:u w:val="single"/>
        </w:rPr>
        <w:t xml:space="preserve">paragraph </w:t>
      </w:r>
      <w:r w:rsidR="00AA319E">
        <w:rPr>
          <w:color w:val="000000"/>
          <w:u w:val="single"/>
        </w:rPr>
        <w:t>1</w:t>
      </w:r>
      <w:r w:rsidR="00006020">
        <w:rPr>
          <w:color w:val="000000"/>
          <w:u w:val="single"/>
        </w:rPr>
        <w:t xml:space="preserve"> of such subdivision b,</w:t>
      </w:r>
      <w:r w:rsidR="00006020">
        <w:rPr>
          <w:color w:val="000000"/>
        </w:rPr>
        <w:t xml:space="preserve"> </w:t>
      </w:r>
      <w:r w:rsidRPr="003B4039">
        <w:rPr>
          <w:color w:val="000000"/>
        </w:rPr>
        <w:t xml:space="preserve">or paragraphs </w:t>
      </w:r>
      <w:r w:rsidR="00AA319E">
        <w:rPr>
          <w:color w:val="000000"/>
        </w:rPr>
        <w:t>[</w:t>
      </w:r>
      <w:r w:rsidRPr="003B4039">
        <w:rPr>
          <w:color w:val="000000"/>
        </w:rPr>
        <w:t>two</w:t>
      </w:r>
      <w:r w:rsidR="00AA319E">
        <w:rPr>
          <w:color w:val="000000"/>
        </w:rPr>
        <w:t xml:space="preserve">] </w:t>
      </w:r>
      <w:r w:rsidR="00AA319E">
        <w:rPr>
          <w:color w:val="000000"/>
          <w:u w:val="single"/>
        </w:rPr>
        <w:t>2</w:t>
      </w:r>
      <w:r w:rsidRPr="003B4039">
        <w:rPr>
          <w:color w:val="000000"/>
        </w:rPr>
        <w:t xml:space="preserve">, </w:t>
      </w:r>
      <w:r w:rsidR="00AA319E">
        <w:rPr>
          <w:color w:val="000000"/>
        </w:rPr>
        <w:t>[</w:t>
      </w:r>
      <w:r w:rsidRPr="003B4039">
        <w:rPr>
          <w:color w:val="000000"/>
        </w:rPr>
        <w:t>three</w:t>
      </w:r>
      <w:r w:rsidR="00AA319E">
        <w:rPr>
          <w:color w:val="000000"/>
        </w:rPr>
        <w:t xml:space="preserve">] </w:t>
      </w:r>
      <w:r w:rsidR="00AA319E">
        <w:rPr>
          <w:color w:val="000000"/>
          <w:u w:val="single"/>
        </w:rPr>
        <w:t>3</w:t>
      </w:r>
      <w:r w:rsidRPr="003B4039">
        <w:rPr>
          <w:color w:val="000000"/>
        </w:rPr>
        <w:t xml:space="preserve">, </w:t>
      </w:r>
      <w:r w:rsidR="00AA319E">
        <w:rPr>
          <w:color w:val="000000"/>
        </w:rPr>
        <w:t>[</w:t>
      </w:r>
      <w:r w:rsidRPr="003B4039">
        <w:rPr>
          <w:color w:val="000000"/>
        </w:rPr>
        <w:t>four</w:t>
      </w:r>
      <w:r w:rsidR="00AA319E">
        <w:rPr>
          <w:color w:val="000000"/>
        </w:rPr>
        <w:t xml:space="preserve">] </w:t>
      </w:r>
      <w:r w:rsidR="00AA319E">
        <w:rPr>
          <w:color w:val="000000"/>
          <w:u w:val="single"/>
        </w:rPr>
        <w:t>4</w:t>
      </w:r>
      <w:r w:rsidR="00CE04B5">
        <w:rPr>
          <w:color w:val="000000"/>
          <w:u w:val="single"/>
        </w:rPr>
        <w:t>,</w:t>
      </w:r>
      <w:r w:rsidRPr="003B4039">
        <w:rPr>
          <w:color w:val="000000"/>
        </w:rPr>
        <w:t xml:space="preserve"> or </w:t>
      </w:r>
      <w:r w:rsidR="00AA319E">
        <w:rPr>
          <w:color w:val="000000"/>
        </w:rPr>
        <w:t>[</w:t>
      </w:r>
      <w:r w:rsidRPr="003B4039">
        <w:rPr>
          <w:color w:val="000000"/>
        </w:rPr>
        <w:t>five</w:t>
      </w:r>
      <w:r w:rsidR="00AA319E">
        <w:rPr>
          <w:color w:val="000000"/>
        </w:rPr>
        <w:t xml:space="preserve">] </w:t>
      </w:r>
      <w:r w:rsidR="00AA319E">
        <w:rPr>
          <w:color w:val="000000"/>
          <w:u w:val="single"/>
        </w:rPr>
        <w:t>5</w:t>
      </w:r>
      <w:r w:rsidRPr="003B4039">
        <w:rPr>
          <w:color w:val="000000"/>
        </w:rPr>
        <w:t xml:space="preserve"> of subdivision e of this section, the commissioner shall issue a notice of correction specifying the date and nature of the violation and shall send </w:t>
      </w:r>
      <w:r w:rsidR="00353161">
        <w:rPr>
          <w:color w:val="000000"/>
        </w:rPr>
        <w:t>[</w:t>
      </w:r>
      <w:r w:rsidRPr="003B4039">
        <w:rPr>
          <w:color w:val="000000"/>
        </w:rPr>
        <w:t>written</w:t>
      </w:r>
      <w:r w:rsidR="00353161">
        <w:rPr>
          <w:color w:val="000000"/>
        </w:rPr>
        <w:t>]</w:t>
      </w:r>
      <w:r w:rsidRPr="003B4039">
        <w:rPr>
          <w:color w:val="000000"/>
        </w:rPr>
        <w:t xml:space="preserve"> notification, by </w:t>
      </w:r>
      <w:r w:rsidR="00353161">
        <w:rPr>
          <w:color w:val="000000"/>
        </w:rPr>
        <w:t>[</w:t>
      </w:r>
      <w:r w:rsidRPr="003B4039">
        <w:rPr>
          <w:color w:val="000000"/>
        </w:rPr>
        <w:t>regular mail</w:t>
      </w:r>
      <w:r w:rsidR="006F26C7">
        <w:rPr>
          <w:color w:val="000000"/>
        </w:rPr>
        <w:t xml:space="preserve">] </w:t>
      </w:r>
      <w:r w:rsidR="006F26C7">
        <w:rPr>
          <w:color w:val="000000"/>
          <w:u w:val="single"/>
        </w:rPr>
        <w:t>email</w:t>
      </w:r>
      <w:r w:rsidRPr="003B4039">
        <w:rPr>
          <w:color w:val="000000"/>
        </w:rPr>
        <w:t xml:space="preserve">, to the owner or person in control of the </w:t>
      </w:r>
      <w:proofErr w:type="spellStart"/>
      <w:r w:rsidRPr="003B4039">
        <w:rPr>
          <w:color w:val="000000"/>
        </w:rPr>
        <w:t>newsrack</w:t>
      </w:r>
      <w:proofErr w:type="spellEnd"/>
      <w:r w:rsidRPr="003B4039">
        <w:rPr>
          <w:color w:val="000000"/>
        </w:rPr>
        <w:t xml:space="preserve">. </w:t>
      </w:r>
      <w:r w:rsidR="00353161">
        <w:rPr>
          <w:color w:val="000000"/>
        </w:rPr>
        <w:t>[</w:t>
      </w:r>
      <w:r w:rsidRPr="003B4039">
        <w:rPr>
          <w:color w:val="000000"/>
        </w:rPr>
        <w:t xml:space="preserve">In addition, the commissioner may send a copy of such notice of correction to a person designated by such owner or person to receive such notice, and/or the commissioner may send such notice by electronic mail to such owner or such person specifying the date and nature of the violation. However, failure to send a copy by regular or electronic mail will not extend the </w:t>
      </w:r>
      <w:proofErr w:type="gramStart"/>
      <w:r w:rsidRPr="003B4039">
        <w:rPr>
          <w:color w:val="000000"/>
        </w:rPr>
        <w:t>time period</w:t>
      </w:r>
      <w:proofErr w:type="gramEnd"/>
      <w:r w:rsidRPr="003B4039">
        <w:rPr>
          <w:color w:val="000000"/>
        </w:rPr>
        <w:t xml:space="preserve"> within which such owner or other person is required by any provision of this section to </w:t>
      </w:r>
      <w:proofErr w:type="gramStart"/>
      <w:r w:rsidRPr="003B4039">
        <w:rPr>
          <w:color w:val="000000"/>
        </w:rPr>
        <w:t>take action</w:t>
      </w:r>
      <w:proofErr w:type="gramEnd"/>
      <w:r w:rsidRPr="003B4039">
        <w:rPr>
          <w:color w:val="000000"/>
        </w:rPr>
        <w:t xml:space="preserve">, nor will such failure result in the dismissal of a notice of violation issued pursuant to any </w:t>
      </w:r>
      <w:r w:rsidRPr="003B4039">
        <w:rPr>
          <w:color w:val="000000"/>
        </w:rPr>
        <w:lastRenderedPageBreak/>
        <w:t>provision of this section.</w:t>
      </w:r>
      <w:r w:rsidR="00353161">
        <w:rPr>
          <w:color w:val="000000"/>
        </w:rPr>
        <w:t>]</w:t>
      </w:r>
      <w:r w:rsidRPr="003B4039">
        <w:rPr>
          <w:color w:val="000000"/>
        </w:rPr>
        <w:t xml:space="preserve"> The commissioner shall cause photographic evidence of such violation to be taken. Such evidence shall be sent by </w:t>
      </w:r>
      <w:r w:rsidR="00353161">
        <w:rPr>
          <w:color w:val="000000"/>
        </w:rPr>
        <w:t>[</w:t>
      </w:r>
      <w:r w:rsidRPr="003B4039">
        <w:rPr>
          <w:color w:val="000000"/>
        </w:rPr>
        <w:t>regular</w:t>
      </w:r>
      <w:r w:rsidR="00353161" w:rsidRPr="00353161">
        <w:rPr>
          <w:color w:val="000000"/>
        </w:rPr>
        <w:t xml:space="preserve"> </w:t>
      </w:r>
      <w:r w:rsidRPr="003B4039">
        <w:rPr>
          <w:color w:val="000000"/>
        </w:rPr>
        <w:t>mail</w:t>
      </w:r>
      <w:r w:rsidR="006F26C7">
        <w:rPr>
          <w:color w:val="000000"/>
        </w:rPr>
        <w:t xml:space="preserve">] </w:t>
      </w:r>
      <w:r w:rsidR="006F26C7">
        <w:rPr>
          <w:color w:val="000000"/>
          <w:u w:val="single"/>
        </w:rPr>
        <w:t>email</w:t>
      </w:r>
      <w:r w:rsidRPr="003B4039">
        <w:rPr>
          <w:color w:val="000000"/>
        </w:rPr>
        <w:t xml:space="preserve"> together with the notice of correction. Except as otherwise provided for the removal of refuse in paragraph </w:t>
      </w:r>
      <w:r w:rsidR="00AA319E">
        <w:rPr>
          <w:color w:val="000000"/>
        </w:rPr>
        <w:t>[</w:t>
      </w:r>
      <w:r w:rsidRPr="003B4039">
        <w:rPr>
          <w:color w:val="000000"/>
        </w:rPr>
        <w:t>two</w:t>
      </w:r>
      <w:r w:rsidR="00AA319E">
        <w:rPr>
          <w:color w:val="000000"/>
        </w:rPr>
        <w:t xml:space="preserve">] </w:t>
      </w:r>
      <w:r w:rsidR="00AA319E">
        <w:rPr>
          <w:color w:val="000000"/>
          <w:u w:val="single"/>
        </w:rPr>
        <w:t>2</w:t>
      </w:r>
      <w:r w:rsidRPr="003B4039">
        <w:rPr>
          <w:color w:val="000000"/>
        </w:rPr>
        <w:t xml:space="preserve"> of subdivision e of this section</w:t>
      </w:r>
      <w:r w:rsidR="00ED65B6" w:rsidRPr="00456B07">
        <w:rPr>
          <w:color w:val="000000"/>
          <w:u w:val="single"/>
        </w:rPr>
        <w:t xml:space="preserve">, </w:t>
      </w:r>
      <w:r w:rsidR="007B3DBF">
        <w:rPr>
          <w:color w:val="000000"/>
          <w:u w:val="single"/>
        </w:rPr>
        <w:t xml:space="preserve">or </w:t>
      </w:r>
      <w:r w:rsidR="00ED65B6" w:rsidRPr="00456B07">
        <w:rPr>
          <w:color w:val="000000"/>
          <w:u w:val="single"/>
        </w:rPr>
        <w:t>for</w:t>
      </w:r>
      <w:r w:rsidR="00ED65B6">
        <w:rPr>
          <w:color w:val="000000"/>
          <w:u w:val="single"/>
        </w:rPr>
        <w:t xml:space="preserve"> the </w:t>
      </w:r>
      <w:r w:rsidR="00F23851">
        <w:rPr>
          <w:color w:val="000000"/>
          <w:u w:val="single"/>
        </w:rPr>
        <w:t>repair, replacement, or removal</w:t>
      </w:r>
      <w:r w:rsidR="00ED65B6">
        <w:rPr>
          <w:color w:val="000000"/>
          <w:u w:val="single"/>
        </w:rPr>
        <w:t xml:space="preserve"> of a </w:t>
      </w:r>
      <w:proofErr w:type="spellStart"/>
      <w:r w:rsidR="00ED65B6">
        <w:rPr>
          <w:color w:val="000000"/>
          <w:u w:val="single"/>
        </w:rPr>
        <w:t>newsrack</w:t>
      </w:r>
      <w:proofErr w:type="spellEnd"/>
      <w:r w:rsidR="00ED65B6">
        <w:rPr>
          <w:color w:val="000000"/>
          <w:u w:val="single"/>
        </w:rPr>
        <w:t xml:space="preserve"> that has been damaged or is in need of repair</w:t>
      </w:r>
      <w:r w:rsidR="00362CCF">
        <w:rPr>
          <w:color w:val="000000"/>
          <w:u w:val="single"/>
        </w:rPr>
        <w:t xml:space="preserve"> in </w:t>
      </w:r>
      <w:r w:rsidR="00831514" w:rsidRPr="2E70D592">
        <w:rPr>
          <w:u w:val="single"/>
        </w:rPr>
        <w:t xml:space="preserve">paragraph </w:t>
      </w:r>
      <w:r w:rsidR="00AA319E">
        <w:rPr>
          <w:u w:val="single"/>
        </w:rPr>
        <w:t>4</w:t>
      </w:r>
      <w:r w:rsidR="00831514" w:rsidRPr="2E70D592">
        <w:rPr>
          <w:u w:val="single"/>
        </w:rPr>
        <w:t xml:space="preserve"> of subdivision e of this section</w:t>
      </w:r>
      <w:r w:rsidR="00FD766E">
        <w:rPr>
          <w:u w:val="single"/>
        </w:rPr>
        <w:t>,</w:t>
      </w:r>
      <w:r w:rsidR="008405D7" w:rsidRPr="00456B07">
        <w:rPr>
          <w:color w:val="000000"/>
          <w:u w:val="single"/>
        </w:rPr>
        <w:t xml:space="preserve"> </w:t>
      </w:r>
      <w:r w:rsidR="00006020">
        <w:rPr>
          <w:color w:val="000000"/>
          <w:u w:val="single"/>
        </w:rPr>
        <w:t>or</w:t>
      </w:r>
      <w:r w:rsidR="008405D7" w:rsidRPr="00306F22">
        <w:rPr>
          <w:color w:val="000000"/>
          <w:u w:val="single"/>
        </w:rPr>
        <w:t xml:space="preserve"> for</w:t>
      </w:r>
      <w:r w:rsidR="00006020">
        <w:rPr>
          <w:color w:val="000000"/>
          <w:u w:val="single"/>
        </w:rPr>
        <w:t xml:space="preserve"> the</w:t>
      </w:r>
      <w:r w:rsidR="008405D7" w:rsidRPr="00306F22">
        <w:rPr>
          <w:color w:val="000000"/>
          <w:u w:val="single"/>
        </w:rPr>
        <w:t xml:space="preserve"> failure to conform to standards set forth in the rules of the department relating to size and shape of </w:t>
      </w:r>
      <w:r w:rsidR="007B3DBF">
        <w:rPr>
          <w:color w:val="000000"/>
          <w:u w:val="single"/>
        </w:rPr>
        <w:t xml:space="preserve">a </w:t>
      </w:r>
      <w:proofErr w:type="spellStart"/>
      <w:r w:rsidR="008405D7" w:rsidRPr="00306F22">
        <w:rPr>
          <w:color w:val="000000"/>
          <w:u w:val="single"/>
        </w:rPr>
        <w:t>newsrack</w:t>
      </w:r>
      <w:proofErr w:type="spellEnd"/>
      <w:r w:rsidR="008405D7" w:rsidRPr="00306F22">
        <w:rPr>
          <w:color w:val="000000"/>
          <w:u w:val="single"/>
        </w:rPr>
        <w:t xml:space="preserve"> </w:t>
      </w:r>
      <w:r w:rsidR="007B3DBF">
        <w:rPr>
          <w:color w:val="000000"/>
          <w:u w:val="single"/>
        </w:rPr>
        <w:t xml:space="preserve">adopted pursuant to paragraph </w:t>
      </w:r>
      <w:r w:rsidR="00AA319E">
        <w:rPr>
          <w:color w:val="000000"/>
          <w:u w:val="single"/>
        </w:rPr>
        <w:t>1</w:t>
      </w:r>
      <w:r w:rsidR="007B3DBF">
        <w:rPr>
          <w:color w:val="000000"/>
          <w:u w:val="single"/>
        </w:rPr>
        <w:t xml:space="preserve"> of</w:t>
      </w:r>
      <w:r w:rsidR="008405D7" w:rsidRPr="00306F22">
        <w:rPr>
          <w:color w:val="000000"/>
          <w:u w:val="single"/>
        </w:rPr>
        <w:t xml:space="preserve"> subdivision</w:t>
      </w:r>
      <w:r w:rsidR="007B3DBF">
        <w:rPr>
          <w:color w:val="000000"/>
          <w:u w:val="single"/>
        </w:rPr>
        <w:t xml:space="preserve"> b of this section</w:t>
      </w:r>
      <w:r w:rsidRPr="003B4039">
        <w:rPr>
          <w:color w:val="000000"/>
        </w:rPr>
        <w:t>, such person shall</w:t>
      </w:r>
      <w:r w:rsidR="00006020">
        <w:rPr>
          <w:color w:val="000000"/>
          <w:u w:val="single"/>
        </w:rPr>
        <w:t>,</w:t>
      </w:r>
      <w:r w:rsidRPr="003B4039">
        <w:rPr>
          <w:color w:val="000000"/>
        </w:rPr>
        <w:t xml:space="preserve"> within </w:t>
      </w:r>
      <w:r w:rsidR="0024160D">
        <w:rPr>
          <w:color w:val="000000"/>
        </w:rPr>
        <w:t>[</w:t>
      </w:r>
      <w:r w:rsidRPr="003B4039">
        <w:rPr>
          <w:color w:val="000000"/>
        </w:rPr>
        <w:t>seven</w:t>
      </w:r>
      <w:r w:rsidR="0024160D">
        <w:rPr>
          <w:color w:val="000000"/>
        </w:rPr>
        <w:t xml:space="preserve">] </w:t>
      </w:r>
      <w:r w:rsidR="00AA319E">
        <w:rPr>
          <w:color w:val="000000"/>
          <w:u w:val="single"/>
        </w:rPr>
        <w:t>5</w:t>
      </w:r>
      <w:r w:rsidRPr="003B4039">
        <w:rPr>
          <w:color w:val="000000"/>
        </w:rPr>
        <w:t xml:space="preserve"> business days from the date </w:t>
      </w:r>
      <w:r w:rsidR="00E150BC">
        <w:rPr>
          <w:color w:val="000000"/>
        </w:rPr>
        <w:t>[</w:t>
      </w:r>
      <w:r w:rsidRPr="003B4039">
        <w:rPr>
          <w:color w:val="000000"/>
        </w:rPr>
        <w:t>of receipt of notification via regular mail</w:t>
      </w:r>
      <w:r w:rsidR="00E150BC">
        <w:rPr>
          <w:color w:val="000000"/>
        </w:rPr>
        <w:t>]</w:t>
      </w:r>
      <w:r w:rsidRPr="003B4039">
        <w:rPr>
          <w:color w:val="000000"/>
        </w:rPr>
        <w:t xml:space="preserve"> </w:t>
      </w:r>
      <w:r w:rsidR="00727FAC">
        <w:rPr>
          <w:color w:val="000000"/>
          <w:u w:val="single"/>
        </w:rPr>
        <w:t xml:space="preserve">on which the </w:t>
      </w:r>
      <w:r w:rsidR="00006020">
        <w:rPr>
          <w:color w:val="000000"/>
          <w:u w:val="single"/>
        </w:rPr>
        <w:t>commissioner</w:t>
      </w:r>
      <w:r w:rsidR="009362D8">
        <w:rPr>
          <w:color w:val="000000"/>
          <w:u w:val="single"/>
        </w:rPr>
        <w:t xml:space="preserve"> sends</w:t>
      </w:r>
      <w:r w:rsidR="00146AEF">
        <w:rPr>
          <w:color w:val="000000"/>
          <w:u w:val="single"/>
        </w:rPr>
        <w:t xml:space="preserve"> a</w:t>
      </w:r>
      <w:r w:rsidR="009362D8">
        <w:rPr>
          <w:color w:val="000000"/>
          <w:u w:val="single"/>
        </w:rPr>
        <w:t xml:space="preserve"> noti</w:t>
      </w:r>
      <w:r w:rsidR="00577C42">
        <w:rPr>
          <w:color w:val="000000"/>
          <w:u w:val="single"/>
        </w:rPr>
        <w:t>ce</w:t>
      </w:r>
      <w:r w:rsidR="00146AEF">
        <w:rPr>
          <w:color w:val="000000"/>
          <w:u w:val="single"/>
        </w:rPr>
        <w:t xml:space="preserve"> of correction</w:t>
      </w:r>
      <w:r w:rsidR="00A451FD" w:rsidRPr="00456B07">
        <w:rPr>
          <w:color w:val="000000"/>
          <w:u w:val="single"/>
        </w:rPr>
        <w:t xml:space="preserve"> </w:t>
      </w:r>
      <w:r w:rsidR="00F23851">
        <w:rPr>
          <w:color w:val="000000"/>
          <w:u w:val="single"/>
        </w:rPr>
        <w:t>by e</w:t>
      </w:r>
      <w:r w:rsidR="00CD536A" w:rsidRPr="00456B07">
        <w:rPr>
          <w:color w:val="000000"/>
          <w:u w:val="single"/>
        </w:rPr>
        <w:t>mail</w:t>
      </w:r>
      <w:r w:rsidR="00006020">
        <w:rPr>
          <w:color w:val="000000"/>
          <w:u w:val="single"/>
        </w:rPr>
        <w:t>,</w:t>
      </w:r>
      <w:r w:rsidR="00CD536A" w:rsidRPr="00146AEF">
        <w:rPr>
          <w:color w:val="000000"/>
        </w:rPr>
        <w:t xml:space="preserve"> </w:t>
      </w:r>
      <w:r w:rsidRPr="003B4039">
        <w:rPr>
          <w:color w:val="000000"/>
        </w:rPr>
        <w:t xml:space="preserve">cause the violation to be corrected. </w:t>
      </w:r>
      <w:r w:rsidR="00353161">
        <w:rPr>
          <w:color w:val="000000"/>
        </w:rPr>
        <w:t>[</w:t>
      </w:r>
      <w:r w:rsidRPr="003B4039">
        <w:rPr>
          <w:color w:val="000000"/>
        </w:rPr>
        <w:t>For the purposes of this section, a notice of correction shall be deemed to have been received five days from the date on which it was mailed by the commissioner.</w:t>
      </w:r>
      <w:r w:rsidR="00353161">
        <w:rPr>
          <w:color w:val="000000"/>
        </w:rPr>
        <w:t>]</w:t>
      </w:r>
    </w:p>
    <w:bookmarkEnd w:id="0"/>
    <w:p w14:paraId="011A2815" w14:textId="60E51762" w:rsidR="003B4039" w:rsidRPr="00456B07" w:rsidRDefault="003B4039" w:rsidP="618804CA">
      <w:pPr>
        <w:pStyle w:val="NormalWeb"/>
        <w:shd w:val="clear" w:color="auto" w:fill="FFFFFF" w:themeFill="background1"/>
        <w:spacing w:before="0" w:beforeAutospacing="0" w:after="0" w:afterAutospacing="0" w:line="480" w:lineRule="auto"/>
        <w:ind w:firstLine="720"/>
        <w:jc w:val="both"/>
        <w:rPr>
          <w:color w:val="000000"/>
          <w:u w:val="single"/>
        </w:rPr>
      </w:pPr>
      <w:r w:rsidRPr="618804CA">
        <w:rPr>
          <w:color w:val="000000" w:themeColor="text1"/>
        </w:rPr>
        <w:t xml:space="preserve">(b) If an owner or other person in control of a </w:t>
      </w:r>
      <w:proofErr w:type="spellStart"/>
      <w:r w:rsidRPr="618804CA">
        <w:rPr>
          <w:color w:val="000000" w:themeColor="text1"/>
        </w:rPr>
        <w:t>newsrack</w:t>
      </w:r>
      <w:proofErr w:type="spellEnd"/>
      <w:r w:rsidRPr="618804CA">
        <w:rPr>
          <w:color w:val="000000" w:themeColor="text1"/>
        </w:rPr>
        <w:t xml:space="preserve"> fails to comply with a notice of correction issued pursuant to subparagraph </w:t>
      </w:r>
      <w:r w:rsidR="00F23851" w:rsidRPr="618804CA">
        <w:rPr>
          <w:color w:val="000000" w:themeColor="text1"/>
        </w:rPr>
        <w:t xml:space="preserve">[a] </w:t>
      </w:r>
      <w:r w:rsidR="00B000CD" w:rsidRPr="618804CA">
        <w:rPr>
          <w:color w:val="000000" w:themeColor="text1"/>
          <w:u w:val="single"/>
        </w:rPr>
        <w:t>(</w:t>
      </w:r>
      <w:r w:rsidRPr="00456B07">
        <w:rPr>
          <w:color w:val="000000" w:themeColor="text1"/>
          <w:u w:val="single"/>
        </w:rPr>
        <w:t>a</w:t>
      </w:r>
      <w:r w:rsidR="00B000CD" w:rsidRPr="618804CA">
        <w:rPr>
          <w:color w:val="000000" w:themeColor="text1"/>
          <w:u w:val="single"/>
        </w:rPr>
        <w:t>)</w:t>
      </w:r>
      <w:r w:rsidRPr="618804CA">
        <w:rPr>
          <w:color w:val="000000" w:themeColor="text1"/>
        </w:rPr>
        <w:t xml:space="preserve"> of this paragraph</w:t>
      </w:r>
      <w:r w:rsidR="00C61EF0" w:rsidRPr="00456B07">
        <w:rPr>
          <w:color w:val="000000" w:themeColor="text1"/>
          <w:u w:val="single"/>
        </w:rPr>
        <w:t>,</w:t>
      </w:r>
      <w:r w:rsidRPr="618804CA">
        <w:rPr>
          <w:color w:val="000000" w:themeColor="text1"/>
        </w:rPr>
        <w:t xml:space="preserve"> or an order by the commissioner to remove served pursuant to paragraph </w:t>
      </w:r>
      <w:r w:rsidR="00A713EF">
        <w:rPr>
          <w:color w:val="000000" w:themeColor="text1"/>
        </w:rPr>
        <w:t>[</w:t>
      </w:r>
      <w:r w:rsidRPr="618804CA">
        <w:rPr>
          <w:color w:val="000000" w:themeColor="text1"/>
        </w:rPr>
        <w:t>three</w:t>
      </w:r>
      <w:r w:rsidR="00A713EF">
        <w:rPr>
          <w:color w:val="000000" w:themeColor="text1"/>
        </w:rPr>
        <w:t xml:space="preserve">] </w:t>
      </w:r>
      <w:r w:rsidR="00A713EF">
        <w:rPr>
          <w:color w:val="000000" w:themeColor="text1"/>
          <w:u w:val="single"/>
        </w:rPr>
        <w:t>3</w:t>
      </w:r>
      <w:r w:rsidRPr="618804CA">
        <w:rPr>
          <w:color w:val="000000" w:themeColor="text1"/>
        </w:rPr>
        <w:t xml:space="preserve"> of this subdivision, a notice of violation returnable to the board shall be served on such owner or person in control of such </w:t>
      </w:r>
      <w:proofErr w:type="spellStart"/>
      <w:r w:rsidRPr="618804CA">
        <w:rPr>
          <w:color w:val="000000" w:themeColor="text1"/>
        </w:rPr>
        <w:t>newsrack</w:t>
      </w:r>
      <w:proofErr w:type="spellEnd"/>
      <w:r w:rsidRPr="618804CA">
        <w:rPr>
          <w:color w:val="000000" w:themeColor="text1"/>
        </w:rPr>
        <w:t xml:space="preserve">. No notice of violation shall be issued for the failure to comply with a notice of correction issued pursuant to </w:t>
      </w:r>
      <w:r w:rsidR="00F23851" w:rsidRPr="618804CA">
        <w:rPr>
          <w:color w:val="000000" w:themeColor="text1"/>
        </w:rPr>
        <w:t>[</w:t>
      </w:r>
      <w:r w:rsidRPr="618804CA">
        <w:rPr>
          <w:color w:val="000000" w:themeColor="text1"/>
        </w:rPr>
        <w:t>subparagraph</w:t>
      </w:r>
      <w:r w:rsidR="00F23851" w:rsidRPr="618804CA">
        <w:rPr>
          <w:color w:val="000000" w:themeColor="text1"/>
        </w:rPr>
        <w:t xml:space="preserve"> a</w:t>
      </w:r>
      <w:r w:rsidR="00E150BC" w:rsidRPr="618804CA">
        <w:rPr>
          <w:color w:val="000000" w:themeColor="text1"/>
        </w:rPr>
        <w:t xml:space="preserve"> </w:t>
      </w:r>
      <w:r w:rsidRPr="618804CA">
        <w:rPr>
          <w:color w:val="000000" w:themeColor="text1"/>
        </w:rPr>
        <w:t>of paragraph one of this subdivision</w:t>
      </w:r>
      <w:r w:rsidR="00146AEF">
        <w:rPr>
          <w:color w:val="000000" w:themeColor="text1"/>
        </w:rPr>
        <w:t xml:space="preserve">] </w:t>
      </w:r>
      <w:r w:rsidR="00146AEF" w:rsidRPr="618804CA">
        <w:rPr>
          <w:color w:val="000000" w:themeColor="text1"/>
          <w:u w:val="single"/>
        </w:rPr>
        <w:t>subparagraph (</w:t>
      </w:r>
      <w:r w:rsidR="00146AEF" w:rsidRPr="005C0B13">
        <w:rPr>
          <w:color w:val="000000" w:themeColor="text1"/>
          <w:u w:val="single"/>
        </w:rPr>
        <w:t>a</w:t>
      </w:r>
      <w:r w:rsidR="00146AEF" w:rsidRPr="618804CA">
        <w:rPr>
          <w:color w:val="000000" w:themeColor="text1"/>
          <w:u w:val="single"/>
        </w:rPr>
        <w:t>)</w:t>
      </w:r>
      <w:r w:rsidR="00146AEF" w:rsidRPr="005C0B13">
        <w:rPr>
          <w:color w:val="000000" w:themeColor="text1"/>
          <w:u w:val="single"/>
        </w:rPr>
        <w:t xml:space="preserve"> </w:t>
      </w:r>
      <w:r w:rsidR="00146AEF" w:rsidRPr="618804CA">
        <w:rPr>
          <w:color w:val="000000" w:themeColor="text1"/>
          <w:u w:val="single"/>
        </w:rPr>
        <w:t>or (b-</w:t>
      </w:r>
      <w:r w:rsidR="00146AEF" w:rsidRPr="00146AEF">
        <w:rPr>
          <w:color w:val="000000" w:themeColor="text1"/>
          <w:u w:val="single"/>
        </w:rPr>
        <w:t>1)</w:t>
      </w:r>
      <w:r w:rsidR="00146AEF" w:rsidRPr="00456B07">
        <w:rPr>
          <w:color w:val="000000" w:themeColor="text1"/>
          <w:u w:val="single"/>
        </w:rPr>
        <w:t xml:space="preserve"> of this paragraph</w:t>
      </w:r>
      <w:r w:rsidRPr="618804CA">
        <w:rPr>
          <w:color w:val="000000" w:themeColor="text1"/>
        </w:rPr>
        <w:t xml:space="preserve"> unless the commissioner has caused a second</w:t>
      </w:r>
      <w:r w:rsidR="00E972F3" w:rsidRPr="00456B07">
        <w:rPr>
          <w:color w:val="000000" w:themeColor="text1"/>
        </w:rPr>
        <w:t xml:space="preserve"> </w:t>
      </w:r>
      <w:r w:rsidRPr="618804CA">
        <w:rPr>
          <w:color w:val="000000" w:themeColor="text1"/>
        </w:rPr>
        <w:t xml:space="preserve">inspection of the violation to take place within a period of time that commences on the day after the applicable period for correcting such violation expires and ends </w:t>
      </w:r>
      <w:r w:rsidR="00A713EF">
        <w:rPr>
          <w:color w:val="000000" w:themeColor="text1"/>
        </w:rPr>
        <w:t>[</w:t>
      </w:r>
      <w:r w:rsidRPr="618804CA">
        <w:rPr>
          <w:color w:val="000000" w:themeColor="text1"/>
        </w:rPr>
        <w:t>fourteen</w:t>
      </w:r>
      <w:r w:rsidR="00A713EF">
        <w:rPr>
          <w:color w:val="000000" w:themeColor="text1"/>
        </w:rPr>
        <w:t>]</w:t>
      </w:r>
      <w:r w:rsidRPr="618804CA">
        <w:rPr>
          <w:color w:val="000000" w:themeColor="text1"/>
        </w:rPr>
        <w:t xml:space="preserve"> </w:t>
      </w:r>
      <w:r w:rsidR="00A713EF">
        <w:rPr>
          <w:color w:val="000000" w:themeColor="text1"/>
          <w:u w:val="single"/>
        </w:rPr>
        <w:t>1</w:t>
      </w:r>
      <w:r w:rsidR="007C46C2">
        <w:rPr>
          <w:color w:val="000000" w:themeColor="text1"/>
          <w:u w:val="single"/>
        </w:rPr>
        <w:t>0 business</w:t>
      </w:r>
      <w:r w:rsidR="00A713EF" w:rsidRPr="00456B07">
        <w:rPr>
          <w:color w:val="000000" w:themeColor="text1"/>
        </w:rPr>
        <w:t xml:space="preserve"> </w:t>
      </w:r>
      <w:r w:rsidRPr="618804CA">
        <w:rPr>
          <w:color w:val="000000" w:themeColor="text1"/>
        </w:rPr>
        <w:t xml:space="preserve">days after such day. In addition, the commissioner may send to such owner or other person in control of such </w:t>
      </w:r>
      <w:proofErr w:type="spellStart"/>
      <w:proofErr w:type="gramStart"/>
      <w:r w:rsidRPr="618804CA">
        <w:rPr>
          <w:color w:val="000000" w:themeColor="text1"/>
        </w:rPr>
        <w:t>newsrack</w:t>
      </w:r>
      <w:proofErr w:type="spellEnd"/>
      <w:proofErr w:type="gramEnd"/>
      <w:r w:rsidRPr="618804CA">
        <w:rPr>
          <w:color w:val="000000" w:themeColor="text1"/>
        </w:rPr>
        <w:t xml:space="preserve">, by </w:t>
      </w:r>
      <w:r w:rsidR="00E972F3" w:rsidRPr="618804CA">
        <w:rPr>
          <w:color w:val="000000" w:themeColor="text1"/>
        </w:rPr>
        <w:t>[</w:t>
      </w:r>
      <w:r w:rsidRPr="618804CA">
        <w:rPr>
          <w:color w:val="000000" w:themeColor="text1"/>
        </w:rPr>
        <w:t>electronic mail</w:t>
      </w:r>
      <w:r w:rsidR="00E972F3" w:rsidRPr="618804CA">
        <w:rPr>
          <w:color w:val="000000" w:themeColor="text1"/>
        </w:rPr>
        <w:t xml:space="preserve">] </w:t>
      </w:r>
      <w:r w:rsidR="00E972F3" w:rsidRPr="618804CA">
        <w:rPr>
          <w:color w:val="000000" w:themeColor="text1"/>
          <w:u w:val="single"/>
        </w:rPr>
        <w:t>email</w:t>
      </w:r>
      <w:r w:rsidRPr="618804CA">
        <w:rPr>
          <w:color w:val="000000" w:themeColor="text1"/>
        </w:rPr>
        <w:t xml:space="preserve">, photographic evidence of such violation taken at such second inspection. Failure to </w:t>
      </w:r>
      <w:r w:rsidRPr="618804CA">
        <w:rPr>
          <w:color w:val="000000" w:themeColor="text1"/>
        </w:rPr>
        <w:lastRenderedPageBreak/>
        <w:t xml:space="preserve">send such photographic evidence by </w:t>
      </w:r>
      <w:r w:rsidR="00E972F3" w:rsidRPr="618804CA">
        <w:rPr>
          <w:color w:val="000000" w:themeColor="text1"/>
        </w:rPr>
        <w:t>[</w:t>
      </w:r>
      <w:r w:rsidRPr="618804CA">
        <w:rPr>
          <w:color w:val="000000" w:themeColor="text1"/>
        </w:rPr>
        <w:t>electronic mail</w:t>
      </w:r>
      <w:r w:rsidR="00E972F3" w:rsidRPr="618804CA">
        <w:rPr>
          <w:color w:val="000000" w:themeColor="text1"/>
        </w:rPr>
        <w:t xml:space="preserve">] </w:t>
      </w:r>
      <w:r w:rsidR="00E972F3" w:rsidRPr="618804CA">
        <w:rPr>
          <w:color w:val="000000" w:themeColor="text1"/>
          <w:u w:val="single"/>
        </w:rPr>
        <w:t>email</w:t>
      </w:r>
      <w:r w:rsidRPr="618804CA">
        <w:rPr>
          <w:color w:val="000000" w:themeColor="text1"/>
        </w:rPr>
        <w:t xml:space="preserve"> will not result in the dismissal of a notice of violation issued pursuant to any provision of this section. </w:t>
      </w:r>
    </w:p>
    <w:p w14:paraId="585B599F" w14:textId="4FBEEABC" w:rsidR="003B4039" w:rsidRDefault="003B4039" w:rsidP="003B4039">
      <w:pPr>
        <w:pStyle w:val="NormalWeb"/>
        <w:shd w:val="clear" w:color="auto" w:fill="FFFFFF"/>
        <w:spacing w:before="0" w:beforeAutospacing="0" w:after="0" w:afterAutospacing="0" w:line="480" w:lineRule="auto"/>
        <w:ind w:firstLine="720"/>
        <w:jc w:val="both"/>
        <w:rPr>
          <w:color w:val="000000"/>
        </w:rPr>
      </w:pPr>
      <w:r w:rsidRPr="003B4039">
        <w:rPr>
          <w:color w:val="000000"/>
        </w:rPr>
        <w:t xml:space="preserve">(b-1) Failure by an owner or a person in control of a </w:t>
      </w:r>
      <w:proofErr w:type="spellStart"/>
      <w:r w:rsidRPr="003B4039">
        <w:rPr>
          <w:color w:val="000000"/>
        </w:rPr>
        <w:t>newsrack</w:t>
      </w:r>
      <w:proofErr w:type="spellEnd"/>
      <w:r w:rsidRPr="003B4039">
        <w:rPr>
          <w:color w:val="000000"/>
        </w:rPr>
        <w:t xml:space="preserve"> to comply with subdivision c or d of this section, </w:t>
      </w:r>
      <w:r w:rsidR="000666BB">
        <w:rPr>
          <w:color w:val="000000"/>
        </w:rPr>
        <w:t>[</w:t>
      </w:r>
      <w:r w:rsidRPr="003B4039">
        <w:rPr>
          <w:color w:val="000000"/>
        </w:rPr>
        <w:t>failure by such owner or person to certify or failure to accurately demonstrate that such owner or person has repainted or used best efforts to remove graffiti and other unauthorized writing, painting, drawing, or other markings or inscriptions, as required by</w:t>
      </w:r>
      <w:r w:rsidR="00787ACB">
        <w:rPr>
          <w:color w:val="000000"/>
        </w:rPr>
        <w:t>]</w:t>
      </w:r>
      <w:r w:rsidRPr="003B4039">
        <w:rPr>
          <w:color w:val="000000"/>
        </w:rPr>
        <w:t xml:space="preserve"> paragraph </w:t>
      </w:r>
      <w:r w:rsidR="00A713EF">
        <w:rPr>
          <w:color w:val="000000"/>
        </w:rPr>
        <w:t>[</w:t>
      </w:r>
      <w:r w:rsidRPr="003B4039">
        <w:rPr>
          <w:color w:val="000000"/>
        </w:rPr>
        <w:t>one</w:t>
      </w:r>
      <w:r w:rsidR="00A713EF">
        <w:rPr>
          <w:color w:val="000000"/>
        </w:rPr>
        <w:t xml:space="preserve">] </w:t>
      </w:r>
      <w:r w:rsidR="00A713EF">
        <w:rPr>
          <w:color w:val="000000"/>
          <w:u w:val="single"/>
        </w:rPr>
        <w:t>1</w:t>
      </w:r>
      <w:r w:rsidRPr="003B4039">
        <w:rPr>
          <w:color w:val="000000"/>
        </w:rPr>
        <w:t xml:space="preserve"> of subdivision e of this section, </w:t>
      </w:r>
      <w:r w:rsidR="000048E1" w:rsidRPr="00456B07">
        <w:rPr>
          <w:color w:val="000000"/>
          <w:u w:val="single"/>
        </w:rPr>
        <w:t xml:space="preserve">or </w:t>
      </w:r>
      <w:r w:rsidR="00E972F3">
        <w:rPr>
          <w:color w:val="000000"/>
          <w:u w:val="single"/>
        </w:rPr>
        <w:t xml:space="preserve">an order by the commissioner to remove or cause to be removed a </w:t>
      </w:r>
      <w:proofErr w:type="spellStart"/>
      <w:r w:rsidR="00E972F3">
        <w:rPr>
          <w:color w:val="000000"/>
          <w:u w:val="single"/>
        </w:rPr>
        <w:t>newsrack</w:t>
      </w:r>
      <w:proofErr w:type="spellEnd"/>
      <w:r w:rsidR="00E972F3">
        <w:rPr>
          <w:color w:val="000000"/>
          <w:u w:val="single"/>
        </w:rPr>
        <w:t xml:space="preserve"> pursuant to </w:t>
      </w:r>
      <w:r w:rsidR="000048E1" w:rsidRPr="00456B07">
        <w:rPr>
          <w:color w:val="000000"/>
          <w:u w:val="single"/>
        </w:rPr>
        <w:t xml:space="preserve">paragraph </w:t>
      </w:r>
      <w:r w:rsidR="00A713EF">
        <w:rPr>
          <w:color w:val="000000"/>
          <w:u w:val="single"/>
        </w:rPr>
        <w:t>3</w:t>
      </w:r>
      <w:r w:rsidR="000048E1" w:rsidRPr="00456B07">
        <w:rPr>
          <w:color w:val="000000"/>
          <w:u w:val="single"/>
        </w:rPr>
        <w:t xml:space="preserve"> of this subdivision</w:t>
      </w:r>
      <w:r w:rsidR="00AD4801">
        <w:rPr>
          <w:color w:val="000000"/>
          <w:u w:val="single"/>
        </w:rPr>
        <w:t>,</w:t>
      </w:r>
      <w:r w:rsidR="000048E1">
        <w:rPr>
          <w:color w:val="000000"/>
        </w:rPr>
        <w:t xml:space="preserve"> </w:t>
      </w:r>
      <w:r w:rsidRPr="003B4039">
        <w:rPr>
          <w:color w:val="000000"/>
        </w:rPr>
        <w:t xml:space="preserve">shall be a violation and shall be subject to the applicable penalties provided in paragraph </w:t>
      </w:r>
      <w:r w:rsidR="00861EA2">
        <w:rPr>
          <w:color w:val="000000"/>
        </w:rPr>
        <w:t>[</w:t>
      </w:r>
      <w:r w:rsidRPr="003B4039">
        <w:rPr>
          <w:color w:val="000000"/>
        </w:rPr>
        <w:t>six</w:t>
      </w:r>
      <w:r w:rsidR="00861EA2">
        <w:rPr>
          <w:color w:val="000000"/>
        </w:rPr>
        <w:t xml:space="preserve">] </w:t>
      </w:r>
      <w:r w:rsidR="00861EA2">
        <w:rPr>
          <w:color w:val="000000"/>
          <w:u w:val="single"/>
        </w:rPr>
        <w:t>6</w:t>
      </w:r>
      <w:r w:rsidRPr="003B4039">
        <w:rPr>
          <w:color w:val="000000"/>
        </w:rPr>
        <w:t xml:space="preserve"> of this subdivision. A proceeding to recover any civil penalty authorized by this subparagraph shall </w:t>
      </w:r>
      <w:proofErr w:type="gramStart"/>
      <w:r w:rsidRPr="003B4039">
        <w:rPr>
          <w:color w:val="000000"/>
        </w:rPr>
        <w:t>be commenced</w:t>
      </w:r>
      <w:proofErr w:type="gramEnd"/>
      <w:r w:rsidRPr="003B4039">
        <w:rPr>
          <w:color w:val="000000"/>
        </w:rPr>
        <w:t xml:space="preserve"> with service on such owner or person </w:t>
      </w:r>
      <w:proofErr w:type="gramStart"/>
      <w:r w:rsidRPr="003B4039">
        <w:rPr>
          <w:color w:val="000000"/>
        </w:rPr>
        <w:t>of</w:t>
      </w:r>
      <w:proofErr w:type="gramEnd"/>
      <w:r w:rsidRPr="003B4039">
        <w:rPr>
          <w:color w:val="000000"/>
        </w:rPr>
        <w:t xml:space="preserve"> a notice of violation returnable to the board. The commissioner shall not be required to issue a notice of correction before issuing or serving a notice of violation pursuant to this subparagraph.</w:t>
      </w:r>
    </w:p>
    <w:p w14:paraId="4AC2AC7E" w14:textId="3235F3E7" w:rsidR="004B683A" w:rsidRPr="003B4039" w:rsidRDefault="004B683A" w:rsidP="1E969540">
      <w:pPr>
        <w:pStyle w:val="NormalWeb"/>
        <w:shd w:val="clear" w:color="auto" w:fill="FFFFFF" w:themeFill="background1"/>
        <w:spacing w:before="0" w:beforeAutospacing="0" w:after="0" w:afterAutospacing="0" w:line="480" w:lineRule="auto"/>
        <w:ind w:firstLine="720"/>
        <w:jc w:val="both"/>
        <w:rPr>
          <w:color w:val="000000"/>
        </w:rPr>
      </w:pPr>
      <w:r w:rsidRPr="00456B07">
        <w:rPr>
          <w:color w:val="000000" w:themeColor="text1"/>
          <w:u w:val="single"/>
        </w:rPr>
        <w:t xml:space="preserve">(b-2) </w:t>
      </w:r>
      <w:bookmarkStart w:id="1" w:name="_Hlk215587288"/>
      <w:r w:rsidRPr="1E969540">
        <w:rPr>
          <w:color w:val="000000" w:themeColor="text1"/>
          <w:u w:val="single"/>
        </w:rPr>
        <w:t xml:space="preserve">Notwithstanding </w:t>
      </w:r>
      <w:r w:rsidR="001130F9" w:rsidRPr="1E969540">
        <w:rPr>
          <w:color w:val="000000" w:themeColor="text1"/>
          <w:u w:val="single"/>
        </w:rPr>
        <w:t>any provision of this paragraph to the contrary</w:t>
      </w:r>
      <w:r w:rsidRPr="1E969540">
        <w:rPr>
          <w:color w:val="000000" w:themeColor="text1"/>
          <w:u w:val="single"/>
        </w:rPr>
        <w:t>, when</w:t>
      </w:r>
      <w:r w:rsidR="001130F9" w:rsidRPr="1E969540">
        <w:rPr>
          <w:color w:val="000000" w:themeColor="text1"/>
          <w:u w:val="single"/>
        </w:rPr>
        <w:t>ever</w:t>
      </w:r>
      <w:r w:rsidRPr="1E969540">
        <w:rPr>
          <w:color w:val="000000" w:themeColor="text1"/>
          <w:u w:val="single"/>
        </w:rPr>
        <w:t xml:space="preserve"> a</w:t>
      </w:r>
      <w:r w:rsidR="001130F9" w:rsidRPr="1E969540">
        <w:rPr>
          <w:color w:val="000000" w:themeColor="text1"/>
          <w:u w:val="single"/>
        </w:rPr>
        <w:t>ny</w:t>
      </w:r>
      <w:r w:rsidRPr="1E969540">
        <w:rPr>
          <w:color w:val="000000" w:themeColor="text1"/>
          <w:u w:val="single"/>
        </w:rPr>
        <w:t xml:space="preserve"> </w:t>
      </w:r>
      <w:proofErr w:type="spellStart"/>
      <w:r w:rsidRPr="1E969540">
        <w:rPr>
          <w:color w:val="000000" w:themeColor="text1"/>
          <w:u w:val="single"/>
        </w:rPr>
        <w:t>newsrack</w:t>
      </w:r>
      <w:proofErr w:type="spellEnd"/>
      <w:r w:rsidRPr="1E969540">
        <w:rPr>
          <w:color w:val="000000" w:themeColor="text1"/>
          <w:u w:val="single"/>
        </w:rPr>
        <w:t xml:space="preserve"> is found to be in violation of</w:t>
      </w:r>
      <w:r w:rsidR="007B3DBF" w:rsidRPr="1E969540">
        <w:rPr>
          <w:color w:val="000000" w:themeColor="text1"/>
          <w:u w:val="single"/>
        </w:rPr>
        <w:t xml:space="preserve"> any </w:t>
      </w:r>
      <w:r w:rsidR="00E75F5B">
        <w:rPr>
          <w:color w:val="000000" w:themeColor="text1"/>
          <w:u w:val="single"/>
        </w:rPr>
        <w:t xml:space="preserve">provision of paragraph 1 of subdivision b or paragraph 2 or 4 of subdivision e of this section, or any </w:t>
      </w:r>
      <w:r w:rsidR="007B3DBF" w:rsidRPr="1E969540">
        <w:rPr>
          <w:color w:val="000000" w:themeColor="text1"/>
          <w:u w:val="single"/>
        </w:rPr>
        <w:t xml:space="preserve">rule adopted pursuant to paragraph </w:t>
      </w:r>
      <w:r w:rsidR="005769B7">
        <w:rPr>
          <w:color w:val="000000" w:themeColor="text1"/>
          <w:u w:val="single"/>
        </w:rPr>
        <w:t>1</w:t>
      </w:r>
      <w:r w:rsidR="007B3DBF" w:rsidRPr="1E969540">
        <w:rPr>
          <w:color w:val="000000" w:themeColor="text1"/>
          <w:u w:val="single"/>
        </w:rPr>
        <w:t xml:space="preserve"> of subdivision b o</w:t>
      </w:r>
      <w:r w:rsidR="00CC693B">
        <w:rPr>
          <w:color w:val="000000" w:themeColor="text1"/>
          <w:u w:val="single"/>
        </w:rPr>
        <w:t>r</w:t>
      </w:r>
      <w:r w:rsidRPr="1E969540">
        <w:rPr>
          <w:color w:val="000000" w:themeColor="text1"/>
          <w:u w:val="single"/>
        </w:rPr>
        <w:t xml:space="preserve"> paragraph </w:t>
      </w:r>
      <w:r w:rsidR="005769B7">
        <w:rPr>
          <w:color w:val="000000" w:themeColor="text1"/>
          <w:u w:val="single"/>
        </w:rPr>
        <w:t>2</w:t>
      </w:r>
      <w:r w:rsidRPr="1E969540">
        <w:rPr>
          <w:color w:val="000000" w:themeColor="text1"/>
          <w:u w:val="single"/>
        </w:rPr>
        <w:t xml:space="preserve"> or </w:t>
      </w:r>
      <w:r w:rsidR="005769B7">
        <w:rPr>
          <w:color w:val="000000" w:themeColor="text1"/>
          <w:u w:val="single"/>
        </w:rPr>
        <w:t>4</w:t>
      </w:r>
      <w:r w:rsidRPr="1E969540">
        <w:rPr>
          <w:color w:val="000000" w:themeColor="text1"/>
          <w:u w:val="single"/>
        </w:rPr>
        <w:t xml:space="preserve"> of subdivision e of this section, the </w:t>
      </w:r>
      <w:r w:rsidR="00F4737C" w:rsidRPr="00456B07">
        <w:rPr>
          <w:color w:val="000000" w:themeColor="text1"/>
          <w:u w:val="single"/>
        </w:rPr>
        <w:t xml:space="preserve">commissioner </w:t>
      </w:r>
      <w:r w:rsidR="006F72CF">
        <w:rPr>
          <w:color w:val="000000" w:themeColor="text1"/>
          <w:u w:val="single"/>
        </w:rPr>
        <w:t xml:space="preserve">may </w:t>
      </w:r>
      <w:r w:rsidR="00F4737C" w:rsidRPr="00456B07">
        <w:rPr>
          <w:color w:val="000000" w:themeColor="text1"/>
          <w:u w:val="single"/>
        </w:rPr>
        <w:t xml:space="preserve">issue or </w:t>
      </w:r>
      <w:r w:rsidR="006F72CF">
        <w:rPr>
          <w:color w:val="000000" w:themeColor="text1"/>
          <w:u w:val="single"/>
        </w:rPr>
        <w:t>serve a notice of violation at the same time the commissioner issues or serves a notice of correction</w:t>
      </w:r>
      <w:r w:rsidR="00943CED">
        <w:rPr>
          <w:color w:val="000000" w:themeColor="text1"/>
          <w:u w:val="single"/>
        </w:rPr>
        <w:t xml:space="preserve"> for such violation</w:t>
      </w:r>
      <w:r w:rsidRPr="1E969540">
        <w:rPr>
          <w:color w:val="000000" w:themeColor="text1"/>
          <w:u w:val="single"/>
        </w:rPr>
        <w:t xml:space="preserve">, provided that, where </w:t>
      </w:r>
      <w:r w:rsidR="00765827" w:rsidRPr="1E969540">
        <w:rPr>
          <w:color w:val="000000" w:themeColor="text1"/>
          <w:u w:val="single"/>
        </w:rPr>
        <w:t xml:space="preserve">such </w:t>
      </w:r>
      <w:r w:rsidRPr="1E969540">
        <w:rPr>
          <w:color w:val="000000" w:themeColor="text1"/>
          <w:u w:val="single"/>
        </w:rPr>
        <w:t xml:space="preserve">owner or person in control </w:t>
      </w:r>
      <w:r w:rsidR="00FA06C0">
        <w:rPr>
          <w:color w:val="000000" w:themeColor="text1"/>
          <w:u w:val="single"/>
        </w:rPr>
        <w:t xml:space="preserve">of such </w:t>
      </w:r>
      <w:proofErr w:type="spellStart"/>
      <w:r w:rsidR="00FA06C0">
        <w:rPr>
          <w:color w:val="000000" w:themeColor="text1"/>
          <w:u w:val="single"/>
        </w:rPr>
        <w:t>newsrack</w:t>
      </w:r>
      <w:proofErr w:type="spellEnd"/>
      <w:r w:rsidR="00FA06C0">
        <w:rPr>
          <w:color w:val="000000" w:themeColor="text1"/>
          <w:u w:val="single"/>
        </w:rPr>
        <w:t xml:space="preserve"> </w:t>
      </w:r>
      <w:r w:rsidRPr="1E969540">
        <w:rPr>
          <w:color w:val="000000" w:themeColor="text1"/>
          <w:u w:val="single"/>
        </w:rPr>
        <w:t xml:space="preserve">complies with </w:t>
      </w:r>
      <w:r w:rsidR="00F4737C" w:rsidRPr="1E969540">
        <w:rPr>
          <w:color w:val="000000" w:themeColor="text1"/>
          <w:u w:val="single"/>
        </w:rPr>
        <w:t xml:space="preserve">a </w:t>
      </w:r>
      <w:r w:rsidRPr="1E969540">
        <w:rPr>
          <w:color w:val="000000" w:themeColor="text1"/>
          <w:u w:val="single"/>
        </w:rPr>
        <w:t>notice of correction</w:t>
      </w:r>
      <w:r w:rsidR="00F4737C" w:rsidRPr="1E969540">
        <w:rPr>
          <w:color w:val="000000" w:themeColor="text1"/>
          <w:u w:val="single"/>
        </w:rPr>
        <w:t xml:space="preserve"> the commissioner issues and sends pursuant to this subparagraph</w:t>
      </w:r>
      <w:r w:rsidRPr="1E969540">
        <w:rPr>
          <w:color w:val="000000" w:themeColor="text1"/>
          <w:u w:val="single"/>
        </w:rPr>
        <w:t xml:space="preserve"> within the applicable</w:t>
      </w:r>
      <w:r w:rsidR="00F4737C" w:rsidRPr="1E969540">
        <w:rPr>
          <w:color w:val="000000" w:themeColor="text1"/>
          <w:u w:val="single"/>
        </w:rPr>
        <w:t xml:space="preserve"> time specified</w:t>
      </w:r>
      <w:r w:rsidRPr="1E969540">
        <w:rPr>
          <w:color w:val="000000" w:themeColor="text1"/>
          <w:u w:val="single"/>
        </w:rPr>
        <w:t xml:space="preserve"> for correcting such violation, the commissioner shall withdraw such notice of violation</w:t>
      </w:r>
      <w:r w:rsidR="00F4737C" w:rsidRPr="1E969540">
        <w:rPr>
          <w:color w:val="000000" w:themeColor="text1"/>
          <w:u w:val="single"/>
        </w:rPr>
        <w:t xml:space="preserve"> and notify the board of such withdrawal</w:t>
      </w:r>
      <w:r w:rsidR="00765827" w:rsidRPr="1E969540">
        <w:rPr>
          <w:color w:val="000000" w:themeColor="text1"/>
          <w:u w:val="single"/>
        </w:rPr>
        <w:t xml:space="preserve"> </w:t>
      </w:r>
      <w:r w:rsidR="00C0453A">
        <w:rPr>
          <w:color w:val="000000" w:themeColor="text1"/>
          <w:u w:val="single"/>
        </w:rPr>
        <w:t>prior to</w:t>
      </w:r>
      <w:r w:rsidR="00765827" w:rsidRPr="1E969540">
        <w:rPr>
          <w:color w:val="000000" w:themeColor="text1"/>
          <w:u w:val="single"/>
        </w:rPr>
        <w:t xml:space="preserve"> the return date </w:t>
      </w:r>
      <w:r w:rsidR="00C32DB1">
        <w:rPr>
          <w:color w:val="000000" w:themeColor="text1"/>
          <w:u w:val="single"/>
        </w:rPr>
        <w:t xml:space="preserve">of </w:t>
      </w:r>
      <w:r w:rsidR="00765827" w:rsidRPr="1E969540">
        <w:rPr>
          <w:color w:val="000000" w:themeColor="text1"/>
          <w:u w:val="single"/>
        </w:rPr>
        <w:t>such notice of violation</w:t>
      </w:r>
      <w:r w:rsidRPr="1E969540">
        <w:rPr>
          <w:color w:val="000000" w:themeColor="text1"/>
          <w:u w:val="single"/>
        </w:rPr>
        <w:t>.</w:t>
      </w:r>
      <w:bookmarkEnd w:id="1"/>
    </w:p>
    <w:p w14:paraId="495BE733" w14:textId="655DEF62" w:rsidR="003B4039" w:rsidRDefault="003B4039" w:rsidP="1E969540">
      <w:pPr>
        <w:pStyle w:val="NormalWeb"/>
        <w:shd w:val="clear" w:color="auto" w:fill="FFFFFF" w:themeFill="background1"/>
        <w:spacing w:before="0" w:beforeAutospacing="0" w:after="0" w:afterAutospacing="0" w:line="480" w:lineRule="auto"/>
        <w:ind w:firstLine="720"/>
        <w:jc w:val="both"/>
        <w:rPr>
          <w:color w:val="000000"/>
        </w:rPr>
      </w:pPr>
      <w:r w:rsidRPr="1E969540">
        <w:rPr>
          <w:color w:val="000000" w:themeColor="text1"/>
        </w:rPr>
        <w:lastRenderedPageBreak/>
        <w:t xml:space="preserve">(c) If the return date of a notice of violation issued pursuant to subparagraph </w:t>
      </w:r>
      <w:r w:rsidR="00006020" w:rsidRPr="1E969540">
        <w:rPr>
          <w:color w:val="000000" w:themeColor="text1"/>
        </w:rPr>
        <w:t>[</w:t>
      </w:r>
      <w:r w:rsidRPr="1E969540">
        <w:rPr>
          <w:color w:val="000000" w:themeColor="text1"/>
        </w:rPr>
        <w:t>b</w:t>
      </w:r>
      <w:r w:rsidR="004F15B7">
        <w:rPr>
          <w:color w:val="000000" w:themeColor="text1"/>
          <w:u w:val="single"/>
        </w:rPr>
        <w:t>]</w:t>
      </w:r>
      <w:r w:rsidRPr="1E969540">
        <w:rPr>
          <w:color w:val="000000" w:themeColor="text1"/>
        </w:rPr>
        <w:t xml:space="preserve"> </w:t>
      </w:r>
      <w:r w:rsidR="004F15B7">
        <w:rPr>
          <w:color w:val="000000" w:themeColor="text1"/>
          <w:u w:val="single"/>
        </w:rPr>
        <w:t>(b)</w:t>
      </w:r>
      <w:r w:rsidR="004F15B7">
        <w:rPr>
          <w:color w:val="000000" w:themeColor="text1"/>
        </w:rPr>
        <w:t xml:space="preserve"> </w:t>
      </w:r>
      <w:r w:rsidRPr="1E969540">
        <w:rPr>
          <w:color w:val="000000" w:themeColor="text1"/>
        </w:rPr>
        <w:t xml:space="preserve">or </w:t>
      </w:r>
      <w:r w:rsidR="004F15B7">
        <w:rPr>
          <w:color w:val="000000" w:themeColor="text1"/>
        </w:rPr>
        <w:t>[</w:t>
      </w:r>
      <w:r w:rsidRPr="1E969540">
        <w:rPr>
          <w:color w:val="000000" w:themeColor="text1"/>
        </w:rPr>
        <w:t>b-1</w:t>
      </w:r>
      <w:r w:rsidR="00006020" w:rsidRPr="1E969540">
        <w:rPr>
          <w:color w:val="000000" w:themeColor="text1"/>
          <w:u w:val="single"/>
        </w:rPr>
        <w:t>]</w:t>
      </w:r>
      <w:r w:rsidRPr="1E969540">
        <w:rPr>
          <w:color w:val="000000" w:themeColor="text1"/>
        </w:rPr>
        <w:t xml:space="preserve"> </w:t>
      </w:r>
      <w:r w:rsidR="00006020" w:rsidRPr="1E969540">
        <w:rPr>
          <w:color w:val="000000" w:themeColor="text1"/>
          <w:u w:val="single"/>
        </w:rPr>
        <w:t>(b-1)</w:t>
      </w:r>
      <w:r w:rsidR="00006020" w:rsidRPr="00456B07">
        <w:rPr>
          <w:color w:val="000000" w:themeColor="text1"/>
        </w:rPr>
        <w:t xml:space="preserve"> </w:t>
      </w:r>
      <w:r w:rsidRPr="1E969540">
        <w:rPr>
          <w:color w:val="000000" w:themeColor="text1"/>
        </w:rPr>
        <w:t xml:space="preserve">of this paragraph is more than </w:t>
      </w:r>
      <w:r w:rsidR="00E16462">
        <w:rPr>
          <w:color w:val="000000" w:themeColor="text1"/>
        </w:rPr>
        <w:t>[</w:t>
      </w:r>
      <w:r w:rsidRPr="1E969540">
        <w:rPr>
          <w:color w:val="000000" w:themeColor="text1"/>
        </w:rPr>
        <w:t>five</w:t>
      </w:r>
      <w:r w:rsidR="00E16462">
        <w:rPr>
          <w:color w:val="000000" w:themeColor="text1"/>
        </w:rPr>
        <w:t xml:space="preserve">] </w:t>
      </w:r>
      <w:r w:rsidR="00E16462">
        <w:rPr>
          <w:color w:val="000000" w:themeColor="text1"/>
          <w:u w:val="single"/>
        </w:rPr>
        <w:t>5</w:t>
      </w:r>
      <w:r w:rsidRPr="1E969540">
        <w:rPr>
          <w:color w:val="000000" w:themeColor="text1"/>
        </w:rPr>
        <w:t xml:space="preserve"> business days after the service of such notice, the board shall, upon the request of the respondent, in person at the office of the board, provide a hearing on such violation prior to such return date and no later than </w:t>
      </w:r>
      <w:r w:rsidR="00E16462">
        <w:rPr>
          <w:color w:val="000000" w:themeColor="text1"/>
        </w:rPr>
        <w:t>[</w:t>
      </w:r>
      <w:r w:rsidRPr="1E969540">
        <w:rPr>
          <w:color w:val="000000" w:themeColor="text1"/>
        </w:rPr>
        <w:t>five</w:t>
      </w:r>
      <w:r w:rsidR="00E16462">
        <w:rPr>
          <w:color w:val="000000" w:themeColor="text1"/>
        </w:rPr>
        <w:t xml:space="preserve">] </w:t>
      </w:r>
      <w:r w:rsidR="00E16462">
        <w:rPr>
          <w:color w:val="000000" w:themeColor="text1"/>
          <w:u w:val="single"/>
        </w:rPr>
        <w:t>5</w:t>
      </w:r>
      <w:r w:rsidRPr="1E969540">
        <w:rPr>
          <w:color w:val="000000" w:themeColor="text1"/>
        </w:rPr>
        <w:t xml:space="preserve"> business days after the date of such request. At the time set for such hearing, or at the date to which such hearing is continued, the board shall receive all evidence relevant to the occurrence or non-occurrence of the specified violation(s), the compliance or noncompliance with any of the provisions of this section, and any other relevant information. Such hearing need not be conducted according to technical rules relating to evidence and witnesses. Oral evidence shall be taken only on oath or affirmation. Within </w:t>
      </w:r>
      <w:r w:rsidR="001C301F">
        <w:rPr>
          <w:color w:val="000000" w:themeColor="text1"/>
        </w:rPr>
        <w:t>[</w:t>
      </w:r>
      <w:r w:rsidRPr="1E969540">
        <w:rPr>
          <w:color w:val="000000" w:themeColor="text1"/>
        </w:rPr>
        <w:t>five</w:t>
      </w:r>
      <w:r w:rsidR="001C301F">
        <w:rPr>
          <w:color w:val="000000" w:themeColor="text1"/>
        </w:rPr>
        <w:t xml:space="preserve">] </w:t>
      </w:r>
      <w:r w:rsidR="001C301F">
        <w:rPr>
          <w:color w:val="000000" w:themeColor="text1"/>
          <w:u w:val="single"/>
        </w:rPr>
        <w:t>5</w:t>
      </w:r>
      <w:r w:rsidRPr="1E969540">
        <w:rPr>
          <w:color w:val="000000" w:themeColor="text1"/>
        </w:rPr>
        <w:t xml:space="preserve"> business days after the conclusion of the hearing, the board shall render a decision, based upon the facts adduced at said hearing, whether any violations of this section have occurred. The decision shall be in writing and shall contain findings of fact and a determination of the issues presented. The board shall send to the owner or person in control of the </w:t>
      </w:r>
      <w:proofErr w:type="spellStart"/>
      <w:proofErr w:type="gramStart"/>
      <w:r w:rsidRPr="1E969540">
        <w:rPr>
          <w:color w:val="000000" w:themeColor="text1"/>
        </w:rPr>
        <w:t>newsrack</w:t>
      </w:r>
      <w:proofErr w:type="spellEnd"/>
      <w:proofErr w:type="gramEnd"/>
      <w:r w:rsidRPr="1E969540">
        <w:rPr>
          <w:color w:val="000000" w:themeColor="text1"/>
        </w:rPr>
        <w:t xml:space="preserve"> by regular mail, a copy of its decision and order.</w:t>
      </w:r>
      <w:r w:rsidR="00B17009" w:rsidRPr="1E969540">
        <w:rPr>
          <w:color w:val="000000" w:themeColor="text1"/>
        </w:rPr>
        <w:t xml:space="preserve"> </w:t>
      </w:r>
    </w:p>
    <w:p w14:paraId="7C5CFFFF" w14:textId="77435974" w:rsidR="003B4039" w:rsidRDefault="003B4039" w:rsidP="1E969540">
      <w:pPr>
        <w:pStyle w:val="NormalWeb"/>
        <w:shd w:val="clear" w:color="auto" w:fill="FFFFFF" w:themeFill="background1"/>
        <w:spacing w:before="0" w:beforeAutospacing="0" w:after="0" w:afterAutospacing="0" w:line="480" w:lineRule="auto"/>
        <w:ind w:firstLine="720"/>
        <w:jc w:val="both"/>
        <w:rPr>
          <w:color w:val="000000"/>
        </w:rPr>
      </w:pPr>
      <w:r w:rsidRPr="1E969540">
        <w:rPr>
          <w:color w:val="000000" w:themeColor="text1"/>
        </w:rPr>
        <w:t xml:space="preserve">2. (a) If the board renders a decision upholding the finding of a violation against the respondent upon default or after a hearing held pursuant to paragraph </w:t>
      </w:r>
      <w:r w:rsidR="001C301F">
        <w:rPr>
          <w:color w:val="000000" w:themeColor="text1"/>
        </w:rPr>
        <w:t>[</w:t>
      </w:r>
      <w:r w:rsidRPr="1E969540">
        <w:rPr>
          <w:color w:val="000000" w:themeColor="text1"/>
        </w:rPr>
        <w:t>one</w:t>
      </w:r>
      <w:r w:rsidR="001C301F">
        <w:rPr>
          <w:color w:val="000000" w:themeColor="text1"/>
        </w:rPr>
        <w:t xml:space="preserve">] </w:t>
      </w:r>
      <w:r w:rsidR="001C301F">
        <w:rPr>
          <w:color w:val="000000" w:themeColor="text1"/>
          <w:u w:val="single"/>
        </w:rPr>
        <w:t>1</w:t>
      </w:r>
      <w:r w:rsidRPr="1E969540">
        <w:rPr>
          <w:color w:val="000000" w:themeColor="text1"/>
        </w:rPr>
        <w:t xml:space="preserve"> of this subdivision</w:t>
      </w:r>
      <w:r w:rsidR="00194FD6" w:rsidRPr="1E969540">
        <w:rPr>
          <w:color w:val="000000" w:themeColor="text1"/>
        </w:rPr>
        <w:t>[</w:t>
      </w:r>
      <w:r w:rsidRPr="1E969540">
        <w:rPr>
          <w:color w:val="000000" w:themeColor="text1"/>
        </w:rPr>
        <w:t>, other than a decision finding a violation of the provisions of paragraph one of subdivision e of this section,</w:t>
      </w:r>
      <w:r w:rsidR="000E7D07" w:rsidRPr="1E969540">
        <w:rPr>
          <w:color w:val="000000" w:themeColor="text1"/>
        </w:rPr>
        <w:t>]</w:t>
      </w:r>
      <w:r w:rsidRPr="1E969540">
        <w:rPr>
          <w:color w:val="000000" w:themeColor="text1"/>
        </w:rPr>
        <w:t xml:space="preserve"> and the violation is not remedied within </w:t>
      </w:r>
      <w:r w:rsidR="001C301F">
        <w:rPr>
          <w:color w:val="000000" w:themeColor="text1"/>
        </w:rPr>
        <w:t>[</w:t>
      </w:r>
      <w:r w:rsidRPr="1E969540">
        <w:rPr>
          <w:color w:val="000000" w:themeColor="text1"/>
        </w:rPr>
        <w:t>seven</w:t>
      </w:r>
      <w:r w:rsidR="001C301F">
        <w:rPr>
          <w:color w:val="000000" w:themeColor="text1"/>
        </w:rPr>
        <w:t xml:space="preserve">] </w:t>
      </w:r>
      <w:r w:rsidR="007C46C2">
        <w:rPr>
          <w:color w:val="000000" w:themeColor="text1"/>
          <w:u w:val="single"/>
        </w:rPr>
        <w:t>5 business</w:t>
      </w:r>
      <w:r w:rsidRPr="1E969540">
        <w:rPr>
          <w:color w:val="000000" w:themeColor="text1"/>
        </w:rPr>
        <w:t xml:space="preserve"> days of receipt of the decision of the board, the commissioner or </w:t>
      </w:r>
      <w:r w:rsidR="00671283" w:rsidRPr="1E969540">
        <w:rPr>
          <w:color w:val="000000" w:themeColor="text1"/>
        </w:rPr>
        <w:t>[</w:t>
      </w:r>
      <w:r w:rsidRPr="1E969540">
        <w:rPr>
          <w:color w:val="000000" w:themeColor="text1"/>
        </w:rPr>
        <w:t>his or her</w:t>
      </w:r>
      <w:r w:rsidR="00671283" w:rsidRPr="1E969540">
        <w:rPr>
          <w:color w:val="000000" w:themeColor="text1"/>
        </w:rPr>
        <w:t xml:space="preserve">] </w:t>
      </w:r>
      <w:r w:rsidR="00671283" w:rsidRPr="1E969540">
        <w:rPr>
          <w:color w:val="000000" w:themeColor="text1"/>
          <w:u w:val="single"/>
        </w:rPr>
        <w:t>the commissioner’s</w:t>
      </w:r>
      <w:r w:rsidRPr="1E969540">
        <w:rPr>
          <w:color w:val="000000" w:themeColor="text1"/>
        </w:rPr>
        <w:t xml:space="preserve"> designee is authorized to provide for the removal of such </w:t>
      </w:r>
      <w:proofErr w:type="spellStart"/>
      <w:r w:rsidRPr="1E969540">
        <w:rPr>
          <w:color w:val="000000" w:themeColor="text1"/>
        </w:rPr>
        <w:t>newsrack</w:t>
      </w:r>
      <w:proofErr w:type="spellEnd"/>
      <w:r w:rsidRPr="1E969540">
        <w:rPr>
          <w:color w:val="000000" w:themeColor="text1"/>
        </w:rPr>
        <w:t xml:space="preserve"> and any contents thereof to a place of safety. For purposes of this subparagraph, a decision shall be deemed to have been received </w:t>
      </w:r>
      <w:r w:rsidR="001C301F">
        <w:rPr>
          <w:color w:val="000000" w:themeColor="text1"/>
        </w:rPr>
        <w:t>[</w:t>
      </w:r>
      <w:r w:rsidRPr="1E969540">
        <w:rPr>
          <w:color w:val="000000" w:themeColor="text1"/>
        </w:rPr>
        <w:t>five</w:t>
      </w:r>
      <w:r w:rsidR="001C301F">
        <w:rPr>
          <w:color w:val="000000" w:themeColor="text1"/>
        </w:rPr>
        <w:t xml:space="preserve">] </w:t>
      </w:r>
      <w:r w:rsidR="001C301F">
        <w:rPr>
          <w:color w:val="000000" w:themeColor="text1"/>
          <w:u w:val="single"/>
        </w:rPr>
        <w:t>5</w:t>
      </w:r>
      <w:r w:rsidR="00C243A4">
        <w:rPr>
          <w:color w:val="000000" w:themeColor="text1"/>
          <w:u w:val="single"/>
        </w:rPr>
        <w:t xml:space="preserve"> business</w:t>
      </w:r>
      <w:r w:rsidRPr="1E969540">
        <w:rPr>
          <w:color w:val="000000" w:themeColor="text1"/>
        </w:rPr>
        <w:t xml:space="preserve"> days from the date on which it was mailed. If such </w:t>
      </w:r>
      <w:proofErr w:type="spellStart"/>
      <w:r w:rsidRPr="1E969540">
        <w:rPr>
          <w:color w:val="000000" w:themeColor="text1"/>
        </w:rPr>
        <w:t>newsrack</w:t>
      </w:r>
      <w:proofErr w:type="spellEnd"/>
      <w:r w:rsidRPr="1E969540">
        <w:rPr>
          <w:color w:val="000000" w:themeColor="text1"/>
        </w:rPr>
        <w:t xml:space="preserve"> and any contents thereof are not claimed within </w:t>
      </w:r>
      <w:r w:rsidR="001C301F">
        <w:rPr>
          <w:color w:val="000000" w:themeColor="text1"/>
        </w:rPr>
        <w:t>[</w:t>
      </w:r>
      <w:r w:rsidRPr="1E969540">
        <w:rPr>
          <w:color w:val="000000" w:themeColor="text1"/>
        </w:rPr>
        <w:t>thirty</w:t>
      </w:r>
      <w:r w:rsidR="001C301F">
        <w:rPr>
          <w:color w:val="000000" w:themeColor="text1"/>
        </w:rPr>
        <w:t xml:space="preserve">] </w:t>
      </w:r>
      <w:r w:rsidR="001C301F">
        <w:rPr>
          <w:color w:val="000000" w:themeColor="text1"/>
          <w:u w:val="single"/>
        </w:rPr>
        <w:t>30</w:t>
      </w:r>
      <w:r w:rsidRPr="1E969540">
        <w:rPr>
          <w:color w:val="000000" w:themeColor="text1"/>
        </w:rPr>
        <w:t xml:space="preserve"> days after their removal by a person entitled to their return, they shall be deemed to be </w:t>
      </w:r>
      <w:r w:rsidRPr="1E969540">
        <w:rPr>
          <w:color w:val="000000" w:themeColor="text1"/>
        </w:rPr>
        <w:lastRenderedPageBreak/>
        <w:t xml:space="preserve">abandoned </w:t>
      </w:r>
      <w:r w:rsidR="00193CDA" w:rsidRPr="1E969540">
        <w:rPr>
          <w:color w:val="000000" w:themeColor="text1"/>
        </w:rPr>
        <w:t>[</w:t>
      </w:r>
      <w:r w:rsidRPr="1E969540">
        <w:rPr>
          <w:color w:val="000000" w:themeColor="text1"/>
        </w:rPr>
        <w:t>and may be either sold at a public auction after having been advertised in the City Record, the proceeds thereof being paid into the general fund, used or converted for use by the department or another city agency, or otherwise disposed of</w:t>
      </w:r>
      <w:r w:rsidR="00123EA5" w:rsidRPr="1E969540">
        <w:rPr>
          <w:color w:val="000000" w:themeColor="text1"/>
        </w:rPr>
        <w:t>]</w:t>
      </w:r>
      <w:r w:rsidR="00104C7C" w:rsidRPr="00456B07">
        <w:rPr>
          <w:color w:val="000000" w:themeColor="text1"/>
        </w:rPr>
        <w:t xml:space="preserve"> </w:t>
      </w:r>
      <w:r w:rsidR="00B55396" w:rsidRPr="1E969540">
        <w:rPr>
          <w:color w:val="000000" w:themeColor="text1"/>
          <w:u w:val="single"/>
        </w:rPr>
        <w:t>and shall be subject to the provisions of</w:t>
      </w:r>
      <w:r w:rsidR="00104C7C" w:rsidRPr="1E969540">
        <w:rPr>
          <w:u w:val="single"/>
        </w:rPr>
        <w:t xml:space="preserve"> paragraph </w:t>
      </w:r>
      <w:r w:rsidR="001C301F">
        <w:rPr>
          <w:u w:val="single"/>
        </w:rPr>
        <w:t>4</w:t>
      </w:r>
      <w:r w:rsidR="00104C7C" w:rsidRPr="1E969540">
        <w:rPr>
          <w:u w:val="single"/>
        </w:rPr>
        <w:t xml:space="preserve"> of this subdivision</w:t>
      </w:r>
      <w:r w:rsidRPr="1E969540">
        <w:rPr>
          <w:color w:val="000000" w:themeColor="text1"/>
        </w:rPr>
        <w:t xml:space="preserve">, and the owner or person in control shall be liable to the </w:t>
      </w:r>
      <w:r w:rsidR="00B55396" w:rsidRPr="1E969540">
        <w:rPr>
          <w:color w:val="000000" w:themeColor="text1"/>
        </w:rPr>
        <w:t>[</w:t>
      </w:r>
      <w:r w:rsidRPr="1E969540">
        <w:rPr>
          <w:color w:val="000000" w:themeColor="text1"/>
        </w:rPr>
        <w:t>City</w:t>
      </w:r>
      <w:r w:rsidR="00B55396" w:rsidRPr="1E969540">
        <w:rPr>
          <w:color w:val="000000" w:themeColor="text1"/>
        </w:rPr>
        <w:t xml:space="preserve">] </w:t>
      </w:r>
      <w:r w:rsidR="00B55396" w:rsidRPr="1E969540">
        <w:rPr>
          <w:color w:val="000000" w:themeColor="text1"/>
          <w:u w:val="single"/>
        </w:rPr>
        <w:t>city</w:t>
      </w:r>
      <w:r w:rsidRPr="1E969540">
        <w:rPr>
          <w:color w:val="000000" w:themeColor="text1"/>
        </w:rPr>
        <w:t xml:space="preserve"> for the costs of removal and storage and shall be subject to a civil penalty pursuant to subparagraph </w:t>
      </w:r>
      <w:r w:rsidR="00685853" w:rsidRPr="00456B07">
        <w:rPr>
          <w:color w:val="000000" w:themeColor="text1"/>
        </w:rPr>
        <w:t>[</w:t>
      </w:r>
      <w:r w:rsidRPr="1E969540">
        <w:rPr>
          <w:color w:val="000000" w:themeColor="text1"/>
        </w:rPr>
        <w:t>a</w:t>
      </w:r>
      <w:r w:rsidR="00685853" w:rsidRPr="00456B07">
        <w:rPr>
          <w:color w:val="000000" w:themeColor="text1"/>
        </w:rPr>
        <w:t xml:space="preserve">] </w:t>
      </w:r>
      <w:r w:rsidR="00685853" w:rsidRPr="1E969540">
        <w:rPr>
          <w:color w:val="000000" w:themeColor="text1"/>
          <w:u w:val="single"/>
        </w:rPr>
        <w:t>(a)</w:t>
      </w:r>
      <w:r w:rsidRPr="1E969540">
        <w:rPr>
          <w:color w:val="000000" w:themeColor="text1"/>
        </w:rPr>
        <w:t xml:space="preserve"> of paragraph </w:t>
      </w:r>
      <w:r w:rsidR="001C301F">
        <w:rPr>
          <w:color w:val="000000" w:themeColor="text1"/>
        </w:rPr>
        <w:t>[</w:t>
      </w:r>
      <w:r w:rsidRPr="1E969540">
        <w:rPr>
          <w:color w:val="000000" w:themeColor="text1"/>
        </w:rPr>
        <w:t>six</w:t>
      </w:r>
      <w:r w:rsidR="001C301F">
        <w:rPr>
          <w:color w:val="000000" w:themeColor="text1"/>
        </w:rPr>
        <w:t xml:space="preserve">] </w:t>
      </w:r>
      <w:r w:rsidR="001C301F">
        <w:rPr>
          <w:color w:val="000000" w:themeColor="text1"/>
          <w:u w:val="single"/>
        </w:rPr>
        <w:t>6</w:t>
      </w:r>
      <w:r w:rsidRPr="1E969540">
        <w:rPr>
          <w:color w:val="000000" w:themeColor="text1"/>
        </w:rPr>
        <w:t xml:space="preserve"> of subdivision f of this section. </w:t>
      </w:r>
      <w:proofErr w:type="spellStart"/>
      <w:r w:rsidRPr="1E969540">
        <w:rPr>
          <w:color w:val="000000" w:themeColor="text1"/>
        </w:rPr>
        <w:t>Newsracks</w:t>
      </w:r>
      <w:proofErr w:type="spellEnd"/>
      <w:r w:rsidRPr="1E969540">
        <w:rPr>
          <w:color w:val="000000" w:themeColor="text1"/>
        </w:rPr>
        <w:t xml:space="preserve"> and the contents thereof that are removed pursuant to this subparagraph shall be released to the owner or other person lawfully entitled to possession upon payment of the costs for removal and storage and any civil penalty or, if an action or proceeding concerning the violation is pending, upon the posting of a bond or other form of security acceptable to the department in an amount that will secure the payment of such costs and any penalty that may be imposed hereunder. </w:t>
      </w:r>
    </w:p>
    <w:p w14:paraId="055A9DD5" w14:textId="7DE46ADC" w:rsidR="003B4039" w:rsidRPr="003B4039" w:rsidRDefault="003B4039" w:rsidP="003B4039">
      <w:pPr>
        <w:pStyle w:val="NormalWeb"/>
        <w:shd w:val="clear" w:color="auto" w:fill="FFFFFF"/>
        <w:spacing w:before="0" w:beforeAutospacing="0" w:after="0" w:afterAutospacing="0" w:line="480" w:lineRule="auto"/>
        <w:ind w:firstLine="720"/>
        <w:jc w:val="both"/>
        <w:rPr>
          <w:color w:val="000000"/>
        </w:rPr>
      </w:pPr>
      <w:r w:rsidRPr="003B4039">
        <w:rPr>
          <w:color w:val="000000"/>
        </w:rPr>
        <w:t xml:space="preserve">(b) If the board renders a decision upholding the finding of a violation against the respondent for having failed to </w:t>
      </w:r>
      <w:r w:rsidR="002D71CC">
        <w:rPr>
          <w:color w:val="000000"/>
        </w:rPr>
        <w:t>[</w:t>
      </w:r>
      <w:r w:rsidRPr="003B4039">
        <w:rPr>
          <w:color w:val="000000"/>
        </w:rPr>
        <w:t>certify, or having failed to accurately</w:t>
      </w:r>
      <w:r w:rsidR="002D71CC">
        <w:rPr>
          <w:color w:val="000000"/>
        </w:rPr>
        <w:t>]</w:t>
      </w:r>
      <w:r w:rsidRPr="003B4039">
        <w:rPr>
          <w:color w:val="000000"/>
        </w:rPr>
        <w:t xml:space="preserve"> demonstrate that such respondent repainted or </w:t>
      </w:r>
      <w:r w:rsidR="004D336D">
        <w:rPr>
          <w:color w:val="000000"/>
        </w:rPr>
        <w:t>[</w:t>
      </w:r>
      <w:r w:rsidRPr="003B4039">
        <w:rPr>
          <w:color w:val="000000"/>
        </w:rPr>
        <w:t>used best efforts to remove</w:t>
      </w:r>
      <w:r w:rsidR="005E383E">
        <w:rPr>
          <w:color w:val="000000"/>
        </w:rPr>
        <w:t xml:space="preserve">] </w:t>
      </w:r>
      <w:r w:rsidR="004D336D">
        <w:rPr>
          <w:color w:val="000000"/>
          <w:u w:val="single"/>
        </w:rPr>
        <w:t>removed</w:t>
      </w:r>
      <w:r w:rsidRPr="003B4039">
        <w:rPr>
          <w:color w:val="000000"/>
        </w:rPr>
        <w:t xml:space="preserve"> graffiti </w:t>
      </w:r>
      <w:r w:rsidR="00B232BB">
        <w:rPr>
          <w:color w:val="000000"/>
        </w:rPr>
        <w:t>[</w:t>
      </w:r>
      <w:r w:rsidRPr="003B4039">
        <w:rPr>
          <w:color w:val="000000"/>
        </w:rPr>
        <w:t>and</w:t>
      </w:r>
      <w:r w:rsidR="00B232BB">
        <w:rPr>
          <w:color w:val="000000"/>
        </w:rPr>
        <w:t xml:space="preserve">] </w:t>
      </w:r>
      <w:r w:rsidR="00B232BB">
        <w:rPr>
          <w:color w:val="000000"/>
          <w:u w:val="single"/>
        </w:rPr>
        <w:t>or</w:t>
      </w:r>
      <w:r w:rsidRPr="003B4039">
        <w:rPr>
          <w:color w:val="000000"/>
        </w:rPr>
        <w:t xml:space="preserve"> other unauthorized writing, painting, drawing,</w:t>
      </w:r>
      <w:r w:rsidR="003226C0" w:rsidRPr="00456B07">
        <w:rPr>
          <w:color w:val="000000"/>
        </w:rPr>
        <w:t xml:space="preserve"> </w:t>
      </w:r>
      <w:r w:rsidRPr="003B4039">
        <w:rPr>
          <w:color w:val="000000"/>
        </w:rPr>
        <w:t>or other markings or inscriptions</w:t>
      </w:r>
      <w:r w:rsidR="00700BCA" w:rsidRPr="00456B07">
        <w:rPr>
          <w:color w:val="000000"/>
          <w:u w:val="single"/>
        </w:rPr>
        <w:t xml:space="preserve">, </w:t>
      </w:r>
      <w:r w:rsidR="00700BCA">
        <w:rPr>
          <w:color w:val="000000"/>
          <w:u w:val="single"/>
        </w:rPr>
        <w:t xml:space="preserve">as required by paragraph </w:t>
      </w:r>
      <w:r w:rsidR="001C301F">
        <w:rPr>
          <w:color w:val="000000"/>
          <w:u w:val="single"/>
        </w:rPr>
        <w:t>1</w:t>
      </w:r>
      <w:r w:rsidR="00700BCA">
        <w:rPr>
          <w:color w:val="000000"/>
          <w:u w:val="single"/>
        </w:rPr>
        <w:t xml:space="preserve"> of subdivision e of this section,</w:t>
      </w:r>
      <w:r w:rsidR="00700BCA" w:rsidRPr="00456B07">
        <w:rPr>
          <w:color w:val="000000"/>
        </w:rPr>
        <w:t xml:space="preserve"> </w:t>
      </w:r>
      <w:r w:rsidRPr="003B4039">
        <w:rPr>
          <w:color w:val="000000"/>
        </w:rPr>
        <w:t xml:space="preserve">or having failed to comply with any other provision of paragraph </w:t>
      </w:r>
      <w:r w:rsidR="001C301F">
        <w:rPr>
          <w:color w:val="000000"/>
        </w:rPr>
        <w:t>[</w:t>
      </w:r>
      <w:r w:rsidRPr="003B4039">
        <w:rPr>
          <w:color w:val="000000"/>
        </w:rPr>
        <w:t>one</w:t>
      </w:r>
      <w:r w:rsidR="001C301F">
        <w:rPr>
          <w:color w:val="000000"/>
        </w:rPr>
        <w:t xml:space="preserve">] </w:t>
      </w:r>
      <w:r w:rsidR="001C301F">
        <w:rPr>
          <w:color w:val="000000"/>
          <w:u w:val="single"/>
        </w:rPr>
        <w:t>1</w:t>
      </w:r>
      <w:r w:rsidRPr="003B4039">
        <w:rPr>
          <w:color w:val="000000"/>
        </w:rPr>
        <w:t xml:space="preserve"> of subdivision e of this section, the board shall impose a penalty in accordance with subparagraph</w:t>
      </w:r>
      <w:r w:rsidR="00B55396">
        <w:rPr>
          <w:color w:val="000000"/>
        </w:rPr>
        <w:t xml:space="preserve"> [b]</w:t>
      </w:r>
      <w:r w:rsidRPr="003B4039">
        <w:rPr>
          <w:color w:val="000000"/>
        </w:rPr>
        <w:t xml:space="preserve"> </w:t>
      </w:r>
      <w:r w:rsidR="00B000CD">
        <w:rPr>
          <w:color w:val="000000"/>
          <w:u w:val="single"/>
        </w:rPr>
        <w:t>(</w:t>
      </w:r>
      <w:r w:rsidRPr="00456B07">
        <w:rPr>
          <w:color w:val="000000"/>
          <w:u w:val="single"/>
        </w:rPr>
        <w:t>b</w:t>
      </w:r>
      <w:r w:rsidR="00B000CD">
        <w:rPr>
          <w:color w:val="000000"/>
          <w:u w:val="single"/>
        </w:rPr>
        <w:t>)</w:t>
      </w:r>
      <w:r w:rsidRPr="003B4039">
        <w:rPr>
          <w:color w:val="000000"/>
        </w:rPr>
        <w:t xml:space="preserve"> of paragraph </w:t>
      </w:r>
      <w:r w:rsidR="001C301F">
        <w:rPr>
          <w:color w:val="000000"/>
        </w:rPr>
        <w:t>[</w:t>
      </w:r>
      <w:r w:rsidRPr="003B4039">
        <w:rPr>
          <w:color w:val="000000"/>
        </w:rPr>
        <w:t>six</w:t>
      </w:r>
      <w:r w:rsidR="001C301F">
        <w:rPr>
          <w:color w:val="000000"/>
        </w:rPr>
        <w:t xml:space="preserve">] </w:t>
      </w:r>
      <w:r w:rsidR="001C301F">
        <w:rPr>
          <w:color w:val="000000"/>
          <w:u w:val="single"/>
        </w:rPr>
        <w:t>6</w:t>
      </w:r>
      <w:r w:rsidRPr="003B4039">
        <w:rPr>
          <w:color w:val="000000"/>
        </w:rPr>
        <w:t xml:space="preserve"> of this subdivision.</w:t>
      </w:r>
    </w:p>
    <w:p w14:paraId="5D14CB4F" w14:textId="2A1B8367" w:rsidR="003B4039" w:rsidRPr="003B4039" w:rsidRDefault="003B4039" w:rsidP="25835ACA">
      <w:pPr>
        <w:pStyle w:val="NormalWeb"/>
        <w:shd w:val="clear" w:color="auto" w:fill="FFFFFF" w:themeFill="background1"/>
        <w:spacing w:before="0" w:beforeAutospacing="0" w:after="0" w:afterAutospacing="0" w:line="480" w:lineRule="auto"/>
        <w:ind w:firstLine="720"/>
        <w:jc w:val="both"/>
        <w:rPr>
          <w:color w:val="000000"/>
        </w:rPr>
      </w:pPr>
      <w:r w:rsidRPr="25835ACA">
        <w:rPr>
          <w:color w:val="000000" w:themeColor="text1"/>
        </w:rPr>
        <w:t>3. The commissioner may</w:t>
      </w:r>
      <w:r w:rsidR="00B55396" w:rsidRPr="25835ACA">
        <w:rPr>
          <w:color w:val="000000" w:themeColor="text1"/>
        </w:rPr>
        <w:t>[</w:t>
      </w:r>
      <w:r w:rsidRPr="25835ACA">
        <w:rPr>
          <w:color w:val="000000" w:themeColor="text1"/>
        </w:rPr>
        <w:t>, upon notice, serve</w:t>
      </w:r>
      <w:r w:rsidR="00B55396" w:rsidRPr="25835ACA">
        <w:rPr>
          <w:color w:val="000000" w:themeColor="text1"/>
        </w:rPr>
        <w:t>]</w:t>
      </w:r>
      <w:r w:rsidRPr="25835ACA">
        <w:rPr>
          <w:color w:val="000000" w:themeColor="text1"/>
        </w:rPr>
        <w:t xml:space="preserve"> </w:t>
      </w:r>
      <w:r w:rsidR="00B55396" w:rsidRPr="25835ACA">
        <w:rPr>
          <w:color w:val="000000" w:themeColor="text1"/>
          <w:u w:val="single"/>
        </w:rPr>
        <w:t>send</w:t>
      </w:r>
      <w:r w:rsidR="00B55396" w:rsidRPr="00456B07">
        <w:rPr>
          <w:color w:val="000000" w:themeColor="text1"/>
        </w:rPr>
        <w:t xml:space="preserve"> </w:t>
      </w:r>
      <w:r w:rsidRPr="25835ACA">
        <w:rPr>
          <w:color w:val="000000" w:themeColor="text1"/>
        </w:rPr>
        <w:t xml:space="preserve">an order </w:t>
      </w:r>
      <w:r w:rsidR="002D07C7" w:rsidRPr="25835ACA">
        <w:rPr>
          <w:color w:val="000000" w:themeColor="text1"/>
        </w:rPr>
        <w:t>[</w:t>
      </w:r>
      <w:r w:rsidRPr="25835ACA">
        <w:rPr>
          <w:color w:val="000000" w:themeColor="text1"/>
        </w:rPr>
        <w:t>upon</w:t>
      </w:r>
      <w:r w:rsidR="002D07C7" w:rsidRPr="25835ACA">
        <w:rPr>
          <w:color w:val="000000" w:themeColor="text1"/>
        </w:rPr>
        <w:t xml:space="preserve">] </w:t>
      </w:r>
      <w:r w:rsidR="002D07C7" w:rsidRPr="25835ACA">
        <w:rPr>
          <w:color w:val="000000" w:themeColor="text1"/>
          <w:u w:val="single"/>
        </w:rPr>
        <w:t>by email to</w:t>
      </w:r>
      <w:r w:rsidRPr="25835ACA">
        <w:rPr>
          <w:color w:val="000000" w:themeColor="text1"/>
        </w:rPr>
        <w:t xml:space="preserve"> the owner or other person in control of a </w:t>
      </w:r>
      <w:proofErr w:type="spellStart"/>
      <w:r w:rsidRPr="25835ACA">
        <w:rPr>
          <w:color w:val="000000" w:themeColor="text1"/>
        </w:rPr>
        <w:t>newsrack</w:t>
      </w:r>
      <w:proofErr w:type="spellEnd"/>
      <w:r w:rsidRPr="25835ACA">
        <w:rPr>
          <w:color w:val="000000" w:themeColor="text1"/>
        </w:rPr>
        <w:t xml:space="preserve"> requiring such person to remove or cause to be removed such </w:t>
      </w:r>
      <w:proofErr w:type="spellStart"/>
      <w:r w:rsidRPr="25835ACA">
        <w:rPr>
          <w:color w:val="000000" w:themeColor="text1"/>
        </w:rPr>
        <w:t>newsrack</w:t>
      </w:r>
      <w:proofErr w:type="spellEnd"/>
      <w:r w:rsidRPr="25835ACA">
        <w:rPr>
          <w:color w:val="000000" w:themeColor="text1"/>
        </w:rPr>
        <w:t xml:space="preserve"> within </w:t>
      </w:r>
      <w:r w:rsidR="00C674CC" w:rsidRPr="25835ACA">
        <w:rPr>
          <w:color w:val="000000" w:themeColor="text1"/>
        </w:rPr>
        <w:t>[</w:t>
      </w:r>
      <w:r w:rsidRPr="25835ACA">
        <w:rPr>
          <w:color w:val="000000" w:themeColor="text1"/>
        </w:rPr>
        <w:t>seven</w:t>
      </w:r>
      <w:r w:rsidR="00C674CC" w:rsidRPr="25835ACA">
        <w:rPr>
          <w:color w:val="000000" w:themeColor="text1"/>
        </w:rPr>
        <w:t xml:space="preserve">] </w:t>
      </w:r>
      <w:r w:rsidR="00821F37">
        <w:rPr>
          <w:color w:val="000000" w:themeColor="text1"/>
          <w:u w:val="single"/>
        </w:rPr>
        <w:t>5</w:t>
      </w:r>
      <w:r w:rsidRPr="25835ACA">
        <w:rPr>
          <w:color w:val="000000" w:themeColor="text1"/>
        </w:rPr>
        <w:t xml:space="preserve"> business days </w:t>
      </w:r>
      <w:r w:rsidR="00E150BC" w:rsidRPr="25835ACA">
        <w:rPr>
          <w:color w:val="000000" w:themeColor="text1"/>
        </w:rPr>
        <w:t>[</w:t>
      </w:r>
      <w:r w:rsidRPr="25835ACA">
        <w:rPr>
          <w:color w:val="000000" w:themeColor="text1"/>
        </w:rPr>
        <w:t>of receipt of such order</w:t>
      </w:r>
      <w:r w:rsidR="00E150BC" w:rsidRPr="25835ACA">
        <w:rPr>
          <w:color w:val="000000" w:themeColor="text1"/>
        </w:rPr>
        <w:t>]</w:t>
      </w:r>
      <w:r w:rsidRPr="25835ACA">
        <w:rPr>
          <w:color w:val="000000" w:themeColor="text1"/>
        </w:rPr>
        <w:t xml:space="preserve"> </w:t>
      </w:r>
      <w:r w:rsidR="00E150BC" w:rsidRPr="25835ACA">
        <w:rPr>
          <w:color w:val="000000" w:themeColor="text1"/>
          <w:u w:val="single"/>
        </w:rPr>
        <w:t xml:space="preserve">from the date on which the </w:t>
      </w:r>
      <w:r w:rsidR="00006020" w:rsidRPr="25835ACA">
        <w:rPr>
          <w:color w:val="000000" w:themeColor="text1"/>
          <w:u w:val="single"/>
        </w:rPr>
        <w:t xml:space="preserve">commissioner sends by email such </w:t>
      </w:r>
      <w:r w:rsidR="00E150BC" w:rsidRPr="25835ACA">
        <w:rPr>
          <w:color w:val="000000" w:themeColor="text1"/>
          <w:u w:val="single"/>
        </w:rPr>
        <w:t>order</w:t>
      </w:r>
      <w:r w:rsidR="00E150BC" w:rsidRPr="25835ACA">
        <w:rPr>
          <w:color w:val="000000" w:themeColor="text1"/>
        </w:rPr>
        <w:t xml:space="preserve"> </w:t>
      </w:r>
      <w:r w:rsidRPr="25835ACA">
        <w:rPr>
          <w:color w:val="000000" w:themeColor="text1"/>
        </w:rPr>
        <w:t xml:space="preserve">where such removal is required because the site or location at which such </w:t>
      </w:r>
      <w:proofErr w:type="spellStart"/>
      <w:r w:rsidRPr="25835ACA">
        <w:rPr>
          <w:color w:val="000000" w:themeColor="text1"/>
        </w:rPr>
        <w:t>newsrack</w:t>
      </w:r>
      <w:proofErr w:type="spellEnd"/>
      <w:r w:rsidRPr="25835ACA">
        <w:rPr>
          <w:color w:val="000000" w:themeColor="text1"/>
        </w:rPr>
        <w:t xml:space="preserve"> is placed is used or is to be used for public utility purposes, public </w:t>
      </w:r>
      <w:r w:rsidRPr="25835ACA">
        <w:rPr>
          <w:color w:val="000000" w:themeColor="text1"/>
        </w:rPr>
        <w:lastRenderedPageBreak/>
        <w:t xml:space="preserve">transportation, or public safety purposes, or when such </w:t>
      </w:r>
      <w:proofErr w:type="spellStart"/>
      <w:r w:rsidRPr="25835ACA">
        <w:rPr>
          <w:color w:val="000000" w:themeColor="text1"/>
        </w:rPr>
        <w:t>newsrack</w:t>
      </w:r>
      <w:proofErr w:type="spellEnd"/>
      <w:r w:rsidRPr="25835ACA">
        <w:rPr>
          <w:color w:val="000000" w:themeColor="text1"/>
        </w:rPr>
        <w:t xml:space="preserve"> unreasonably interferes with construction activities in nearby or adjacent buildings, or if removal is required in connection with a street widening or other capital project or improvement. If such person does not remove such </w:t>
      </w:r>
      <w:proofErr w:type="spellStart"/>
      <w:r w:rsidRPr="25835ACA">
        <w:rPr>
          <w:color w:val="000000" w:themeColor="text1"/>
        </w:rPr>
        <w:t>newsrack</w:t>
      </w:r>
      <w:proofErr w:type="spellEnd"/>
      <w:r w:rsidRPr="25835ACA">
        <w:rPr>
          <w:color w:val="000000" w:themeColor="text1"/>
        </w:rPr>
        <w:t xml:space="preserve"> within </w:t>
      </w:r>
      <w:r w:rsidR="00F56CC6" w:rsidRPr="25835ACA">
        <w:rPr>
          <w:color w:val="000000" w:themeColor="text1"/>
        </w:rPr>
        <w:t>[</w:t>
      </w:r>
      <w:r w:rsidRPr="25835ACA">
        <w:rPr>
          <w:color w:val="000000" w:themeColor="text1"/>
        </w:rPr>
        <w:t>seven</w:t>
      </w:r>
      <w:r w:rsidR="00F56CC6" w:rsidRPr="25835ACA">
        <w:rPr>
          <w:color w:val="000000" w:themeColor="text1"/>
        </w:rPr>
        <w:t xml:space="preserve">] </w:t>
      </w:r>
      <w:r w:rsidR="00821F37">
        <w:rPr>
          <w:color w:val="000000" w:themeColor="text1"/>
          <w:u w:val="single"/>
        </w:rPr>
        <w:t>5</w:t>
      </w:r>
      <w:r w:rsidRPr="25835ACA">
        <w:rPr>
          <w:color w:val="000000" w:themeColor="text1"/>
        </w:rPr>
        <w:t xml:space="preserve"> business days of </w:t>
      </w:r>
      <w:r w:rsidR="00006020" w:rsidRPr="25835ACA">
        <w:rPr>
          <w:color w:val="000000" w:themeColor="text1"/>
        </w:rPr>
        <w:t>[</w:t>
      </w:r>
      <w:r w:rsidRPr="25835ACA">
        <w:rPr>
          <w:color w:val="000000" w:themeColor="text1"/>
        </w:rPr>
        <w:t>receipt of</w:t>
      </w:r>
      <w:r w:rsidR="00006020" w:rsidRPr="25835ACA">
        <w:rPr>
          <w:color w:val="000000" w:themeColor="text1"/>
        </w:rPr>
        <w:t xml:space="preserve">] </w:t>
      </w:r>
      <w:r w:rsidR="00006020" w:rsidRPr="25835ACA">
        <w:rPr>
          <w:color w:val="000000" w:themeColor="text1"/>
          <w:u w:val="single"/>
        </w:rPr>
        <w:t>the date the commissioner sends by email</w:t>
      </w:r>
      <w:r w:rsidRPr="25835ACA">
        <w:rPr>
          <w:color w:val="000000" w:themeColor="text1"/>
        </w:rPr>
        <w:t xml:space="preserve"> such order, the provisions contained in subparagraphs</w:t>
      </w:r>
      <w:r w:rsidR="00B55396" w:rsidRPr="25835ACA">
        <w:rPr>
          <w:color w:val="000000" w:themeColor="text1"/>
        </w:rPr>
        <w:t xml:space="preserve"> [b]</w:t>
      </w:r>
      <w:r w:rsidRPr="25835ACA">
        <w:rPr>
          <w:color w:val="000000" w:themeColor="text1"/>
        </w:rPr>
        <w:t xml:space="preserve"> </w:t>
      </w:r>
      <w:r w:rsidR="00B000CD" w:rsidRPr="25835ACA">
        <w:rPr>
          <w:color w:val="000000" w:themeColor="text1"/>
          <w:u w:val="single"/>
        </w:rPr>
        <w:t>(</w:t>
      </w:r>
      <w:r w:rsidRPr="00456B07">
        <w:rPr>
          <w:color w:val="000000" w:themeColor="text1"/>
          <w:u w:val="single"/>
        </w:rPr>
        <w:t>b</w:t>
      </w:r>
      <w:r w:rsidR="00B000CD" w:rsidRPr="25835ACA">
        <w:rPr>
          <w:color w:val="000000" w:themeColor="text1"/>
          <w:u w:val="single"/>
        </w:rPr>
        <w:t>)</w:t>
      </w:r>
      <w:r w:rsidRPr="25835ACA">
        <w:rPr>
          <w:color w:val="000000" w:themeColor="text1"/>
        </w:rPr>
        <w:t xml:space="preserve"> and</w:t>
      </w:r>
      <w:r w:rsidR="00B55396" w:rsidRPr="25835ACA">
        <w:rPr>
          <w:color w:val="000000" w:themeColor="text1"/>
        </w:rPr>
        <w:t xml:space="preserve"> [c]</w:t>
      </w:r>
      <w:r w:rsidRPr="25835ACA">
        <w:rPr>
          <w:color w:val="000000" w:themeColor="text1"/>
        </w:rPr>
        <w:t xml:space="preserve"> </w:t>
      </w:r>
      <w:r w:rsidR="00B000CD" w:rsidRPr="25835ACA">
        <w:rPr>
          <w:color w:val="000000" w:themeColor="text1"/>
          <w:u w:val="single"/>
        </w:rPr>
        <w:t>(</w:t>
      </w:r>
      <w:r w:rsidRPr="00456B07">
        <w:rPr>
          <w:color w:val="000000" w:themeColor="text1"/>
          <w:u w:val="single"/>
        </w:rPr>
        <w:t>c</w:t>
      </w:r>
      <w:r w:rsidR="00B000CD" w:rsidRPr="25835ACA">
        <w:rPr>
          <w:color w:val="000000" w:themeColor="text1"/>
          <w:u w:val="single"/>
        </w:rPr>
        <w:t>)</w:t>
      </w:r>
      <w:r w:rsidRPr="25835ACA">
        <w:rPr>
          <w:color w:val="000000" w:themeColor="text1"/>
        </w:rPr>
        <w:t xml:space="preserve"> of paragraph </w:t>
      </w:r>
      <w:r w:rsidR="00821F37">
        <w:rPr>
          <w:color w:val="000000" w:themeColor="text1"/>
        </w:rPr>
        <w:t>[</w:t>
      </w:r>
      <w:r w:rsidRPr="25835ACA">
        <w:rPr>
          <w:color w:val="000000" w:themeColor="text1"/>
        </w:rPr>
        <w:t>one</w:t>
      </w:r>
      <w:r w:rsidR="00821F37">
        <w:rPr>
          <w:color w:val="000000" w:themeColor="text1"/>
        </w:rPr>
        <w:t xml:space="preserve">] </w:t>
      </w:r>
      <w:r w:rsidR="00821F37">
        <w:rPr>
          <w:color w:val="000000" w:themeColor="text1"/>
          <w:u w:val="single"/>
        </w:rPr>
        <w:t>1</w:t>
      </w:r>
      <w:r w:rsidRPr="25835ACA">
        <w:rPr>
          <w:color w:val="000000" w:themeColor="text1"/>
        </w:rPr>
        <w:t xml:space="preserve"> of this subdivision and subparagraph </w:t>
      </w:r>
      <w:r w:rsidR="002D07C7" w:rsidRPr="25835ACA">
        <w:rPr>
          <w:color w:val="000000" w:themeColor="text1"/>
        </w:rPr>
        <w:t xml:space="preserve">[a] </w:t>
      </w:r>
      <w:r w:rsidR="00B000CD" w:rsidRPr="25835ACA">
        <w:rPr>
          <w:color w:val="000000" w:themeColor="text1"/>
          <w:u w:val="single"/>
        </w:rPr>
        <w:t>(</w:t>
      </w:r>
      <w:r w:rsidRPr="00456B07">
        <w:rPr>
          <w:color w:val="000000" w:themeColor="text1"/>
          <w:u w:val="single"/>
        </w:rPr>
        <w:t>a</w:t>
      </w:r>
      <w:r w:rsidR="00B000CD" w:rsidRPr="25835ACA">
        <w:rPr>
          <w:color w:val="000000" w:themeColor="text1"/>
          <w:u w:val="single"/>
        </w:rPr>
        <w:t>)</w:t>
      </w:r>
      <w:r w:rsidRPr="25835ACA">
        <w:rPr>
          <w:color w:val="000000" w:themeColor="text1"/>
        </w:rPr>
        <w:t xml:space="preserve"> of paragraph </w:t>
      </w:r>
      <w:r w:rsidR="00821F37">
        <w:rPr>
          <w:color w:val="000000" w:themeColor="text1"/>
        </w:rPr>
        <w:t>[</w:t>
      </w:r>
      <w:r w:rsidRPr="25835ACA">
        <w:rPr>
          <w:color w:val="000000" w:themeColor="text1"/>
        </w:rPr>
        <w:t>two</w:t>
      </w:r>
      <w:r w:rsidR="00821F37">
        <w:rPr>
          <w:color w:val="000000" w:themeColor="text1"/>
        </w:rPr>
        <w:t xml:space="preserve">] </w:t>
      </w:r>
      <w:r w:rsidR="00821F37">
        <w:rPr>
          <w:color w:val="000000" w:themeColor="text1"/>
          <w:u w:val="single"/>
        </w:rPr>
        <w:t>2</w:t>
      </w:r>
      <w:r w:rsidRPr="25835ACA">
        <w:rPr>
          <w:color w:val="000000" w:themeColor="text1"/>
        </w:rPr>
        <w:t xml:space="preserve"> of this subdivision regarding issuance of a notice of violation and alternatives for removal, storage, abandonment, disposal, and release, shall apply.</w:t>
      </w:r>
    </w:p>
    <w:p w14:paraId="1587C9C2" w14:textId="10597576" w:rsidR="003B4039" w:rsidRPr="003B4039" w:rsidRDefault="003B4039" w:rsidP="003B4039">
      <w:pPr>
        <w:pStyle w:val="NormalWeb"/>
        <w:shd w:val="clear" w:color="auto" w:fill="FFFFFF"/>
        <w:spacing w:before="0" w:beforeAutospacing="0" w:after="0" w:afterAutospacing="0" w:line="480" w:lineRule="auto"/>
        <w:ind w:firstLine="720"/>
        <w:jc w:val="both"/>
        <w:rPr>
          <w:color w:val="000000"/>
        </w:rPr>
      </w:pPr>
      <w:r w:rsidRPr="003B4039">
        <w:rPr>
          <w:color w:val="000000"/>
        </w:rPr>
        <w:t xml:space="preserve">4. Notwithstanding any other provision of law to the contrary, if a </w:t>
      </w:r>
      <w:proofErr w:type="spellStart"/>
      <w:r w:rsidRPr="003B4039">
        <w:rPr>
          <w:color w:val="000000"/>
        </w:rPr>
        <w:t>newsrack</w:t>
      </w:r>
      <w:proofErr w:type="spellEnd"/>
      <w:r w:rsidRPr="003B4039">
        <w:rPr>
          <w:color w:val="000000"/>
        </w:rPr>
        <w:t xml:space="preserve"> has been deemed to have been abandoned in accordance with this paragraph, the commissioner, </w:t>
      </w:r>
      <w:r w:rsidR="00241B9B">
        <w:rPr>
          <w:color w:val="000000"/>
        </w:rPr>
        <w:t>[</w:t>
      </w:r>
      <w:r w:rsidRPr="003B4039">
        <w:rPr>
          <w:color w:val="000000"/>
        </w:rPr>
        <w:t>his or her</w:t>
      </w:r>
      <w:r w:rsidR="00241B9B">
        <w:rPr>
          <w:color w:val="000000"/>
        </w:rPr>
        <w:t xml:space="preserve">] </w:t>
      </w:r>
      <w:r w:rsidR="00241B9B">
        <w:rPr>
          <w:color w:val="000000"/>
          <w:u w:val="single"/>
        </w:rPr>
        <w:t>the commissioner’s</w:t>
      </w:r>
      <w:r w:rsidRPr="003B4039">
        <w:rPr>
          <w:color w:val="000000"/>
        </w:rPr>
        <w:t xml:space="preserve"> designee, an authorized officer or employee of any city agency</w:t>
      </w:r>
      <w:r w:rsidR="00A225A2">
        <w:rPr>
          <w:color w:val="000000"/>
          <w:u w:val="single"/>
        </w:rPr>
        <w:t>,</w:t>
      </w:r>
      <w:r w:rsidRPr="003B4039">
        <w:rPr>
          <w:color w:val="000000"/>
        </w:rPr>
        <w:t xml:space="preserve"> or a police officer is authorized to provide for the removal of such </w:t>
      </w:r>
      <w:proofErr w:type="spellStart"/>
      <w:r w:rsidRPr="003B4039">
        <w:rPr>
          <w:color w:val="000000"/>
        </w:rPr>
        <w:t>newsrack</w:t>
      </w:r>
      <w:proofErr w:type="spellEnd"/>
      <w:r w:rsidRPr="003B4039">
        <w:rPr>
          <w:color w:val="000000"/>
        </w:rPr>
        <w:t xml:space="preserve"> and it may either be sold at public auction after having been advertised in the City Record, the proceeds thereof being paid into the general fund, used or converted for use by the department or another city agency, or otherwise disposed of. </w:t>
      </w:r>
      <w:bookmarkStart w:id="2" w:name="_Hlk221800233"/>
      <w:r w:rsidRPr="003B4039">
        <w:rPr>
          <w:color w:val="000000"/>
        </w:rPr>
        <w:t xml:space="preserve">A </w:t>
      </w:r>
      <w:proofErr w:type="spellStart"/>
      <w:r w:rsidRPr="003B4039">
        <w:rPr>
          <w:color w:val="000000"/>
        </w:rPr>
        <w:t>newsrack</w:t>
      </w:r>
      <w:proofErr w:type="spellEnd"/>
      <w:r w:rsidRPr="003B4039">
        <w:rPr>
          <w:color w:val="000000"/>
        </w:rPr>
        <w:t xml:space="preserve"> shall be deemed to have been abandoned for purposes of this paragraph if </w:t>
      </w:r>
      <w:r w:rsidR="00345D5A">
        <w:rPr>
          <w:color w:val="000000"/>
        </w:rPr>
        <w:t>[</w:t>
      </w:r>
      <w:r w:rsidRPr="003B4039">
        <w:rPr>
          <w:color w:val="000000"/>
        </w:rPr>
        <w:t>the name, address or other</w:t>
      </w:r>
      <w:r w:rsidR="00AD548F">
        <w:rPr>
          <w:color w:val="000000"/>
        </w:rPr>
        <w:t>]</w:t>
      </w:r>
      <w:r w:rsidR="00AD548F">
        <w:rPr>
          <w:color w:val="000000"/>
          <w:u w:val="single"/>
        </w:rPr>
        <w:t>: (</w:t>
      </w:r>
      <w:proofErr w:type="spellStart"/>
      <w:r w:rsidR="00AD548F">
        <w:rPr>
          <w:color w:val="000000"/>
          <w:u w:val="single"/>
        </w:rPr>
        <w:t>i</w:t>
      </w:r>
      <w:proofErr w:type="spellEnd"/>
      <w:r w:rsidR="00AD548F">
        <w:rPr>
          <w:color w:val="000000"/>
          <w:u w:val="single"/>
        </w:rPr>
        <w:t>) no</w:t>
      </w:r>
      <w:r w:rsidRPr="003B4039">
        <w:rPr>
          <w:color w:val="000000"/>
        </w:rPr>
        <w:t xml:space="preserve"> identifying material of the owner or other person in control of such </w:t>
      </w:r>
      <w:proofErr w:type="spellStart"/>
      <w:r w:rsidRPr="003B4039">
        <w:rPr>
          <w:color w:val="000000"/>
        </w:rPr>
        <w:t>newsrack</w:t>
      </w:r>
      <w:proofErr w:type="spellEnd"/>
      <w:r w:rsidR="0039019C">
        <w:rPr>
          <w:color w:val="000000"/>
          <w:u w:val="single"/>
        </w:rPr>
        <w:t>, as required by paragraph 4 of subdivision b of this section,</w:t>
      </w:r>
      <w:r w:rsidRPr="003B4039">
        <w:rPr>
          <w:color w:val="000000"/>
        </w:rPr>
        <w:t xml:space="preserve"> is </w:t>
      </w:r>
      <w:r w:rsidR="0039019C">
        <w:rPr>
          <w:color w:val="000000"/>
        </w:rPr>
        <w:t>[</w:t>
      </w:r>
      <w:r w:rsidRPr="003B4039">
        <w:rPr>
          <w:color w:val="000000"/>
        </w:rPr>
        <w:t>not</w:t>
      </w:r>
      <w:r w:rsidR="00AD548F">
        <w:rPr>
          <w:color w:val="000000"/>
        </w:rPr>
        <w:t>]</w:t>
      </w:r>
      <w:r w:rsidRPr="003B4039">
        <w:rPr>
          <w:color w:val="000000"/>
        </w:rPr>
        <w:t xml:space="preserve"> affixed to such </w:t>
      </w:r>
      <w:proofErr w:type="spellStart"/>
      <w:r w:rsidRPr="003B4039">
        <w:rPr>
          <w:color w:val="000000"/>
        </w:rPr>
        <w:t>newsrack</w:t>
      </w:r>
      <w:proofErr w:type="spellEnd"/>
      <w:r w:rsidR="00006020">
        <w:rPr>
          <w:color w:val="000000"/>
        </w:rPr>
        <w:t xml:space="preserve"> </w:t>
      </w:r>
      <w:r w:rsidR="00AD548F">
        <w:rPr>
          <w:color w:val="000000"/>
        </w:rPr>
        <w:t>[</w:t>
      </w:r>
      <w:r w:rsidRPr="003B4039">
        <w:rPr>
          <w:color w:val="000000"/>
        </w:rPr>
        <w:t>as required by paragraph four of subdivision b of this section and</w:t>
      </w:r>
      <w:r w:rsidR="00345D5A">
        <w:rPr>
          <w:color w:val="000000"/>
        </w:rPr>
        <w:t>]</w:t>
      </w:r>
      <w:r w:rsidR="00AD548F">
        <w:rPr>
          <w:color w:val="000000"/>
          <w:u w:val="single"/>
        </w:rPr>
        <w:t xml:space="preserve">; </w:t>
      </w:r>
      <w:r w:rsidR="00345D5A">
        <w:rPr>
          <w:color w:val="000000"/>
          <w:u w:val="single"/>
        </w:rPr>
        <w:t>or</w:t>
      </w:r>
      <w:r w:rsidR="00655F8D">
        <w:rPr>
          <w:color w:val="000000"/>
          <w:u w:val="single"/>
        </w:rPr>
        <w:t xml:space="preserve"> (ii)</w:t>
      </w:r>
      <w:r w:rsidR="00345D5A" w:rsidRPr="00456B07">
        <w:rPr>
          <w:color w:val="000000"/>
        </w:rPr>
        <w:t xml:space="preserve"> </w:t>
      </w:r>
      <w:r w:rsidR="005B4FAA">
        <w:rPr>
          <w:color w:val="000000"/>
        </w:rPr>
        <w:t>s</w:t>
      </w:r>
      <w:r w:rsidRPr="003B4039">
        <w:rPr>
          <w:color w:val="000000"/>
        </w:rPr>
        <w:t>uch owner or other person</w:t>
      </w:r>
      <w:r w:rsidR="002D07C7">
        <w:rPr>
          <w:color w:val="000000"/>
        </w:rPr>
        <w:t xml:space="preserve"> </w:t>
      </w:r>
      <w:r w:rsidR="002D07C7">
        <w:rPr>
          <w:color w:val="000000"/>
          <w:u w:val="single"/>
        </w:rPr>
        <w:t xml:space="preserve">in control of such </w:t>
      </w:r>
      <w:proofErr w:type="spellStart"/>
      <w:r w:rsidR="002D07C7">
        <w:rPr>
          <w:color w:val="000000"/>
          <w:u w:val="single"/>
        </w:rPr>
        <w:t>newsrack</w:t>
      </w:r>
      <w:proofErr w:type="spellEnd"/>
      <w:r w:rsidRPr="003B4039">
        <w:rPr>
          <w:color w:val="000000"/>
        </w:rPr>
        <w:t xml:space="preserve"> </w:t>
      </w:r>
      <w:r w:rsidRPr="00A225A2">
        <w:rPr>
          <w:color w:val="000000"/>
        </w:rPr>
        <w:t>has</w:t>
      </w:r>
      <w:r w:rsidRPr="003B4039">
        <w:rPr>
          <w:color w:val="000000"/>
        </w:rPr>
        <w:t xml:space="preserve"> not submitted to the commissioner the</w:t>
      </w:r>
      <w:r w:rsidR="002D07C7">
        <w:rPr>
          <w:color w:val="000000"/>
        </w:rPr>
        <w:t xml:space="preserve"> [</w:t>
      </w:r>
      <w:r w:rsidRPr="003B4039">
        <w:rPr>
          <w:color w:val="000000"/>
        </w:rPr>
        <w:t xml:space="preserve">information required in clauses (ii) and (iii) of subparagraph </w:t>
      </w:r>
      <w:r w:rsidRPr="002D07C7">
        <w:rPr>
          <w:color w:val="000000"/>
        </w:rPr>
        <w:t>a</w:t>
      </w:r>
      <w:r w:rsidRPr="003B4039">
        <w:rPr>
          <w:color w:val="000000"/>
        </w:rPr>
        <w:t xml:space="preserve"> of</w:t>
      </w:r>
      <w:r w:rsidR="002D07C7">
        <w:rPr>
          <w:color w:val="000000"/>
        </w:rPr>
        <w:t>]</w:t>
      </w:r>
      <w:r w:rsidRPr="003B4039">
        <w:rPr>
          <w:color w:val="000000"/>
        </w:rPr>
        <w:t xml:space="preserve"> </w:t>
      </w:r>
      <w:r w:rsidR="002D07C7">
        <w:rPr>
          <w:color w:val="000000"/>
          <w:u w:val="single"/>
        </w:rPr>
        <w:t xml:space="preserve">name, address, telephone number, and email address of such owner or other person in control of such </w:t>
      </w:r>
      <w:proofErr w:type="spellStart"/>
      <w:r w:rsidR="002D07C7">
        <w:rPr>
          <w:color w:val="000000"/>
          <w:u w:val="single"/>
        </w:rPr>
        <w:t>newsrack</w:t>
      </w:r>
      <w:proofErr w:type="spellEnd"/>
      <w:r w:rsidR="002D07C7" w:rsidRPr="00456B07">
        <w:rPr>
          <w:color w:val="000000"/>
          <w:u w:val="single"/>
        </w:rPr>
        <w:t xml:space="preserve"> as required by</w:t>
      </w:r>
      <w:r w:rsidR="002D07C7">
        <w:rPr>
          <w:color w:val="000000"/>
        </w:rPr>
        <w:t xml:space="preserve"> </w:t>
      </w:r>
      <w:r w:rsidRPr="003B4039">
        <w:rPr>
          <w:color w:val="000000"/>
        </w:rPr>
        <w:t xml:space="preserve">paragraph </w:t>
      </w:r>
      <w:r w:rsidR="005F4F90">
        <w:rPr>
          <w:color w:val="000000"/>
        </w:rPr>
        <w:t>[</w:t>
      </w:r>
      <w:r w:rsidRPr="003B4039">
        <w:rPr>
          <w:color w:val="000000"/>
        </w:rPr>
        <w:t>one</w:t>
      </w:r>
      <w:r w:rsidR="005F4F90">
        <w:rPr>
          <w:color w:val="000000"/>
        </w:rPr>
        <w:t xml:space="preserve">] </w:t>
      </w:r>
      <w:r w:rsidR="005F4F90">
        <w:rPr>
          <w:color w:val="000000"/>
          <w:u w:val="single"/>
        </w:rPr>
        <w:t>1</w:t>
      </w:r>
      <w:r w:rsidRPr="003B4039">
        <w:rPr>
          <w:color w:val="000000"/>
        </w:rPr>
        <w:t xml:space="preserve"> of subdivision c of this section.</w:t>
      </w:r>
    </w:p>
    <w:bookmarkEnd w:id="2"/>
    <w:p w14:paraId="0A5DE8A3" w14:textId="01414805" w:rsidR="003B4039" w:rsidRPr="003B4039" w:rsidRDefault="003B4039" w:rsidP="1E969540">
      <w:pPr>
        <w:pStyle w:val="NormalWeb"/>
        <w:shd w:val="clear" w:color="auto" w:fill="FFFFFF" w:themeFill="background1"/>
        <w:spacing w:before="0" w:beforeAutospacing="0" w:after="0" w:afterAutospacing="0" w:line="480" w:lineRule="auto"/>
        <w:ind w:firstLine="720"/>
        <w:jc w:val="both"/>
        <w:rPr>
          <w:color w:val="000000"/>
        </w:rPr>
      </w:pPr>
      <w:r w:rsidRPr="1E969540">
        <w:rPr>
          <w:color w:val="000000" w:themeColor="text1"/>
        </w:rPr>
        <w:lastRenderedPageBreak/>
        <w:t xml:space="preserve">5. (a) Where emergency circumstances exist and the commissioner or </w:t>
      </w:r>
      <w:r w:rsidR="00FE2EAF" w:rsidRPr="1E969540">
        <w:rPr>
          <w:color w:val="000000" w:themeColor="text1"/>
        </w:rPr>
        <w:t>[</w:t>
      </w:r>
      <w:r w:rsidRPr="1E969540">
        <w:rPr>
          <w:color w:val="000000" w:themeColor="text1"/>
        </w:rPr>
        <w:t>his or her</w:t>
      </w:r>
      <w:r w:rsidR="00FE2EAF" w:rsidRPr="1E969540">
        <w:rPr>
          <w:color w:val="000000" w:themeColor="text1"/>
        </w:rPr>
        <w:t xml:space="preserve">] </w:t>
      </w:r>
      <w:r w:rsidR="00FE2EAF" w:rsidRPr="1E969540">
        <w:rPr>
          <w:color w:val="000000" w:themeColor="text1"/>
          <w:u w:val="single"/>
        </w:rPr>
        <w:t>the commissioner’s</w:t>
      </w:r>
      <w:r w:rsidRPr="1E969540">
        <w:rPr>
          <w:color w:val="000000" w:themeColor="text1"/>
        </w:rPr>
        <w:t xml:space="preserve"> designee gives notice to the owner or other person in control of a </w:t>
      </w:r>
      <w:proofErr w:type="spellStart"/>
      <w:r w:rsidRPr="1E969540">
        <w:rPr>
          <w:color w:val="000000" w:themeColor="text1"/>
        </w:rPr>
        <w:t>newsrack</w:t>
      </w:r>
      <w:proofErr w:type="spellEnd"/>
      <w:r w:rsidRPr="1E969540">
        <w:rPr>
          <w:color w:val="000000" w:themeColor="text1"/>
        </w:rPr>
        <w:t xml:space="preserve"> to remove such </w:t>
      </w:r>
      <w:proofErr w:type="spellStart"/>
      <w:r w:rsidRPr="1E969540">
        <w:rPr>
          <w:color w:val="000000" w:themeColor="text1"/>
        </w:rPr>
        <w:t>newsrack</w:t>
      </w:r>
      <w:proofErr w:type="spellEnd"/>
      <w:r w:rsidRPr="1E969540">
        <w:rPr>
          <w:color w:val="000000" w:themeColor="text1"/>
        </w:rPr>
        <w:t>, such person shall comply with such notice. For the purposes of this paragraph, emergency circumstances shall mean circumstances which present an imminent threat to public health or safety.</w:t>
      </w:r>
    </w:p>
    <w:p w14:paraId="305A23CA" w14:textId="236C8233" w:rsidR="003B4039" w:rsidRPr="003B4039" w:rsidRDefault="003B4039" w:rsidP="003B4039">
      <w:pPr>
        <w:pStyle w:val="NormalWeb"/>
        <w:shd w:val="clear" w:color="auto" w:fill="FFFFFF"/>
        <w:spacing w:before="0" w:beforeAutospacing="0" w:after="0" w:afterAutospacing="0" w:line="480" w:lineRule="auto"/>
        <w:ind w:firstLine="720"/>
        <w:jc w:val="both"/>
        <w:rPr>
          <w:color w:val="000000"/>
        </w:rPr>
      </w:pPr>
      <w:r w:rsidRPr="003B4039">
        <w:rPr>
          <w:color w:val="000000"/>
        </w:rPr>
        <w:t xml:space="preserve">(b) If any owner or other person in control of a </w:t>
      </w:r>
      <w:proofErr w:type="spellStart"/>
      <w:r w:rsidRPr="003B4039">
        <w:rPr>
          <w:color w:val="000000"/>
        </w:rPr>
        <w:t>newsrack</w:t>
      </w:r>
      <w:proofErr w:type="spellEnd"/>
      <w:r w:rsidRPr="003B4039">
        <w:rPr>
          <w:color w:val="000000"/>
        </w:rPr>
        <w:t xml:space="preserve"> does not remove such </w:t>
      </w:r>
      <w:proofErr w:type="spellStart"/>
      <w:r w:rsidRPr="003B4039">
        <w:rPr>
          <w:color w:val="000000"/>
        </w:rPr>
        <w:t>newsrack</w:t>
      </w:r>
      <w:proofErr w:type="spellEnd"/>
      <w:r w:rsidRPr="003B4039">
        <w:rPr>
          <w:color w:val="000000"/>
        </w:rPr>
        <w:t xml:space="preserve"> when directed to do so pursuant to the provisions of subparagraph</w:t>
      </w:r>
      <w:r w:rsidR="007E7B30">
        <w:rPr>
          <w:color w:val="000000"/>
        </w:rPr>
        <w:t xml:space="preserve"> [a]</w:t>
      </w:r>
      <w:r w:rsidRPr="003B4039">
        <w:rPr>
          <w:color w:val="000000"/>
        </w:rPr>
        <w:t xml:space="preserve"> </w:t>
      </w:r>
      <w:r w:rsidR="009D08CE">
        <w:rPr>
          <w:color w:val="000000"/>
          <w:u w:val="single"/>
        </w:rPr>
        <w:t>(</w:t>
      </w:r>
      <w:r w:rsidRPr="00456B07">
        <w:rPr>
          <w:color w:val="000000"/>
          <w:u w:val="single"/>
        </w:rPr>
        <w:t>a</w:t>
      </w:r>
      <w:r w:rsidR="009D08CE">
        <w:rPr>
          <w:color w:val="000000"/>
          <w:u w:val="single"/>
        </w:rPr>
        <w:t>)</w:t>
      </w:r>
      <w:r w:rsidRPr="003B4039">
        <w:rPr>
          <w:color w:val="000000"/>
        </w:rPr>
        <w:t xml:space="preserve"> of this paragraph, or if circumstances are such that public safety requires the immediate removal of a </w:t>
      </w:r>
      <w:proofErr w:type="spellStart"/>
      <w:r w:rsidRPr="003B4039">
        <w:rPr>
          <w:color w:val="000000"/>
        </w:rPr>
        <w:t>newsrack</w:t>
      </w:r>
      <w:proofErr w:type="spellEnd"/>
      <w:r w:rsidRPr="003B4039">
        <w:rPr>
          <w:color w:val="000000"/>
        </w:rPr>
        <w:t xml:space="preserve"> and it is not reasonable to give the owner or other person in control of such </w:t>
      </w:r>
      <w:proofErr w:type="spellStart"/>
      <w:r w:rsidRPr="003B4039">
        <w:rPr>
          <w:color w:val="000000"/>
        </w:rPr>
        <w:t>newsrack</w:t>
      </w:r>
      <w:proofErr w:type="spellEnd"/>
      <w:r w:rsidRPr="003B4039">
        <w:rPr>
          <w:color w:val="000000"/>
        </w:rPr>
        <w:t xml:space="preserve"> notice prior to removal, the commissioner or </w:t>
      </w:r>
      <w:r w:rsidR="003A1454">
        <w:rPr>
          <w:color w:val="000000"/>
        </w:rPr>
        <w:t>[</w:t>
      </w:r>
      <w:r w:rsidRPr="003B4039">
        <w:rPr>
          <w:color w:val="000000"/>
        </w:rPr>
        <w:t>his or her</w:t>
      </w:r>
      <w:r w:rsidR="003A1454">
        <w:rPr>
          <w:color w:val="000000"/>
        </w:rPr>
        <w:t xml:space="preserve">] </w:t>
      </w:r>
      <w:r w:rsidR="003A1454">
        <w:rPr>
          <w:color w:val="000000"/>
          <w:u w:val="single"/>
        </w:rPr>
        <w:t>the commissioner’s</w:t>
      </w:r>
      <w:r w:rsidRPr="003B4039">
        <w:rPr>
          <w:color w:val="000000"/>
        </w:rPr>
        <w:t xml:space="preserve"> designee may provide for the removal of such </w:t>
      </w:r>
      <w:proofErr w:type="spellStart"/>
      <w:r w:rsidRPr="003B4039">
        <w:rPr>
          <w:color w:val="000000"/>
        </w:rPr>
        <w:t>newsrack</w:t>
      </w:r>
      <w:proofErr w:type="spellEnd"/>
      <w:r w:rsidRPr="003B4039">
        <w:rPr>
          <w:color w:val="000000"/>
        </w:rPr>
        <w:t xml:space="preserve"> to a place of safety. </w:t>
      </w:r>
      <w:r w:rsidR="005D1A62" w:rsidRPr="005D1A62">
        <w:rPr>
          <w:color w:val="000000"/>
          <w:u w:val="single"/>
        </w:rPr>
        <w:t xml:space="preserve">If a </w:t>
      </w:r>
      <w:proofErr w:type="spellStart"/>
      <w:proofErr w:type="gramStart"/>
      <w:r w:rsidR="005D1A62" w:rsidRPr="005D1A62">
        <w:rPr>
          <w:color w:val="000000"/>
          <w:u w:val="single"/>
        </w:rPr>
        <w:t>newsrack</w:t>
      </w:r>
      <w:proofErr w:type="spellEnd"/>
      <w:proofErr w:type="gramEnd"/>
      <w:r w:rsidR="005D1A62" w:rsidRPr="005D1A62">
        <w:rPr>
          <w:color w:val="000000"/>
          <w:u w:val="single"/>
        </w:rPr>
        <w:t xml:space="preserve"> has been removed by the city pursuant to this subparagraph, the commissioner or </w:t>
      </w:r>
      <w:r w:rsidR="00A30988">
        <w:rPr>
          <w:color w:val="000000"/>
          <w:u w:val="single"/>
        </w:rPr>
        <w:t xml:space="preserve">the commissioner’s </w:t>
      </w:r>
      <w:r w:rsidR="005D1A62" w:rsidRPr="005D1A62">
        <w:rPr>
          <w:color w:val="000000"/>
          <w:u w:val="single"/>
        </w:rPr>
        <w:t>designee shall</w:t>
      </w:r>
      <w:r w:rsidR="00835792">
        <w:rPr>
          <w:color w:val="000000"/>
          <w:u w:val="single"/>
        </w:rPr>
        <w:t>, no later than 48 hours following such removal,</w:t>
      </w:r>
      <w:r w:rsidR="005D1A62" w:rsidRPr="005D1A62">
        <w:rPr>
          <w:color w:val="000000"/>
          <w:u w:val="single"/>
        </w:rPr>
        <w:t xml:space="preserve"> </w:t>
      </w:r>
      <w:r w:rsidR="00835792">
        <w:rPr>
          <w:color w:val="000000"/>
          <w:u w:val="single"/>
        </w:rPr>
        <w:t xml:space="preserve">send </w:t>
      </w:r>
      <w:r w:rsidR="00174B5A" w:rsidRPr="005D1A62">
        <w:rPr>
          <w:color w:val="000000"/>
          <w:u w:val="single"/>
        </w:rPr>
        <w:t xml:space="preserve">by email </w:t>
      </w:r>
      <w:r w:rsidR="00835792">
        <w:rPr>
          <w:color w:val="000000"/>
          <w:u w:val="single"/>
        </w:rPr>
        <w:t xml:space="preserve">to </w:t>
      </w:r>
      <w:r w:rsidR="005D1A62" w:rsidRPr="005D1A62">
        <w:rPr>
          <w:color w:val="000000"/>
          <w:u w:val="single"/>
        </w:rPr>
        <w:t xml:space="preserve">the owner or person in control of </w:t>
      </w:r>
      <w:r w:rsidR="00484778">
        <w:rPr>
          <w:color w:val="000000"/>
          <w:u w:val="single"/>
        </w:rPr>
        <w:t>such</w:t>
      </w:r>
      <w:r w:rsidR="00484778" w:rsidRPr="005D1A62">
        <w:rPr>
          <w:color w:val="000000"/>
          <w:u w:val="single"/>
        </w:rPr>
        <w:t xml:space="preserve"> </w:t>
      </w:r>
      <w:proofErr w:type="spellStart"/>
      <w:proofErr w:type="gramStart"/>
      <w:r w:rsidR="005D1A62" w:rsidRPr="005D1A62">
        <w:rPr>
          <w:color w:val="000000"/>
          <w:u w:val="single"/>
        </w:rPr>
        <w:t>newsrack</w:t>
      </w:r>
      <w:proofErr w:type="spellEnd"/>
      <w:proofErr w:type="gramEnd"/>
      <w:r w:rsidR="005D1A62" w:rsidRPr="005D1A62">
        <w:rPr>
          <w:color w:val="000000"/>
          <w:u w:val="single"/>
        </w:rPr>
        <w:t xml:space="preserve"> </w:t>
      </w:r>
      <w:r w:rsidR="00835792">
        <w:rPr>
          <w:color w:val="000000"/>
          <w:u w:val="single"/>
        </w:rPr>
        <w:t xml:space="preserve">notice </w:t>
      </w:r>
      <w:r w:rsidR="005D1A62" w:rsidRPr="005D1A62">
        <w:rPr>
          <w:color w:val="000000"/>
          <w:u w:val="single"/>
        </w:rPr>
        <w:t xml:space="preserve">of </w:t>
      </w:r>
      <w:r w:rsidR="00835792">
        <w:rPr>
          <w:color w:val="000000"/>
          <w:u w:val="single"/>
        </w:rPr>
        <w:t>such</w:t>
      </w:r>
      <w:r w:rsidR="005D1A62" w:rsidRPr="005D1A62">
        <w:rPr>
          <w:color w:val="000000"/>
          <w:u w:val="single"/>
        </w:rPr>
        <w:t xml:space="preserve"> removal.</w:t>
      </w:r>
      <w:r w:rsidR="005D1A62" w:rsidRPr="00456B07">
        <w:rPr>
          <w:color w:val="000000"/>
        </w:rPr>
        <w:t xml:space="preserve"> </w:t>
      </w:r>
      <w:r w:rsidRPr="003B4039">
        <w:rPr>
          <w:color w:val="000000"/>
        </w:rPr>
        <w:t>Unless an administrative proceeding brought pursuant to subparagraph</w:t>
      </w:r>
      <w:r w:rsidR="007E7B30">
        <w:rPr>
          <w:color w:val="000000"/>
        </w:rPr>
        <w:t xml:space="preserve"> [c]</w:t>
      </w:r>
      <w:r w:rsidRPr="003B4039">
        <w:rPr>
          <w:color w:val="000000"/>
        </w:rPr>
        <w:t xml:space="preserve"> </w:t>
      </w:r>
      <w:r w:rsidR="009D08CE">
        <w:rPr>
          <w:color w:val="000000"/>
          <w:u w:val="single"/>
        </w:rPr>
        <w:t>(</w:t>
      </w:r>
      <w:r w:rsidRPr="00456B07">
        <w:rPr>
          <w:color w:val="000000"/>
          <w:u w:val="single"/>
        </w:rPr>
        <w:t>c</w:t>
      </w:r>
      <w:r w:rsidR="009D08CE">
        <w:rPr>
          <w:color w:val="000000"/>
          <w:u w:val="single"/>
        </w:rPr>
        <w:t>)</w:t>
      </w:r>
      <w:r w:rsidRPr="003B4039">
        <w:rPr>
          <w:color w:val="000000"/>
        </w:rPr>
        <w:t xml:space="preserve"> of this paragraph has terminated in favor of such owner or other person in control of such </w:t>
      </w:r>
      <w:proofErr w:type="spellStart"/>
      <w:r w:rsidRPr="003B4039">
        <w:rPr>
          <w:color w:val="000000"/>
        </w:rPr>
        <w:t>newsrack</w:t>
      </w:r>
      <w:proofErr w:type="spellEnd"/>
      <w:r w:rsidRPr="003B4039">
        <w:rPr>
          <w:color w:val="000000"/>
        </w:rPr>
        <w:t xml:space="preserve">, such owner or other person in control of such </w:t>
      </w:r>
      <w:proofErr w:type="spellStart"/>
      <w:r w:rsidRPr="003B4039">
        <w:rPr>
          <w:color w:val="000000"/>
        </w:rPr>
        <w:t>newsrack</w:t>
      </w:r>
      <w:proofErr w:type="spellEnd"/>
      <w:r w:rsidRPr="003B4039">
        <w:rPr>
          <w:color w:val="000000"/>
        </w:rPr>
        <w:t xml:space="preserve"> may be charged with the reasonable costs of removal and storage payable prior to the release of such </w:t>
      </w:r>
      <w:proofErr w:type="spellStart"/>
      <w:r w:rsidRPr="003B4039">
        <w:rPr>
          <w:color w:val="000000"/>
        </w:rPr>
        <w:t>newsrack</w:t>
      </w:r>
      <w:proofErr w:type="spellEnd"/>
      <w:r w:rsidRPr="003B4039">
        <w:rPr>
          <w:color w:val="000000"/>
        </w:rPr>
        <w:t xml:space="preserve"> and the contents thereof.</w:t>
      </w:r>
      <w:r w:rsidR="007814B1" w:rsidRPr="007E7B30">
        <w:rPr>
          <w:color w:val="000000"/>
        </w:rPr>
        <w:t xml:space="preserve"> </w:t>
      </w:r>
    </w:p>
    <w:p w14:paraId="5853804D" w14:textId="07CF8889" w:rsidR="003B4039" w:rsidRPr="003B4039" w:rsidRDefault="003B4039" w:rsidP="1E969540">
      <w:pPr>
        <w:pStyle w:val="NormalWeb"/>
        <w:shd w:val="clear" w:color="auto" w:fill="FFFFFF" w:themeFill="background1"/>
        <w:spacing w:before="0" w:beforeAutospacing="0" w:after="0" w:afterAutospacing="0" w:line="480" w:lineRule="auto"/>
        <w:ind w:firstLine="720"/>
        <w:jc w:val="both"/>
        <w:rPr>
          <w:color w:val="000000"/>
        </w:rPr>
      </w:pPr>
      <w:r w:rsidRPr="1E969540">
        <w:rPr>
          <w:color w:val="000000" w:themeColor="text1"/>
        </w:rPr>
        <w:t xml:space="preserve">(c) If an owner or other person in control of a </w:t>
      </w:r>
      <w:proofErr w:type="spellStart"/>
      <w:r w:rsidRPr="1E969540">
        <w:rPr>
          <w:color w:val="000000" w:themeColor="text1"/>
        </w:rPr>
        <w:t>newsrack</w:t>
      </w:r>
      <w:proofErr w:type="spellEnd"/>
      <w:r w:rsidRPr="1E969540">
        <w:rPr>
          <w:color w:val="000000" w:themeColor="text1"/>
        </w:rPr>
        <w:t xml:space="preserve"> fails to comply with a notice issued pursuant to subparagraph </w:t>
      </w:r>
      <w:r w:rsidR="00006020" w:rsidRPr="1E969540">
        <w:rPr>
          <w:color w:val="000000" w:themeColor="text1"/>
        </w:rPr>
        <w:t>[</w:t>
      </w:r>
      <w:r w:rsidRPr="1E969540">
        <w:rPr>
          <w:color w:val="000000" w:themeColor="text1"/>
        </w:rPr>
        <w:t>a</w:t>
      </w:r>
      <w:r w:rsidR="00006020" w:rsidRPr="1E969540">
        <w:rPr>
          <w:color w:val="000000" w:themeColor="text1"/>
        </w:rPr>
        <w:t xml:space="preserve">] </w:t>
      </w:r>
      <w:r w:rsidR="00006020" w:rsidRPr="1E969540">
        <w:rPr>
          <w:color w:val="000000" w:themeColor="text1"/>
          <w:u w:val="single"/>
        </w:rPr>
        <w:t>(a)</w:t>
      </w:r>
      <w:r w:rsidRPr="1E969540">
        <w:rPr>
          <w:color w:val="000000" w:themeColor="text1"/>
        </w:rPr>
        <w:t xml:space="preserve"> of this paragraph to remove such </w:t>
      </w:r>
      <w:proofErr w:type="spellStart"/>
      <w:r w:rsidRPr="1E969540">
        <w:rPr>
          <w:color w:val="000000" w:themeColor="text1"/>
        </w:rPr>
        <w:t>newsrack</w:t>
      </w:r>
      <w:proofErr w:type="spellEnd"/>
      <w:r w:rsidRPr="1E969540">
        <w:rPr>
          <w:color w:val="000000" w:themeColor="text1"/>
        </w:rPr>
        <w:t xml:space="preserve">, a notice of violation returnable to the board shall be served on such owner or person in control of such </w:t>
      </w:r>
      <w:proofErr w:type="spellStart"/>
      <w:r w:rsidRPr="1E969540">
        <w:rPr>
          <w:color w:val="000000" w:themeColor="text1"/>
        </w:rPr>
        <w:t>newsrack</w:t>
      </w:r>
      <w:proofErr w:type="spellEnd"/>
      <w:r w:rsidRPr="1E969540">
        <w:rPr>
          <w:color w:val="000000" w:themeColor="text1"/>
        </w:rPr>
        <w:t xml:space="preserve">. If the </w:t>
      </w:r>
      <w:proofErr w:type="spellStart"/>
      <w:r w:rsidRPr="1E969540">
        <w:rPr>
          <w:color w:val="000000" w:themeColor="text1"/>
        </w:rPr>
        <w:t>newsrack</w:t>
      </w:r>
      <w:proofErr w:type="spellEnd"/>
      <w:r w:rsidRPr="1E969540">
        <w:rPr>
          <w:color w:val="000000" w:themeColor="text1"/>
        </w:rPr>
        <w:t xml:space="preserve"> has been removed by the city pursuant to subparagraph </w:t>
      </w:r>
      <w:r w:rsidR="00006020" w:rsidRPr="1E969540">
        <w:rPr>
          <w:color w:val="000000" w:themeColor="text1"/>
        </w:rPr>
        <w:t>[</w:t>
      </w:r>
      <w:r w:rsidRPr="1E969540">
        <w:rPr>
          <w:color w:val="000000" w:themeColor="text1"/>
        </w:rPr>
        <w:t>b</w:t>
      </w:r>
      <w:r w:rsidR="00006020" w:rsidRPr="1E969540">
        <w:rPr>
          <w:color w:val="000000" w:themeColor="text1"/>
        </w:rPr>
        <w:t xml:space="preserve">] </w:t>
      </w:r>
      <w:r w:rsidR="00006020" w:rsidRPr="1E969540">
        <w:rPr>
          <w:color w:val="000000" w:themeColor="text1"/>
          <w:u w:val="single"/>
        </w:rPr>
        <w:t>(b)</w:t>
      </w:r>
      <w:r w:rsidRPr="1E969540">
        <w:rPr>
          <w:color w:val="000000" w:themeColor="text1"/>
        </w:rPr>
        <w:t xml:space="preserve"> of this paragraph, such notice of violation shall be served immediately after removal, and, if the return date of the notice </w:t>
      </w:r>
      <w:r w:rsidRPr="1E969540">
        <w:rPr>
          <w:color w:val="000000" w:themeColor="text1"/>
        </w:rPr>
        <w:lastRenderedPageBreak/>
        <w:t xml:space="preserve">of violation is more than </w:t>
      </w:r>
      <w:r w:rsidR="002C562E">
        <w:rPr>
          <w:color w:val="000000" w:themeColor="text1"/>
        </w:rPr>
        <w:t>[</w:t>
      </w:r>
      <w:r w:rsidRPr="1E969540">
        <w:rPr>
          <w:color w:val="000000" w:themeColor="text1"/>
        </w:rPr>
        <w:t>five</w:t>
      </w:r>
      <w:r w:rsidR="002C562E">
        <w:rPr>
          <w:color w:val="000000" w:themeColor="text1"/>
        </w:rPr>
        <w:t xml:space="preserve">] </w:t>
      </w:r>
      <w:r w:rsidR="002C562E">
        <w:rPr>
          <w:color w:val="000000" w:themeColor="text1"/>
          <w:u w:val="single"/>
        </w:rPr>
        <w:t>5</w:t>
      </w:r>
      <w:r w:rsidRPr="1E969540">
        <w:rPr>
          <w:color w:val="000000" w:themeColor="text1"/>
        </w:rPr>
        <w:t xml:space="preserve"> business days after the service of such notice, the board shall, upon the request of the respondent, in person at the office of the board, provide a hearing on such violation prior to such return date and no later than </w:t>
      </w:r>
      <w:r w:rsidR="002C562E">
        <w:rPr>
          <w:color w:val="000000" w:themeColor="text1"/>
        </w:rPr>
        <w:t>[</w:t>
      </w:r>
      <w:r w:rsidRPr="1E969540">
        <w:rPr>
          <w:color w:val="000000" w:themeColor="text1"/>
        </w:rPr>
        <w:t>five</w:t>
      </w:r>
      <w:r w:rsidR="002C562E">
        <w:rPr>
          <w:color w:val="000000" w:themeColor="text1"/>
        </w:rPr>
        <w:t xml:space="preserve">] </w:t>
      </w:r>
      <w:r w:rsidR="002C562E">
        <w:rPr>
          <w:color w:val="000000" w:themeColor="text1"/>
          <w:u w:val="single"/>
        </w:rPr>
        <w:t>5</w:t>
      </w:r>
      <w:r w:rsidRPr="1E969540">
        <w:rPr>
          <w:color w:val="000000" w:themeColor="text1"/>
        </w:rPr>
        <w:t xml:space="preserve"> business days after the date of such request. The hearing shall take place under the provisions set forth in subparagraphs </w:t>
      </w:r>
      <w:r w:rsidR="00006020" w:rsidRPr="1E969540">
        <w:rPr>
          <w:color w:val="000000" w:themeColor="text1"/>
        </w:rPr>
        <w:t>[</w:t>
      </w:r>
      <w:r w:rsidRPr="1E969540">
        <w:rPr>
          <w:color w:val="000000" w:themeColor="text1"/>
        </w:rPr>
        <w:t>b</w:t>
      </w:r>
      <w:r w:rsidR="002C562E">
        <w:rPr>
          <w:color w:val="000000" w:themeColor="text1"/>
        </w:rPr>
        <w:t xml:space="preserve">] </w:t>
      </w:r>
      <w:r w:rsidR="002C562E">
        <w:rPr>
          <w:color w:val="000000" w:themeColor="text1"/>
          <w:u w:val="single"/>
        </w:rPr>
        <w:t>(b)</w:t>
      </w:r>
      <w:r w:rsidRPr="1E969540">
        <w:rPr>
          <w:color w:val="000000" w:themeColor="text1"/>
        </w:rPr>
        <w:t xml:space="preserve"> and </w:t>
      </w:r>
      <w:r w:rsidR="002C562E">
        <w:rPr>
          <w:color w:val="000000" w:themeColor="text1"/>
        </w:rPr>
        <w:t>[</w:t>
      </w:r>
      <w:r w:rsidRPr="1E969540">
        <w:rPr>
          <w:color w:val="000000" w:themeColor="text1"/>
        </w:rPr>
        <w:t>c</w:t>
      </w:r>
      <w:r w:rsidR="00006020" w:rsidRPr="1E969540">
        <w:rPr>
          <w:color w:val="000000" w:themeColor="text1"/>
        </w:rPr>
        <w:t xml:space="preserve">] </w:t>
      </w:r>
      <w:r w:rsidR="00006020" w:rsidRPr="1E969540">
        <w:rPr>
          <w:color w:val="000000" w:themeColor="text1"/>
          <w:u w:val="single"/>
        </w:rPr>
        <w:t>(c)</w:t>
      </w:r>
      <w:r w:rsidRPr="1E969540">
        <w:rPr>
          <w:color w:val="000000" w:themeColor="text1"/>
        </w:rPr>
        <w:t xml:space="preserve"> of paragraph </w:t>
      </w:r>
      <w:r w:rsidR="002C562E">
        <w:rPr>
          <w:color w:val="000000" w:themeColor="text1"/>
        </w:rPr>
        <w:t>[</w:t>
      </w:r>
      <w:r w:rsidRPr="1E969540">
        <w:rPr>
          <w:color w:val="000000" w:themeColor="text1"/>
        </w:rPr>
        <w:t>one</w:t>
      </w:r>
      <w:r w:rsidR="002C562E">
        <w:rPr>
          <w:color w:val="000000" w:themeColor="text1"/>
        </w:rPr>
        <w:t xml:space="preserve">] </w:t>
      </w:r>
      <w:r w:rsidR="002C562E">
        <w:rPr>
          <w:color w:val="000000" w:themeColor="text1"/>
          <w:u w:val="single"/>
        </w:rPr>
        <w:t>1</w:t>
      </w:r>
      <w:r w:rsidRPr="1E969540">
        <w:rPr>
          <w:color w:val="000000" w:themeColor="text1"/>
        </w:rPr>
        <w:t xml:space="preserve"> of this subdivision and a decision shall be rendered by the board within </w:t>
      </w:r>
      <w:r w:rsidR="002C562E">
        <w:rPr>
          <w:color w:val="000000" w:themeColor="text1"/>
        </w:rPr>
        <w:t>[</w:t>
      </w:r>
      <w:r w:rsidRPr="1E969540">
        <w:rPr>
          <w:color w:val="000000" w:themeColor="text1"/>
        </w:rPr>
        <w:t>five</w:t>
      </w:r>
      <w:r w:rsidR="002C562E">
        <w:rPr>
          <w:color w:val="000000" w:themeColor="text1"/>
        </w:rPr>
        <w:t xml:space="preserve">] </w:t>
      </w:r>
      <w:r w:rsidR="002C562E">
        <w:rPr>
          <w:color w:val="000000" w:themeColor="text1"/>
          <w:u w:val="single"/>
        </w:rPr>
        <w:t>5</w:t>
      </w:r>
      <w:r w:rsidRPr="1E969540">
        <w:rPr>
          <w:color w:val="000000" w:themeColor="text1"/>
        </w:rPr>
        <w:t xml:space="preserve"> business days after the conclusion of the hearing. If a decision is rendered at such hearing that emergency circumstances did not exist, such </w:t>
      </w:r>
      <w:proofErr w:type="spellStart"/>
      <w:r w:rsidRPr="1E969540">
        <w:rPr>
          <w:color w:val="000000" w:themeColor="text1"/>
        </w:rPr>
        <w:t>newsrack</w:t>
      </w:r>
      <w:proofErr w:type="spellEnd"/>
      <w:r w:rsidRPr="1E969540">
        <w:rPr>
          <w:color w:val="000000" w:themeColor="text1"/>
        </w:rPr>
        <w:t xml:space="preserve"> shall be returned within </w:t>
      </w:r>
      <w:r w:rsidR="002C562E">
        <w:rPr>
          <w:color w:val="000000" w:themeColor="text1"/>
        </w:rPr>
        <w:t>[</w:t>
      </w:r>
      <w:r w:rsidRPr="1E969540">
        <w:rPr>
          <w:color w:val="000000" w:themeColor="text1"/>
        </w:rPr>
        <w:t>ten</w:t>
      </w:r>
      <w:r w:rsidR="002C562E">
        <w:rPr>
          <w:color w:val="000000" w:themeColor="text1"/>
        </w:rPr>
        <w:t xml:space="preserve">] </w:t>
      </w:r>
      <w:r w:rsidR="002C562E">
        <w:rPr>
          <w:color w:val="000000" w:themeColor="text1"/>
          <w:u w:val="single"/>
        </w:rPr>
        <w:t>10</w:t>
      </w:r>
      <w:r w:rsidR="00C243A4">
        <w:rPr>
          <w:color w:val="000000" w:themeColor="text1"/>
          <w:u w:val="single"/>
        </w:rPr>
        <w:t xml:space="preserve"> business</w:t>
      </w:r>
      <w:r w:rsidRPr="1E969540">
        <w:rPr>
          <w:color w:val="000000" w:themeColor="text1"/>
        </w:rPr>
        <w:t xml:space="preserve"> days to the location from which it was removed by the commissioner or </w:t>
      </w:r>
      <w:r w:rsidR="007B37E1" w:rsidRPr="1E969540">
        <w:rPr>
          <w:color w:val="000000" w:themeColor="text1"/>
        </w:rPr>
        <w:t>[</w:t>
      </w:r>
      <w:r w:rsidRPr="1E969540">
        <w:rPr>
          <w:color w:val="000000" w:themeColor="text1"/>
        </w:rPr>
        <w:t>his or her</w:t>
      </w:r>
      <w:r w:rsidR="007B37E1" w:rsidRPr="1E969540">
        <w:rPr>
          <w:color w:val="000000" w:themeColor="text1"/>
        </w:rPr>
        <w:t>]</w:t>
      </w:r>
      <w:r w:rsidRPr="1E969540">
        <w:rPr>
          <w:color w:val="000000" w:themeColor="text1"/>
        </w:rPr>
        <w:t xml:space="preserve"> </w:t>
      </w:r>
      <w:r w:rsidR="002C562E">
        <w:rPr>
          <w:color w:val="000000" w:themeColor="text1"/>
          <w:u w:val="single"/>
        </w:rPr>
        <w:t xml:space="preserve">the </w:t>
      </w:r>
      <w:r w:rsidR="007B37E1" w:rsidRPr="00456B07">
        <w:rPr>
          <w:color w:val="000000" w:themeColor="text1"/>
          <w:u w:val="single"/>
        </w:rPr>
        <w:t>commissioner’s</w:t>
      </w:r>
      <w:r w:rsidR="007B37E1" w:rsidRPr="1E969540">
        <w:rPr>
          <w:color w:val="000000" w:themeColor="text1"/>
        </w:rPr>
        <w:t xml:space="preserve"> </w:t>
      </w:r>
      <w:r w:rsidRPr="1E969540">
        <w:rPr>
          <w:color w:val="000000" w:themeColor="text1"/>
        </w:rPr>
        <w:t xml:space="preserve">designee. If a decision is </w:t>
      </w:r>
      <w:proofErr w:type="gramStart"/>
      <w:r w:rsidRPr="1E969540">
        <w:rPr>
          <w:color w:val="000000" w:themeColor="text1"/>
        </w:rPr>
        <w:t>rendered</w:t>
      </w:r>
      <w:proofErr w:type="gramEnd"/>
      <w:r w:rsidRPr="1E969540">
        <w:rPr>
          <w:color w:val="000000" w:themeColor="text1"/>
        </w:rPr>
        <w:t xml:space="preserve"> against the respondent upon default or after </w:t>
      </w:r>
      <w:proofErr w:type="gramStart"/>
      <w:r w:rsidRPr="1E969540">
        <w:rPr>
          <w:color w:val="000000" w:themeColor="text1"/>
        </w:rPr>
        <w:t>a hearing</w:t>
      </w:r>
      <w:proofErr w:type="gramEnd"/>
      <w:r w:rsidRPr="1E969540">
        <w:rPr>
          <w:color w:val="000000" w:themeColor="text1"/>
        </w:rPr>
        <w:t xml:space="preserve"> that such emergency circumstances existed, such </w:t>
      </w:r>
      <w:proofErr w:type="spellStart"/>
      <w:proofErr w:type="gramStart"/>
      <w:r w:rsidRPr="1E969540">
        <w:rPr>
          <w:color w:val="000000" w:themeColor="text1"/>
        </w:rPr>
        <w:t>newsrack</w:t>
      </w:r>
      <w:proofErr w:type="spellEnd"/>
      <w:proofErr w:type="gramEnd"/>
      <w:r w:rsidRPr="1E969540">
        <w:rPr>
          <w:color w:val="000000" w:themeColor="text1"/>
        </w:rPr>
        <w:t xml:space="preserve"> and the contents thereof shall be released to the owner or other person lawfully entitled to possession. If, after a board decision that removal was proper, such </w:t>
      </w:r>
      <w:proofErr w:type="spellStart"/>
      <w:r w:rsidRPr="1E969540">
        <w:rPr>
          <w:color w:val="000000" w:themeColor="text1"/>
        </w:rPr>
        <w:t>newsrack</w:t>
      </w:r>
      <w:proofErr w:type="spellEnd"/>
      <w:r w:rsidRPr="1E969540">
        <w:rPr>
          <w:color w:val="000000" w:themeColor="text1"/>
        </w:rPr>
        <w:t xml:space="preserve"> and any contents thereof are not claimed within </w:t>
      </w:r>
      <w:r w:rsidR="00007743">
        <w:rPr>
          <w:color w:val="000000" w:themeColor="text1"/>
        </w:rPr>
        <w:t>[</w:t>
      </w:r>
      <w:r w:rsidRPr="1E969540">
        <w:rPr>
          <w:color w:val="000000" w:themeColor="text1"/>
        </w:rPr>
        <w:t>thirty</w:t>
      </w:r>
      <w:r w:rsidR="00007743">
        <w:rPr>
          <w:color w:val="000000" w:themeColor="text1"/>
        </w:rPr>
        <w:t xml:space="preserve">] </w:t>
      </w:r>
      <w:r w:rsidR="00007743">
        <w:rPr>
          <w:color w:val="000000" w:themeColor="text1"/>
          <w:u w:val="single"/>
        </w:rPr>
        <w:t>30</w:t>
      </w:r>
      <w:r w:rsidRPr="1E969540">
        <w:rPr>
          <w:color w:val="000000" w:themeColor="text1"/>
        </w:rPr>
        <w:t xml:space="preserve"> days after the date of removal by a person entitled to their return, such </w:t>
      </w:r>
      <w:proofErr w:type="spellStart"/>
      <w:r w:rsidRPr="1E969540">
        <w:rPr>
          <w:color w:val="000000" w:themeColor="text1"/>
        </w:rPr>
        <w:t>newsrack</w:t>
      </w:r>
      <w:proofErr w:type="spellEnd"/>
      <w:r w:rsidRPr="1E969540">
        <w:rPr>
          <w:color w:val="000000" w:themeColor="text1"/>
        </w:rPr>
        <w:t xml:space="preserve"> and any contents thereof shall be deemed abandoned and may be either sold at a public auction after having been advertised in the City Record, the proceeds thereof being paid into the general fund, used or converted for use by the department or another city agency, or otherwise disposed of.</w:t>
      </w:r>
    </w:p>
    <w:p w14:paraId="21DB7B95" w14:textId="74C7A738" w:rsidR="003B4039" w:rsidRPr="003B4039" w:rsidRDefault="003B4039" w:rsidP="003B4039">
      <w:pPr>
        <w:pStyle w:val="NormalWeb"/>
        <w:shd w:val="clear" w:color="auto" w:fill="FFFFFF"/>
        <w:spacing w:before="0" w:beforeAutospacing="0" w:after="0" w:afterAutospacing="0" w:line="480" w:lineRule="auto"/>
        <w:ind w:firstLine="720"/>
        <w:jc w:val="both"/>
        <w:rPr>
          <w:color w:val="000000"/>
        </w:rPr>
      </w:pPr>
      <w:r w:rsidRPr="003B4039">
        <w:rPr>
          <w:color w:val="000000"/>
        </w:rPr>
        <w:t xml:space="preserve">6. (a) Any owner or person in control of a </w:t>
      </w:r>
      <w:proofErr w:type="spellStart"/>
      <w:r w:rsidRPr="003B4039">
        <w:rPr>
          <w:color w:val="000000"/>
        </w:rPr>
        <w:t>newsrack</w:t>
      </w:r>
      <w:proofErr w:type="spellEnd"/>
      <w:r w:rsidRPr="003B4039">
        <w:rPr>
          <w:color w:val="000000"/>
        </w:rPr>
        <w:t xml:space="preserve"> found to be in violation of any provision of this section shall, after a board decision has been issued upon default or after a hearing, be subject to a civil penalty in the amount of (</w:t>
      </w:r>
      <w:proofErr w:type="spellStart"/>
      <w:r w:rsidRPr="003B4039">
        <w:rPr>
          <w:color w:val="000000"/>
        </w:rPr>
        <w:t>i</w:t>
      </w:r>
      <w:proofErr w:type="spellEnd"/>
      <w:r w:rsidRPr="003B4039">
        <w:rPr>
          <w:color w:val="000000"/>
        </w:rPr>
        <w:t xml:space="preserve">) no less than </w:t>
      </w:r>
      <w:r w:rsidR="00BE148A">
        <w:rPr>
          <w:color w:val="000000"/>
        </w:rPr>
        <w:t>[</w:t>
      </w:r>
      <w:r w:rsidRPr="003B4039">
        <w:rPr>
          <w:color w:val="000000"/>
        </w:rPr>
        <w:t>fifty dollars</w:t>
      </w:r>
      <w:r w:rsidR="00BE148A">
        <w:rPr>
          <w:color w:val="000000"/>
        </w:rPr>
        <w:t xml:space="preserve">] </w:t>
      </w:r>
      <w:r w:rsidR="00BE148A">
        <w:rPr>
          <w:color w:val="000000"/>
          <w:u w:val="single"/>
        </w:rPr>
        <w:t>$</w:t>
      </w:r>
      <w:r w:rsidR="00FF386E">
        <w:rPr>
          <w:color w:val="000000"/>
          <w:u w:val="single"/>
        </w:rPr>
        <w:t>2</w:t>
      </w:r>
      <w:r w:rsidR="00BE148A">
        <w:rPr>
          <w:color w:val="000000"/>
          <w:u w:val="single"/>
        </w:rPr>
        <w:t>50</w:t>
      </w:r>
      <w:r w:rsidRPr="003B4039">
        <w:rPr>
          <w:color w:val="000000"/>
        </w:rPr>
        <w:t xml:space="preserve"> and no more than </w:t>
      </w:r>
      <w:r w:rsidR="00BE148A">
        <w:rPr>
          <w:color w:val="000000"/>
        </w:rPr>
        <w:t>[</w:t>
      </w:r>
      <w:r w:rsidRPr="003B4039">
        <w:rPr>
          <w:color w:val="000000"/>
        </w:rPr>
        <w:t>one hundred dollars</w:t>
      </w:r>
      <w:r w:rsidR="00BE148A">
        <w:rPr>
          <w:color w:val="000000"/>
        </w:rPr>
        <w:t xml:space="preserve">] </w:t>
      </w:r>
      <w:r w:rsidR="00BE148A">
        <w:rPr>
          <w:color w:val="000000"/>
          <w:u w:val="single"/>
        </w:rPr>
        <w:t>$</w:t>
      </w:r>
      <w:r w:rsidR="00FF386E">
        <w:rPr>
          <w:color w:val="000000"/>
          <w:u w:val="single"/>
        </w:rPr>
        <w:t>500</w:t>
      </w:r>
      <w:r w:rsidR="00FF386E" w:rsidRPr="003B4039">
        <w:rPr>
          <w:color w:val="000000"/>
        </w:rPr>
        <w:t xml:space="preserve"> </w:t>
      </w:r>
      <w:r w:rsidRPr="003B4039">
        <w:rPr>
          <w:color w:val="000000"/>
        </w:rPr>
        <w:t xml:space="preserve">for each violation for a specific </w:t>
      </w:r>
      <w:proofErr w:type="spellStart"/>
      <w:r w:rsidRPr="003B4039">
        <w:rPr>
          <w:color w:val="000000"/>
        </w:rPr>
        <w:t>newsrack</w:t>
      </w:r>
      <w:proofErr w:type="spellEnd"/>
      <w:r w:rsidRPr="003B4039">
        <w:rPr>
          <w:color w:val="000000"/>
        </w:rPr>
        <w:t xml:space="preserve"> of any of the provisions of paragraphs</w:t>
      </w:r>
      <w:r w:rsidR="00206B13">
        <w:rPr>
          <w:color w:val="000000"/>
        </w:rPr>
        <w:t xml:space="preserve"> </w:t>
      </w:r>
      <w:r w:rsidR="00007743">
        <w:rPr>
          <w:color w:val="000000"/>
        </w:rPr>
        <w:t>[</w:t>
      </w:r>
      <w:r w:rsidRPr="003B4039">
        <w:rPr>
          <w:color w:val="000000"/>
        </w:rPr>
        <w:t>two</w:t>
      </w:r>
      <w:r w:rsidR="00007743">
        <w:rPr>
          <w:color w:val="000000"/>
        </w:rPr>
        <w:t xml:space="preserve">] </w:t>
      </w:r>
      <w:r w:rsidR="00007743">
        <w:rPr>
          <w:color w:val="000000"/>
          <w:u w:val="single"/>
        </w:rPr>
        <w:t>2</w:t>
      </w:r>
      <w:r w:rsidRPr="003B4039">
        <w:rPr>
          <w:color w:val="000000"/>
        </w:rPr>
        <w:t xml:space="preserve">, </w:t>
      </w:r>
      <w:r w:rsidR="00007743">
        <w:rPr>
          <w:color w:val="000000"/>
        </w:rPr>
        <w:t>[</w:t>
      </w:r>
      <w:r w:rsidRPr="003B4039">
        <w:rPr>
          <w:color w:val="000000"/>
        </w:rPr>
        <w:t>three</w:t>
      </w:r>
      <w:r w:rsidR="00007743">
        <w:rPr>
          <w:color w:val="000000"/>
        </w:rPr>
        <w:t xml:space="preserve">] </w:t>
      </w:r>
      <w:r w:rsidR="00007743">
        <w:rPr>
          <w:color w:val="000000"/>
          <w:u w:val="single"/>
        </w:rPr>
        <w:t>3</w:t>
      </w:r>
      <w:r w:rsidRPr="003B4039">
        <w:rPr>
          <w:color w:val="000000"/>
        </w:rPr>
        <w:t xml:space="preserve">, </w:t>
      </w:r>
      <w:r w:rsidR="00007743">
        <w:rPr>
          <w:color w:val="000000"/>
        </w:rPr>
        <w:t>[</w:t>
      </w:r>
      <w:r w:rsidRPr="003B4039">
        <w:rPr>
          <w:color w:val="000000"/>
        </w:rPr>
        <w:t>four</w:t>
      </w:r>
      <w:r w:rsidR="00007743">
        <w:rPr>
          <w:color w:val="000000"/>
        </w:rPr>
        <w:t xml:space="preserve">] </w:t>
      </w:r>
      <w:r w:rsidR="00007743">
        <w:rPr>
          <w:color w:val="000000"/>
          <w:u w:val="single"/>
        </w:rPr>
        <w:t>4</w:t>
      </w:r>
      <w:r w:rsidRPr="003B4039">
        <w:rPr>
          <w:color w:val="000000"/>
        </w:rPr>
        <w:t xml:space="preserve"> or </w:t>
      </w:r>
      <w:r w:rsidR="00007743">
        <w:rPr>
          <w:color w:val="000000"/>
        </w:rPr>
        <w:t>[</w:t>
      </w:r>
      <w:r w:rsidRPr="003B4039">
        <w:rPr>
          <w:color w:val="000000"/>
        </w:rPr>
        <w:t>five</w:t>
      </w:r>
      <w:r w:rsidR="00007743">
        <w:rPr>
          <w:color w:val="000000"/>
        </w:rPr>
        <w:t xml:space="preserve">] </w:t>
      </w:r>
      <w:r w:rsidR="00007743">
        <w:rPr>
          <w:color w:val="000000"/>
          <w:u w:val="single"/>
        </w:rPr>
        <w:t>5</w:t>
      </w:r>
      <w:r w:rsidRPr="003B4039">
        <w:rPr>
          <w:color w:val="000000"/>
        </w:rPr>
        <w:t xml:space="preserve"> of subdivision e of this section or paragraph </w:t>
      </w:r>
      <w:r w:rsidR="00007743">
        <w:rPr>
          <w:color w:val="000000"/>
        </w:rPr>
        <w:t>[</w:t>
      </w:r>
      <w:r w:rsidRPr="003B4039">
        <w:rPr>
          <w:color w:val="000000"/>
        </w:rPr>
        <w:t>four</w:t>
      </w:r>
      <w:r w:rsidR="00007743">
        <w:rPr>
          <w:color w:val="000000"/>
        </w:rPr>
        <w:t xml:space="preserve">] </w:t>
      </w:r>
      <w:r w:rsidR="00007743">
        <w:rPr>
          <w:color w:val="000000"/>
          <w:u w:val="single"/>
        </w:rPr>
        <w:t>4</w:t>
      </w:r>
      <w:r w:rsidRPr="003B4039">
        <w:rPr>
          <w:color w:val="000000"/>
        </w:rPr>
        <w:t xml:space="preserve"> of subdivision b of this section, except that a person found in violation of any of such provisions after a decision of the board issued on default shall be subject to a penalty of no less than </w:t>
      </w:r>
      <w:r w:rsidR="00BE148A">
        <w:rPr>
          <w:color w:val="000000"/>
        </w:rPr>
        <w:t>[</w:t>
      </w:r>
      <w:r w:rsidRPr="003B4039">
        <w:rPr>
          <w:color w:val="000000"/>
        </w:rPr>
        <w:t xml:space="preserve">one </w:t>
      </w:r>
      <w:r w:rsidRPr="003B4039">
        <w:rPr>
          <w:color w:val="000000"/>
        </w:rPr>
        <w:lastRenderedPageBreak/>
        <w:t>hundred dollars</w:t>
      </w:r>
      <w:r w:rsidR="00BE148A">
        <w:rPr>
          <w:color w:val="000000"/>
        </w:rPr>
        <w:t xml:space="preserve">] </w:t>
      </w:r>
      <w:r w:rsidR="00BE148A">
        <w:rPr>
          <w:color w:val="000000"/>
          <w:u w:val="single"/>
        </w:rPr>
        <w:t>$</w:t>
      </w:r>
      <w:r w:rsidR="00FF386E">
        <w:rPr>
          <w:color w:val="000000"/>
          <w:u w:val="single"/>
        </w:rPr>
        <w:t>250</w:t>
      </w:r>
      <w:r w:rsidR="00FF386E" w:rsidRPr="003B4039">
        <w:rPr>
          <w:color w:val="000000"/>
        </w:rPr>
        <w:t xml:space="preserve"> </w:t>
      </w:r>
      <w:r w:rsidRPr="003B4039">
        <w:rPr>
          <w:color w:val="000000"/>
        </w:rPr>
        <w:t xml:space="preserve">and no more than </w:t>
      </w:r>
      <w:r w:rsidR="00BE148A">
        <w:rPr>
          <w:color w:val="000000"/>
        </w:rPr>
        <w:t>[</w:t>
      </w:r>
      <w:r w:rsidRPr="003B4039">
        <w:rPr>
          <w:color w:val="000000"/>
        </w:rPr>
        <w:t>five hundred dollars</w:t>
      </w:r>
      <w:r w:rsidR="00BE148A">
        <w:rPr>
          <w:color w:val="000000"/>
        </w:rPr>
        <w:t xml:space="preserve">] </w:t>
      </w:r>
      <w:r w:rsidR="00BE148A">
        <w:rPr>
          <w:color w:val="000000"/>
          <w:u w:val="single"/>
        </w:rPr>
        <w:t>$500</w:t>
      </w:r>
      <w:r w:rsidRPr="003B4039">
        <w:rPr>
          <w:color w:val="000000"/>
        </w:rPr>
        <w:t xml:space="preserve">; (ii) no less than </w:t>
      </w:r>
      <w:r w:rsidR="00BE148A">
        <w:rPr>
          <w:color w:val="000000"/>
        </w:rPr>
        <w:t>[</w:t>
      </w:r>
      <w:r w:rsidRPr="003B4039">
        <w:rPr>
          <w:color w:val="000000"/>
        </w:rPr>
        <w:t>five hundred dollars</w:t>
      </w:r>
      <w:r w:rsidR="00BE148A">
        <w:rPr>
          <w:color w:val="000000"/>
        </w:rPr>
        <w:t xml:space="preserve">] </w:t>
      </w:r>
      <w:r w:rsidR="00BE148A">
        <w:rPr>
          <w:color w:val="000000"/>
          <w:u w:val="single"/>
        </w:rPr>
        <w:t>$</w:t>
      </w:r>
      <w:r w:rsidR="00FF386E">
        <w:rPr>
          <w:color w:val="000000"/>
          <w:u w:val="single"/>
        </w:rPr>
        <w:t>3,000</w:t>
      </w:r>
      <w:r w:rsidR="00FF386E">
        <w:rPr>
          <w:color w:val="000000"/>
        </w:rPr>
        <w:t xml:space="preserve"> </w:t>
      </w:r>
      <w:r w:rsidRPr="003B4039">
        <w:rPr>
          <w:color w:val="000000"/>
        </w:rPr>
        <w:t xml:space="preserve">and no more than </w:t>
      </w:r>
      <w:r w:rsidR="00BE148A">
        <w:rPr>
          <w:color w:val="000000"/>
        </w:rPr>
        <w:t>[</w:t>
      </w:r>
      <w:r w:rsidRPr="003B4039">
        <w:rPr>
          <w:color w:val="000000"/>
        </w:rPr>
        <w:t>four thousand dollars</w:t>
      </w:r>
      <w:r w:rsidR="00BE148A">
        <w:rPr>
          <w:color w:val="000000"/>
        </w:rPr>
        <w:t xml:space="preserve">] </w:t>
      </w:r>
      <w:r w:rsidR="00BE148A">
        <w:rPr>
          <w:color w:val="000000"/>
          <w:u w:val="single"/>
        </w:rPr>
        <w:t>$4,000</w:t>
      </w:r>
      <w:r w:rsidRPr="003B4039">
        <w:rPr>
          <w:color w:val="000000"/>
        </w:rPr>
        <w:t xml:space="preserve"> for each violation of paragraph </w:t>
      </w:r>
      <w:r w:rsidR="00007743">
        <w:rPr>
          <w:color w:val="000000"/>
        </w:rPr>
        <w:t>[</w:t>
      </w:r>
      <w:r w:rsidRPr="003B4039">
        <w:rPr>
          <w:color w:val="000000"/>
        </w:rPr>
        <w:t>one</w:t>
      </w:r>
      <w:r w:rsidR="00007743">
        <w:rPr>
          <w:color w:val="000000"/>
        </w:rPr>
        <w:t xml:space="preserve">] </w:t>
      </w:r>
      <w:r w:rsidR="00007743">
        <w:rPr>
          <w:color w:val="000000"/>
          <w:u w:val="single"/>
        </w:rPr>
        <w:t>1</w:t>
      </w:r>
      <w:r w:rsidRPr="003B4039">
        <w:rPr>
          <w:color w:val="000000"/>
        </w:rPr>
        <w:t xml:space="preserve"> of subdivision c of this section; and (iii) no less than </w:t>
      </w:r>
      <w:r w:rsidR="00BE148A">
        <w:rPr>
          <w:color w:val="000000"/>
        </w:rPr>
        <w:t>[</w:t>
      </w:r>
      <w:r w:rsidRPr="003B4039">
        <w:rPr>
          <w:color w:val="000000"/>
        </w:rPr>
        <w:t>one hundred dollars</w:t>
      </w:r>
      <w:r w:rsidR="00BE148A">
        <w:rPr>
          <w:color w:val="000000"/>
        </w:rPr>
        <w:t xml:space="preserve">] </w:t>
      </w:r>
      <w:r w:rsidR="00BE148A">
        <w:rPr>
          <w:color w:val="000000"/>
          <w:u w:val="single"/>
        </w:rPr>
        <w:t>$</w:t>
      </w:r>
      <w:r w:rsidR="00FF386E">
        <w:rPr>
          <w:color w:val="000000"/>
          <w:u w:val="single"/>
        </w:rPr>
        <w:t>250</w:t>
      </w:r>
      <w:r w:rsidR="00FF386E" w:rsidRPr="003B4039">
        <w:rPr>
          <w:color w:val="000000"/>
        </w:rPr>
        <w:t xml:space="preserve"> </w:t>
      </w:r>
      <w:r w:rsidRPr="003B4039">
        <w:rPr>
          <w:color w:val="000000"/>
        </w:rPr>
        <w:t xml:space="preserve">and no more than </w:t>
      </w:r>
      <w:r w:rsidR="00BE148A">
        <w:rPr>
          <w:color w:val="000000"/>
        </w:rPr>
        <w:t>[</w:t>
      </w:r>
      <w:r w:rsidRPr="003B4039">
        <w:rPr>
          <w:color w:val="000000"/>
        </w:rPr>
        <w:t>five hundred dollars</w:t>
      </w:r>
      <w:r w:rsidR="00BE148A">
        <w:rPr>
          <w:color w:val="000000"/>
        </w:rPr>
        <w:t xml:space="preserve">] </w:t>
      </w:r>
      <w:r w:rsidR="00BE148A">
        <w:rPr>
          <w:color w:val="000000"/>
          <w:u w:val="single"/>
        </w:rPr>
        <w:t>$500</w:t>
      </w:r>
      <w:r w:rsidRPr="003B4039">
        <w:rPr>
          <w:color w:val="000000"/>
        </w:rPr>
        <w:t xml:space="preserve"> for each violation of paragraphs </w:t>
      </w:r>
      <w:r w:rsidR="004C5356">
        <w:rPr>
          <w:color w:val="000000"/>
        </w:rPr>
        <w:t>[</w:t>
      </w:r>
      <w:r w:rsidRPr="003B4039">
        <w:rPr>
          <w:color w:val="000000"/>
        </w:rPr>
        <w:t>one</w:t>
      </w:r>
      <w:r w:rsidR="004C5356">
        <w:rPr>
          <w:color w:val="000000"/>
        </w:rPr>
        <w:t xml:space="preserve">] </w:t>
      </w:r>
      <w:r w:rsidR="004C5356">
        <w:rPr>
          <w:color w:val="000000"/>
          <w:u w:val="single"/>
        </w:rPr>
        <w:t>1</w:t>
      </w:r>
      <w:r w:rsidRPr="003B4039">
        <w:rPr>
          <w:color w:val="000000"/>
        </w:rPr>
        <w:t xml:space="preserve">, </w:t>
      </w:r>
      <w:r w:rsidR="004C5356">
        <w:rPr>
          <w:color w:val="000000"/>
        </w:rPr>
        <w:t>[</w:t>
      </w:r>
      <w:r w:rsidRPr="003B4039">
        <w:rPr>
          <w:color w:val="000000"/>
        </w:rPr>
        <w:t>two</w:t>
      </w:r>
      <w:r w:rsidR="004C5356">
        <w:rPr>
          <w:color w:val="000000"/>
        </w:rPr>
        <w:t xml:space="preserve">] </w:t>
      </w:r>
      <w:r w:rsidR="004C5356">
        <w:rPr>
          <w:color w:val="000000"/>
          <w:u w:val="single"/>
        </w:rPr>
        <w:t>2</w:t>
      </w:r>
      <w:r w:rsidRPr="003B4039">
        <w:rPr>
          <w:color w:val="000000"/>
        </w:rPr>
        <w:t xml:space="preserve">, </w:t>
      </w:r>
      <w:r w:rsidR="004C5356">
        <w:rPr>
          <w:color w:val="000000"/>
        </w:rPr>
        <w:t>[</w:t>
      </w:r>
      <w:r w:rsidRPr="003B4039">
        <w:rPr>
          <w:color w:val="000000"/>
        </w:rPr>
        <w:t>three</w:t>
      </w:r>
      <w:r w:rsidR="004C5356">
        <w:rPr>
          <w:color w:val="000000"/>
        </w:rPr>
        <w:t xml:space="preserve">] </w:t>
      </w:r>
      <w:r w:rsidR="004C5356">
        <w:rPr>
          <w:color w:val="000000"/>
          <w:u w:val="single"/>
        </w:rPr>
        <w:t>3</w:t>
      </w:r>
      <w:r w:rsidRPr="003B4039">
        <w:rPr>
          <w:color w:val="000000"/>
        </w:rPr>
        <w:t xml:space="preserve">, </w:t>
      </w:r>
      <w:r w:rsidR="004C5356">
        <w:rPr>
          <w:color w:val="000000"/>
        </w:rPr>
        <w:t>[</w:t>
      </w:r>
      <w:r w:rsidRPr="003B4039">
        <w:rPr>
          <w:color w:val="000000"/>
        </w:rPr>
        <w:t>five</w:t>
      </w:r>
      <w:r w:rsidR="004C5356">
        <w:rPr>
          <w:color w:val="000000"/>
        </w:rPr>
        <w:t xml:space="preserve">] </w:t>
      </w:r>
      <w:r w:rsidR="004C5356">
        <w:rPr>
          <w:color w:val="000000"/>
          <w:u w:val="single"/>
        </w:rPr>
        <w:t>5</w:t>
      </w:r>
      <w:r w:rsidRPr="003B4039">
        <w:rPr>
          <w:color w:val="000000"/>
        </w:rPr>
        <w:t xml:space="preserve">, </w:t>
      </w:r>
      <w:r w:rsidR="004C5356">
        <w:rPr>
          <w:color w:val="000000"/>
        </w:rPr>
        <w:t>[</w:t>
      </w:r>
      <w:r w:rsidRPr="003B4039">
        <w:rPr>
          <w:color w:val="000000"/>
        </w:rPr>
        <w:t>six</w:t>
      </w:r>
      <w:r w:rsidR="004C5356">
        <w:rPr>
          <w:color w:val="000000"/>
        </w:rPr>
        <w:t xml:space="preserve">] </w:t>
      </w:r>
      <w:r w:rsidR="004C5356">
        <w:rPr>
          <w:color w:val="000000"/>
          <w:u w:val="single"/>
        </w:rPr>
        <w:t>6</w:t>
      </w:r>
      <w:r w:rsidRPr="003B4039">
        <w:rPr>
          <w:color w:val="000000"/>
        </w:rPr>
        <w:t xml:space="preserve"> and </w:t>
      </w:r>
      <w:r w:rsidR="004C5356">
        <w:rPr>
          <w:color w:val="000000"/>
        </w:rPr>
        <w:t>[</w:t>
      </w:r>
      <w:r w:rsidRPr="003B4039">
        <w:rPr>
          <w:color w:val="000000"/>
        </w:rPr>
        <w:t>seven</w:t>
      </w:r>
      <w:r w:rsidR="004C5356">
        <w:rPr>
          <w:color w:val="000000"/>
        </w:rPr>
        <w:t xml:space="preserve">] </w:t>
      </w:r>
      <w:r w:rsidR="004C5356">
        <w:rPr>
          <w:color w:val="000000"/>
          <w:u w:val="single"/>
        </w:rPr>
        <w:t>7</w:t>
      </w:r>
      <w:r w:rsidRPr="003B4039">
        <w:rPr>
          <w:color w:val="000000"/>
        </w:rPr>
        <w:t xml:space="preserve"> of subdivision b of this section</w:t>
      </w:r>
      <w:r w:rsidR="00AB6842">
        <w:rPr>
          <w:color w:val="000000"/>
        </w:rPr>
        <w:t xml:space="preserve"> </w:t>
      </w:r>
      <w:r w:rsidR="00AB6842">
        <w:rPr>
          <w:color w:val="000000"/>
          <w:u w:val="single"/>
        </w:rPr>
        <w:t xml:space="preserve">or of any rule adopted pursuant to paragraph </w:t>
      </w:r>
      <w:r w:rsidR="004C5356">
        <w:rPr>
          <w:color w:val="000000"/>
          <w:u w:val="single"/>
        </w:rPr>
        <w:t>1</w:t>
      </w:r>
      <w:r w:rsidR="00AB6842">
        <w:rPr>
          <w:color w:val="000000"/>
          <w:u w:val="single"/>
        </w:rPr>
        <w:t xml:space="preserve"> of subdivision b of this section</w:t>
      </w:r>
      <w:r w:rsidRPr="003B4039">
        <w:rPr>
          <w:color w:val="000000"/>
        </w:rPr>
        <w:t>.</w:t>
      </w:r>
    </w:p>
    <w:p w14:paraId="466C19B7" w14:textId="2A6705E2" w:rsidR="003B4039" w:rsidRPr="003B4039" w:rsidRDefault="003B4039" w:rsidP="003B4039">
      <w:pPr>
        <w:pStyle w:val="NormalWeb"/>
        <w:shd w:val="clear" w:color="auto" w:fill="FFFFFF"/>
        <w:spacing w:before="0" w:beforeAutospacing="0" w:after="0" w:afterAutospacing="0" w:line="480" w:lineRule="auto"/>
        <w:ind w:firstLine="720"/>
        <w:jc w:val="both"/>
        <w:rPr>
          <w:color w:val="000000"/>
        </w:rPr>
      </w:pPr>
      <w:r w:rsidRPr="003B4039">
        <w:rPr>
          <w:color w:val="000000"/>
        </w:rPr>
        <w:t xml:space="preserve">(b) Any owner or person in control of </w:t>
      </w:r>
      <w:r w:rsidR="00861EA2">
        <w:rPr>
          <w:color w:val="000000"/>
        </w:rPr>
        <w:t>[</w:t>
      </w:r>
      <w:r w:rsidRPr="003B4039">
        <w:rPr>
          <w:color w:val="000000"/>
        </w:rPr>
        <w:t>one</w:t>
      </w:r>
      <w:r w:rsidR="00861EA2">
        <w:rPr>
          <w:color w:val="000000"/>
        </w:rPr>
        <w:t xml:space="preserve">] </w:t>
      </w:r>
      <w:r w:rsidR="00861EA2">
        <w:rPr>
          <w:color w:val="000000"/>
          <w:u w:val="single"/>
        </w:rPr>
        <w:t>1</w:t>
      </w:r>
      <w:r w:rsidRPr="003B4039">
        <w:rPr>
          <w:color w:val="000000"/>
        </w:rPr>
        <w:t xml:space="preserve"> or more </w:t>
      </w:r>
      <w:proofErr w:type="spellStart"/>
      <w:r w:rsidRPr="003B4039">
        <w:rPr>
          <w:color w:val="000000"/>
        </w:rPr>
        <w:t>newsracks</w:t>
      </w:r>
      <w:proofErr w:type="spellEnd"/>
      <w:r w:rsidRPr="003B4039">
        <w:rPr>
          <w:color w:val="000000"/>
        </w:rPr>
        <w:t xml:space="preserve"> found by the board to have failed to </w:t>
      </w:r>
      <w:r w:rsidR="00971AE8">
        <w:rPr>
          <w:color w:val="000000"/>
        </w:rPr>
        <w:t>[</w:t>
      </w:r>
      <w:r w:rsidRPr="003B4039">
        <w:rPr>
          <w:color w:val="000000"/>
        </w:rPr>
        <w:t>certify, or to have failed to accurately</w:t>
      </w:r>
      <w:r w:rsidR="007E7B30">
        <w:rPr>
          <w:color w:val="000000"/>
        </w:rPr>
        <w:t>]</w:t>
      </w:r>
      <w:r w:rsidRPr="003B4039">
        <w:rPr>
          <w:color w:val="000000"/>
        </w:rPr>
        <w:t xml:space="preserve"> demonstrate that such owner or person repainted or </w:t>
      </w:r>
      <w:r w:rsidR="007E7B30">
        <w:rPr>
          <w:color w:val="000000"/>
        </w:rPr>
        <w:t>[</w:t>
      </w:r>
      <w:r w:rsidRPr="003B4039">
        <w:rPr>
          <w:color w:val="000000"/>
        </w:rPr>
        <w:t>used best efforts to remove</w:t>
      </w:r>
      <w:r w:rsidR="007E7B30">
        <w:rPr>
          <w:color w:val="000000"/>
        </w:rPr>
        <w:t xml:space="preserve">] </w:t>
      </w:r>
      <w:r w:rsidR="007E7B30">
        <w:rPr>
          <w:color w:val="000000"/>
          <w:u w:val="single"/>
        </w:rPr>
        <w:t>removed</w:t>
      </w:r>
      <w:r w:rsidRPr="003B4039">
        <w:rPr>
          <w:color w:val="000000"/>
        </w:rPr>
        <w:t xml:space="preserve"> graffiti </w:t>
      </w:r>
      <w:r w:rsidR="00B232BB">
        <w:rPr>
          <w:color w:val="000000"/>
        </w:rPr>
        <w:t>[</w:t>
      </w:r>
      <w:r w:rsidRPr="003B4039">
        <w:rPr>
          <w:color w:val="000000"/>
        </w:rPr>
        <w:t>and</w:t>
      </w:r>
      <w:r w:rsidR="00B232BB">
        <w:rPr>
          <w:color w:val="000000"/>
        </w:rPr>
        <w:t xml:space="preserve">] </w:t>
      </w:r>
      <w:r w:rsidR="00B232BB">
        <w:rPr>
          <w:color w:val="000000"/>
          <w:u w:val="single"/>
        </w:rPr>
        <w:t>or</w:t>
      </w:r>
      <w:r w:rsidRPr="003B4039">
        <w:rPr>
          <w:color w:val="000000"/>
        </w:rPr>
        <w:t xml:space="preserve"> other unauthorized writing, painting, drawing, or other markings or inscriptions, as required by paragraph </w:t>
      </w:r>
      <w:r w:rsidR="009526A7">
        <w:rPr>
          <w:color w:val="000000"/>
        </w:rPr>
        <w:t>[</w:t>
      </w:r>
      <w:r w:rsidRPr="003B4039">
        <w:rPr>
          <w:color w:val="000000"/>
        </w:rPr>
        <w:t>one</w:t>
      </w:r>
      <w:r w:rsidR="009526A7">
        <w:rPr>
          <w:color w:val="000000"/>
        </w:rPr>
        <w:t xml:space="preserve">] </w:t>
      </w:r>
      <w:r w:rsidR="009526A7">
        <w:rPr>
          <w:color w:val="000000"/>
          <w:u w:val="single"/>
        </w:rPr>
        <w:t>1</w:t>
      </w:r>
      <w:r w:rsidRPr="003B4039">
        <w:rPr>
          <w:color w:val="000000"/>
        </w:rPr>
        <w:t xml:space="preserve"> of subdivision e of this section, or failed to comply with any other requirements of such paragraph, or failed to comply with any provision of paragraph </w:t>
      </w:r>
      <w:r w:rsidR="009526A7">
        <w:rPr>
          <w:color w:val="000000"/>
        </w:rPr>
        <w:t>[</w:t>
      </w:r>
      <w:r w:rsidRPr="003B4039">
        <w:rPr>
          <w:color w:val="000000"/>
        </w:rPr>
        <w:t>two</w:t>
      </w:r>
      <w:r w:rsidR="009526A7">
        <w:rPr>
          <w:color w:val="000000"/>
        </w:rPr>
        <w:t xml:space="preserve">] </w:t>
      </w:r>
      <w:r w:rsidR="009526A7">
        <w:rPr>
          <w:color w:val="000000"/>
          <w:u w:val="single"/>
        </w:rPr>
        <w:t>2</w:t>
      </w:r>
      <w:r w:rsidRPr="003B4039">
        <w:rPr>
          <w:color w:val="000000"/>
        </w:rPr>
        <w:t xml:space="preserve"> of subdivision c of this section, or failed to maintain insurance as required by subdivision d of this section, shall be liable for a civil penalty determined in accordance with the number of </w:t>
      </w:r>
      <w:proofErr w:type="spellStart"/>
      <w:r w:rsidRPr="003B4039">
        <w:rPr>
          <w:color w:val="000000"/>
        </w:rPr>
        <w:t>newsracks</w:t>
      </w:r>
      <w:proofErr w:type="spellEnd"/>
      <w:r w:rsidRPr="003B4039">
        <w:rPr>
          <w:color w:val="000000"/>
        </w:rPr>
        <w:t xml:space="preserve"> such person owns or controls as follows: </w:t>
      </w:r>
    </w:p>
    <w:tbl>
      <w:tblPr>
        <w:tblW w:w="9440" w:type="dxa"/>
        <w:tblCellMar>
          <w:top w:w="15" w:type="dxa"/>
          <w:left w:w="15" w:type="dxa"/>
          <w:bottom w:w="15" w:type="dxa"/>
          <w:right w:w="15" w:type="dxa"/>
        </w:tblCellMar>
        <w:tblLook w:val="04A0" w:firstRow="1" w:lastRow="0" w:firstColumn="1" w:lastColumn="0" w:noHBand="0" w:noVBand="1"/>
      </w:tblPr>
      <w:tblGrid>
        <w:gridCol w:w="4406"/>
        <w:gridCol w:w="5034"/>
      </w:tblGrid>
      <w:tr w:rsidR="005D1A62" w:rsidRPr="006F2DA5" w14:paraId="4B35348E" w14:textId="77777777" w:rsidTr="005D1A62">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1BD33D8D" w14:textId="77777777" w:rsidR="005D1A62" w:rsidRPr="00306F22" w:rsidRDefault="005D1A62" w:rsidP="005645C3">
            <w:pPr>
              <w:spacing w:after="0" w:line="240" w:lineRule="auto"/>
              <w:rPr>
                <w:rFonts w:ascii="Times New Roman" w:eastAsia="Times New Roman" w:hAnsi="Times New Roman"/>
                <w:b/>
                <w:bCs/>
                <w:sz w:val="24"/>
                <w:szCs w:val="24"/>
              </w:rPr>
            </w:pPr>
            <w:r w:rsidRPr="00306F22">
              <w:rPr>
                <w:rFonts w:ascii="Times New Roman" w:eastAsia="Times New Roman" w:hAnsi="Times New Roman"/>
                <w:b/>
                <w:bCs/>
                <w:sz w:val="24"/>
                <w:szCs w:val="24"/>
              </w:rPr>
              <w:t xml:space="preserve">Number of </w:t>
            </w:r>
            <w:proofErr w:type="spellStart"/>
            <w:r w:rsidRPr="00306F22">
              <w:rPr>
                <w:rFonts w:ascii="Times New Roman" w:eastAsia="Times New Roman" w:hAnsi="Times New Roman"/>
                <w:b/>
                <w:bCs/>
                <w:sz w:val="24"/>
                <w:szCs w:val="24"/>
              </w:rPr>
              <w:t>newsracks</w:t>
            </w:r>
            <w:proofErr w:type="spellEnd"/>
            <w:r w:rsidRPr="00306F22">
              <w:rPr>
                <w:rFonts w:ascii="Times New Roman" w:eastAsia="Times New Roman" w:hAnsi="Times New Roman"/>
                <w:b/>
                <w:bCs/>
                <w:sz w:val="24"/>
                <w:szCs w:val="24"/>
              </w:rPr>
              <w:t xml:space="preserve"> owned or controlled by such person</w:t>
            </w:r>
          </w:p>
        </w:tc>
        <w:tc>
          <w:tcPr>
            <w:tcW w:w="5034" w:type="dxa"/>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11ECF9BB" w14:textId="30923B8D" w:rsidR="005D1A62" w:rsidRPr="00306F22" w:rsidRDefault="005D1A62" w:rsidP="005645C3">
            <w:pPr>
              <w:spacing w:after="0" w:line="240" w:lineRule="auto"/>
              <w:rPr>
                <w:rFonts w:ascii="Times New Roman" w:eastAsia="Times New Roman" w:hAnsi="Times New Roman"/>
                <w:b/>
                <w:bCs/>
                <w:sz w:val="24"/>
                <w:szCs w:val="24"/>
              </w:rPr>
            </w:pPr>
            <w:r w:rsidRPr="00306F22">
              <w:rPr>
                <w:rFonts w:ascii="Times New Roman" w:eastAsia="Times New Roman" w:hAnsi="Times New Roman"/>
                <w:b/>
                <w:bCs/>
                <w:sz w:val="24"/>
                <w:szCs w:val="24"/>
              </w:rPr>
              <w:t xml:space="preserve">A violation of paragraph </w:t>
            </w:r>
            <w:r w:rsidR="009526A7">
              <w:rPr>
                <w:rFonts w:ascii="Times New Roman" w:eastAsia="Times New Roman" w:hAnsi="Times New Roman"/>
                <w:b/>
                <w:bCs/>
                <w:sz w:val="24"/>
                <w:szCs w:val="24"/>
              </w:rPr>
              <w:t>[</w:t>
            </w:r>
            <w:r w:rsidRPr="00306F22">
              <w:rPr>
                <w:rFonts w:ascii="Times New Roman" w:eastAsia="Times New Roman" w:hAnsi="Times New Roman"/>
                <w:b/>
                <w:bCs/>
                <w:sz w:val="24"/>
                <w:szCs w:val="24"/>
              </w:rPr>
              <w:t>one</w:t>
            </w:r>
            <w:r w:rsidR="009526A7">
              <w:rPr>
                <w:rFonts w:ascii="Times New Roman" w:eastAsia="Times New Roman" w:hAnsi="Times New Roman"/>
                <w:b/>
                <w:bCs/>
                <w:sz w:val="24"/>
                <w:szCs w:val="24"/>
              </w:rPr>
              <w:t xml:space="preserve">] </w:t>
            </w:r>
            <w:r w:rsidR="009526A7">
              <w:rPr>
                <w:rFonts w:ascii="Times New Roman" w:eastAsia="Times New Roman" w:hAnsi="Times New Roman"/>
                <w:b/>
                <w:bCs/>
                <w:sz w:val="24"/>
                <w:szCs w:val="24"/>
                <w:u w:val="single"/>
              </w:rPr>
              <w:t>1</w:t>
            </w:r>
            <w:r w:rsidRPr="00306F22">
              <w:rPr>
                <w:rFonts w:ascii="Times New Roman" w:eastAsia="Times New Roman" w:hAnsi="Times New Roman"/>
                <w:b/>
                <w:bCs/>
                <w:sz w:val="24"/>
                <w:szCs w:val="24"/>
              </w:rPr>
              <w:t xml:space="preserve"> of subdivision e, paragraph </w:t>
            </w:r>
            <w:r w:rsidR="009526A7">
              <w:rPr>
                <w:rFonts w:ascii="Times New Roman" w:eastAsia="Times New Roman" w:hAnsi="Times New Roman"/>
                <w:b/>
                <w:bCs/>
                <w:sz w:val="24"/>
                <w:szCs w:val="24"/>
              </w:rPr>
              <w:t>[</w:t>
            </w:r>
            <w:r w:rsidRPr="00306F22">
              <w:rPr>
                <w:rFonts w:ascii="Times New Roman" w:eastAsia="Times New Roman" w:hAnsi="Times New Roman"/>
                <w:b/>
                <w:bCs/>
                <w:sz w:val="24"/>
                <w:szCs w:val="24"/>
              </w:rPr>
              <w:t>two</w:t>
            </w:r>
            <w:r w:rsidR="009526A7">
              <w:rPr>
                <w:rFonts w:ascii="Times New Roman" w:eastAsia="Times New Roman" w:hAnsi="Times New Roman"/>
                <w:b/>
                <w:bCs/>
                <w:sz w:val="24"/>
                <w:szCs w:val="24"/>
              </w:rPr>
              <w:t xml:space="preserve">] </w:t>
            </w:r>
            <w:r w:rsidR="009526A7">
              <w:rPr>
                <w:rFonts w:ascii="Times New Roman" w:eastAsia="Times New Roman" w:hAnsi="Times New Roman"/>
                <w:b/>
                <w:bCs/>
                <w:sz w:val="24"/>
                <w:szCs w:val="24"/>
                <w:u w:val="single"/>
              </w:rPr>
              <w:t>2</w:t>
            </w:r>
            <w:r w:rsidRPr="00306F22">
              <w:rPr>
                <w:rFonts w:ascii="Times New Roman" w:eastAsia="Times New Roman" w:hAnsi="Times New Roman"/>
                <w:b/>
                <w:bCs/>
                <w:sz w:val="24"/>
                <w:szCs w:val="24"/>
              </w:rPr>
              <w:t xml:space="preserve"> of subdivision c or subdivision d of this section</w:t>
            </w:r>
          </w:p>
        </w:tc>
      </w:tr>
      <w:tr w:rsidR="005D1A62" w:rsidRPr="006F2DA5" w14:paraId="1575DC48" w14:textId="77777777" w:rsidTr="005D1A62">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532DF936" w14:textId="749E37B7" w:rsidR="005D1A62" w:rsidRPr="00306F22" w:rsidRDefault="005D1A62" w:rsidP="005645C3">
            <w:pPr>
              <w:spacing w:after="0" w:line="240" w:lineRule="auto"/>
              <w:rPr>
                <w:rFonts w:ascii="Times New Roman" w:eastAsia="Times New Roman" w:hAnsi="Times New Roman"/>
                <w:sz w:val="24"/>
                <w:szCs w:val="24"/>
              </w:rPr>
            </w:pPr>
            <w:r w:rsidRPr="00306F22">
              <w:rPr>
                <w:rFonts w:ascii="Times New Roman" w:eastAsia="Times New Roman" w:hAnsi="Times New Roman"/>
                <w:sz w:val="24"/>
                <w:szCs w:val="24"/>
              </w:rPr>
              <w:t xml:space="preserve">Up to and including </w:t>
            </w:r>
            <w:r w:rsidR="009526A7">
              <w:rPr>
                <w:rFonts w:ascii="Times New Roman" w:eastAsia="Times New Roman" w:hAnsi="Times New Roman"/>
                <w:sz w:val="24"/>
                <w:szCs w:val="24"/>
              </w:rPr>
              <w:t>[</w:t>
            </w:r>
            <w:r w:rsidRPr="00306F22">
              <w:rPr>
                <w:rFonts w:ascii="Times New Roman" w:eastAsia="Times New Roman" w:hAnsi="Times New Roman"/>
                <w:sz w:val="24"/>
                <w:szCs w:val="24"/>
              </w:rPr>
              <w:t>ninety-nine</w:t>
            </w:r>
            <w:r w:rsidR="009526A7">
              <w:rPr>
                <w:rFonts w:ascii="Times New Roman" w:eastAsia="Times New Roman" w:hAnsi="Times New Roman"/>
                <w:sz w:val="24"/>
                <w:szCs w:val="24"/>
              </w:rPr>
              <w:t xml:space="preserve">] </w:t>
            </w:r>
            <w:r w:rsidR="009526A7">
              <w:rPr>
                <w:rFonts w:ascii="Times New Roman" w:eastAsia="Times New Roman" w:hAnsi="Times New Roman"/>
                <w:sz w:val="24"/>
                <w:szCs w:val="24"/>
                <w:u w:val="single"/>
              </w:rPr>
              <w:t>99</w:t>
            </w:r>
            <w:r w:rsidRPr="00306F22">
              <w:rPr>
                <w:rFonts w:ascii="Times New Roman" w:eastAsia="Times New Roman" w:hAnsi="Times New Roman"/>
                <w:sz w:val="24"/>
                <w:szCs w:val="24"/>
              </w:rPr>
              <w:t xml:space="preserve"> </w:t>
            </w:r>
            <w:proofErr w:type="spellStart"/>
            <w:r w:rsidRPr="00306F22">
              <w:rPr>
                <w:rFonts w:ascii="Times New Roman" w:eastAsia="Times New Roman" w:hAnsi="Times New Roman"/>
                <w:sz w:val="24"/>
                <w:szCs w:val="24"/>
              </w:rPr>
              <w:t>newsracks</w:t>
            </w:r>
            <w:proofErr w:type="spellEnd"/>
          </w:p>
        </w:tc>
        <w:tc>
          <w:tcPr>
            <w:tcW w:w="5034" w:type="dxa"/>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25BE6D5A" w14:textId="4D59705D" w:rsidR="005D1A62" w:rsidRPr="00306F22" w:rsidRDefault="00BE148A" w:rsidP="005645C3">
            <w:pPr>
              <w:spacing w:after="0" w:line="240" w:lineRule="auto"/>
              <w:rPr>
                <w:rFonts w:ascii="Times New Roman" w:eastAsia="Times New Roman" w:hAnsi="Times New Roman"/>
                <w:sz w:val="24"/>
                <w:szCs w:val="24"/>
                <w:u w:val="single"/>
              </w:rPr>
            </w:pPr>
            <w:r>
              <w:rPr>
                <w:rFonts w:ascii="Times New Roman" w:eastAsia="Times New Roman" w:hAnsi="Times New Roman"/>
                <w:sz w:val="24"/>
                <w:szCs w:val="24"/>
              </w:rPr>
              <w:t>[</w:t>
            </w:r>
            <w:r w:rsidR="005D1A62" w:rsidRPr="00306F22">
              <w:rPr>
                <w:rFonts w:ascii="Times New Roman" w:eastAsia="Times New Roman" w:hAnsi="Times New Roman"/>
                <w:sz w:val="24"/>
                <w:szCs w:val="24"/>
              </w:rPr>
              <w:t>Two hundred fifty dollars</w:t>
            </w:r>
            <w:r>
              <w:rPr>
                <w:rFonts w:ascii="Times New Roman" w:eastAsia="Times New Roman" w:hAnsi="Times New Roman"/>
                <w:sz w:val="24"/>
                <w:szCs w:val="24"/>
              </w:rPr>
              <w:t xml:space="preserve">] </w:t>
            </w:r>
            <w:r>
              <w:rPr>
                <w:rFonts w:ascii="Times New Roman" w:eastAsia="Times New Roman" w:hAnsi="Times New Roman"/>
                <w:sz w:val="24"/>
                <w:szCs w:val="24"/>
                <w:u w:val="single"/>
              </w:rPr>
              <w:t>$</w:t>
            </w:r>
            <w:r w:rsidR="00A22DF6">
              <w:rPr>
                <w:rFonts w:ascii="Times New Roman" w:eastAsia="Times New Roman" w:hAnsi="Times New Roman"/>
                <w:sz w:val="24"/>
                <w:szCs w:val="24"/>
                <w:u w:val="single"/>
              </w:rPr>
              <w:t>400 to $600</w:t>
            </w:r>
          </w:p>
        </w:tc>
      </w:tr>
      <w:tr w:rsidR="005D1A62" w:rsidRPr="006F2DA5" w14:paraId="6EEC6D2A" w14:textId="77777777" w:rsidTr="00456B07">
        <w:trPr>
          <w:trHeight w:val="650"/>
        </w:trPr>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65906DAD" w14:textId="1FA9C5AC" w:rsidR="005D1A62" w:rsidRPr="00306F22" w:rsidRDefault="005D1A62" w:rsidP="005645C3">
            <w:pPr>
              <w:spacing w:after="0" w:line="240" w:lineRule="auto"/>
              <w:rPr>
                <w:rFonts w:ascii="Times New Roman" w:eastAsia="Times New Roman" w:hAnsi="Times New Roman"/>
                <w:sz w:val="24"/>
                <w:szCs w:val="24"/>
              </w:rPr>
            </w:pPr>
            <w:r w:rsidRPr="00306F22">
              <w:rPr>
                <w:rFonts w:ascii="Times New Roman" w:eastAsia="Times New Roman" w:hAnsi="Times New Roman"/>
                <w:sz w:val="24"/>
                <w:szCs w:val="24"/>
              </w:rPr>
              <w:t xml:space="preserve">More than </w:t>
            </w:r>
            <w:r w:rsidR="009526A7">
              <w:rPr>
                <w:rFonts w:ascii="Times New Roman" w:eastAsia="Times New Roman" w:hAnsi="Times New Roman"/>
                <w:sz w:val="24"/>
                <w:szCs w:val="24"/>
              </w:rPr>
              <w:t>[</w:t>
            </w:r>
            <w:r w:rsidRPr="00306F22">
              <w:rPr>
                <w:rFonts w:ascii="Times New Roman" w:eastAsia="Times New Roman" w:hAnsi="Times New Roman"/>
                <w:sz w:val="24"/>
                <w:szCs w:val="24"/>
              </w:rPr>
              <w:t>ninety-nine</w:t>
            </w:r>
            <w:r w:rsidR="009526A7">
              <w:rPr>
                <w:rFonts w:ascii="Times New Roman" w:eastAsia="Times New Roman" w:hAnsi="Times New Roman"/>
                <w:sz w:val="24"/>
                <w:szCs w:val="24"/>
              </w:rPr>
              <w:t xml:space="preserve">] </w:t>
            </w:r>
            <w:r w:rsidR="009526A7">
              <w:rPr>
                <w:rFonts w:ascii="Times New Roman" w:eastAsia="Times New Roman" w:hAnsi="Times New Roman"/>
                <w:sz w:val="24"/>
                <w:szCs w:val="24"/>
                <w:u w:val="single"/>
              </w:rPr>
              <w:t>99</w:t>
            </w:r>
            <w:r w:rsidRPr="00306F22">
              <w:rPr>
                <w:rFonts w:ascii="Times New Roman" w:eastAsia="Times New Roman" w:hAnsi="Times New Roman"/>
                <w:sz w:val="24"/>
                <w:szCs w:val="24"/>
              </w:rPr>
              <w:t xml:space="preserve"> and less than </w:t>
            </w:r>
            <w:r w:rsidR="009526A7">
              <w:rPr>
                <w:rFonts w:ascii="Times New Roman" w:eastAsia="Times New Roman" w:hAnsi="Times New Roman"/>
                <w:sz w:val="24"/>
                <w:szCs w:val="24"/>
              </w:rPr>
              <w:t>[</w:t>
            </w:r>
            <w:r w:rsidRPr="00306F22">
              <w:rPr>
                <w:rFonts w:ascii="Times New Roman" w:eastAsia="Times New Roman" w:hAnsi="Times New Roman"/>
                <w:sz w:val="24"/>
                <w:szCs w:val="24"/>
              </w:rPr>
              <w:t>two hundred fifty</w:t>
            </w:r>
            <w:r w:rsidR="009526A7">
              <w:rPr>
                <w:rFonts w:ascii="Times New Roman" w:eastAsia="Times New Roman" w:hAnsi="Times New Roman"/>
                <w:sz w:val="24"/>
                <w:szCs w:val="24"/>
              </w:rPr>
              <w:t xml:space="preserve">] </w:t>
            </w:r>
            <w:r w:rsidR="009526A7">
              <w:rPr>
                <w:rFonts w:ascii="Times New Roman" w:eastAsia="Times New Roman" w:hAnsi="Times New Roman"/>
                <w:sz w:val="24"/>
                <w:szCs w:val="24"/>
                <w:u w:val="single"/>
              </w:rPr>
              <w:t>250</w:t>
            </w:r>
            <w:r w:rsidRPr="00306F22">
              <w:rPr>
                <w:rFonts w:ascii="Times New Roman" w:eastAsia="Times New Roman" w:hAnsi="Times New Roman"/>
                <w:sz w:val="24"/>
                <w:szCs w:val="24"/>
              </w:rPr>
              <w:t xml:space="preserve"> </w:t>
            </w:r>
            <w:proofErr w:type="spellStart"/>
            <w:r w:rsidRPr="00306F22">
              <w:rPr>
                <w:rFonts w:ascii="Times New Roman" w:eastAsia="Times New Roman" w:hAnsi="Times New Roman"/>
                <w:sz w:val="24"/>
                <w:szCs w:val="24"/>
              </w:rPr>
              <w:t>newsracks</w:t>
            </w:r>
            <w:proofErr w:type="spellEnd"/>
          </w:p>
        </w:tc>
        <w:tc>
          <w:tcPr>
            <w:tcW w:w="5034" w:type="dxa"/>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70CC768A" w14:textId="69547B3F" w:rsidR="005D1A62" w:rsidRPr="00306F22" w:rsidRDefault="00BE148A" w:rsidP="005645C3">
            <w:pPr>
              <w:spacing w:after="0" w:line="240" w:lineRule="auto"/>
              <w:rPr>
                <w:rFonts w:ascii="Times New Roman" w:eastAsia="Times New Roman" w:hAnsi="Times New Roman"/>
                <w:sz w:val="24"/>
                <w:szCs w:val="24"/>
                <w:u w:val="single"/>
              </w:rPr>
            </w:pPr>
            <w:r>
              <w:rPr>
                <w:rFonts w:ascii="Times New Roman" w:eastAsia="Times New Roman" w:hAnsi="Times New Roman"/>
                <w:sz w:val="24"/>
                <w:szCs w:val="24"/>
              </w:rPr>
              <w:t>[</w:t>
            </w:r>
            <w:r w:rsidR="005D1A62" w:rsidRPr="00306F22">
              <w:rPr>
                <w:rFonts w:ascii="Times New Roman" w:eastAsia="Times New Roman" w:hAnsi="Times New Roman"/>
                <w:sz w:val="24"/>
                <w:szCs w:val="24"/>
              </w:rPr>
              <w:t>Three hundred seventy-five</w:t>
            </w:r>
            <w:r w:rsidR="009526A7">
              <w:rPr>
                <w:rFonts w:ascii="Times New Roman" w:eastAsia="Times New Roman" w:hAnsi="Times New Roman"/>
                <w:sz w:val="24"/>
                <w:szCs w:val="24"/>
              </w:rPr>
              <w:t xml:space="preserve">] </w:t>
            </w:r>
            <w:r w:rsidR="009526A7">
              <w:rPr>
                <w:rFonts w:ascii="Times New Roman" w:eastAsia="Times New Roman" w:hAnsi="Times New Roman"/>
                <w:sz w:val="24"/>
                <w:szCs w:val="24"/>
                <w:u w:val="single"/>
              </w:rPr>
              <w:t>$600</w:t>
            </w:r>
            <w:r w:rsidR="00A22DF6" w:rsidRPr="00306F22">
              <w:rPr>
                <w:rFonts w:ascii="Times New Roman" w:eastAsia="Times New Roman" w:hAnsi="Times New Roman"/>
                <w:sz w:val="24"/>
                <w:szCs w:val="24"/>
              </w:rPr>
              <w:t xml:space="preserve"> </w:t>
            </w:r>
            <w:r w:rsidR="005D1A62" w:rsidRPr="00306F22">
              <w:rPr>
                <w:rFonts w:ascii="Times New Roman" w:eastAsia="Times New Roman" w:hAnsi="Times New Roman"/>
                <w:sz w:val="24"/>
                <w:szCs w:val="24"/>
              </w:rPr>
              <w:t xml:space="preserve">to </w:t>
            </w:r>
            <w:r w:rsidR="009526A7">
              <w:rPr>
                <w:rFonts w:ascii="Times New Roman" w:eastAsia="Times New Roman" w:hAnsi="Times New Roman"/>
                <w:sz w:val="24"/>
                <w:szCs w:val="24"/>
              </w:rPr>
              <w:t>[</w:t>
            </w:r>
            <w:r w:rsidR="005D1A62" w:rsidRPr="00306F22">
              <w:rPr>
                <w:rFonts w:ascii="Times New Roman" w:eastAsia="Times New Roman" w:hAnsi="Times New Roman"/>
                <w:sz w:val="24"/>
                <w:szCs w:val="24"/>
              </w:rPr>
              <w:t>seven hundred fifty dollars</w:t>
            </w:r>
            <w:r>
              <w:rPr>
                <w:rFonts w:ascii="Times New Roman" w:eastAsia="Times New Roman" w:hAnsi="Times New Roman"/>
                <w:sz w:val="24"/>
                <w:szCs w:val="24"/>
              </w:rPr>
              <w:t xml:space="preserve">] </w:t>
            </w:r>
            <w:r>
              <w:rPr>
                <w:rFonts w:ascii="Times New Roman" w:eastAsia="Times New Roman" w:hAnsi="Times New Roman"/>
                <w:sz w:val="24"/>
                <w:szCs w:val="24"/>
                <w:u w:val="single"/>
              </w:rPr>
              <w:t>$</w:t>
            </w:r>
            <w:r w:rsidR="00A22DF6">
              <w:rPr>
                <w:rFonts w:ascii="Times New Roman" w:eastAsia="Times New Roman" w:hAnsi="Times New Roman"/>
                <w:sz w:val="24"/>
                <w:szCs w:val="24"/>
                <w:u w:val="single"/>
              </w:rPr>
              <w:t>800</w:t>
            </w:r>
          </w:p>
        </w:tc>
      </w:tr>
      <w:tr w:rsidR="005D1A62" w:rsidRPr="006F2DA5" w14:paraId="13981EC5" w14:textId="77777777" w:rsidTr="00456B07">
        <w:trPr>
          <w:trHeight w:val="641"/>
        </w:trPr>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7F24C6C9" w14:textId="4D89D264" w:rsidR="005D1A62" w:rsidRPr="00306F22" w:rsidRDefault="005D1A62" w:rsidP="005645C3">
            <w:pPr>
              <w:spacing w:after="0" w:line="240" w:lineRule="auto"/>
              <w:rPr>
                <w:rFonts w:ascii="Times New Roman" w:eastAsia="Times New Roman" w:hAnsi="Times New Roman"/>
                <w:sz w:val="24"/>
                <w:szCs w:val="24"/>
              </w:rPr>
            </w:pPr>
            <w:r w:rsidRPr="00306F22">
              <w:rPr>
                <w:rFonts w:ascii="Times New Roman" w:eastAsia="Times New Roman" w:hAnsi="Times New Roman"/>
                <w:sz w:val="24"/>
                <w:szCs w:val="24"/>
              </w:rPr>
              <w:t xml:space="preserve">More than </w:t>
            </w:r>
            <w:r w:rsidR="009526A7">
              <w:rPr>
                <w:rFonts w:ascii="Times New Roman" w:eastAsia="Times New Roman" w:hAnsi="Times New Roman"/>
                <w:sz w:val="24"/>
                <w:szCs w:val="24"/>
              </w:rPr>
              <w:t>[</w:t>
            </w:r>
            <w:r w:rsidRPr="00306F22">
              <w:rPr>
                <w:rFonts w:ascii="Times New Roman" w:eastAsia="Times New Roman" w:hAnsi="Times New Roman"/>
                <w:sz w:val="24"/>
                <w:szCs w:val="24"/>
              </w:rPr>
              <w:t>two hundred forty-nine</w:t>
            </w:r>
            <w:r w:rsidR="009526A7">
              <w:rPr>
                <w:rFonts w:ascii="Times New Roman" w:eastAsia="Times New Roman" w:hAnsi="Times New Roman"/>
                <w:sz w:val="24"/>
                <w:szCs w:val="24"/>
              </w:rPr>
              <w:t xml:space="preserve">] </w:t>
            </w:r>
            <w:r w:rsidR="009526A7">
              <w:rPr>
                <w:rFonts w:ascii="Times New Roman" w:eastAsia="Times New Roman" w:hAnsi="Times New Roman"/>
                <w:sz w:val="24"/>
                <w:szCs w:val="24"/>
                <w:u w:val="single"/>
              </w:rPr>
              <w:t>249</w:t>
            </w:r>
            <w:r w:rsidRPr="00306F22">
              <w:rPr>
                <w:rFonts w:ascii="Times New Roman" w:eastAsia="Times New Roman" w:hAnsi="Times New Roman"/>
                <w:sz w:val="24"/>
                <w:szCs w:val="24"/>
              </w:rPr>
              <w:t xml:space="preserve"> and less than </w:t>
            </w:r>
            <w:r w:rsidR="009526A7">
              <w:rPr>
                <w:rFonts w:ascii="Times New Roman" w:eastAsia="Times New Roman" w:hAnsi="Times New Roman"/>
                <w:sz w:val="24"/>
                <w:szCs w:val="24"/>
              </w:rPr>
              <w:t>[</w:t>
            </w:r>
            <w:r w:rsidRPr="00306F22">
              <w:rPr>
                <w:rFonts w:ascii="Times New Roman" w:eastAsia="Times New Roman" w:hAnsi="Times New Roman"/>
                <w:sz w:val="24"/>
                <w:szCs w:val="24"/>
              </w:rPr>
              <w:t>five hundred</w:t>
            </w:r>
            <w:r w:rsidR="009526A7">
              <w:rPr>
                <w:rFonts w:ascii="Times New Roman" w:eastAsia="Times New Roman" w:hAnsi="Times New Roman"/>
                <w:sz w:val="24"/>
                <w:szCs w:val="24"/>
              </w:rPr>
              <w:t xml:space="preserve">] </w:t>
            </w:r>
            <w:r w:rsidR="009526A7">
              <w:rPr>
                <w:rFonts w:ascii="Times New Roman" w:eastAsia="Times New Roman" w:hAnsi="Times New Roman"/>
                <w:sz w:val="24"/>
                <w:szCs w:val="24"/>
                <w:u w:val="single"/>
              </w:rPr>
              <w:t>500</w:t>
            </w:r>
            <w:r w:rsidRPr="00306F22">
              <w:rPr>
                <w:rFonts w:ascii="Times New Roman" w:eastAsia="Times New Roman" w:hAnsi="Times New Roman"/>
                <w:sz w:val="24"/>
                <w:szCs w:val="24"/>
              </w:rPr>
              <w:t xml:space="preserve"> </w:t>
            </w:r>
            <w:proofErr w:type="spellStart"/>
            <w:r w:rsidRPr="00306F22">
              <w:rPr>
                <w:rFonts w:ascii="Times New Roman" w:eastAsia="Times New Roman" w:hAnsi="Times New Roman"/>
                <w:sz w:val="24"/>
                <w:szCs w:val="24"/>
              </w:rPr>
              <w:t>newsracks</w:t>
            </w:r>
            <w:proofErr w:type="spellEnd"/>
          </w:p>
        </w:tc>
        <w:tc>
          <w:tcPr>
            <w:tcW w:w="5034" w:type="dxa"/>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40EB07D4" w14:textId="6248FC24" w:rsidR="005D1A62" w:rsidRPr="00306F22" w:rsidRDefault="00BE148A" w:rsidP="005645C3">
            <w:pPr>
              <w:spacing w:after="0" w:line="240" w:lineRule="auto"/>
              <w:rPr>
                <w:rFonts w:ascii="Times New Roman" w:eastAsia="Times New Roman" w:hAnsi="Times New Roman"/>
                <w:sz w:val="24"/>
                <w:szCs w:val="24"/>
                <w:u w:val="single"/>
              </w:rPr>
            </w:pPr>
            <w:r>
              <w:rPr>
                <w:rFonts w:ascii="Times New Roman" w:eastAsia="Times New Roman" w:hAnsi="Times New Roman"/>
                <w:sz w:val="24"/>
                <w:szCs w:val="24"/>
              </w:rPr>
              <w:t>[</w:t>
            </w:r>
            <w:r w:rsidR="005D1A62" w:rsidRPr="00306F22">
              <w:rPr>
                <w:rFonts w:ascii="Times New Roman" w:eastAsia="Times New Roman" w:hAnsi="Times New Roman"/>
                <w:sz w:val="24"/>
                <w:szCs w:val="24"/>
              </w:rPr>
              <w:t>Seven hundred fifty</w:t>
            </w:r>
            <w:r w:rsidR="00AB41D0">
              <w:rPr>
                <w:rFonts w:ascii="Times New Roman" w:eastAsia="Times New Roman" w:hAnsi="Times New Roman"/>
                <w:sz w:val="24"/>
                <w:szCs w:val="24"/>
              </w:rPr>
              <w:t xml:space="preserve">] </w:t>
            </w:r>
            <w:r w:rsidR="00AB41D0">
              <w:rPr>
                <w:rFonts w:ascii="Times New Roman" w:eastAsia="Times New Roman" w:hAnsi="Times New Roman"/>
                <w:sz w:val="24"/>
                <w:szCs w:val="24"/>
                <w:u w:val="single"/>
              </w:rPr>
              <w:t>$1,100</w:t>
            </w:r>
            <w:r>
              <w:rPr>
                <w:rFonts w:ascii="Times New Roman" w:eastAsia="Times New Roman" w:hAnsi="Times New Roman"/>
                <w:sz w:val="24"/>
                <w:szCs w:val="24"/>
              </w:rPr>
              <w:t xml:space="preserve"> </w:t>
            </w:r>
            <w:r w:rsidR="005D1A62" w:rsidRPr="00306F22">
              <w:rPr>
                <w:rFonts w:ascii="Times New Roman" w:eastAsia="Times New Roman" w:hAnsi="Times New Roman"/>
                <w:sz w:val="24"/>
                <w:szCs w:val="24"/>
              </w:rPr>
              <w:t xml:space="preserve">to </w:t>
            </w:r>
            <w:r w:rsidR="00AB41D0">
              <w:rPr>
                <w:rFonts w:ascii="Times New Roman" w:eastAsia="Times New Roman" w:hAnsi="Times New Roman"/>
                <w:sz w:val="24"/>
                <w:szCs w:val="24"/>
              </w:rPr>
              <w:t>[</w:t>
            </w:r>
            <w:r w:rsidR="005D1A62" w:rsidRPr="00306F22">
              <w:rPr>
                <w:rFonts w:ascii="Times New Roman" w:eastAsia="Times New Roman" w:hAnsi="Times New Roman"/>
                <w:sz w:val="24"/>
                <w:szCs w:val="24"/>
              </w:rPr>
              <w:t>one thousand five hundred dollars</w:t>
            </w:r>
            <w:r>
              <w:rPr>
                <w:rFonts w:ascii="Times New Roman" w:eastAsia="Times New Roman" w:hAnsi="Times New Roman"/>
                <w:sz w:val="24"/>
                <w:szCs w:val="24"/>
              </w:rPr>
              <w:t>]</w:t>
            </w:r>
            <w:r w:rsidR="00AB6842">
              <w:rPr>
                <w:rFonts w:ascii="Times New Roman" w:eastAsia="Times New Roman" w:hAnsi="Times New Roman"/>
                <w:sz w:val="24"/>
                <w:szCs w:val="24"/>
              </w:rPr>
              <w:t xml:space="preserve"> </w:t>
            </w:r>
            <w:r>
              <w:rPr>
                <w:rFonts w:ascii="Times New Roman" w:eastAsia="Times New Roman" w:hAnsi="Times New Roman"/>
                <w:sz w:val="24"/>
                <w:szCs w:val="24"/>
                <w:u w:val="single"/>
              </w:rPr>
              <w:t>$1,500</w:t>
            </w:r>
            <w:r w:rsidR="00AB6842">
              <w:rPr>
                <w:rFonts w:ascii="Times New Roman" w:eastAsia="Times New Roman" w:hAnsi="Times New Roman"/>
                <w:sz w:val="24"/>
                <w:szCs w:val="24"/>
                <w:u w:val="single"/>
              </w:rPr>
              <w:br/>
            </w:r>
          </w:p>
        </w:tc>
      </w:tr>
      <w:tr w:rsidR="005D1A62" w:rsidRPr="006F2DA5" w14:paraId="743BC6DD" w14:textId="77777777" w:rsidTr="005D1A62">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4DE11B5F" w14:textId="40DC0184" w:rsidR="005D1A62" w:rsidRPr="00306F22" w:rsidRDefault="005D1A62" w:rsidP="005645C3">
            <w:pPr>
              <w:spacing w:after="0" w:line="240" w:lineRule="auto"/>
              <w:rPr>
                <w:rFonts w:ascii="Times New Roman" w:eastAsia="Times New Roman" w:hAnsi="Times New Roman"/>
                <w:sz w:val="24"/>
                <w:szCs w:val="24"/>
              </w:rPr>
            </w:pPr>
            <w:r w:rsidRPr="00306F22">
              <w:rPr>
                <w:rFonts w:ascii="Times New Roman" w:eastAsia="Times New Roman" w:hAnsi="Times New Roman"/>
                <w:sz w:val="24"/>
                <w:szCs w:val="24"/>
              </w:rPr>
              <w:t xml:space="preserve">More than </w:t>
            </w:r>
            <w:r w:rsidR="0057721E">
              <w:rPr>
                <w:rFonts w:ascii="Times New Roman" w:eastAsia="Times New Roman" w:hAnsi="Times New Roman"/>
                <w:sz w:val="24"/>
                <w:szCs w:val="24"/>
              </w:rPr>
              <w:t>[</w:t>
            </w:r>
            <w:r w:rsidRPr="00306F22">
              <w:rPr>
                <w:rFonts w:ascii="Times New Roman" w:eastAsia="Times New Roman" w:hAnsi="Times New Roman"/>
                <w:sz w:val="24"/>
                <w:szCs w:val="24"/>
              </w:rPr>
              <w:t>four hundred ninety-nine</w:t>
            </w:r>
            <w:r w:rsidR="0057721E">
              <w:rPr>
                <w:rFonts w:ascii="Times New Roman" w:eastAsia="Times New Roman" w:hAnsi="Times New Roman"/>
                <w:sz w:val="24"/>
                <w:szCs w:val="24"/>
              </w:rPr>
              <w:t xml:space="preserve">] </w:t>
            </w:r>
            <w:r w:rsidR="0057721E">
              <w:rPr>
                <w:rFonts w:ascii="Times New Roman" w:eastAsia="Times New Roman" w:hAnsi="Times New Roman"/>
                <w:sz w:val="24"/>
                <w:szCs w:val="24"/>
                <w:u w:val="single"/>
              </w:rPr>
              <w:t>499</w:t>
            </w:r>
            <w:r w:rsidRPr="00306F22">
              <w:rPr>
                <w:rFonts w:ascii="Times New Roman" w:eastAsia="Times New Roman" w:hAnsi="Times New Roman"/>
                <w:sz w:val="24"/>
                <w:szCs w:val="24"/>
              </w:rPr>
              <w:t xml:space="preserve"> and less than </w:t>
            </w:r>
            <w:r w:rsidR="0057721E">
              <w:rPr>
                <w:rFonts w:ascii="Times New Roman" w:eastAsia="Times New Roman" w:hAnsi="Times New Roman"/>
                <w:sz w:val="24"/>
                <w:szCs w:val="24"/>
              </w:rPr>
              <w:t>[</w:t>
            </w:r>
            <w:r w:rsidRPr="00306F22">
              <w:rPr>
                <w:rFonts w:ascii="Times New Roman" w:eastAsia="Times New Roman" w:hAnsi="Times New Roman"/>
                <w:sz w:val="24"/>
                <w:szCs w:val="24"/>
              </w:rPr>
              <w:t>seven hundred fifty</w:t>
            </w:r>
            <w:r w:rsidR="0057721E">
              <w:rPr>
                <w:rFonts w:ascii="Times New Roman" w:eastAsia="Times New Roman" w:hAnsi="Times New Roman"/>
                <w:sz w:val="24"/>
                <w:szCs w:val="24"/>
              </w:rPr>
              <w:t xml:space="preserve">] </w:t>
            </w:r>
            <w:r w:rsidR="0057721E">
              <w:rPr>
                <w:rFonts w:ascii="Times New Roman" w:eastAsia="Times New Roman" w:hAnsi="Times New Roman"/>
                <w:sz w:val="24"/>
                <w:szCs w:val="24"/>
                <w:u w:val="single"/>
              </w:rPr>
              <w:t>750</w:t>
            </w:r>
            <w:r w:rsidRPr="00306F22">
              <w:rPr>
                <w:rFonts w:ascii="Times New Roman" w:eastAsia="Times New Roman" w:hAnsi="Times New Roman"/>
                <w:sz w:val="24"/>
                <w:szCs w:val="24"/>
              </w:rPr>
              <w:t xml:space="preserve"> </w:t>
            </w:r>
            <w:proofErr w:type="spellStart"/>
            <w:r w:rsidRPr="00306F22">
              <w:rPr>
                <w:rFonts w:ascii="Times New Roman" w:eastAsia="Times New Roman" w:hAnsi="Times New Roman"/>
                <w:sz w:val="24"/>
                <w:szCs w:val="24"/>
              </w:rPr>
              <w:t>newsracks</w:t>
            </w:r>
            <w:proofErr w:type="spellEnd"/>
          </w:p>
        </w:tc>
        <w:tc>
          <w:tcPr>
            <w:tcW w:w="5034" w:type="dxa"/>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4FE3E101" w14:textId="56ECCCE0" w:rsidR="005D1A62" w:rsidRPr="00306F22" w:rsidRDefault="00BE148A" w:rsidP="005645C3">
            <w:pPr>
              <w:spacing w:after="0" w:line="240" w:lineRule="auto"/>
              <w:rPr>
                <w:rFonts w:ascii="Times New Roman" w:eastAsia="Times New Roman" w:hAnsi="Times New Roman"/>
                <w:sz w:val="24"/>
                <w:szCs w:val="24"/>
                <w:u w:val="single"/>
              </w:rPr>
            </w:pPr>
            <w:r>
              <w:rPr>
                <w:rFonts w:ascii="Times New Roman" w:eastAsia="Times New Roman" w:hAnsi="Times New Roman"/>
                <w:sz w:val="24"/>
                <w:szCs w:val="24"/>
              </w:rPr>
              <w:t>[</w:t>
            </w:r>
            <w:r w:rsidR="005D1A62" w:rsidRPr="00306F22">
              <w:rPr>
                <w:rFonts w:ascii="Times New Roman" w:eastAsia="Times New Roman" w:hAnsi="Times New Roman"/>
                <w:sz w:val="24"/>
                <w:szCs w:val="24"/>
              </w:rPr>
              <w:t>One thousand one hundred twenty-five</w:t>
            </w:r>
            <w:r w:rsidR="0057721E">
              <w:rPr>
                <w:rFonts w:ascii="Times New Roman" w:eastAsia="Times New Roman" w:hAnsi="Times New Roman"/>
                <w:sz w:val="24"/>
                <w:szCs w:val="24"/>
              </w:rPr>
              <w:t xml:space="preserve">] </w:t>
            </w:r>
            <w:r w:rsidR="0057721E">
              <w:rPr>
                <w:rFonts w:ascii="Times New Roman" w:eastAsia="Times New Roman" w:hAnsi="Times New Roman"/>
                <w:sz w:val="24"/>
                <w:szCs w:val="24"/>
                <w:u w:val="single"/>
              </w:rPr>
              <w:t>$1,700</w:t>
            </w:r>
            <w:r w:rsidR="00AB6842">
              <w:rPr>
                <w:rFonts w:ascii="Times New Roman" w:eastAsia="Times New Roman" w:hAnsi="Times New Roman"/>
                <w:sz w:val="24"/>
                <w:szCs w:val="24"/>
              </w:rPr>
              <w:t xml:space="preserve"> </w:t>
            </w:r>
            <w:r w:rsidR="005D1A62" w:rsidRPr="00306F22">
              <w:rPr>
                <w:rFonts w:ascii="Times New Roman" w:eastAsia="Times New Roman" w:hAnsi="Times New Roman"/>
                <w:sz w:val="24"/>
                <w:szCs w:val="24"/>
              </w:rPr>
              <w:t xml:space="preserve">to </w:t>
            </w:r>
            <w:r w:rsidR="0057721E">
              <w:rPr>
                <w:rFonts w:ascii="Times New Roman" w:eastAsia="Times New Roman" w:hAnsi="Times New Roman"/>
                <w:sz w:val="24"/>
                <w:szCs w:val="24"/>
              </w:rPr>
              <w:t>[</w:t>
            </w:r>
            <w:r w:rsidR="005D1A62" w:rsidRPr="00306F22">
              <w:rPr>
                <w:rFonts w:ascii="Times New Roman" w:eastAsia="Times New Roman" w:hAnsi="Times New Roman"/>
                <w:sz w:val="24"/>
                <w:szCs w:val="24"/>
              </w:rPr>
              <w:t>two thousand two hundred fifty dollars</w:t>
            </w:r>
            <w:r>
              <w:rPr>
                <w:rFonts w:ascii="Times New Roman" w:eastAsia="Times New Roman" w:hAnsi="Times New Roman"/>
                <w:sz w:val="24"/>
                <w:szCs w:val="24"/>
              </w:rPr>
              <w:t>]</w:t>
            </w:r>
            <w:r w:rsidR="00AB6842">
              <w:rPr>
                <w:rFonts w:ascii="Times New Roman" w:eastAsia="Times New Roman" w:hAnsi="Times New Roman"/>
                <w:sz w:val="24"/>
                <w:szCs w:val="24"/>
              </w:rPr>
              <w:t xml:space="preserve"> </w:t>
            </w:r>
            <w:r w:rsidRPr="00AB6842">
              <w:rPr>
                <w:rFonts w:ascii="Times New Roman" w:eastAsia="Times New Roman" w:hAnsi="Times New Roman"/>
                <w:sz w:val="24"/>
                <w:szCs w:val="24"/>
                <w:u w:val="single"/>
              </w:rPr>
              <w:t>$</w:t>
            </w:r>
            <w:r>
              <w:rPr>
                <w:rFonts w:ascii="Times New Roman" w:eastAsia="Times New Roman" w:hAnsi="Times New Roman"/>
                <w:sz w:val="24"/>
                <w:szCs w:val="24"/>
                <w:u w:val="single"/>
              </w:rPr>
              <w:t>2,250</w:t>
            </w:r>
          </w:p>
        </w:tc>
      </w:tr>
      <w:tr w:rsidR="005D1A62" w:rsidRPr="006F2DA5" w14:paraId="527BD7A4" w14:textId="77777777" w:rsidTr="005D1A62">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344914E1" w14:textId="21D67759" w:rsidR="005D1A62" w:rsidRPr="00306F22" w:rsidRDefault="005D1A62" w:rsidP="005645C3">
            <w:pPr>
              <w:spacing w:after="0" w:line="240" w:lineRule="auto"/>
              <w:rPr>
                <w:rFonts w:ascii="Times New Roman" w:eastAsia="Times New Roman" w:hAnsi="Times New Roman"/>
                <w:sz w:val="24"/>
                <w:szCs w:val="24"/>
              </w:rPr>
            </w:pPr>
            <w:r w:rsidRPr="00306F22">
              <w:rPr>
                <w:rFonts w:ascii="Times New Roman" w:eastAsia="Times New Roman" w:hAnsi="Times New Roman"/>
                <w:sz w:val="24"/>
                <w:szCs w:val="24"/>
              </w:rPr>
              <w:lastRenderedPageBreak/>
              <w:t xml:space="preserve">More than </w:t>
            </w:r>
            <w:r w:rsidR="0057721E">
              <w:rPr>
                <w:rFonts w:ascii="Times New Roman" w:eastAsia="Times New Roman" w:hAnsi="Times New Roman"/>
                <w:sz w:val="24"/>
                <w:szCs w:val="24"/>
              </w:rPr>
              <w:t>[</w:t>
            </w:r>
            <w:r w:rsidRPr="00306F22">
              <w:rPr>
                <w:rFonts w:ascii="Times New Roman" w:eastAsia="Times New Roman" w:hAnsi="Times New Roman"/>
                <w:sz w:val="24"/>
                <w:szCs w:val="24"/>
              </w:rPr>
              <w:t>seven hundred forty-nine</w:t>
            </w:r>
            <w:r w:rsidR="0057721E">
              <w:rPr>
                <w:rFonts w:ascii="Times New Roman" w:eastAsia="Times New Roman" w:hAnsi="Times New Roman"/>
                <w:sz w:val="24"/>
                <w:szCs w:val="24"/>
              </w:rPr>
              <w:t xml:space="preserve">] </w:t>
            </w:r>
            <w:r w:rsidR="0057721E">
              <w:rPr>
                <w:rFonts w:ascii="Times New Roman" w:eastAsia="Times New Roman" w:hAnsi="Times New Roman"/>
                <w:sz w:val="24"/>
                <w:szCs w:val="24"/>
                <w:u w:val="single"/>
              </w:rPr>
              <w:t>749</w:t>
            </w:r>
            <w:r w:rsidRPr="00306F22">
              <w:rPr>
                <w:rFonts w:ascii="Times New Roman" w:eastAsia="Times New Roman" w:hAnsi="Times New Roman"/>
                <w:sz w:val="24"/>
                <w:szCs w:val="24"/>
              </w:rPr>
              <w:t xml:space="preserve"> and less </w:t>
            </w:r>
            <w:r w:rsidR="0057721E">
              <w:rPr>
                <w:rFonts w:ascii="Times New Roman" w:eastAsia="Times New Roman" w:hAnsi="Times New Roman"/>
                <w:sz w:val="24"/>
                <w:szCs w:val="24"/>
              </w:rPr>
              <w:t>[</w:t>
            </w:r>
            <w:r w:rsidRPr="00306F22">
              <w:rPr>
                <w:rFonts w:ascii="Times New Roman" w:eastAsia="Times New Roman" w:hAnsi="Times New Roman"/>
                <w:sz w:val="24"/>
                <w:szCs w:val="24"/>
              </w:rPr>
              <w:t>than one thousand</w:t>
            </w:r>
            <w:r w:rsidR="0057721E">
              <w:rPr>
                <w:rFonts w:ascii="Times New Roman" w:eastAsia="Times New Roman" w:hAnsi="Times New Roman"/>
                <w:sz w:val="24"/>
                <w:szCs w:val="24"/>
              </w:rPr>
              <w:t xml:space="preserve">] </w:t>
            </w:r>
            <w:r w:rsidR="0057721E">
              <w:rPr>
                <w:rFonts w:ascii="Times New Roman" w:eastAsia="Times New Roman" w:hAnsi="Times New Roman"/>
                <w:sz w:val="24"/>
                <w:szCs w:val="24"/>
                <w:u w:val="single"/>
              </w:rPr>
              <w:t>1,000</w:t>
            </w:r>
            <w:r w:rsidRPr="00306F22">
              <w:rPr>
                <w:rFonts w:ascii="Times New Roman" w:eastAsia="Times New Roman" w:hAnsi="Times New Roman"/>
                <w:sz w:val="24"/>
                <w:szCs w:val="24"/>
              </w:rPr>
              <w:t xml:space="preserve"> </w:t>
            </w:r>
            <w:proofErr w:type="spellStart"/>
            <w:r w:rsidRPr="00306F22">
              <w:rPr>
                <w:rFonts w:ascii="Times New Roman" w:eastAsia="Times New Roman" w:hAnsi="Times New Roman"/>
                <w:sz w:val="24"/>
                <w:szCs w:val="24"/>
              </w:rPr>
              <w:t>newsracks</w:t>
            </w:r>
            <w:proofErr w:type="spellEnd"/>
          </w:p>
        </w:tc>
        <w:tc>
          <w:tcPr>
            <w:tcW w:w="5034" w:type="dxa"/>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72B2DAAB" w14:textId="0F6BD2EC" w:rsidR="005D1A62" w:rsidRPr="00306F22" w:rsidRDefault="00BE148A" w:rsidP="005645C3">
            <w:pPr>
              <w:spacing w:after="0" w:line="240" w:lineRule="auto"/>
              <w:rPr>
                <w:rFonts w:ascii="Times New Roman" w:eastAsia="Times New Roman" w:hAnsi="Times New Roman"/>
                <w:sz w:val="24"/>
                <w:szCs w:val="24"/>
                <w:u w:val="single"/>
              </w:rPr>
            </w:pPr>
            <w:r>
              <w:rPr>
                <w:rFonts w:ascii="Times New Roman" w:eastAsia="Times New Roman" w:hAnsi="Times New Roman"/>
                <w:sz w:val="24"/>
                <w:szCs w:val="24"/>
              </w:rPr>
              <w:t>[</w:t>
            </w:r>
            <w:r w:rsidR="005D1A62" w:rsidRPr="00306F22">
              <w:rPr>
                <w:rFonts w:ascii="Times New Roman" w:eastAsia="Times New Roman" w:hAnsi="Times New Roman"/>
                <w:sz w:val="24"/>
                <w:szCs w:val="24"/>
              </w:rPr>
              <w:t>One thousand five hundred</w:t>
            </w:r>
            <w:r w:rsidR="0057721E">
              <w:rPr>
                <w:rFonts w:ascii="Times New Roman" w:eastAsia="Times New Roman" w:hAnsi="Times New Roman"/>
                <w:sz w:val="24"/>
                <w:szCs w:val="24"/>
              </w:rPr>
              <w:t xml:space="preserve">] </w:t>
            </w:r>
            <w:r w:rsidR="0057721E">
              <w:rPr>
                <w:rFonts w:ascii="Times New Roman" w:eastAsia="Times New Roman" w:hAnsi="Times New Roman"/>
                <w:sz w:val="24"/>
                <w:szCs w:val="24"/>
                <w:u w:val="single"/>
              </w:rPr>
              <w:t>$2,300</w:t>
            </w:r>
            <w:r w:rsidR="009740CF">
              <w:rPr>
                <w:rFonts w:ascii="Times New Roman" w:eastAsia="Times New Roman" w:hAnsi="Times New Roman"/>
                <w:sz w:val="24"/>
                <w:szCs w:val="24"/>
              </w:rPr>
              <w:t xml:space="preserve"> </w:t>
            </w:r>
            <w:r w:rsidR="005D1A62" w:rsidRPr="00306F22">
              <w:rPr>
                <w:rFonts w:ascii="Times New Roman" w:eastAsia="Times New Roman" w:hAnsi="Times New Roman"/>
                <w:sz w:val="24"/>
                <w:szCs w:val="24"/>
              </w:rPr>
              <w:t xml:space="preserve">to </w:t>
            </w:r>
            <w:r w:rsidR="0057721E">
              <w:rPr>
                <w:rFonts w:ascii="Times New Roman" w:eastAsia="Times New Roman" w:hAnsi="Times New Roman"/>
                <w:sz w:val="24"/>
                <w:szCs w:val="24"/>
              </w:rPr>
              <w:t>[</w:t>
            </w:r>
            <w:r w:rsidR="005D1A62" w:rsidRPr="00306F22">
              <w:rPr>
                <w:rFonts w:ascii="Times New Roman" w:eastAsia="Times New Roman" w:hAnsi="Times New Roman"/>
                <w:sz w:val="24"/>
                <w:szCs w:val="24"/>
              </w:rPr>
              <w:t>three thousand dollars</w:t>
            </w:r>
            <w:r>
              <w:rPr>
                <w:rFonts w:ascii="Times New Roman" w:eastAsia="Times New Roman" w:hAnsi="Times New Roman"/>
                <w:sz w:val="24"/>
                <w:szCs w:val="24"/>
              </w:rPr>
              <w:t xml:space="preserve">] </w:t>
            </w:r>
            <w:r>
              <w:rPr>
                <w:rFonts w:ascii="Times New Roman" w:eastAsia="Times New Roman" w:hAnsi="Times New Roman"/>
                <w:sz w:val="24"/>
                <w:szCs w:val="24"/>
                <w:u w:val="single"/>
              </w:rPr>
              <w:t>$3,000</w:t>
            </w:r>
          </w:p>
        </w:tc>
      </w:tr>
      <w:tr w:rsidR="005D1A62" w:rsidRPr="006F2DA5" w14:paraId="3409418D" w14:textId="77777777" w:rsidTr="005D1A62">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740CA2CA" w14:textId="28A2AE9D" w:rsidR="005D1A62" w:rsidRPr="00306F22" w:rsidRDefault="00B27517" w:rsidP="005645C3">
            <w:pPr>
              <w:spacing w:after="0" w:line="240" w:lineRule="auto"/>
              <w:rPr>
                <w:rFonts w:ascii="Times New Roman" w:eastAsia="Times New Roman" w:hAnsi="Times New Roman"/>
                <w:sz w:val="24"/>
                <w:szCs w:val="24"/>
              </w:rPr>
            </w:pPr>
            <w:r>
              <w:rPr>
                <w:rFonts w:ascii="Times New Roman" w:eastAsia="Times New Roman" w:hAnsi="Times New Roman"/>
                <w:sz w:val="24"/>
                <w:szCs w:val="24"/>
              </w:rPr>
              <w:t>[</w:t>
            </w:r>
            <w:r w:rsidR="005D1A62" w:rsidRPr="00306F22">
              <w:rPr>
                <w:rFonts w:ascii="Times New Roman" w:eastAsia="Times New Roman" w:hAnsi="Times New Roman"/>
                <w:sz w:val="24"/>
                <w:szCs w:val="24"/>
              </w:rPr>
              <w:t>One thousand</w:t>
            </w:r>
            <w:r>
              <w:rPr>
                <w:rFonts w:ascii="Times New Roman" w:eastAsia="Times New Roman" w:hAnsi="Times New Roman"/>
                <w:sz w:val="24"/>
                <w:szCs w:val="24"/>
              </w:rPr>
              <w:t xml:space="preserve">] </w:t>
            </w:r>
            <w:r>
              <w:rPr>
                <w:rFonts w:ascii="Times New Roman" w:eastAsia="Times New Roman" w:hAnsi="Times New Roman"/>
                <w:sz w:val="24"/>
                <w:szCs w:val="24"/>
                <w:u w:val="single"/>
              </w:rPr>
              <w:t>1,000</w:t>
            </w:r>
            <w:r w:rsidR="005D1A62" w:rsidRPr="00306F22">
              <w:rPr>
                <w:rFonts w:ascii="Times New Roman" w:eastAsia="Times New Roman" w:hAnsi="Times New Roman"/>
                <w:sz w:val="24"/>
                <w:szCs w:val="24"/>
              </w:rPr>
              <w:t xml:space="preserve"> or more </w:t>
            </w:r>
            <w:proofErr w:type="spellStart"/>
            <w:r w:rsidR="005D1A62" w:rsidRPr="00306F22">
              <w:rPr>
                <w:rFonts w:ascii="Times New Roman" w:eastAsia="Times New Roman" w:hAnsi="Times New Roman"/>
                <w:sz w:val="24"/>
                <w:szCs w:val="24"/>
              </w:rPr>
              <w:t>newsracks</w:t>
            </w:r>
            <w:proofErr w:type="spellEnd"/>
          </w:p>
        </w:tc>
        <w:tc>
          <w:tcPr>
            <w:tcW w:w="5034" w:type="dxa"/>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23CE1506" w14:textId="54BB4810" w:rsidR="005D1A62" w:rsidRPr="00306F22" w:rsidRDefault="00BE148A" w:rsidP="005645C3">
            <w:pPr>
              <w:spacing w:after="0" w:line="240" w:lineRule="auto"/>
              <w:rPr>
                <w:rFonts w:ascii="Times New Roman" w:eastAsia="Times New Roman" w:hAnsi="Times New Roman"/>
                <w:sz w:val="24"/>
                <w:szCs w:val="24"/>
                <w:u w:val="single"/>
              </w:rPr>
            </w:pPr>
            <w:r>
              <w:rPr>
                <w:rFonts w:ascii="Times New Roman" w:eastAsia="Times New Roman" w:hAnsi="Times New Roman"/>
                <w:sz w:val="24"/>
                <w:szCs w:val="24"/>
              </w:rPr>
              <w:t>[</w:t>
            </w:r>
            <w:r w:rsidR="005D1A62" w:rsidRPr="00306F22">
              <w:rPr>
                <w:rFonts w:ascii="Times New Roman" w:eastAsia="Times New Roman" w:hAnsi="Times New Roman"/>
                <w:sz w:val="24"/>
                <w:szCs w:val="24"/>
              </w:rPr>
              <w:t>Two thousand</w:t>
            </w:r>
            <w:r w:rsidR="00B27517">
              <w:rPr>
                <w:rFonts w:ascii="Times New Roman" w:eastAsia="Times New Roman" w:hAnsi="Times New Roman"/>
                <w:sz w:val="24"/>
                <w:szCs w:val="24"/>
              </w:rPr>
              <w:t xml:space="preserve">] </w:t>
            </w:r>
            <w:r w:rsidR="00B27517">
              <w:rPr>
                <w:rFonts w:ascii="Times New Roman" w:eastAsia="Times New Roman" w:hAnsi="Times New Roman"/>
                <w:sz w:val="24"/>
                <w:szCs w:val="24"/>
                <w:u w:val="single"/>
              </w:rPr>
              <w:t>$3,000</w:t>
            </w:r>
            <w:r w:rsidR="000773E3">
              <w:rPr>
                <w:rFonts w:ascii="Times New Roman" w:eastAsia="Times New Roman" w:hAnsi="Times New Roman"/>
                <w:sz w:val="24"/>
                <w:szCs w:val="24"/>
              </w:rPr>
              <w:t xml:space="preserve"> </w:t>
            </w:r>
            <w:r w:rsidR="005D1A62" w:rsidRPr="00306F22">
              <w:rPr>
                <w:rFonts w:ascii="Times New Roman" w:eastAsia="Times New Roman" w:hAnsi="Times New Roman"/>
                <w:sz w:val="24"/>
                <w:szCs w:val="24"/>
              </w:rPr>
              <w:t xml:space="preserve">to </w:t>
            </w:r>
            <w:r w:rsidR="00B27517">
              <w:rPr>
                <w:rFonts w:ascii="Times New Roman" w:eastAsia="Times New Roman" w:hAnsi="Times New Roman"/>
                <w:sz w:val="24"/>
                <w:szCs w:val="24"/>
              </w:rPr>
              <w:t>[</w:t>
            </w:r>
            <w:r w:rsidR="005D1A62" w:rsidRPr="00306F22">
              <w:rPr>
                <w:rFonts w:ascii="Times New Roman" w:eastAsia="Times New Roman" w:hAnsi="Times New Roman"/>
                <w:sz w:val="24"/>
                <w:szCs w:val="24"/>
              </w:rPr>
              <w:t>four thousand dollars</w:t>
            </w:r>
            <w:r>
              <w:rPr>
                <w:rFonts w:ascii="Times New Roman" w:eastAsia="Times New Roman" w:hAnsi="Times New Roman"/>
                <w:sz w:val="24"/>
                <w:szCs w:val="24"/>
              </w:rPr>
              <w:t>]</w:t>
            </w:r>
            <w:r w:rsidRPr="000773E3">
              <w:rPr>
                <w:rFonts w:ascii="Times New Roman" w:eastAsia="Times New Roman" w:hAnsi="Times New Roman"/>
                <w:sz w:val="24"/>
                <w:szCs w:val="24"/>
              </w:rPr>
              <w:t xml:space="preserve"> </w:t>
            </w:r>
            <w:r w:rsidRPr="000773E3">
              <w:rPr>
                <w:rFonts w:ascii="Times New Roman" w:eastAsia="Times New Roman" w:hAnsi="Times New Roman"/>
                <w:sz w:val="24"/>
                <w:szCs w:val="24"/>
                <w:u w:val="single"/>
              </w:rPr>
              <w:t>$</w:t>
            </w:r>
            <w:r>
              <w:rPr>
                <w:rFonts w:ascii="Times New Roman" w:eastAsia="Times New Roman" w:hAnsi="Times New Roman"/>
                <w:sz w:val="24"/>
                <w:szCs w:val="24"/>
                <w:u w:val="single"/>
              </w:rPr>
              <w:t>4,000</w:t>
            </w:r>
            <w:r w:rsidR="000773E3">
              <w:rPr>
                <w:rFonts w:ascii="Times New Roman" w:eastAsia="Times New Roman" w:hAnsi="Times New Roman"/>
                <w:sz w:val="24"/>
                <w:szCs w:val="24"/>
                <w:u w:val="single"/>
              </w:rPr>
              <w:br/>
            </w:r>
          </w:p>
        </w:tc>
      </w:tr>
    </w:tbl>
    <w:p w14:paraId="316B8A64" w14:textId="499335F4" w:rsidR="00127A04" w:rsidRDefault="003B4039" w:rsidP="00306F22">
      <w:pPr>
        <w:pStyle w:val="NormalWeb"/>
        <w:shd w:val="clear" w:color="auto" w:fill="FFFFFF"/>
        <w:spacing w:before="240" w:beforeAutospacing="0" w:after="0" w:afterAutospacing="0" w:line="480" w:lineRule="auto"/>
        <w:ind w:firstLine="720"/>
        <w:jc w:val="both"/>
        <w:rPr>
          <w:color w:val="000000"/>
        </w:rPr>
      </w:pPr>
      <w:r w:rsidRPr="003B4039">
        <w:rPr>
          <w:color w:val="000000"/>
        </w:rPr>
        <w:t xml:space="preserve">7. The commissioner shall remove or cause to be removed from any sidewalk for a period of </w:t>
      </w:r>
      <w:r w:rsidR="00F70153">
        <w:rPr>
          <w:color w:val="000000"/>
        </w:rPr>
        <w:t>[</w:t>
      </w:r>
      <w:r w:rsidRPr="003B4039">
        <w:rPr>
          <w:color w:val="000000"/>
        </w:rPr>
        <w:t>three</w:t>
      </w:r>
      <w:r w:rsidR="00F70153">
        <w:rPr>
          <w:color w:val="000000"/>
        </w:rPr>
        <w:t xml:space="preserve">] </w:t>
      </w:r>
      <w:r w:rsidR="00F70153">
        <w:rPr>
          <w:color w:val="000000"/>
          <w:u w:val="single"/>
        </w:rPr>
        <w:t>3</w:t>
      </w:r>
      <w:r w:rsidRPr="003B4039">
        <w:rPr>
          <w:color w:val="000000"/>
        </w:rPr>
        <w:t xml:space="preserve"> consecutive months, every </w:t>
      </w:r>
      <w:proofErr w:type="spellStart"/>
      <w:proofErr w:type="gramStart"/>
      <w:r w:rsidRPr="003B4039">
        <w:rPr>
          <w:color w:val="000000"/>
        </w:rPr>
        <w:t>newsrack</w:t>
      </w:r>
      <w:proofErr w:type="spellEnd"/>
      <w:proofErr w:type="gramEnd"/>
      <w:r w:rsidRPr="003B4039">
        <w:rPr>
          <w:color w:val="000000"/>
        </w:rPr>
        <w:t xml:space="preserve"> and the contents thereof under the ownership or control of any person who repeatedly violates any provision or provisions of this </w:t>
      </w:r>
      <w:r w:rsidR="000773E3">
        <w:rPr>
          <w:color w:val="000000"/>
        </w:rPr>
        <w:t>[</w:t>
      </w:r>
      <w:r w:rsidRPr="003B4039">
        <w:rPr>
          <w:color w:val="000000"/>
        </w:rPr>
        <w:t>subdivision</w:t>
      </w:r>
      <w:r w:rsidR="000773E3">
        <w:rPr>
          <w:color w:val="000000"/>
        </w:rPr>
        <w:t xml:space="preserve">] </w:t>
      </w:r>
      <w:r w:rsidR="000773E3">
        <w:rPr>
          <w:color w:val="000000"/>
          <w:u w:val="single"/>
        </w:rPr>
        <w:t>section</w:t>
      </w:r>
      <w:r w:rsidRPr="003B4039">
        <w:rPr>
          <w:color w:val="000000"/>
        </w:rPr>
        <w:t xml:space="preserve">. For purposes of this paragraph, a person shall be deemed to have repeatedly violated this section if such person has been determined by the board, upon default or after a hearing, to have violated the provisions of this section </w:t>
      </w:r>
      <w:r w:rsidR="00C01268">
        <w:rPr>
          <w:color w:val="000000"/>
        </w:rPr>
        <w:t>[</w:t>
      </w:r>
      <w:r w:rsidRPr="003B4039">
        <w:rPr>
          <w:color w:val="000000"/>
        </w:rPr>
        <w:t>ten</w:t>
      </w:r>
      <w:r w:rsidR="00C01268">
        <w:rPr>
          <w:color w:val="000000"/>
        </w:rPr>
        <w:t xml:space="preserve">] </w:t>
      </w:r>
      <w:r w:rsidR="0044584F">
        <w:rPr>
          <w:color w:val="000000"/>
          <w:u w:val="single"/>
        </w:rPr>
        <w:t>3</w:t>
      </w:r>
      <w:r w:rsidRPr="003B4039">
        <w:rPr>
          <w:color w:val="000000"/>
        </w:rPr>
        <w:t xml:space="preserve"> or more times within any </w:t>
      </w:r>
      <w:r w:rsidR="0044584F">
        <w:rPr>
          <w:color w:val="000000"/>
        </w:rPr>
        <w:t>[</w:t>
      </w:r>
      <w:r w:rsidRPr="003B4039">
        <w:rPr>
          <w:color w:val="000000"/>
        </w:rPr>
        <w:t>six-month</w:t>
      </w:r>
      <w:r w:rsidR="0044584F">
        <w:rPr>
          <w:color w:val="000000"/>
        </w:rPr>
        <w:t xml:space="preserve">] </w:t>
      </w:r>
      <w:r w:rsidR="0044584F">
        <w:rPr>
          <w:color w:val="000000"/>
          <w:u w:val="single"/>
        </w:rPr>
        <w:t>6 month</w:t>
      </w:r>
      <w:r w:rsidRPr="003B4039">
        <w:rPr>
          <w:color w:val="000000"/>
        </w:rPr>
        <w:t xml:space="preserve"> period </w:t>
      </w:r>
      <w:r w:rsidR="00C01268">
        <w:rPr>
          <w:color w:val="000000"/>
        </w:rPr>
        <w:t>[</w:t>
      </w:r>
      <w:r w:rsidRPr="003B4039">
        <w:rPr>
          <w:color w:val="000000"/>
        </w:rPr>
        <w:t>and</w:t>
      </w:r>
      <w:r w:rsidR="00C01268">
        <w:rPr>
          <w:color w:val="000000"/>
        </w:rPr>
        <w:t xml:space="preserve">] </w:t>
      </w:r>
      <w:r w:rsidR="00C01268" w:rsidRPr="00456B07">
        <w:rPr>
          <w:color w:val="000000"/>
          <w:u w:val="single"/>
        </w:rPr>
        <w:t>or</w:t>
      </w:r>
      <w:r w:rsidRPr="003B4039">
        <w:rPr>
          <w:color w:val="000000"/>
        </w:rPr>
        <w:t xml:space="preserve"> that such person has failed to pay </w:t>
      </w:r>
      <w:r w:rsidR="0020301C">
        <w:rPr>
          <w:color w:val="000000"/>
        </w:rPr>
        <w:t>[</w:t>
      </w:r>
      <w:r w:rsidRPr="003B4039">
        <w:rPr>
          <w:color w:val="000000"/>
        </w:rPr>
        <w:t>three</w:t>
      </w:r>
      <w:r w:rsidR="0020301C">
        <w:rPr>
          <w:color w:val="000000"/>
        </w:rPr>
        <w:t xml:space="preserve">] </w:t>
      </w:r>
      <w:r w:rsidR="0020301C">
        <w:rPr>
          <w:color w:val="000000"/>
          <w:u w:val="single"/>
        </w:rPr>
        <w:t>3</w:t>
      </w:r>
      <w:r w:rsidRPr="003B4039">
        <w:rPr>
          <w:color w:val="000000"/>
        </w:rPr>
        <w:t xml:space="preserve"> or more civil penalties imposed during that same time period. </w:t>
      </w:r>
      <w:r w:rsidR="00700BCA">
        <w:rPr>
          <w:color w:val="000000"/>
        </w:rPr>
        <w:t>[</w:t>
      </w:r>
      <w:r w:rsidRPr="00C01268">
        <w:rPr>
          <w:color w:val="000000"/>
        </w:rPr>
        <w:t>For purposes of this paragraph, a person shall also be deemed to have repeatedly violated this section if such person is determined by the board, upon default or after a hearing, to have failed to make the certification required by paragraph one of subdivision e of this section or to have failed to accurately demonstrate that such person repainted or used best efforts to remove</w:t>
      </w:r>
      <w:r w:rsidR="00700BCA">
        <w:rPr>
          <w:color w:val="000000"/>
        </w:rPr>
        <w:t xml:space="preserve"> </w:t>
      </w:r>
      <w:r w:rsidRPr="00C01268">
        <w:rPr>
          <w:color w:val="000000"/>
        </w:rPr>
        <w:t>graffiti and other unauthorized writing, painting, drawing, or other markings or inscriptions as required by such paragraph in each of two consecutive certification periods in any two year period or three times in any two-year period.</w:t>
      </w:r>
      <w:r w:rsidR="00700BCA">
        <w:rPr>
          <w:color w:val="000000"/>
        </w:rPr>
        <w:t>]</w:t>
      </w:r>
      <w:r w:rsidRPr="00C01268">
        <w:rPr>
          <w:color w:val="000000"/>
        </w:rPr>
        <w:t xml:space="preserve"> </w:t>
      </w:r>
      <w:r w:rsidRPr="003B4039">
        <w:rPr>
          <w:color w:val="000000"/>
        </w:rPr>
        <w:t xml:space="preserve">The department shall maintain a record of all </w:t>
      </w:r>
      <w:proofErr w:type="gramStart"/>
      <w:r w:rsidRPr="003B4039">
        <w:rPr>
          <w:color w:val="000000"/>
        </w:rPr>
        <w:t>persons</w:t>
      </w:r>
      <w:proofErr w:type="gramEnd"/>
      <w:r w:rsidRPr="003B4039">
        <w:rPr>
          <w:color w:val="000000"/>
        </w:rPr>
        <w:t xml:space="preserve"> who repeatedly violate any provision or provisions of this subdivision. In the event that the commissioner removes or causes to be removed all </w:t>
      </w:r>
      <w:proofErr w:type="spellStart"/>
      <w:r w:rsidRPr="003B4039">
        <w:rPr>
          <w:color w:val="000000"/>
        </w:rPr>
        <w:t>newsracks</w:t>
      </w:r>
      <w:proofErr w:type="spellEnd"/>
      <w:r w:rsidRPr="003B4039">
        <w:rPr>
          <w:color w:val="000000"/>
        </w:rPr>
        <w:t xml:space="preserve"> and the contents thereof under the ownership or control of any person based upon this paragraph, such person shall be permitted to replace all such </w:t>
      </w:r>
      <w:proofErr w:type="spellStart"/>
      <w:r w:rsidRPr="003B4039">
        <w:rPr>
          <w:color w:val="000000"/>
        </w:rPr>
        <w:t>newsracks</w:t>
      </w:r>
      <w:proofErr w:type="spellEnd"/>
      <w:r w:rsidRPr="003B4039">
        <w:rPr>
          <w:color w:val="000000"/>
        </w:rPr>
        <w:t xml:space="preserve"> at the locations from which they were removed upon payment in full of all outstanding civil penalties imposed for violations of this section and the reasonable costs of removal and storage, provided that such </w:t>
      </w:r>
      <w:proofErr w:type="spellStart"/>
      <w:r w:rsidRPr="003B4039">
        <w:rPr>
          <w:color w:val="000000"/>
        </w:rPr>
        <w:t>newsracks</w:t>
      </w:r>
      <w:proofErr w:type="spellEnd"/>
      <w:r w:rsidRPr="003B4039">
        <w:rPr>
          <w:color w:val="000000"/>
        </w:rPr>
        <w:t xml:space="preserve"> meet the requirements of this section. If any </w:t>
      </w:r>
      <w:proofErr w:type="spellStart"/>
      <w:r w:rsidRPr="003B4039">
        <w:rPr>
          <w:color w:val="000000"/>
        </w:rPr>
        <w:lastRenderedPageBreak/>
        <w:t>newsracks</w:t>
      </w:r>
      <w:proofErr w:type="spellEnd"/>
      <w:r w:rsidRPr="003B4039">
        <w:rPr>
          <w:color w:val="000000"/>
        </w:rPr>
        <w:t xml:space="preserve"> or contents thereof removed pursuant to this paragraph are not claimed within </w:t>
      </w:r>
      <w:r w:rsidR="000D2ACD">
        <w:rPr>
          <w:color w:val="000000"/>
        </w:rPr>
        <w:t>[</w:t>
      </w:r>
      <w:r w:rsidRPr="003B4039">
        <w:rPr>
          <w:color w:val="000000"/>
        </w:rPr>
        <w:t>thirty</w:t>
      </w:r>
      <w:r w:rsidR="000D2ACD">
        <w:rPr>
          <w:color w:val="000000"/>
        </w:rPr>
        <w:t xml:space="preserve">] </w:t>
      </w:r>
      <w:r w:rsidR="000D2ACD">
        <w:rPr>
          <w:color w:val="000000"/>
          <w:u w:val="single"/>
        </w:rPr>
        <w:t>30</w:t>
      </w:r>
      <w:r w:rsidRPr="003B4039">
        <w:rPr>
          <w:color w:val="000000"/>
        </w:rPr>
        <w:t xml:space="preserve"> days after the expiration of the </w:t>
      </w:r>
      <w:r w:rsidR="000D2ACD">
        <w:rPr>
          <w:color w:val="000000"/>
        </w:rPr>
        <w:t>[</w:t>
      </w:r>
      <w:r w:rsidRPr="003B4039">
        <w:rPr>
          <w:color w:val="000000"/>
        </w:rPr>
        <w:t>three-month</w:t>
      </w:r>
      <w:r w:rsidR="000D2ACD">
        <w:rPr>
          <w:color w:val="000000"/>
        </w:rPr>
        <w:t xml:space="preserve">] </w:t>
      </w:r>
      <w:r w:rsidR="000D2ACD">
        <w:rPr>
          <w:color w:val="000000"/>
          <w:u w:val="single"/>
        </w:rPr>
        <w:t>3 month</w:t>
      </w:r>
      <w:r w:rsidRPr="003B4039">
        <w:rPr>
          <w:color w:val="000000"/>
        </w:rPr>
        <w:t xml:space="preserve"> removal period, such </w:t>
      </w:r>
      <w:proofErr w:type="spellStart"/>
      <w:r w:rsidRPr="003B4039">
        <w:rPr>
          <w:color w:val="000000"/>
        </w:rPr>
        <w:t>newsracks</w:t>
      </w:r>
      <w:proofErr w:type="spellEnd"/>
      <w:r w:rsidRPr="003B4039">
        <w:rPr>
          <w:color w:val="000000"/>
        </w:rPr>
        <w:t xml:space="preserve"> or the contents thereof shall be deemed abandoned and may be either sold at public auction after having been advertised in the City Record, the proceeds thereof being paid into the general fund, used or converted for use by the department or another city agency or otherwise disposed of.</w:t>
      </w:r>
    </w:p>
    <w:p w14:paraId="124BD15E" w14:textId="7F9A195F" w:rsidR="003B4039" w:rsidRPr="003B4039" w:rsidRDefault="003B4039" w:rsidP="16AB0AE3">
      <w:pPr>
        <w:pStyle w:val="NormalWeb"/>
        <w:shd w:val="clear" w:color="auto" w:fill="FFFFFF" w:themeFill="background1"/>
        <w:spacing w:before="0" w:beforeAutospacing="0" w:after="0" w:afterAutospacing="0" w:line="480" w:lineRule="auto"/>
        <w:ind w:firstLine="720"/>
        <w:jc w:val="both"/>
        <w:rPr>
          <w:color w:val="000000"/>
        </w:rPr>
      </w:pPr>
      <w:r w:rsidRPr="16AB0AE3">
        <w:rPr>
          <w:color w:val="000000" w:themeColor="text1"/>
        </w:rPr>
        <w:t xml:space="preserve">8. In giving any notice of correction or serving any </w:t>
      </w:r>
      <w:r w:rsidR="00DF1E8B" w:rsidRPr="16AB0AE3">
        <w:rPr>
          <w:color w:val="000000" w:themeColor="text1"/>
        </w:rPr>
        <w:t>[</w:t>
      </w:r>
      <w:r w:rsidRPr="16AB0AE3">
        <w:rPr>
          <w:color w:val="000000" w:themeColor="text1"/>
        </w:rPr>
        <w:t>commissioners</w:t>
      </w:r>
      <w:r w:rsidR="00DF1E8B" w:rsidRPr="16AB0AE3">
        <w:rPr>
          <w:color w:val="000000" w:themeColor="text1"/>
        </w:rPr>
        <w:t xml:space="preserve">] </w:t>
      </w:r>
      <w:r w:rsidR="00DF1E8B" w:rsidRPr="16AB0AE3">
        <w:rPr>
          <w:color w:val="000000" w:themeColor="text1"/>
          <w:u w:val="single"/>
        </w:rPr>
        <w:t>commissioner’s</w:t>
      </w:r>
      <w:r w:rsidRPr="16AB0AE3">
        <w:rPr>
          <w:color w:val="000000" w:themeColor="text1"/>
        </w:rPr>
        <w:t xml:space="preserve"> order required under this section, except as otherwise provided by law, the commissioner may rely on the validity of any </w:t>
      </w:r>
      <w:r w:rsidR="005544D2" w:rsidRPr="16AB0AE3">
        <w:rPr>
          <w:color w:val="000000" w:themeColor="text1"/>
          <w:u w:val="single"/>
        </w:rPr>
        <w:t>email</w:t>
      </w:r>
      <w:r w:rsidR="005544D2" w:rsidRPr="16AB0AE3">
        <w:rPr>
          <w:color w:val="000000" w:themeColor="text1"/>
        </w:rPr>
        <w:t xml:space="preserve"> </w:t>
      </w:r>
      <w:r w:rsidRPr="16AB0AE3">
        <w:rPr>
          <w:color w:val="000000" w:themeColor="text1"/>
        </w:rPr>
        <w:t xml:space="preserve">address </w:t>
      </w:r>
      <w:r w:rsidR="005544D2" w:rsidRPr="16AB0AE3">
        <w:rPr>
          <w:color w:val="000000" w:themeColor="text1"/>
        </w:rPr>
        <w:t>[</w:t>
      </w:r>
      <w:r w:rsidRPr="16AB0AE3">
        <w:rPr>
          <w:color w:val="000000" w:themeColor="text1"/>
        </w:rPr>
        <w:t xml:space="preserve">(a) posted on the </w:t>
      </w:r>
      <w:proofErr w:type="spellStart"/>
      <w:r w:rsidRPr="16AB0AE3">
        <w:rPr>
          <w:color w:val="000000" w:themeColor="text1"/>
        </w:rPr>
        <w:t>newsrack</w:t>
      </w:r>
      <w:proofErr w:type="spellEnd"/>
      <w:r w:rsidRPr="16AB0AE3">
        <w:rPr>
          <w:color w:val="000000" w:themeColor="text1"/>
        </w:rPr>
        <w:t xml:space="preserve"> pursuant to paragraph 4 of subdivision b of this section as the address</w:t>
      </w:r>
      <w:r w:rsidR="004B683A">
        <w:rPr>
          <w:color w:val="000000" w:themeColor="text1"/>
        </w:rPr>
        <w:t>]</w:t>
      </w:r>
      <w:r w:rsidRPr="16AB0AE3">
        <w:rPr>
          <w:color w:val="000000" w:themeColor="text1"/>
        </w:rPr>
        <w:t xml:space="preserve"> of the owner or person in control of the </w:t>
      </w:r>
      <w:proofErr w:type="spellStart"/>
      <w:r w:rsidRPr="16AB0AE3">
        <w:rPr>
          <w:color w:val="000000" w:themeColor="text1"/>
        </w:rPr>
        <w:t>newsrack</w:t>
      </w:r>
      <w:proofErr w:type="spellEnd"/>
      <w:r w:rsidRPr="16AB0AE3">
        <w:rPr>
          <w:color w:val="000000" w:themeColor="text1"/>
        </w:rPr>
        <w:t xml:space="preserve"> </w:t>
      </w:r>
      <w:r w:rsidR="004B683A">
        <w:rPr>
          <w:color w:val="000000" w:themeColor="text1"/>
        </w:rPr>
        <w:t>[</w:t>
      </w:r>
      <w:r w:rsidRPr="16AB0AE3">
        <w:rPr>
          <w:color w:val="000000" w:themeColor="text1"/>
        </w:rPr>
        <w:t>or (b)</w:t>
      </w:r>
      <w:r w:rsidR="004B683A">
        <w:rPr>
          <w:color w:val="000000" w:themeColor="text1"/>
        </w:rPr>
        <w:t>]</w:t>
      </w:r>
      <w:r w:rsidRPr="16AB0AE3">
        <w:rPr>
          <w:color w:val="000000" w:themeColor="text1"/>
        </w:rPr>
        <w:t xml:space="preserve"> submitted to the department pursuant to subdivision c of this section, and shall provide such notice by </w:t>
      </w:r>
      <w:r w:rsidR="005544D2" w:rsidRPr="16AB0AE3">
        <w:rPr>
          <w:color w:val="000000" w:themeColor="text1"/>
        </w:rPr>
        <w:t>[</w:t>
      </w:r>
      <w:r w:rsidRPr="16AB0AE3">
        <w:rPr>
          <w:color w:val="000000" w:themeColor="text1"/>
        </w:rPr>
        <w:t>regular mail</w:t>
      </w:r>
      <w:r w:rsidR="00DF1E8B" w:rsidRPr="16AB0AE3">
        <w:rPr>
          <w:color w:val="000000" w:themeColor="text1"/>
        </w:rPr>
        <w:t xml:space="preserve">] </w:t>
      </w:r>
      <w:r w:rsidR="00DF1E8B" w:rsidRPr="16AB0AE3">
        <w:rPr>
          <w:color w:val="000000" w:themeColor="text1"/>
          <w:u w:val="single"/>
        </w:rPr>
        <w:t>email</w:t>
      </w:r>
      <w:r w:rsidRPr="16AB0AE3">
        <w:rPr>
          <w:color w:val="000000" w:themeColor="text1"/>
        </w:rPr>
        <w:t xml:space="preserve">. </w:t>
      </w:r>
      <w:r w:rsidR="005544D2" w:rsidRPr="16AB0AE3">
        <w:rPr>
          <w:color w:val="000000" w:themeColor="text1"/>
        </w:rPr>
        <w:t>[</w:t>
      </w:r>
      <w:r w:rsidRPr="16AB0AE3">
        <w:rPr>
          <w:color w:val="000000" w:themeColor="text1"/>
        </w:rPr>
        <w:t xml:space="preserve">If the owner or person in control of a </w:t>
      </w:r>
      <w:proofErr w:type="spellStart"/>
      <w:r w:rsidRPr="16AB0AE3">
        <w:rPr>
          <w:color w:val="000000" w:themeColor="text1"/>
        </w:rPr>
        <w:t>newsrack</w:t>
      </w:r>
      <w:proofErr w:type="spellEnd"/>
      <w:r w:rsidRPr="16AB0AE3">
        <w:rPr>
          <w:color w:val="000000" w:themeColor="text1"/>
        </w:rPr>
        <w:t xml:space="preserve"> shall have failed to comply with paragraph 4 of subdivision b or with subdivision c of this section, the commissioner shall make reasonable efforts to ascertain the identity and address of the owner or person in control of such </w:t>
      </w:r>
      <w:proofErr w:type="spellStart"/>
      <w:r w:rsidRPr="16AB0AE3">
        <w:rPr>
          <w:color w:val="000000" w:themeColor="text1"/>
        </w:rPr>
        <w:t>newsrack</w:t>
      </w:r>
      <w:proofErr w:type="spellEnd"/>
      <w:r w:rsidRPr="16AB0AE3">
        <w:rPr>
          <w:color w:val="000000" w:themeColor="text1"/>
        </w:rPr>
        <w:t xml:space="preserve"> for the purpose of giving any required notice, and having done so, may take action as if any required notice had been given.</w:t>
      </w:r>
      <w:r w:rsidR="005544D2" w:rsidRPr="16AB0AE3">
        <w:rPr>
          <w:color w:val="000000" w:themeColor="text1"/>
        </w:rPr>
        <w:t>]</w:t>
      </w:r>
    </w:p>
    <w:p w14:paraId="64055041" w14:textId="77777777" w:rsidR="00127A04" w:rsidRDefault="003B4039" w:rsidP="003B4039">
      <w:pPr>
        <w:pStyle w:val="NormalWeb"/>
        <w:shd w:val="clear" w:color="auto" w:fill="FFFFFF"/>
        <w:spacing w:before="0" w:beforeAutospacing="0" w:after="0" w:afterAutospacing="0" w:line="480" w:lineRule="auto"/>
        <w:ind w:firstLine="720"/>
        <w:jc w:val="both"/>
        <w:rPr>
          <w:color w:val="000000"/>
        </w:rPr>
      </w:pPr>
      <w:r w:rsidRPr="003B4039">
        <w:rPr>
          <w:color w:val="000000"/>
        </w:rPr>
        <w:t xml:space="preserve">9. Nothing in this section shall preclude the immediate removal of a </w:t>
      </w:r>
      <w:proofErr w:type="spellStart"/>
      <w:r w:rsidRPr="003B4039">
        <w:rPr>
          <w:color w:val="000000"/>
        </w:rPr>
        <w:t>newsrack</w:t>
      </w:r>
      <w:proofErr w:type="spellEnd"/>
      <w:r w:rsidRPr="003B4039">
        <w:rPr>
          <w:color w:val="000000"/>
        </w:rPr>
        <w:t xml:space="preserve"> when otherwise authorized by law. </w:t>
      </w:r>
    </w:p>
    <w:p w14:paraId="23C07124" w14:textId="55CC57B5" w:rsidR="004A640F" w:rsidRDefault="00194F0C" w:rsidP="00127A04">
      <w:pPr>
        <w:pStyle w:val="NormalWeb"/>
        <w:shd w:val="clear" w:color="auto" w:fill="FFFFFF"/>
        <w:spacing w:before="0" w:beforeAutospacing="0" w:after="0" w:afterAutospacing="0" w:line="480" w:lineRule="auto"/>
        <w:ind w:firstLine="720"/>
        <w:jc w:val="both"/>
        <w:rPr>
          <w:color w:val="000000"/>
          <w:sz w:val="27"/>
          <w:szCs w:val="27"/>
        </w:rPr>
      </w:pPr>
      <w:r w:rsidRPr="003B4039">
        <w:rPr>
          <w:color w:val="000000" w:themeColor="text1"/>
        </w:rPr>
        <w:t xml:space="preserve">§ </w:t>
      </w:r>
      <w:r w:rsidR="00E7325A">
        <w:rPr>
          <w:color w:val="000000" w:themeColor="text1"/>
        </w:rPr>
        <w:t>6</w:t>
      </w:r>
      <w:r w:rsidRPr="003B4039">
        <w:rPr>
          <w:color w:val="000000" w:themeColor="text1"/>
        </w:rPr>
        <w:t xml:space="preserve">. </w:t>
      </w:r>
      <w:r w:rsidR="00442ECF" w:rsidRPr="003B4039">
        <w:rPr>
          <w:color w:val="000000" w:themeColor="text1"/>
        </w:rPr>
        <w:t>T</w:t>
      </w:r>
      <w:r w:rsidR="004A640F" w:rsidRPr="003B4039">
        <w:rPr>
          <w:color w:val="000000" w:themeColor="text1"/>
        </w:rPr>
        <w:t>h</w:t>
      </w:r>
      <w:r w:rsidR="004A640F" w:rsidRPr="251BEAFB">
        <w:rPr>
          <w:color w:val="000000" w:themeColor="text1"/>
        </w:rPr>
        <w:t>is local law takes effect</w:t>
      </w:r>
      <w:r w:rsidR="000464BE">
        <w:rPr>
          <w:color w:val="000000" w:themeColor="text1"/>
        </w:rPr>
        <w:t xml:space="preserve"> </w:t>
      </w:r>
      <w:r w:rsidR="004758C4">
        <w:rPr>
          <w:color w:val="000000" w:themeColor="text1"/>
        </w:rPr>
        <w:t>12</w:t>
      </w:r>
      <w:r w:rsidR="00783D3B">
        <w:rPr>
          <w:color w:val="000000" w:themeColor="text1"/>
        </w:rPr>
        <w:t>0 days after it becomes law</w:t>
      </w:r>
      <w:r w:rsidR="00442ECF">
        <w:rPr>
          <w:color w:val="000000"/>
        </w:rPr>
        <w:t>.</w:t>
      </w:r>
    </w:p>
    <w:p w14:paraId="28C133F1" w14:textId="77777777" w:rsidR="004A640F" w:rsidRDefault="004A640F" w:rsidP="00516A70">
      <w:pPr>
        <w:pStyle w:val="NormalWeb"/>
        <w:suppressLineNumbers/>
        <w:shd w:val="clear" w:color="auto" w:fill="FFFFFF"/>
        <w:spacing w:before="0" w:beforeAutospacing="0" w:after="0" w:afterAutospacing="0"/>
        <w:rPr>
          <w:color w:val="000000"/>
          <w:sz w:val="18"/>
          <w:szCs w:val="18"/>
        </w:rPr>
      </w:pPr>
      <w:r>
        <w:rPr>
          <w:color w:val="000000"/>
          <w:sz w:val="18"/>
          <w:szCs w:val="18"/>
        </w:rPr>
        <w:t> </w:t>
      </w:r>
    </w:p>
    <w:p w14:paraId="16379D22" w14:textId="7A981399" w:rsidR="007A0C58" w:rsidRPr="008A5FC2" w:rsidRDefault="007A0C58" w:rsidP="007A0C58">
      <w:pPr>
        <w:pStyle w:val="NormalWeb"/>
        <w:suppressLineNumbers/>
        <w:shd w:val="clear" w:color="auto" w:fill="FFFFFF"/>
        <w:spacing w:before="0" w:beforeAutospacing="0" w:after="0" w:afterAutospacing="0"/>
        <w:rPr>
          <w:color w:val="000000"/>
          <w:sz w:val="18"/>
          <w:szCs w:val="18"/>
          <w:u w:val="single"/>
        </w:rPr>
      </w:pPr>
      <w:r w:rsidRPr="008A5FC2">
        <w:rPr>
          <w:color w:val="000000"/>
          <w:sz w:val="18"/>
          <w:szCs w:val="18"/>
          <w:u w:val="single"/>
        </w:rPr>
        <w:t>Session 1</w:t>
      </w:r>
      <w:r>
        <w:rPr>
          <w:color w:val="000000"/>
          <w:sz w:val="18"/>
          <w:szCs w:val="18"/>
          <w:u w:val="single"/>
        </w:rPr>
        <w:t>4</w:t>
      </w:r>
    </w:p>
    <w:p w14:paraId="6E93ED1A" w14:textId="77777777" w:rsidR="007A0C58" w:rsidRDefault="007A0C58" w:rsidP="007A0C58">
      <w:pPr>
        <w:pStyle w:val="NormalWeb"/>
        <w:suppressLineNumbers/>
        <w:shd w:val="clear" w:color="auto" w:fill="FFFFFF"/>
        <w:spacing w:before="0" w:beforeAutospacing="0" w:after="0" w:afterAutospacing="0"/>
        <w:rPr>
          <w:color w:val="000000"/>
          <w:sz w:val="18"/>
          <w:szCs w:val="18"/>
        </w:rPr>
      </w:pPr>
      <w:r>
        <w:rPr>
          <w:color w:val="000000"/>
          <w:sz w:val="18"/>
          <w:szCs w:val="18"/>
        </w:rPr>
        <w:t>MC</w:t>
      </w:r>
    </w:p>
    <w:p w14:paraId="3BFBF0C9" w14:textId="77777777" w:rsidR="007A0C58" w:rsidRDefault="007A0C58" w:rsidP="007A0C58">
      <w:pPr>
        <w:pStyle w:val="NormalWeb"/>
        <w:suppressLineNumbers/>
        <w:shd w:val="clear" w:color="auto" w:fill="FFFFFF"/>
        <w:spacing w:before="0" w:beforeAutospacing="0" w:after="0" w:afterAutospacing="0"/>
        <w:rPr>
          <w:color w:val="000000"/>
          <w:sz w:val="18"/>
          <w:szCs w:val="18"/>
        </w:rPr>
      </w:pPr>
      <w:r>
        <w:rPr>
          <w:color w:val="000000"/>
          <w:sz w:val="18"/>
          <w:szCs w:val="18"/>
        </w:rPr>
        <w:t>LS # 20095</w:t>
      </w:r>
    </w:p>
    <w:p w14:paraId="4B51300D" w14:textId="30F343D3" w:rsidR="007A0C58" w:rsidRDefault="007A0C58" w:rsidP="007A0C58">
      <w:pPr>
        <w:pStyle w:val="NormalWeb"/>
        <w:suppressLineNumbers/>
        <w:shd w:val="clear" w:color="auto" w:fill="FFFFFF"/>
        <w:spacing w:before="0" w:beforeAutospacing="0" w:after="0" w:afterAutospacing="0"/>
      </w:pPr>
      <w:r>
        <w:rPr>
          <w:color w:val="000000"/>
          <w:sz w:val="18"/>
          <w:szCs w:val="18"/>
        </w:rPr>
        <w:t>2/1</w:t>
      </w:r>
      <w:r w:rsidR="00691381">
        <w:rPr>
          <w:color w:val="000000"/>
          <w:sz w:val="18"/>
          <w:szCs w:val="18"/>
        </w:rPr>
        <w:t>3</w:t>
      </w:r>
      <w:r>
        <w:rPr>
          <w:color w:val="000000"/>
          <w:sz w:val="18"/>
          <w:szCs w:val="18"/>
        </w:rPr>
        <w:t xml:space="preserve">/2026 </w:t>
      </w:r>
      <w:r w:rsidR="00026112">
        <w:rPr>
          <w:color w:val="000000"/>
          <w:sz w:val="18"/>
          <w:szCs w:val="18"/>
        </w:rPr>
        <w:t>11</w:t>
      </w:r>
      <w:r>
        <w:rPr>
          <w:color w:val="000000"/>
          <w:sz w:val="18"/>
          <w:szCs w:val="18"/>
        </w:rPr>
        <w:t>:</w:t>
      </w:r>
      <w:r w:rsidR="00026112">
        <w:rPr>
          <w:color w:val="000000"/>
          <w:sz w:val="18"/>
          <w:szCs w:val="18"/>
        </w:rPr>
        <w:t>13</w:t>
      </w:r>
      <w:r w:rsidR="00691381">
        <w:rPr>
          <w:color w:val="000000"/>
          <w:sz w:val="18"/>
          <w:szCs w:val="18"/>
        </w:rPr>
        <w:t>A</w:t>
      </w:r>
      <w:r>
        <w:rPr>
          <w:color w:val="000000"/>
          <w:sz w:val="18"/>
          <w:szCs w:val="18"/>
        </w:rPr>
        <w:t>M</w:t>
      </w:r>
    </w:p>
    <w:p w14:paraId="6F6380B3" w14:textId="77777777" w:rsidR="007A0C58" w:rsidRDefault="007A0C58" w:rsidP="00516A70">
      <w:pPr>
        <w:pStyle w:val="NormalWeb"/>
        <w:suppressLineNumbers/>
        <w:shd w:val="clear" w:color="auto" w:fill="FFFFFF"/>
        <w:spacing w:before="0" w:beforeAutospacing="0" w:after="0" w:afterAutospacing="0"/>
        <w:rPr>
          <w:color w:val="000000"/>
          <w:sz w:val="18"/>
          <w:szCs w:val="18"/>
          <w:u w:val="single"/>
        </w:rPr>
      </w:pPr>
    </w:p>
    <w:p w14:paraId="1677742A" w14:textId="5B15D399" w:rsidR="008A5FC2" w:rsidRPr="008A5FC2" w:rsidRDefault="008A5FC2" w:rsidP="00516A70">
      <w:pPr>
        <w:pStyle w:val="NormalWeb"/>
        <w:suppressLineNumbers/>
        <w:shd w:val="clear" w:color="auto" w:fill="FFFFFF"/>
        <w:spacing w:before="0" w:beforeAutospacing="0" w:after="0" w:afterAutospacing="0"/>
        <w:rPr>
          <w:color w:val="000000"/>
          <w:sz w:val="18"/>
          <w:szCs w:val="18"/>
          <w:u w:val="single"/>
        </w:rPr>
      </w:pPr>
      <w:r w:rsidRPr="008A5FC2">
        <w:rPr>
          <w:color w:val="000000"/>
          <w:sz w:val="18"/>
          <w:szCs w:val="18"/>
          <w:u w:val="single"/>
        </w:rPr>
        <w:t>Session 13</w:t>
      </w:r>
    </w:p>
    <w:p w14:paraId="16F2716E" w14:textId="4CC4016C" w:rsidR="00EB0C39" w:rsidRDefault="00EB0C39" w:rsidP="00516A70">
      <w:pPr>
        <w:pStyle w:val="NormalWeb"/>
        <w:suppressLineNumbers/>
        <w:shd w:val="clear" w:color="auto" w:fill="FFFFFF"/>
        <w:spacing w:before="0" w:beforeAutospacing="0" w:after="0" w:afterAutospacing="0"/>
        <w:rPr>
          <w:color w:val="000000"/>
          <w:sz w:val="18"/>
          <w:szCs w:val="18"/>
        </w:rPr>
      </w:pPr>
      <w:r>
        <w:rPr>
          <w:color w:val="000000"/>
          <w:sz w:val="18"/>
          <w:szCs w:val="18"/>
        </w:rPr>
        <w:t>MC</w:t>
      </w:r>
    </w:p>
    <w:p w14:paraId="6DF64A5F" w14:textId="022C7F0D" w:rsidR="00EB0C39" w:rsidRDefault="00EB0C39" w:rsidP="00516A70">
      <w:pPr>
        <w:pStyle w:val="NormalWeb"/>
        <w:suppressLineNumbers/>
        <w:shd w:val="clear" w:color="auto" w:fill="FFFFFF"/>
        <w:spacing w:before="0" w:beforeAutospacing="0" w:after="0" w:afterAutospacing="0"/>
        <w:rPr>
          <w:color w:val="000000"/>
          <w:sz w:val="18"/>
          <w:szCs w:val="18"/>
        </w:rPr>
      </w:pPr>
      <w:r>
        <w:rPr>
          <w:color w:val="000000"/>
          <w:sz w:val="18"/>
          <w:szCs w:val="18"/>
        </w:rPr>
        <w:t>LS</w:t>
      </w:r>
      <w:r w:rsidR="000D1F87">
        <w:rPr>
          <w:color w:val="000000"/>
          <w:sz w:val="18"/>
          <w:szCs w:val="18"/>
        </w:rPr>
        <w:t xml:space="preserve"> #</w:t>
      </w:r>
      <w:r>
        <w:rPr>
          <w:color w:val="000000"/>
          <w:sz w:val="18"/>
          <w:szCs w:val="18"/>
        </w:rPr>
        <w:t xml:space="preserve"> </w:t>
      </w:r>
      <w:r w:rsidR="00303F90">
        <w:rPr>
          <w:color w:val="000000"/>
          <w:sz w:val="18"/>
          <w:szCs w:val="18"/>
        </w:rPr>
        <w:t>20095</w:t>
      </w:r>
    </w:p>
    <w:p w14:paraId="0D2D564B" w14:textId="3A60CF8E" w:rsidR="009D78BC" w:rsidRDefault="00CD2403" w:rsidP="00516A70">
      <w:pPr>
        <w:pStyle w:val="NormalWeb"/>
        <w:suppressLineNumbers/>
        <w:shd w:val="clear" w:color="auto" w:fill="FFFFFF"/>
        <w:spacing w:before="0" w:beforeAutospacing="0" w:after="0" w:afterAutospacing="0"/>
      </w:pPr>
      <w:r>
        <w:rPr>
          <w:color w:val="000000"/>
          <w:sz w:val="18"/>
          <w:szCs w:val="18"/>
        </w:rPr>
        <w:t>10/8/2025 11:39AM</w:t>
      </w:r>
    </w:p>
    <w:sectPr w:rsidR="009D78BC" w:rsidSect="00516A70">
      <w:footerReference w:type="default" r:id="rId12"/>
      <w:pgSz w:w="12240" w:h="15840"/>
      <w:pgMar w:top="1440" w:right="1440" w:bottom="1440" w:left="1440" w:header="720" w:footer="720" w:gutter="0"/>
      <w:lnNumType w:countBy="1"/>
      <w:cols w:space="720"/>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519C4" w14:textId="77777777" w:rsidR="00CC44DB" w:rsidRDefault="00CC44DB" w:rsidP="00925417">
      <w:pPr>
        <w:spacing w:after="0" w:line="240" w:lineRule="auto"/>
      </w:pPr>
      <w:r>
        <w:separator/>
      </w:r>
    </w:p>
  </w:endnote>
  <w:endnote w:type="continuationSeparator" w:id="0">
    <w:p w14:paraId="725A197E" w14:textId="77777777" w:rsidR="00CC44DB" w:rsidRDefault="00CC44DB" w:rsidP="009254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4"/>
        <w:szCs w:val="24"/>
      </w:rPr>
      <w:id w:val="-1750719203"/>
      <w:docPartObj>
        <w:docPartGallery w:val="Page Numbers (Bottom of Page)"/>
        <w:docPartUnique/>
      </w:docPartObj>
    </w:sdtPr>
    <w:sdtEndPr>
      <w:rPr>
        <w:noProof/>
      </w:rPr>
    </w:sdtEndPr>
    <w:sdtContent>
      <w:p w14:paraId="33B40E74" w14:textId="1A1037DB" w:rsidR="00925417" w:rsidRPr="00306F22" w:rsidRDefault="00925417">
        <w:pPr>
          <w:pStyle w:val="Footer"/>
          <w:jc w:val="center"/>
          <w:rPr>
            <w:rFonts w:ascii="Times New Roman" w:hAnsi="Times New Roman"/>
            <w:sz w:val="24"/>
            <w:szCs w:val="24"/>
          </w:rPr>
        </w:pPr>
        <w:r w:rsidRPr="00306F22">
          <w:rPr>
            <w:rFonts w:ascii="Times New Roman" w:hAnsi="Times New Roman"/>
            <w:sz w:val="24"/>
            <w:szCs w:val="24"/>
          </w:rPr>
          <w:fldChar w:fldCharType="begin"/>
        </w:r>
        <w:r w:rsidRPr="00306F22">
          <w:rPr>
            <w:rFonts w:ascii="Times New Roman" w:hAnsi="Times New Roman"/>
            <w:sz w:val="24"/>
            <w:szCs w:val="24"/>
          </w:rPr>
          <w:instrText xml:space="preserve"> PAGE   \* MERGEFORMAT </w:instrText>
        </w:r>
        <w:r w:rsidRPr="00306F22">
          <w:rPr>
            <w:rFonts w:ascii="Times New Roman" w:hAnsi="Times New Roman"/>
            <w:sz w:val="24"/>
            <w:szCs w:val="24"/>
          </w:rPr>
          <w:fldChar w:fldCharType="separate"/>
        </w:r>
        <w:r w:rsidR="00F656B1">
          <w:rPr>
            <w:rFonts w:ascii="Times New Roman" w:hAnsi="Times New Roman"/>
            <w:noProof/>
            <w:sz w:val="24"/>
            <w:szCs w:val="24"/>
          </w:rPr>
          <w:t>5</w:t>
        </w:r>
        <w:r w:rsidRPr="00306F22">
          <w:rPr>
            <w:rFonts w:ascii="Times New Roman" w:hAnsi="Times New Roman"/>
            <w:noProof/>
            <w:sz w:val="24"/>
            <w:szCs w:val="24"/>
          </w:rPr>
          <w:fldChar w:fldCharType="end"/>
        </w:r>
      </w:p>
    </w:sdtContent>
  </w:sdt>
  <w:p w14:paraId="01FFC99B" w14:textId="77777777" w:rsidR="00925417" w:rsidRPr="00306F22" w:rsidRDefault="00925417" w:rsidP="00306F22">
    <w:pPr>
      <w:pStyle w:val="Footer"/>
      <w:jc w:val="center"/>
      <w:rPr>
        <w:rFonts w:ascii="Times New Roman" w:hAnsi="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49027" w14:textId="77777777" w:rsidR="00CC44DB" w:rsidRDefault="00CC44DB" w:rsidP="00925417">
      <w:pPr>
        <w:spacing w:after="0" w:line="240" w:lineRule="auto"/>
      </w:pPr>
      <w:r>
        <w:separator/>
      </w:r>
    </w:p>
  </w:footnote>
  <w:footnote w:type="continuationSeparator" w:id="0">
    <w:p w14:paraId="08DEACF3" w14:textId="77777777" w:rsidR="00CC44DB" w:rsidRDefault="00CC44DB" w:rsidP="009254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72FE3"/>
    <w:multiLevelType w:val="hybridMultilevel"/>
    <w:tmpl w:val="58A42342"/>
    <w:lvl w:ilvl="0" w:tplc="7870CB72">
      <w:start w:val="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FF5613F"/>
    <w:multiLevelType w:val="hybridMultilevel"/>
    <w:tmpl w:val="814498E2"/>
    <w:lvl w:ilvl="0" w:tplc="C5E8FC52">
      <w:start w:val="2"/>
      <w:numFmt w:val="bullet"/>
      <w:lvlText w:val="-"/>
      <w:lvlJc w:val="left"/>
      <w:pPr>
        <w:ind w:left="405" w:hanging="360"/>
      </w:pPr>
      <w:rPr>
        <w:rFonts w:ascii="Calibri" w:eastAsia="Calibri"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16cid:durableId="1652446397">
    <w:abstractNumId w:val="1"/>
  </w:num>
  <w:num w:numId="2" w16cid:durableId="20511474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40F"/>
    <w:rsid w:val="00002818"/>
    <w:rsid w:val="000048E1"/>
    <w:rsid w:val="00006020"/>
    <w:rsid w:val="00007743"/>
    <w:rsid w:val="000107CD"/>
    <w:rsid w:val="00013D4D"/>
    <w:rsid w:val="00014207"/>
    <w:rsid w:val="0001644C"/>
    <w:rsid w:val="000225E4"/>
    <w:rsid w:val="00024FB6"/>
    <w:rsid w:val="00026112"/>
    <w:rsid w:val="0003448D"/>
    <w:rsid w:val="000464BE"/>
    <w:rsid w:val="00051C13"/>
    <w:rsid w:val="000666BB"/>
    <w:rsid w:val="000712CF"/>
    <w:rsid w:val="000725F4"/>
    <w:rsid w:val="00073FEF"/>
    <w:rsid w:val="000773E3"/>
    <w:rsid w:val="00077B6F"/>
    <w:rsid w:val="00086CD6"/>
    <w:rsid w:val="0009491E"/>
    <w:rsid w:val="00095F73"/>
    <w:rsid w:val="000A172D"/>
    <w:rsid w:val="000A1F44"/>
    <w:rsid w:val="000B02E0"/>
    <w:rsid w:val="000B1A58"/>
    <w:rsid w:val="000B2A4A"/>
    <w:rsid w:val="000B5560"/>
    <w:rsid w:val="000B6987"/>
    <w:rsid w:val="000B6A8F"/>
    <w:rsid w:val="000C180C"/>
    <w:rsid w:val="000C48A1"/>
    <w:rsid w:val="000C65E8"/>
    <w:rsid w:val="000C75A5"/>
    <w:rsid w:val="000D1F87"/>
    <w:rsid w:val="000D2ACD"/>
    <w:rsid w:val="000D5D7F"/>
    <w:rsid w:val="000E302F"/>
    <w:rsid w:val="000E7B8D"/>
    <w:rsid w:val="000E7D07"/>
    <w:rsid w:val="000F2024"/>
    <w:rsid w:val="000F3A32"/>
    <w:rsid w:val="000F4AE3"/>
    <w:rsid w:val="000F65EC"/>
    <w:rsid w:val="000F7CBE"/>
    <w:rsid w:val="00101154"/>
    <w:rsid w:val="0010450E"/>
    <w:rsid w:val="00104C7C"/>
    <w:rsid w:val="001130F9"/>
    <w:rsid w:val="0011533B"/>
    <w:rsid w:val="001179E6"/>
    <w:rsid w:val="00121963"/>
    <w:rsid w:val="00123EA5"/>
    <w:rsid w:val="001256CD"/>
    <w:rsid w:val="00125C33"/>
    <w:rsid w:val="0012730B"/>
    <w:rsid w:val="00127A04"/>
    <w:rsid w:val="00130427"/>
    <w:rsid w:val="00131609"/>
    <w:rsid w:val="0013226D"/>
    <w:rsid w:val="00132EF5"/>
    <w:rsid w:val="00136364"/>
    <w:rsid w:val="001370F4"/>
    <w:rsid w:val="001378E1"/>
    <w:rsid w:val="00140D82"/>
    <w:rsid w:val="001412C1"/>
    <w:rsid w:val="00141589"/>
    <w:rsid w:val="00142F5D"/>
    <w:rsid w:val="00143BB5"/>
    <w:rsid w:val="00144AD4"/>
    <w:rsid w:val="00145630"/>
    <w:rsid w:val="00146AEF"/>
    <w:rsid w:val="0015117D"/>
    <w:rsid w:val="001530B0"/>
    <w:rsid w:val="001532AD"/>
    <w:rsid w:val="00154255"/>
    <w:rsid w:val="001548CD"/>
    <w:rsid w:val="00155E40"/>
    <w:rsid w:val="001621E7"/>
    <w:rsid w:val="0016443A"/>
    <w:rsid w:val="00165C2F"/>
    <w:rsid w:val="00172466"/>
    <w:rsid w:val="00173E9E"/>
    <w:rsid w:val="0017498B"/>
    <w:rsid w:val="00174B5A"/>
    <w:rsid w:val="00174D25"/>
    <w:rsid w:val="00175813"/>
    <w:rsid w:val="0018501C"/>
    <w:rsid w:val="00185F1B"/>
    <w:rsid w:val="00187981"/>
    <w:rsid w:val="00190ED8"/>
    <w:rsid w:val="00193C8A"/>
    <w:rsid w:val="00193CDA"/>
    <w:rsid w:val="0019495C"/>
    <w:rsid w:val="00194F0C"/>
    <w:rsid w:val="00194FD6"/>
    <w:rsid w:val="00195DF2"/>
    <w:rsid w:val="001A2585"/>
    <w:rsid w:val="001A2E77"/>
    <w:rsid w:val="001A4D8F"/>
    <w:rsid w:val="001A5406"/>
    <w:rsid w:val="001A6E4B"/>
    <w:rsid w:val="001B22A8"/>
    <w:rsid w:val="001B281E"/>
    <w:rsid w:val="001B39B7"/>
    <w:rsid w:val="001B64AA"/>
    <w:rsid w:val="001B6C54"/>
    <w:rsid w:val="001C301F"/>
    <w:rsid w:val="001C4047"/>
    <w:rsid w:val="001C6BAB"/>
    <w:rsid w:val="001D4F36"/>
    <w:rsid w:val="001D56F3"/>
    <w:rsid w:val="001E0DFA"/>
    <w:rsid w:val="001E26A8"/>
    <w:rsid w:val="001E604D"/>
    <w:rsid w:val="001F0EE7"/>
    <w:rsid w:val="001F1C08"/>
    <w:rsid w:val="001F4699"/>
    <w:rsid w:val="001F66F3"/>
    <w:rsid w:val="00200909"/>
    <w:rsid w:val="0020301C"/>
    <w:rsid w:val="002030B3"/>
    <w:rsid w:val="00206B13"/>
    <w:rsid w:val="00206EC8"/>
    <w:rsid w:val="00210F3C"/>
    <w:rsid w:val="00212A23"/>
    <w:rsid w:val="00216DE5"/>
    <w:rsid w:val="00220AF7"/>
    <w:rsid w:val="00221058"/>
    <w:rsid w:val="0023115A"/>
    <w:rsid w:val="002327D1"/>
    <w:rsid w:val="00233A0F"/>
    <w:rsid w:val="00235C2A"/>
    <w:rsid w:val="00240249"/>
    <w:rsid w:val="002406D0"/>
    <w:rsid w:val="0024160D"/>
    <w:rsid w:val="00241B9B"/>
    <w:rsid w:val="00242556"/>
    <w:rsid w:val="002426EF"/>
    <w:rsid w:val="00246103"/>
    <w:rsid w:val="002501DA"/>
    <w:rsid w:val="0025068F"/>
    <w:rsid w:val="00256467"/>
    <w:rsid w:val="00257B21"/>
    <w:rsid w:val="00257BDC"/>
    <w:rsid w:val="00260E85"/>
    <w:rsid w:val="0026415D"/>
    <w:rsid w:val="0027044B"/>
    <w:rsid w:val="00271250"/>
    <w:rsid w:val="00271E6F"/>
    <w:rsid w:val="002727FD"/>
    <w:rsid w:val="002743CE"/>
    <w:rsid w:val="00275330"/>
    <w:rsid w:val="0027620C"/>
    <w:rsid w:val="002768A6"/>
    <w:rsid w:val="00283B11"/>
    <w:rsid w:val="00286D54"/>
    <w:rsid w:val="00297335"/>
    <w:rsid w:val="002A0070"/>
    <w:rsid w:val="002A017E"/>
    <w:rsid w:val="002A25DF"/>
    <w:rsid w:val="002A4752"/>
    <w:rsid w:val="002A614C"/>
    <w:rsid w:val="002A7C5B"/>
    <w:rsid w:val="002C1E31"/>
    <w:rsid w:val="002C2567"/>
    <w:rsid w:val="002C562E"/>
    <w:rsid w:val="002C7169"/>
    <w:rsid w:val="002C71DB"/>
    <w:rsid w:val="002C7330"/>
    <w:rsid w:val="002D07C7"/>
    <w:rsid w:val="002D4A41"/>
    <w:rsid w:val="002D71CC"/>
    <w:rsid w:val="002E1C5A"/>
    <w:rsid w:val="002E3AB5"/>
    <w:rsid w:val="002E5D46"/>
    <w:rsid w:val="002F102F"/>
    <w:rsid w:val="002F1DF1"/>
    <w:rsid w:val="002F692F"/>
    <w:rsid w:val="00302E99"/>
    <w:rsid w:val="003031B8"/>
    <w:rsid w:val="00303F90"/>
    <w:rsid w:val="00306374"/>
    <w:rsid w:val="00306F22"/>
    <w:rsid w:val="00310749"/>
    <w:rsid w:val="00315051"/>
    <w:rsid w:val="003226C0"/>
    <w:rsid w:val="0032275F"/>
    <w:rsid w:val="00323F58"/>
    <w:rsid w:val="003346FB"/>
    <w:rsid w:val="00336119"/>
    <w:rsid w:val="003408BF"/>
    <w:rsid w:val="00345D5A"/>
    <w:rsid w:val="00346CA6"/>
    <w:rsid w:val="003518EA"/>
    <w:rsid w:val="00353161"/>
    <w:rsid w:val="00353751"/>
    <w:rsid w:val="003562E4"/>
    <w:rsid w:val="003566BE"/>
    <w:rsid w:val="00356879"/>
    <w:rsid w:val="00357949"/>
    <w:rsid w:val="00357CA1"/>
    <w:rsid w:val="00360027"/>
    <w:rsid w:val="00362CCF"/>
    <w:rsid w:val="00363C1E"/>
    <w:rsid w:val="00363F98"/>
    <w:rsid w:val="00366128"/>
    <w:rsid w:val="003769BB"/>
    <w:rsid w:val="003811BE"/>
    <w:rsid w:val="00384218"/>
    <w:rsid w:val="003850E9"/>
    <w:rsid w:val="0039019C"/>
    <w:rsid w:val="00390905"/>
    <w:rsid w:val="00393959"/>
    <w:rsid w:val="00394273"/>
    <w:rsid w:val="00396D3C"/>
    <w:rsid w:val="003978A0"/>
    <w:rsid w:val="003A1454"/>
    <w:rsid w:val="003A518D"/>
    <w:rsid w:val="003A5AE8"/>
    <w:rsid w:val="003A5BAE"/>
    <w:rsid w:val="003A6216"/>
    <w:rsid w:val="003B4039"/>
    <w:rsid w:val="003B7A8A"/>
    <w:rsid w:val="003C5A0A"/>
    <w:rsid w:val="003D01F4"/>
    <w:rsid w:val="003D1C12"/>
    <w:rsid w:val="003D2B9C"/>
    <w:rsid w:val="003D43E5"/>
    <w:rsid w:val="003D7429"/>
    <w:rsid w:val="003D766C"/>
    <w:rsid w:val="003E5B39"/>
    <w:rsid w:val="003E5F6E"/>
    <w:rsid w:val="003F2AEA"/>
    <w:rsid w:val="003F3018"/>
    <w:rsid w:val="003F605F"/>
    <w:rsid w:val="003F6427"/>
    <w:rsid w:val="00405519"/>
    <w:rsid w:val="004055A5"/>
    <w:rsid w:val="00410BCD"/>
    <w:rsid w:val="00410C03"/>
    <w:rsid w:val="00415EB8"/>
    <w:rsid w:val="00417D92"/>
    <w:rsid w:val="00425376"/>
    <w:rsid w:val="00427D6F"/>
    <w:rsid w:val="0043379C"/>
    <w:rsid w:val="0043621E"/>
    <w:rsid w:val="00441A69"/>
    <w:rsid w:val="00442ECF"/>
    <w:rsid w:val="00444E73"/>
    <w:rsid w:val="0044584F"/>
    <w:rsid w:val="0044646C"/>
    <w:rsid w:val="00451108"/>
    <w:rsid w:val="00455726"/>
    <w:rsid w:val="00456B07"/>
    <w:rsid w:val="00456C92"/>
    <w:rsid w:val="0046267F"/>
    <w:rsid w:val="0046324C"/>
    <w:rsid w:val="0047078F"/>
    <w:rsid w:val="00471734"/>
    <w:rsid w:val="0047272E"/>
    <w:rsid w:val="004758C4"/>
    <w:rsid w:val="00475A9F"/>
    <w:rsid w:val="0047717F"/>
    <w:rsid w:val="00477258"/>
    <w:rsid w:val="00480002"/>
    <w:rsid w:val="00484778"/>
    <w:rsid w:val="00484D52"/>
    <w:rsid w:val="00493777"/>
    <w:rsid w:val="004A0361"/>
    <w:rsid w:val="004A181A"/>
    <w:rsid w:val="004A32D5"/>
    <w:rsid w:val="004A4361"/>
    <w:rsid w:val="004A4CA9"/>
    <w:rsid w:val="004A640F"/>
    <w:rsid w:val="004B4BF4"/>
    <w:rsid w:val="004B631A"/>
    <w:rsid w:val="004B683A"/>
    <w:rsid w:val="004B6987"/>
    <w:rsid w:val="004B6F43"/>
    <w:rsid w:val="004C5356"/>
    <w:rsid w:val="004C68F3"/>
    <w:rsid w:val="004D2C05"/>
    <w:rsid w:val="004D336D"/>
    <w:rsid w:val="004D6A01"/>
    <w:rsid w:val="004E0677"/>
    <w:rsid w:val="004E4C40"/>
    <w:rsid w:val="004E7351"/>
    <w:rsid w:val="004F15B7"/>
    <w:rsid w:val="004F1A8B"/>
    <w:rsid w:val="004F1C02"/>
    <w:rsid w:val="004F2C2E"/>
    <w:rsid w:val="004F412A"/>
    <w:rsid w:val="004F5435"/>
    <w:rsid w:val="004F6C5E"/>
    <w:rsid w:val="005010A5"/>
    <w:rsid w:val="00503ECC"/>
    <w:rsid w:val="00505524"/>
    <w:rsid w:val="005065C9"/>
    <w:rsid w:val="0051073B"/>
    <w:rsid w:val="005148C4"/>
    <w:rsid w:val="00516A70"/>
    <w:rsid w:val="005270BA"/>
    <w:rsid w:val="005273F4"/>
    <w:rsid w:val="00527DE8"/>
    <w:rsid w:val="0052E8EA"/>
    <w:rsid w:val="00532161"/>
    <w:rsid w:val="005339A0"/>
    <w:rsid w:val="005355D1"/>
    <w:rsid w:val="005414E6"/>
    <w:rsid w:val="005467F4"/>
    <w:rsid w:val="00546B9C"/>
    <w:rsid w:val="005539CF"/>
    <w:rsid w:val="00554129"/>
    <w:rsid w:val="005544D2"/>
    <w:rsid w:val="00557B8B"/>
    <w:rsid w:val="005628A0"/>
    <w:rsid w:val="005645C3"/>
    <w:rsid w:val="005669D8"/>
    <w:rsid w:val="00574624"/>
    <w:rsid w:val="005769B7"/>
    <w:rsid w:val="0057721E"/>
    <w:rsid w:val="00577C42"/>
    <w:rsid w:val="00580D48"/>
    <w:rsid w:val="005834F5"/>
    <w:rsid w:val="00586FD0"/>
    <w:rsid w:val="005878B8"/>
    <w:rsid w:val="0059231C"/>
    <w:rsid w:val="005933E6"/>
    <w:rsid w:val="00595068"/>
    <w:rsid w:val="005974C8"/>
    <w:rsid w:val="005A0240"/>
    <w:rsid w:val="005A0A89"/>
    <w:rsid w:val="005A1675"/>
    <w:rsid w:val="005A6335"/>
    <w:rsid w:val="005B0AB9"/>
    <w:rsid w:val="005B4FAA"/>
    <w:rsid w:val="005B72B6"/>
    <w:rsid w:val="005C1E9A"/>
    <w:rsid w:val="005C4F37"/>
    <w:rsid w:val="005D02CF"/>
    <w:rsid w:val="005D0A1A"/>
    <w:rsid w:val="005D1A62"/>
    <w:rsid w:val="005D3284"/>
    <w:rsid w:val="005D7F72"/>
    <w:rsid w:val="005E08AF"/>
    <w:rsid w:val="005E383E"/>
    <w:rsid w:val="005F070B"/>
    <w:rsid w:val="005F1B38"/>
    <w:rsid w:val="005F3805"/>
    <w:rsid w:val="005F4F90"/>
    <w:rsid w:val="0060306C"/>
    <w:rsid w:val="00604E52"/>
    <w:rsid w:val="00605B8E"/>
    <w:rsid w:val="00612FCB"/>
    <w:rsid w:val="00616B55"/>
    <w:rsid w:val="00621684"/>
    <w:rsid w:val="006453E1"/>
    <w:rsid w:val="00645930"/>
    <w:rsid w:val="0064595A"/>
    <w:rsid w:val="006478ED"/>
    <w:rsid w:val="0065001C"/>
    <w:rsid w:val="006515A1"/>
    <w:rsid w:val="00652AD8"/>
    <w:rsid w:val="00653BD4"/>
    <w:rsid w:val="00654060"/>
    <w:rsid w:val="0065426D"/>
    <w:rsid w:val="00655F8D"/>
    <w:rsid w:val="00664E33"/>
    <w:rsid w:val="006654F3"/>
    <w:rsid w:val="00665926"/>
    <w:rsid w:val="00671283"/>
    <w:rsid w:val="006734D9"/>
    <w:rsid w:val="0068412E"/>
    <w:rsid w:val="00684BDB"/>
    <w:rsid w:val="0068541B"/>
    <w:rsid w:val="00685853"/>
    <w:rsid w:val="00686EC1"/>
    <w:rsid w:val="00691381"/>
    <w:rsid w:val="00693228"/>
    <w:rsid w:val="00694215"/>
    <w:rsid w:val="006967BF"/>
    <w:rsid w:val="006A01F4"/>
    <w:rsid w:val="006A57BD"/>
    <w:rsid w:val="006A5FAE"/>
    <w:rsid w:val="006A6261"/>
    <w:rsid w:val="006A7751"/>
    <w:rsid w:val="006A7ED0"/>
    <w:rsid w:val="006B12C5"/>
    <w:rsid w:val="006B569D"/>
    <w:rsid w:val="006B61E1"/>
    <w:rsid w:val="006B767A"/>
    <w:rsid w:val="006C1501"/>
    <w:rsid w:val="006C3474"/>
    <w:rsid w:val="006D622A"/>
    <w:rsid w:val="006E20AA"/>
    <w:rsid w:val="006E282D"/>
    <w:rsid w:val="006E3F48"/>
    <w:rsid w:val="006E5784"/>
    <w:rsid w:val="006E6360"/>
    <w:rsid w:val="006F26C7"/>
    <w:rsid w:val="006F2DA5"/>
    <w:rsid w:val="006F2E29"/>
    <w:rsid w:val="006F72CF"/>
    <w:rsid w:val="006F7559"/>
    <w:rsid w:val="00700088"/>
    <w:rsid w:val="00700BCA"/>
    <w:rsid w:val="0070497A"/>
    <w:rsid w:val="0071051A"/>
    <w:rsid w:val="00710EF4"/>
    <w:rsid w:val="00711BE9"/>
    <w:rsid w:val="0071359A"/>
    <w:rsid w:val="007143A0"/>
    <w:rsid w:val="00716E4A"/>
    <w:rsid w:val="00720A0F"/>
    <w:rsid w:val="00727FAC"/>
    <w:rsid w:val="007319D8"/>
    <w:rsid w:val="00735BF4"/>
    <w:rsid w:val="00736ED1"/>
    <w:rsid w:val="00743297"/>
    <w:rsid w:val="00744221"/>
    <w:rsid w:val="007469A9"/>
    <w:rsid w:val="00750C32"/>
    <w:rsid w:val="007578C3"/>
    <w:rsid w:val="0076214B"/>
    <w:rsid w:val="00762555"/>
    <w:rsid w:val="00765827"/>
    <w:rsid w:val="0076658B"/>
    <w:rsid w:val="007740A8"/>
    <w:rsid w:val="00775790"/>
    <w:rsid w:val="007814B1"/>
    <w:rsid w:val="00783D3B"/>
    <w:rsid w:val="00786E57"/>
    <w:rsid w:val="00787ACB"/>
    <w:rsid w:val="00794F99"/>
    <w:rsid w:val="00795C64"/>
    <w:rsid w:val="007966D3"/>
    <w:rsid w:val="00797686"/>
    <w:rsid w:val="007A079F"/>
    <w:rsid w:val="007A0C58"/>
    <w:rsid w:val="007A75D4"/>
    <w:rsid w:val="007B20C5"/>
    <w:rsid w:val="007B2279"/>
    <w:rsid w:val="007B37E1"/>
    <w:rsid w:val="007B3DBF"/>
    <w:rsid w:val="007B4120"/>
    <w:rsid w:val="007B5C6F"/>
    <w:rsid w:val="007B643E"/>
    <w:rsid w:val="007B6B83"/>
    <w:rsid w:val="007C00C8"/>
    <w:rsid w:val="007C121C"/>
    <w:rsid w:val="007C207F"/>
    <w:rsid w:val="007C46C2"/>
    <w:rsid w:val="007D12AF"/>
    <w:rsid w:val="007D2F2A"/>
    <w:rsid w:val="007D4150"/>
    <w:rsid w:val="007E3F5B"/>
    <w:rsid w:val="007E43EA"/>
    <w:rsid w:val="007E7B30"/>
    <w:rsid w:val="007F4F2A"/>
    <w:rsid w:val="007F74EC"/>
    <w:rsid w:val="00800A49"/>
    <w:rsid w:val="00802612"/>
    <w:rsid w:val="0080416E"/>
    <w:rsid w:val="00805B30"/>
    <w:rsid w:val="00806344"/>
    <w:rsid w:val="008068A0"/>
    <w:rsid w:val="00806C27"/>
    <w:rsid w:val="00810A1D"/>
    <w:rsid w:val="008119EC"/>
    <w:rsid w:val="00821F37"/>
    <w:rsid w:val="008300B4"/>
    <w:rsid w:val="00830A02"/>
    <w:rsid w:val="00831514"/>
    <w:rsid w:val="00831661"/>
    <w:rsid w:val="008316A5"/>
    <w:rsid w:val="00833231"/>
    <w:rsid w:val="008345C2"/>
    <w:rsid w:val="00835271"/>
    <w:rsid w:val="00835792"/>
    <w:rsid w:val="00837D5A"/>
    <w:rsid w:val="008405D7"/>
    <w:rsid w:val="00845A64"/>
    <w:rsid w:val="0084653C"/>
    <w:rsid w:val="00855259"/>
    <w:rsid w:val="00856808"/>
    <w:rsid w:val="00861318"/>
    <w:rsid w:val="00861EA2"/>
    <w:rsid w:val="00864297"/>
    <w:rsid w:val="00864A6E"/>
    <w:rsid w:val="00870A79"/>
    <w:rsid w:val="008710E7"/>
    <w:rsid w:val="0087395D"/>
    <w:rsid w:val="00874454"/>
    <w:rsid w:val="008750C4"/>
    <w:rsid w:val="0088161B"/>
    <w:rsid w:val="00882B13"/>
    <w:rsid w:val="00885B1D"/>
    <w:rsid w:val="008873EF"/>
    <w:rsid w:val="00891F29"/>
    <w:rsid w:val="008A155A"/>
    <w:rsid w:val="008A178E"/>
    <w:rsid w:val="008A1E1A"/>
    <w:rsid w:val="008A4DBA"/>
    <w:rsid w:val="008A5FC2"/>
    <w:rsid w:val="008B5039"/>
    <w:rsid w:val="008B5115"/>
    <w:rsid w:val="008B5D46"/>
    <w:rsid w:val="008B774A"/>
    <w:rsid w:val="008C154C"/>
    <w:rsid w:val="008C2F72"/>
    <w:rsid w:val="008D3567"/>
    <w:rsid w:val="008D3ADD"/>
    <w:rsid w:val="008E4263"/>
    <w:rsid w:val="008E4615"/>
    <w:rsid w:val="008E5803"/>
    <w:rsid w:val="008E6494"/>
    <w:rsid w:val="008E7E42"/>
    <w:rsid w:val="00901692"/>
    <w:rsid w:val="009016D5"/>
    <w:rsid w:val="00902F72"/>
    <w:rsid w:val="00907D16"/>
    <w:rsid w:val="00910ACC"/>
    <w:rsid w:val="009159F1"/>
    <w:rsid w:val="00921DC2"/>
    <w:rsid w:val="00923CFD"/>
    <w:rsid w:val="00924CAE"/>
    <w:rsid w:val="00925417"/>
    <w:rsid w:val="00925C17"/>
    <w:rsid w:val="009336A2"/>
    <w:rsid w:val="00935682"/>
    <w:rsid w:val="009362D8"/>
    <w:rsid w:val="00940AF2"/>
    <w:rsid w:val="0094118E"/>
    <w:rsid w:val="00943CED"/>
    <w:rsid w:val="009440BA"/>
    <w:rsid w:val="009446CF"/>
    <w:rsid w:val="009526A7"/>
    <w:rsid w:val="00955571"/>
    <w:rsid w:val="009651F6"/>
    <w:rsid w:val="009679C0"/>
    <w:rsid w:val="009704F4"/>
    <w:rsid w:val="00971AE8"/>
    <w:rsid w:val="00971FAF"/>
    <w:rsid w:val="009730AA"/>
    <w:rsid w:val="009740CF"/>
    <w:rsid w:val="00987E43"/>
    <w:rsid w:val="009900C3"/>
    <w:rsid w:val="00990140"/>
    <w:rsid w:val="00994FAD"/>
    <w:rsid w:val="0099609D"/>
    <w:rsid w:val="009A50BB"/>
    <w:rsid w:val="009A5298"/>
    <w:rsid w:val="009A6FF5"/>
    <w:rsid w:val="009B1DB7"/>
    <w:rsid w:val="009B34EA"/>
    <w:rsid w:val="009B5C68"/>
    <w:rsid w:val="009B7CCC"/>
    <w:rsid w:val="009C202D"/>
    <w:rsid w:val="009C4CC0"/>
    <w:rsid w:val="009D08CE"/>
    <w:rsid w:val="009D4DDC"/>
    <w:rsid w:val="009D78BC"/>
    <w:rsid w:val="009E12BE"/>
    <w:rsid w:val="009E4302"/>
    <w:rsid w:val="009E6C6D"/>
    <w:rsid w:val="009F6682"/>
    <w:rsid w:val="009F709E"/>
    <w:rsid w:val="00A01639"/>
    <w:rsid w:val="00A06DA3"/>
    <w:rsid w:val="00A121F4"/>
    <w:rsid w:val="00A1305F"/>
    <w:rsid w:val="00A147CA"/>
    <w:rsid w:val="00A171F2"/>
    <w:rsid w:val="00A225A2"/>
    <w:rsid w:val="00A22DF6"/>
    <w:rsid w:val="00A234FD"/>
    <w:rsid w:val="00A249DE"/>
    <w:rsid w:val="00A264BF"/>
    <w:rsid w:val="00A27960"/>
    <w:rsid w:val="00A27DA4"/>
    <w:rsid w:val="00A30988"/>
    <w:rsid w:val="00A40AC9"/>
    <w:rsid w:val="00A451FD"/>
    <w:rsid w:val="00A4520D"/>
    <w:rsid w:val="00A50E3F"/>
    <w:rsid w:val="00A52238"/>
    <w:rsid w:val="00A52CE2"/>
    <w:rsid w:val="00A61A75"/>
    <w:rsid w:val="00A67BF4"/>
    <w:rsid w:val="00A713EF"/>
    <w:rsid w:val="00A72654"/>
    <w:rsid w:val="00A75439"/>
    <w:rsid w:val="00A76AB5"/>
    <w:rsid w:val="00A772FC"/>
    <w:rsid w:val="00A817A6"/>
    <w:rsid w:val="00A83504"/>
    <w:rsid w:val="00A872BF"/>
    <w:rsid w:val="00A909FF"/>
    <w:rsid w:val="00A90C18"/>
    <w:rsid w:val="00A92972"/>
    <w:rsid w:val="00A935E6"/>
    <w:rsid w:val="00A952BA"/>
    <w:rsid w:val="00A96AE6"/>
    <w:rsid w:val="00A9765D"/>
    <w:rsid w:val="00AA0E7F"/>
    <w:rsid w:val="00AA319E"/>
    <w:rsid w:val="00AA3BF8"/>
    <w:rsid w:val="00AB17A4"/>
    <w:rsid w:val="00AB41D0"/>
    <w:rsid w:val="00AB6842"/>
    <w:rsid w:val="00AB69BD"/>
    <w:rsid w:val="00AB714B"/>
    <w:rsid w:val="00AC1ECE"/>
    <w:rsid w:val="00AC502D"/>
    <w:rsid w:val="00AC64F7"/>
    <w:rsid w:val="00AD20F5"/>
    <w:rsid w:val="00AD4801"/>
    <w:rsid w:val="00AD4D28"/>
    <w:rsid w:val="00AD548F"/>
    <w:rsid w:val="00AE0F18"/>
    <w:rsid w:val="00AE25FB"/>
    <w:rsid w:val="00B000CD"/>
    <w:rsid w:val="00B11850"/>
    <w:rsid w:val="00B12661"/>
    <w:rsid w:val="00B12689"/>
    <w:rsid w:val="00B17009"/>
    <w:rsid w:val="00B17CE1"/>
    <w:rsid w:val="00B232BB"/>
    <w:rsid w:val="00B25E7D"/>
    <w:rsid w:val="00B27517"/>
    <w:rsid w:val="00B33CB0"/>
    <w:rsid w:val="00B35C59"/>
    <w:rsid w:val="00B3FE45"/>
    <w:rsid w:val="00B408A3"/>
    <w:rsid w:val="00B41117"/>
    <w:rsid w:val="00B4139D"/>
    <w:rsid w:val="00B421D7"/>
    <w:rsid w:val="00B5113B"/>
    <w:rsid w:val="00B546B1"/>
    <w:rsid w:val="00B55396"/>
    <w:rsid w:val="00B554F7"/>
    <w:rsid w:val="00B5743F"/>
    <w:rsid w:val="00B6063F"/>
    <w:rsid w:val="00B619F6"/>
    <w:rsid w:val="00B64D65"/>
    <w:rsid w:val="00B7185B"/>
    <w:rsid w:val="00B75415"/>
    <w:rsid w:val="00B75975"/>
    <w:rsid w:val="00B77178"/>
    <w:rsid w:val="00B7736C"/>
    <w:rsid w:val="00B82E13"/>
    <w:rsid w:val="00B85B04"/>
    <w:rsid w:val="00B92505"/>
    <w:rsid w:val="00B93313"/>
    <w:rsid w:val="00B96C0C"/>
    <w:rsid w:val="00B97222"/>
    <w:rsid w:val="00BA6524"/>
    <w:rsid w:val="00BA69CC"/>
    <w:rsid w:val="00BB0A49"/>
    <w:rsid w:val="00BB1751"/>
    <w:rsid w:val="00BB3A5E"/>
    <w:rsid w:val="00BB60BA"/>
    <w:rsid w:val="00BB79AB"/>
    <w:rsid w:val="00BC387C"/>
    <w:rsid w:val="00BC476C"/>
    <w:rsid w:val="00BC4983"/>
    <w:rsid w:val="00BD5C44"/>
    <w:rsid w:val="00BD7AD5"/>
    <w:rsid w:val="00BE03B2"/>
    <w:rsid w:val="00BE1011"/>
    <w:rsid w:val="00BE148A"/>
    <w:rsid w:val="00BE1B30"/>
    <w:rsid w:val="00BE1F45"/>
    <w:rsid w:val="00BE4117"/>
    <w:rsid w:val="00BE7DC5"/>
    <w:rsid w:val="00BF7337"/>
    <w:rsid w:val="00BF79DF"/>
    <w:rsid w:val="00C01268"/>
    <w:rsid w:val="00C01B88"/>
    <w:rsid w:val="00C0453A"/>
    <w:rsid w:val="00C07C04"/>
    <w:rsid w:val="00C10216"/>
    <w:rsid w:val="00C10D57"/>
    <w:rsid w:val="00C11913"/>
    <w:rsid w:val="00C12414"/>
    <w:rsid w:val="00C173E8"/>
    <w:rsid w:val="00C177B8"/>
    <w:rsid w:val="00C1782C"/>
    <w:rsid w:val="00C2375B"/>
    <w:rsid w:val="00C23B7A"/>
    <w:rsid w:val="00C243A4"/>
    <w:rsid w:val="00C30959"/>
    <w:rsid w:val="00C30B8F"/>
    <w:rsid w:val="00C315EF"/>
    <w:rsid w:val="00C32DB1"/>
    <w:rsid w:val="00C33787"/>
    <w:rsid w:val="00C364BE"/>
    <w:rsid w:val="00C429DB"/>
    <w:rsid w:val="00C432FE"/>
    <w:rsid w:val="00C46441"/>
    <w:rsid w:val="00C559E3"/>
    <w:rsid w:val="00C6064B"/>
    <w:rsid w:val="00C61EF0"/>
    <w:rsid w:val="00C66779"/>
    <w:rsid w:val="00C67165"/>
    <w:rsid w:val="00C672FA"/>
    <w:rsid w:val="00C674CC"/>
    <w:rsid w:val="00C734DF"/>
    <w:rsid w:val="00C77B17"/>
    <w:rsid w:val="00C81BEC"/>
    <w:rsid w:val="00C81F72"/>
    <w:rsid w:val="00C86748"/>
    <w:rsid w:val="00C86DD4"/>
    <w:rsid w:val="00C86E45"/>
    <w:rsid w:val="00C91806"/>
    <w:rsid w:val="00CA42B2"/>
    <w:rsid w:val="00CA75F7"/>
    <w:rsid w:val="00CB0202"/>
    <w:rsid w:val="00CB304D"/>
    <w:rsid w:val="00CC33AA"/>
    <w:rsid w:val="00CC44DB"/>
    <w:rsid w:val="00CC693B"/>
    <w:rsid w:val="00CD2403"/>
    <w:rsid w:val="00CD536A"/>
    <w:rsid w:val="00CE04B5"/>
    <w:rsid w:val="00CE0717"/>
    <w:rsid w:val="00CE09CF"/>
    <w:rsid w:val="00CE4E08"/>
    <w:rsid w:val="00CF0300"/>
    <w:rsid w:val="00CF3B66"/>
    <w:rsid w:val="00CF3D3A"/>
    <w:rsid w:val="00D028CB"/>
    <w:rsid w:val="00D02D20"/>
    <w:rsid w:val="00D03411"/>
    <w:rsid w:val="00D03EBB"/>
    <w:rsid w:val="00D0434C"/>
    <w:rsid w:val="00D05225"/>
    <w:rsid w:val="00D069DB"/>
    <w:rsid w:val="00D127EE"/>
    <w:rsid w:val="00D1499D"/>
    <w:rsid w:val="00D20BE4"/>
    <w:rsid w:val="00D211A4"/>
    <w:rsid w:val="00D3205D"/>
    <w:rsid w:val="00D40AB1"/>
    <w:rsid w:val="00D42DA8"/>
    <w:rsid w:val="00D463FB"/>
    <w:rsid w:val="00D4720B"/>
    <w:rsid w:val="00D524F7"/>
    <w:rsid w:val="00D61A93"/>
    <w:rsid w:val="00D63981"/>
    <w:rsid w:val="00D67CDF"/>
    <w:rsid w:val="00D70E2C"/>
    <w:rsid w:val="00D71179"/>
    <w:rsid w:val="00D76C21"/>
    <w:rsid w:val="00D90B92"/>
    <w:rsid w:val="00D913DD"/>
    <w:rsid w:val="00D92383"/>
    <w:rsid w:val="00D92AEE"/>
    <w:rsid w:val="00D95ABB"/>
    <w:rsid w:val="00DA3455"/>
    <w:rsid w:val="00DA4B8E"/>
    <w:rsid w:val="00DA5FC4"/>
    <w:rsid w:val="00DA6A46"/>
    <w:rsid w:val="00DB051A"/>
    <w:rsid w:val="00DB1B7E"/>
    <w:rsid w:val="00DB3F3D"/>
    <w:rsid w:val="00DC080B"/>
    <w:rsid w:val="00DC0DE7"/>
    <w:rsid w:val="00DC2F16"/>
    <w:rsid w:val="00DC3D6E"/>
    <w:rsid w:val="00DD0BE4"/>
    <w:rsid w:val="00DD221A"/>
    <w:rsid w:val="00DD32DA"/>
    <w:rsid w:val="00DD7F93"/>
    <w:rsid w:val="00DE37A7"/>
    <w:rsid w:val="00DE3BF8"/>
    <w:rsid w:val="00DE57D1"/>
    <w:rsid w:val="00DE79FF"/>
    <w:rsid w:val="00DF1E8B"/>
    <w:rsid w:val="00DF22E3"/>
    <w:rsid w:val="00DF3C34"/>
    <w:rsid w:val="00DF57B8"/>
    <w:rsid w:val="00DF6D99"/>
    <w:rsid w:val="00E01142"/>
    <w:rsid w:val="00E02A77"/>
    <w:rsid w:val="00E1161F"/>
    <w:rsid w:val="00E130F0"/>
    <w:rsid w:val="00E132A0"/>
    <w:rsid w:val="00E138FC"/>
    <w:rsid w:val="00E14566"/>
    <w:rsid w:val="00E14C37"/>
    <w:rsid w:val="00E150BC"/>
    <w:rsid w:val="00E16462"/>
    <w:rsid w:val="00E17FCE"/>
    <w:rsid w:val="00E20198"/>
    <w:rsid w:val="00E20811"/>
    <w:rsid w:val="00E21ADE"/>
    <w:rsid w:val="00E27377"/>
    <w:rsid w:val="00E3142B"/>
    <w:rsid w:val="00E31D5F"/>
    <w:rsid w:val="00E36198"/>
    <w:rsid w:val="00E36775"/>
    <w:rsid w:val="00E40C50"/>
    <w:rsid w:val="00E43FD7"/>
    <w:rsid w:val="00E45113"/>
    <w:rsid w:val="00E51EAC"/>
    <w:rsid w:val="00E56F39"/>
    <w:rsid w:val="00E63BFF"/>
    <w:rsid w:val="00E66967"/>
    <w:rsid w:val="00E67DBB"/>
    <w:rsid w:val="00E72B37"/>
    <w:rsid w:val="00E7325A"/>
    <w:rsid w:val="00E75F5B"/>
    <w:rsid w:val="00E76201"/>
    <w:rsid w:val="00E80A86"/>
    <w:rsid w:val="00E8353B"/>
    <w:rsid w:val="00E85B59"/>
    <w:rsid w:val="00E8791F"/>
    <w:rsid w:val="00E94EC9"/>
    <w:rsid w:val="00E9625B"/>
    <w:rsid w:val="00E972F3"/>
    <w:rsid w:val="00E977D6"/>
    <w:rsid w:val="00EA2CCC"/>
    <w:rsid w:val="00EA2F5B"/>
    <w:rsid w:val="00EA39F6"/>
    <w:rsid w:val="00EA6401"/>
    <w:rsid w:val="00EB0C39"/>
    <w:rsid w:val="00EB2429"/>
    <w:rsid w:val="00EB3996"/>
    <w:rsid w:val="00EB3C58"/>
    <w:rsid w:val="00EB48F4"/>
    <w:rsid w:val="00EB7C26"/>
    <w:rsid w:val="00EC0E98"/>
    <w:rsid w:val="00EC5AAD"/>
    <w:rsid w:val="00EC620E"/>
    <w:rsid w:val="00ED0421"/>
    <w:rsid w:val="00ED10F6"/>
    <w:rsid w:val="00ED1A3C"/>
    <w:rsid w:val="00ED2F2C"/>
    <w:rsid w:val="00ED38CC"/>
    <w:rsid w:val="00ED65B6"/>
    <w:rsid w:val="00ED7419"/>
    <w:rsid w:val="00ED7D47"/>
    <w:rsid w:val="00EE04D6"/>
    <w:rsid w:val="00EE5B2B"/>
    <w:rsid w:val="00EF0D4B"/>
    <w:rsid w:val="00EF1AF7"/>
    <w:rsid w:val="00EF1D85"/>
    <w:rsid w:val="00EF2126"/>
    <w:rsid w:val="00EF2E4C"/>
    <w:rsid w:val="00EF7759"/>
    <w:rsid w:val="00EF7A50"/>
    <w:rsid w:val="00F002FD"/>
    <w:rsid w:val="00F03FC7"/>
    <w:rsid w:val="00F0598D"/>
    <w:rsid w:val="00F05A31"/>
    <w:rsid w:val="00F10401"/>
    <w:rsid w:val="00F11848"/>
    <w:rsid w:val="00F132CF"/>
    <w:rsid w:val="00F1441B"/>
    <w:rsid w:val="00F15748"/>
    <w:rsid w:val="00F164B3"/>
    <w:rsid w:val="00F17A42"/>
    <w:rsid w:val="00F230D9"/>
    <w:rsid w:val="00F23625"/>
    <w:rsid w:val="00F23851"/>
    <w:rsid w:val="00F23A38"/>
    <w:rsid w:val="00F25897"/>
    <w:rsid w:val="00F27DC6"/>
    <w:rsid w:val="00F402E5"/>
    <w:rsid w:val="00F4737C"/>
    <w:rsid w:val="00F4767C"/>
    <w:rsid w:val="00F53BC7"/>
    <w:rsid w:val="00F56203"/>
    <w:rsid w:val="00F56CC6"/>
    <w:rsid w:val="00F5759E"/>
    <w:rsid w:val="00F656B1"/>
    <w:rsid w:val="00F65E75"/>
    <w:rsid w:val="00F6687A"/>
    <w:rsid w:val="00F70153"/>
    <w:rsid w:val="00F71D7C"/>
    <w:rsid w:val="00F76A22"/>
    <w:rsid w:val="00F81CD6"/>
    <w:rsid w:val="00F87B90"/>
    <w:rsid w:val="00F931FD"/>
    <w:rsid w:val="00F93AA5"/>
    <w:rsid w:val="00F95D9E"/>
    <w:rsid w:val="00FA06C0"/>
    <w:rsid w:val="00FA2762"/>
    <w:rsid w:val="00FA42A2"/>
    <w:rsid w:val="00FB0483"/>
    <w:rsid w:val="00FB1BD3"/>
    <w:rsid w:val="00FB1CA2"/>
    <w:rsid w:val="00FB24F3"/>
    <w:rsid w:val="00FB406C"/>
    <w:rsid w:val="00FB43CC"/>
    <w:rsid w:val="00FB71AB"/>
    <w:rsid w:val="00FC0CA4"/>
    <w:rsid w:val="00FC1F62"/>
    <w:rsid w:val="00FC2C77"/>
    <w:rsid w:val="00FC4F17"/>
    <w:rsid w:val="00FC5C03"/>
    <w:rsid w:val="00FC631B"/>
    <w:rsid w:val="00FD2177"/>
    <w:rsid w:val="00FD2C9E"/>
    <w:rsid w:val="00FD3CAA"/>
    <w:rsid w:val="00FD609A"/>
    <w:rsid w:val="00FD766E"/>
    <w:rsid w:val="00FE0B8B"/>
    <w:rsid w:val="00FE2D25"/>
    <w:rsid w:val="00FE2EAF"/>
    <w:rsid w:val="00FE3ED2"/>
    <w:rsid w:val="00FE605A"/>
    <w:rsid w:val="00FF2F34"/>
    <w:rsid w:val="00FF32F9"/>
    <w:rsid w:val="00FF386E"/>
    <w:rsid w:val="00FF4106"/>
    <w:rsid w:val="01516429"/>
    <w:rsid w:val="017E15F7"/>
    <w:rsid w:val="01D0458F"/>
    <w:rsid w:val="01E41309"/>
    <w:rsid w:val="022DA26E"/>
    <w:rsid w:val="025B48E8"/>
    <w:rsid w:val="02742A30"/>
    <w:rsid w:val="0303CA79"/>
    <w:rsid w:val="030B6F38"/>
    <w:rsid w:val="034BE01D"/>
    <w:rsid w:val="03716800"/>
    <w:rsid w:val="03902F53"/>
    <w:rsid w:val="03E1E243"/>
    <w:rsid w:val="03E4A661"/>
    <w:rsid w:val="03FB1645"/>
    <w:rsid w:val="0482ACB8"/>
    <w:rsid w:val="04F807C3"/>
    <w:rsid w:val="0553C8E9"/>
    <w:rsid w:val="05DA8673"/>
    <w:rsid w:val="06082112"/>
    <w:rsid w:val="0834E401"/>
    <w:rsid w:val="09B8AB05"/>
    <w:rsid w:val="09C8D21D"/>
    <w:rsid w:val="0AF83409"/>
    <w:rsid w:val="0BA0C996"/>
    <w:rsid w:val="0BE99141"/>
    <w:rsid w:val="0C5C4895"/>
    <w:rsid w:val="0C8117C7"/>
    <w:rsid w:val="0C947C22"/>
    <w:rsid w:val="0CBC8660"/>
    <w:rsid w:val="0D6C2A25"/>
    <w:rsid w:val="0DC82107"/>
    <w:rsid w:val="0FBECD91"/>
    <w:rsid w:val="10677836"/>
    <w:rsid w:val="1284BA09"/>
    <w:rsid w:val="12EAC966"/>
    <w:rsid w:val="1368DC10"/>
    <w:rsid w:val="14310D13"/>
    <w:rsid w:val="15291374"/>
    <w:rsid w:val="15B5F4C6"/>
    <w:rsid w:val="16AB0AE3"/>
    <w:rsid w:val="1848F1B3"/>
    <w:rsid w:val="19B4EB08"/>
    <w:rsid w:val="19C098DB"/>
    <w:rsid w:val="1B4BF284"/>
    <w:rsid w:val="1C070945"/>
    <w:rsid w:val="1C422569"/>
    <w:rsid w:val="1D365075"/>
    <w:rsid w:val="1DEEAF54"/>
    <w:rsid w:val="1E51DD89"/>
    <w:rsid w:val="1E7A41A6"/>
    <w:rsid w:val="1E969540"/>
    <w:rsid w:val="1EF700DC"/>
    <w:rsid w:val="1FB4E75B"/>
    <w:rsid w:val="2181F961"/>
    <w:rsid w:val="21BAAA16"/>
    <w:rsid w:val="21F12560"/>
    <w:rsid w:val="222416EE"/>
    <w:rsid w:val="2293D55C"/>
    <w:rsid w:val="22DB67AC"/>
    <w:rsid w:val="23715B0F"/>
    <w:rsid w:val="238796D1"/>
    <w:rsid w:val="24A0C36C"/>
    <w:rsid w:val="24E08D00"/>
    <w:rsid w:val="251BEAFB"/>
    <w:rsid w:val="25835ACA"/>
    <w:rsid w:val="25988467"/>
    <w:rsid w:val="25D11B9D"/>
    <w:rsid w:val="2687131B"/>
    <w:rsid w:val="26C32111"/>
    <w:rsid w:val="26E84956"/>
    <w:rsid w:val="27AEA28A"/>
    <w:rsid w:val="27D10394"/>
    <w:rsid w:val="27E3D7A2"/>
    <w:rsid w:val="27E521D8"/>
    <w:rsid w:val="28149D5A"/>
    <w:rsid w:val="283E1C00"/>
    <w:rsid w:val="29120755"/>
    <w:rsid w:val="294440FB"/>
    <w:rsid w:val="2961CA93"/>
    <w:rsid w:val="29EE980A"/>
    <w:rsid w:val="2A134116"/>
    <w:rsid w:val="2A29935F"/>
    <w:rsid w:val="2AD00FA3"/>
    <w:rsid w:val="2B35AEEB"/>
    <w:rsid w:val="2BAC40D7"/>
    <w:rsid w:val="2C3798B3"/>
    <w:rsid w:val="2C947DBF"/>
    <w:rsid w:val="2CC44CCC"/>
    <w:rsid w:val="2CDE5B75"/>
    <w:rsid w:val="2CFA7D8E"/>
    <w:rsid w:val="2E017B14"/>
    <w:rsid w:val="2E46D503"/>
    <w:rsid w:val="2F333CF9"/>
    <w:rsid w:val="2F44A349"/>
    <w:rsid w:val="2F54FF7E"/>
    <w:rsid w:val="2F74326A"/>
    <w:rsid w:val="2FB646AA"/>
    <w:rsid w:val="2FBE3E06"/>
    <w:rsid w:val="30480C51"/>
    <w:rsid w:val="3066E780"/>
    <w:rsid w:val="30C3923E"/>
    <w:rsid w:val="30F16512"/>
    <w:rsid w:val="3210784E"/>
    <w:rsid w:val="32728A0B"/>
    <w:rsid w:val="32CD7BE4"/>
    <w:rsid w:val="338BC8D5"/>
    <w:rsid w:val="35558C31"/>
    <w:rsid w:val="35C77387"/>
    <w:rsid w:val="36749D43"/>
    <w:rsid w:val="36E7C6EF"/>
    <w:rsid w:val="371B284F"/>
    <w:rsid w:val="39EA1A7A"/>
    <w:rsid w:val="3A8FF942"/>
    <w:rsid w:val="3B44567F"/>
    <w:rsid w:val="3B50793A"/>
    <w:rsid w:val="3B6BC00E"/>
    <w:rsid w:val="3B93D788"/>
    <w:rsid w:val="3C4B83D4"/>
    <w:rsid w:val="3CB9098E"/>
    <w:rsid w:val="3D37BE51"/>
    <w:rsid w:val="3D5DFF19"/>
    <w:rsid w:val="3D886CF6"/>
    <w:rsid w:val="3F255ADD"/>
    <w:rsid w:val="408BF9DB"/>
    <w:rsid w:val="41251E9B"/>
    <w:rsid w:val="418896B7"/>
    <w:rsid w:val="42825412"/>
    <w:rsid w:val="432591FB"/>
    <w:rsid w:val="437F2F97"/>
    <w:rsid w:val="43BCEFB2"/>
    <w:rsid w:val="43F3BF21"/>
    <w:rsid w:val="43F8932D"/>
    <w:rsid w:val="45D9CA57"/>
    <w:rsid w:val="463214DC"/>
    <w:rsid w:val="46C00BDB"/>
    <w:rsid w:val="4926B9DB"/>
    <w:rsid w:val="495ED98A"/>
    <w:rsid w:val="49817DE1"/>
    <w:rsid w:val="49C0137A"/>
    <w:rsid w:val="49C2A524"/>
    <w:rsid w:val="49D29BDD"/>
    <w:rsid w:val="4B510A7B"/>
    <w:rsid w:val="4C53A3FD"/>
    <w:rsid w:val="4CD1D8C8"/>
    <w:rsid w:val="4D7C8E9D"/>
    <w:rsid w:val="4D9BFEDB"/>
    <w:rsid w:val="4E06D62A"/>
    <w:rsid w:val="4E4EA9BF"/>
    <w:rsid w:val="4E5CA7C0"/>
    <w:rsid w:val="4E5EF0CC"/>
    <w:rsid w:val="4EBBA497"/>
    <w:rsid w:val="4ED0386D"/>
    <w:rsid w:val="4EF12D6F"/>
    <w:rsid w:val="4EF84490"/>
    <w:rsid w:val="500E8566"/>
    <w:rsid w:val="51627665"/>
    <w:rsid w:val="52197F72"/>
    <w:rsid w:val="569957D2"/>
    <w:rsid w:val="571D7383"/>
    <w:rsid w:val="5728F378"/>
    <w:rsid w:val="5764AD58"/>
    <w:rsid w:val="5784121D"/>
    <w:rsid w:val="57DEAE07"/>
    <w:rsid w:val="58AA6263"/>
    <w:rsid w:val="58AC1AFB"/>
    <w:rsid w:val="59226DED"/>
    <w:rsid w:val="5AE3E40B"/>
    <w:rsid w:val="5B3D74E9"/>
    <w:rsid w:val="5BE2CE3F"/>
    <w:rsid w:val="5CA44B46"/>
    <w:rsid w:val="5E4FDB22"/>
    <w:rsid w:val="5E8B242C"/>
    <w:rsid w:val="5EA2BF5F"/>
    <w:rsid w:val="5F592307"/>
    <w:rsid w:val="5FA46B3F"/>
    <w:rsid w:val="60762606"/>
    <w:rsid w:val="61259394"/>
    <w:rsid w:val="61377961"/>
    <w:rsid w:val="618804CA"/>
    <w:rsid w:val="619826B8"/>
    <w:rsid w:val="61F62BAE"/>
    <w:rsid w:val="6245D546"/>
    <w:rsid w:val="62A3C484"/>
    <w:rsid w:val="62A5136D"/>
    <w:rsid w:val="633FB253"/>
    <w:rsid w:val="63E1B9D9"/>
    <w:rsid w:val="63EDC4E6"/>
    <w:rsid w:val="63FD190E"/>
    <w:rsid w:val="643EC0F5"/>
    <w:rsid w:val="656D9511"/>
    <w:rsid w:val="6580EB67"/>
    <w:rsid w:val="665ACF97"/>
    <w:rsid w:val="66BD6F9D"/>
    <w:rsid w:val="67AE8CDD"/>
    <w:rsid w:val="682A51E2"/>
    <w:rsid w:val="6883B67E"/>
    <w:rsid w:val="68A57697"/>
    <w:rsid w:val="6973CAC0"/>
    <w:rsid w:val="6A6EBB13"/>
    <w:rsid w:val="6A702424"/>
    <w:rsid w:val="6A92F72C"/>
    <w:rsid w:val="6B4505DB"/>
    <w:rsid w:val="6C289536"/>
    <w:rsid w:val="6C8B8B5E"/>
    <w:rsid w:val="6D2B6D00"/>
    <w:rsid w:val="6DB27F68"/>
    <w:rsid w:val="6DC9FAD4"/>
    <w:rsid w:val="6F486813"/>
    <w:rsid w:val="6F60B5EF"/>
    <w:rsid w:val="6F7AEA40"/>
    <w:rsid w:val="6FC2ACB6"/>
    <w:rsid w:val="6FC5E081"/>
    <w:rsid w:val="701405DC"/>
    <w:rsid w:val="710665CB"/>
    <w:rsid w:val="711A6899"/>
    <w:rsid w:val="713A8C19"/>
    <w:rsid w:val="7200E392"/>
    <w:rsid w:val="72317B4C"/>
    <w:rsid w:val="7367FD5E"/>
    <w:rsid w:val="738B4B8B"/>
    <w:rsid w:val="73C00F95"/>
    <w:rsid w:val="73EDDF47"/>
    <w:rsid w:val="757BB6E6"/>
    <w:rsid w:val="7583D02C"/>
    <w:rsid w:val="75F483B4"/>
    <w:rsid w:val="75FB1FB2"/>
    <w:rsid w:val="75FF7465"/>
    <w:rsid w:val="7600D036"/>
    <w:rsid w:val="7664BE2F"/>
    <w:rsid w:val="769ED23E"/>
    <w:rsid w:val="76F20204"/>
    <w:rsid w:val="77948678"/>
    <w:rsid w:val="7812B7F4"/>
    <w:rsid w:val="786D95B3"/>
    <w:rsid w:val="788D4423"/>
    <w:rsid w:val="78D683B9"/>
    <w:rsid w:val="79D67620"/>
    <w:rsid w:val="79E00BE9"/>
    <w:rsid w:val="7A4AF00F"/>
    <w:rsid w:val="7B6E0B2B"/>
    <w:rsid w:val="7BE64F72"/>
    <w:rsid w:val="7BFBA573"/>
    <w:rsid w:val="7E5EFB28"/>
    <w:rsid w:val="7E5FC15A"/>
    <w:rsid w:val="7FD02B1E"/>
    <w:rsid w:val="7FF29C8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5496D"/>
  <w15:chartTrackingRefBased/>
  <w15:docId w15:val="{C597DDFB-9F5D-4A50-BC04-2FB58DF1B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5417"/>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A640F"/>
    <w:pPr>
      <w:spacing w:before="100" w:beforeAutospacing="1" w:after="100" w:afterAutospacing="1" w:line="240" w:lineRule="auto"/>
    </w:pPr>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72654"/>
    <w:rPr>
      <w:sz w:val="16"/>
      <w:szCs w:val="16"/>
    </w:rPr>
  </w:style>
  <w:style w:type="paragraph" w:styleId="CommentText">
    <w:name w:val="annotation text"/>
    <w:basedOn w:val="Normal"/>
    <w:link w:val="CommentTextChar"/>
    <w:uiPriority w:val="99"/>
    <w:unhideWhenUsed/>
    <w:rsid w:val="00A72654"/>
    <w:pPr>
      <w:spacing w:line="240" w:lineRule="auto"/>
    </w:pPr>
    <w:rPr>
      <w:sz w:val="20"/>
      <w:szCs w:val="20"/>
    </w:rPr>
  </w:style>
  <w:style w:type="character" w:customStyle="1" w:styleId="CommentTextChar">
    <w:name w:val="Comment Text Char"/>
    <w:basedOn w:val="DefaultParagraphFont"/>
    <w:link w:val="CommentText"/>
    <w:uiPriority w:val="99"/>
    <w:rsid w:val="00A72654"/>
  </w:style>
  <w:style w:type="paragraph" w:styleId="CommentSubject">
    <w:name w:val="annotation subject"/>
    <w:basedOn w:val="CommentText"/>
    <w:next w:val="CommentText"/>
    <w:link w:val="CommentSubjectChar"/>
    <w:uiPriority w:val="99"/>
    <w:semiHidden/>
    <w:unhideWhenUsed/>
    <w:rsid w:val="00A72654"/>
    <w:rPr>
      <w:b/>
      <w:bCs/>
    </w:rPr>
  </w:style>
  <w:style w:type="character" w:customStyle="1" w:styleId="CommentSubjectChar">
    <w:name w:val="Comment Subject Char"/>
    <w:basedOn w:val="CommentTextChar"/>
    <w:link w:val="CommentSubject"/>
    <w:uiPriority w:val="99"/>
    <w:semiHidden/>
    <w:rsid w:val="00A72654"/>
    <w:rPr>
      <w:b/>
      <w:bCs/>
    </w:rPr>
  </w:style>
  <w:style w:type="paragraph" w:styleId="BalloonText">
    <w:name w:val="Balloon Text"/>
    <w:basedOn w:val="Normal"/>
    <w:link w:val="BalloonTextChar"/>
    <w:uiPriority w:val="99"/>
    <w:semiHidden/>
    <w:unhideWhenUsed/>
    <w:rsid w:val="00A726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2654"/>
    <w:rPr>
      <w:rFonts w:ascii="Segoe UI" w:hAnsi="Segoe UI" w:cs="Segoe UI"/>
      <w:sz w:val="18"/>
      <w:szCs w:val="18"/>
    </w:rPr>
  </w:style>
  <w:style w:type="character" w:styleId="LineNumber">
    <w:name w:val="line number"/>
    <w:basedOn w:val="DefaultParagraphFont"/>
    <w:uiPriority w:val="99"/>
    <w:unhideWhenUsed/>
    <w:rsid w:val="00925417"/>
    <w:rPr>
      <w:rFonts w:ascii="Times New Roman" w:hAnsi="Times New Roman"/>
      <w:sz w:val="24"/>
    </w:rPr>
  </w:style>
  <w:style w:type="paragraph" w:styleId="Revision">
    <w:name w:val="Revision"/>
    <w:hidden/>
    <w:uiPriority w:val="99"/>
    <w:semiHidden/>
    <w:rsid w:val="00595068"/>
    <w:rPr>
      <w:sz w:val="22"/>
      <w:szCs w:val="22"/>
    </w:rPr>
  </w:style>
  <w:style w:type="character" w:customStyle="1" w:styleId="Mention1">
    <w:name w:val="Mention1"/>
    <w:basedOn w:val="DefaultParagraphFont"/>
    <w:uiPriority w:val="99"/>
    <w:unhideWhenUsed/>
    <w:rPr>
      <w:color w:val="2B579A"/>
      <w:shd w:val="clear" w:color="auto" w:fill="E6E6E6"/>
    </w:rPr>
  </w:style>
  <w:style w:type="character" w:styleId="Hyperlink">
    <w:name w:val="Hyperlink"/>
    <w:basedOn w:val="DefaultParagraphFont"/>
    <w:uiPriority w:val="99"/>
    <w:unhideWhenUsed/>
    <w:rsid w:val="008B5D46"/>
    <w:rPr>
      <w:color w:val="0563C1" w:themeColor="hyperlink"/>
      <w:u w:val="single"/>
    </w:rPr>
  </w:style>
  <w:style w:type="paragraph" w:styleId="Header">
    <w:name w:val="header"/>
    <w:basedOn w:val="Normal"/>
    <w:link w:val="HeaderChar"/>
    <w:uiPriority w:val="99"/>
    <w:unhideWhenUsed/>
    <w:rsid w:val="009254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5417"/>
    <w:rPr>
      <w:sz w:val="22"/>
      <w:szCs w:val="22"/>
    </w:rPr>
  </w:style>
  <w:style w:type="paragraph" w:styleId="Footer">
    <w:name w:val="footer"/>
    <w:basedOn w:val="Normal"/>
    <w:link w:val="FooterChar"/>
    <w:uiPriority w:val="99"/>
    <w:unhideWhenUsed/>
    <w:rsid w:val="009254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5417"/>
    <w:rPr>
      <w:sz w:val="22"/>
      <w:szCs w:val="22"/>
    </w:rPr>
  </w:style>
  <w:style w:type="character" w:customStyle="1" w:styleId="Mention2">
    <w:name w:val="Mention2"/>
    <w:basedOn w:val="DefaultParagraphFont"/>
    <w:uiPriority w:val="99"/>
    <w:unhideWhenUsed/>
    <w:rsid w:val="00A67BF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517656">
      <w:bodyDiv w:val="1"/>
      <w:marLeft w:val="0"/>
      <w:marRight w:val="0"/>
      <w:marTop w:val="0"/>
      <w:marBottom w:val="0"/>
      <w:divBdr>
        <w:top w:val="none" w:sz="0" w:space="0" w:color="auto"/>
        <w:left w:val="none" w:sz="0" w:space="0" w:color="auto"/>
        <w:bottom w:val="none" w:sz="0" w:space="0" w:color="auto"/>
        <w:right w:val="none" w:sz="0" w:space="0" w:color="auto"/>
      </w:divBdr>
    </w:div>
    <w:div w:id="312029776">
      <w:bodyDiv w:val="1"/>
      <w:marLeft w:val="0"/>
      <w:marRight w:val="0"/>
      <w:marTop w:val="0"/>
      <w:marBottom w:val="0"/>
      <w:divBdr>
        <w:top w:val="none" w:sz="0" w:space="0" w:color="auto"/>
        <w:left w:val="none" w:sz="0" w:space="0" w:color="auto"/>
        <w:bottom w:val="none" w:sz="0" w:space="0" w:color="auto"/>
        <w:right w:val="none" w:sz="0" w:space="0" w:color="auto"/>
      </w:divBdr>
    </w:div>
    <w:div w:id="1328706099">
      <w:bodyDiv w:val="1"/>
      <w:marLeft w:val="0"/>
      <w:marRight w:val="0"/>
      <w:marTop w:val="0"/>
      <w:marBottom w:val="0"/>
      <w:divBdr>
        <w:top w:val="none" w:sz="0" w:space="0" w:color="auto"/>
        <w:left w:val="none" w:sz="0" w:space="0" w:color="auto"/>
        <w:bottom w:val="none" w:sz="0" w:space="0" w:color="auto"/>
        <w:right w:val="none" w:sz="0" w:space="0" w:color="auto"/>
      </w:divBdr>
    </w:div>
    <w:div w:id="1991708233">
      <w:bodyDiv w:val="1"/>
      <w:marLeft w:val="0"/>
      <w:marRight w:val="0"/>
      <w:marTop w:val="0"/>
      <w:marBottom w:val="0"/>
      <w:divBdr>
        <w:top w:val="none" w:sz="0" w:space="0" w:color="auto"/>
        <w:left w:val="none" w:sz="0" w:space="0" w:color="auto"/>
        <w:bottom w:val="none" w:sz="0" w:space="0" w:color="auto"/>
        <w:right w:val="none" w:sz="0" w:space="0" w:color="auto"/>
      </w:divBdr>
    </w:div>
    <w:div w:id="2143227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microsoft.com/office/2019/05/relationships/documenttasks" Target="documenttasks/documenttasks1.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04A7C91E-BCD4-4FC0-A472-D48649941F29}">
    <t:Anchor>
      <t:Comment id="1301273028"/>
    </t:Anchor>
    <t:History>
      <t:Event id="{6A88A1AB-DB2B-46FF-BC9B-9C582CB12D9D}" time="2025-12-08T14:42:14.251Z">
        <t:Attribution userId="S::NSilkowitz@dot.nyc.gov::0e0ce0a4-a5d4-4bf3-8514-8674127a0188" userProvider="AD" userName="Silkowitz, Naomi"/>
        <t:Anchor>
          <t:Comment id="1741739643"/>
        </t:Anchor>
        <t:Create/>
      </t:Event>
      <t:Event id="{AB5602FA-DAB3-454F-A117-968A400A56DC}" time="2025-12-08T14:42:14.251Z">
        <t:Attribution userId="S::NSilkowitz@dot.nyc.gov::0e0ce0a4-a5d4-4bf3-8514-8674127a0188" userProvider="AD" userName="Silkowitz, Naomi"/>
        <t:Anchor>
          <t:Comment id="1741739643"/>
        </t:Anchor>
        <t:Assign userId="S::vmaniscalco@dot.nyc.gov::d532921a-b78e-447a-8d09-d98d9d2047ce" userProvider="AD" userName="Maniscalco, Vinny"/>
      </t:Event>
      <t:Event id="{F17AC5DB-ED38-42BF-98E2-6FD250D55FC2}" time="2025-12-08T14:42:14.251Z">
        <t:Attribution userId="S::NSilkowitz@dot.nyc.gov::0e0ce0a4-a5d4-4bf3-8514-8674127a0188" userProvider="AD" userName="Silkowitz, Naomi"/>
        <t:Anchor>
          <t:Comment id="1741739643"/>
        </t:Anchor>
        <t:SetTitle title="@Maniscalco, Vinny - Do we want to keep certifications?"/>
      </t:Event>
      <t:Event id="{9FCD3FE6-894F-4626-8622-3A2481448ABF}" time="2025-12-09T22:32:13.35Z">
        <t:Attribution userId="S::bmiller@law.nyc.gov::9a5ab855-8496-459c-8bdc-9cbbbef70d06" userProvider="AD" userName="Miller, Benjamin (Law)"/>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D6A17518374944B25A3F4DD6955815" ma:contentTypeVersion="18" ma:contentTypeDescription="Create a new document." ma:contentTypeScope="" ma:versionID="492a5b626f672a62c36e374b1ff4df3d">
  <xsd:schema xmlns:xsd="http://www.w3.org/2001/XMLSchema" xmlns:xs="http://www.w3.org/2001/XMLSchema" xmlns:p="http://schemas.microsoft.com/office/2006/metadata/properties" xmlns:ns1="http://schemas.microsoft.com/sharepoint/v3" xmlns:ns2="f82ba82a-107a-462f-b88d-a070a2f891a8" xmlns:ns3="9a26d2e6-7a92-4a8d-8449-eb9158e0878a" targetNamespace="http://schemas.microsoft.com/office/2006/metadata/properties" ma:root="true" ma:fieldsID="f590495efbce01b96ef75fb29daf3182" ns1:_="" ns2:_="" ns3:_="">
    <xsd:import namespace="http://schemas.microsoft.com/sharepoint/v3"/>
    <xsd:import namespace="f82ba82a-107a-462f-b88d-a070a2f891a8"/>
    <xsd:import namespace="9a26d2e6-7a92-4a8d-8449-eb9158e0878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bjectDetectorVersions" minOccurs="0"/>
                <xsd:element ref="ns2:MediaServiceOCR" minOccurs="0"/>
                <xsd:element ref="ns2:MediaServiceSearchProperties" minOccurs="0"/>
                <xsd:element ref="ns2:MediaServiceLocation" minOccurs="0"/>
                <xsd:element ref="ns2:MediaLengthInSecond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2ba82a-107a-462f-b88d-a070a2f891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ac8b301-b6e9-4c48-afcc-6976da8bcd5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26d2e6-7a92-4a8d-8449-eb9158e0878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e931b439-fe2b-4249-b943-3e7c75e23b27}" ma:internalName="TaxCatchAll" ma:showField="CatchAllData" ma:web="9a26d2e6-7a92-4a8d-8449-eb9158e087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9a26d2e6-7a92-4a8d-8449-eb9158e0878a" xsi:nil="true"/>
    <_ip_UnifiedCompliancePolicyProperties xmlns="http://schemas.microsoft.com/sharepoint/v3" xsi:nil="true"/>
    <lcf76f155ced4ddcb4097134ff3c332f xmlns="f82ba82a-107a-462f-b88d-a070a2f891a8">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52635D-FFB2-4D25-ABF8-7D48336AFC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82ba82a-107a-462f-b88d-a070a2f891a8"/>
    <ds:schemaRef ds:uri="9a26d2e6-7a92-4a8d-8449-eb9158e087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0F00A4-7660-4CDD-8F4A-B437E51F3C40}">
  <ds:schemaRefs>
    <ds:schemaRef ds:uri="http://schemas.microsoft.com/office/2006/metadata/properties"/>
    <ds:schemaRef ds:uri="http://schemas.microsoft.com/office/infopath/2007/PartnerControls"/>
    <ds:schemaRef ds:uri="http://schemas.microsoft.com/sharepoint/v3"/>
    <ds:schemaRef ds:uri="9a26d2e6-7a92-4a8d-8449-eb9158e0878a"/>
    <ds:schemaRef ds:uri="f82ba82a-107a-462f-b88d-a070a2f891a8"/>
  </ds:schemaRefs>
</ds:datastoreItem>
</file>

<file path=customXml/itemProps3.xml><?xml version="1.0" encoding="utf-8"?>
<ds:datastoreItem xmlns:ds="http://schemas.openxmlformats.org/officeDocument/2006/customXml" ds:itemID="{AF19FED9-107D-418B-BCD4-2AC6CCB83E6E}">
  <ds:schemaRefs>
    <ds:schemaRef ds:uri="http://schemas.openxmlformats.org/officeDocument/2006/bibliography"/>
  </ds:schemaRefs>
</ds:datastoreItem>
</file>

<file path=customXml/itemProps4.xml><?xml version="1.0" encoding="utf-8"?>
<ds:datastoreItem xmlns:ds="http://schemas.openxmlformats.org/officeDocument/2006/customXml" ds:itemID="{A69EB2B1-EBD2-4DFB-B2B1-2945C3A8103B}">
  <ds:schemaRefs>
    <ds:schemaRef ds:uri="http://schemas.microsoft.com/sharepoint/v3/contenttype/forms"/>
  </ds:schemaRefs>
</ds:datastoreItem>
</file>

<file path=docMetadata/LabelInfo.xml><?xml version="1.0" encoding="utf-8"?>
<clbl:labelList xmlns:clbl="http://schemas.microsoft.com/office/2020/mipLabelMetadata">
  <clbl:label id="{973eecac-c889-4f9a-a69b-f9cb0b8d298b}" enabled="1" method="Standard" siteId="{21c62253-c3dd-4661-9659-cd01aff2d452}" removed="0"/>
</clbl:labelList>
</file>

<file path=docProps/app.xml><?xml version="1.0" encoding="utf-8"?>
<Properties xmlns="http://schemas.openxmlformats.org/officeDocument/2006/extended-properties" xmlns:vt="http://schemas.openxmlformats.org/officeDocument/2006/docPropsVTypes">
  <Template>Normal</Template>
  <TotalTime>0</TotalTime>
  <Pages>14</Pages>
  <Words>4297</Words>
  <Characters>24493</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28733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Zaaloff, Gafar</dc:creator>
  <cp:keywords/>
  <dc:description/>
  <cp:lastModifiedBy>Jeffries, Jillian</cp:lastModifiedBy>
  <cp:revision>2</cp:revision>
  <cp:lastPrinted>2025-09-05T03:10:00Z</cp:lastPrinted>
  <dcterms:created xsi:type="dcterms:W3CDTF">2026-03-09T15:23:00Z</dcterms:created>
  <dcterms:modified xsi:type="dcterms:W3CDTF">2026-03-09T15:23:00Z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0x01010027D6A17518374944B25A3F4DD6955815</vt:lpwstr>
  </property>
  <property fmtid="{D5CDD505-2E9C-101B-9397-08002B2CF9AE}" pid="3" name="MediaServiceImageTags">
    <vt:lpwstr/>
  </property>
</Properties>
</file>