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ADDC" w14:textId="06C9C4CF" w:rsidR="004E1CF2" w:rsidRDefault="15CFF715" w:rsidP="00E97376">
      <w:pPr>
        <w:ind w:firstLine="0"/>
        <w:jc w:val="center"/>
      </w:pPr>
      <w:r>
        <w:t>Int. No.</w:t>
      </w:r>
      <w:r w:rsidR="005D7D88">
        <w:t xml:space="preserve"> </w:t>
      </w:r>
      <w:r w:rsidR="00003632">
        <w:t>32</w:t>
      </w:r>
    </w:p>
    <w:p w14:paraId="672A6659" w14:textId="77777777" w:rsidR="00E97376" w:rsidRDefault="00E97376" w:rsidP="00E97376">
      <w:pPr>
        <w:ind w:firstLine="0"/>
        <w:jc w:val="center"/>
      </w:pPr>
    </w:p>
    <w:p w14:paraId="067C2BF9" w14:textId="5D6C4AD4" w:rsidR="00C3761C" w:rsidRDefault="00C3761C" w:rsidP="00C3761C">
      <w:pPr>
        <w:autoSpaceDE w:val="0"/>
        <w:autoSpaceDN w:val="0"/>
        <w:adjustRightInd w:val="0"/>
        <w:ind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/>
        </w:rPr>
        <w:t xml:space="preserve">By Council Members </w:t>
      </w:r>
      <w:r>
        <w:rPr>
          <w:rFonts w:eastAsia="Calibri"/>
          <w:color w:val="000000"/>
        </w:rPr>
        <w:t>Abreu, Avilés</w:t>
      </w:r>
      <w:r w:rsidR="00AC5491">
        <w:rPr>
          <w:rFonts w:eastAsia="Calibri"/>
          <w:color w:val="000000"/>
        </w:rPr>
        <w:t>,</w:t>
      </w:r>
      <w:r>
        <w:rPr>
          <w:rFonts w:eastAsia="Calibri"/>
          <w:color w:val="000000"/>
        </w:rPr>
        <w:t xml:space="preserve"> Louis</w:t>
      </w:r>
      <w:r w:rsidR="00AC5491">
        <w:rPr>
          <w:rFonts w:eastAsia="Calibri"/>
          <w:color w:val="000000"/>
        </w:rPr>
        <w:t>, Brooks-Powers and Hanif</w:t>
      </w:r>
    </w:p>
    <w:p w14:paraId="64970FED" w14:textId="3A4DE866" w:rsidR="073FEBE3" w:rsidRDefault="073FEBE3" w:rsidP="073FEBE3">
      <w:pPr>
        <w:ind w:firstLine="0"/>
        <w:jc w:val="both"/>
        <w:rPr>
          <w:rFonts w:eastAsia="Calibri"/>
        </w:rPr>
      </w:pPr>
    </w:p>
    <w:p w14:paraId="12A1D79A" w14:textId="77777777" w:rsidR="00580401" w:rsidRPr="00580401" w:rsidRDefault="00580401" w:rsidP="007101A2">
      <w:pPr>
        <w:pStyle w:val="BodyText"/>
        <w:spacing w:line="240" w:lineRule="auto"/>
        <w:ind w:firstLine="0"/>
        <w:rPr>
          <w:vanish/>
        </w:rPr>
      </w:pPr>
      <w:r w:rsidRPr="00580401">
        <w:rPr>
          <w:vanish/>
        </w:rPr>
        <w:t>..Title</w:t>
      </w:r>
    </w:p>
    <w:p w14:paraId="2B83D853" w14:textId="77777777" w:rsidR="004E1CF2" w:rsidRDefault="00580401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F5C87">
        <w:t>administrative code of the city of New York</w:t>
      </w:r>
      <w:r w:rsidR="004E1CF2">
        <w:t>, in relation to</w:t>
      </w:r>
      <w:r w:rsidR="007F4087">
        <w:t xml:space="preserve"> </w:t>
      </w:r>
      <w:r w:rsidR="00FF5C87">
        <w:t xml:space="preserve">establishing priority for </w:t>
      </w:r>
      <w:r w:rsidR="001B2299">
        <w:t xml:space="preserve">sidewalk repairs at </w:t>
      </w:r>
      <w:r w:rsidR="00FF5C87">
        <w:t>developments operated by the New York city housing authority</w:t>
      </w:r>
    </w:p>
    <w:p w14:paraId="6F91721D" w14:textId="77777777" w:rsidR="00580401" w:rsidRPr="00580401" w:rsidRDefault="00580401" w:rsidP="007101A2">
      <w:pPr>
        <w:pStyle w:val="BodyText"/>
        <w:spacing w:line="240" w:lineRule="auto"/>
        <w:ind w:firstLine="0"/>
        <w:rPr>
          <w:vanish/>
        </w:rPr>
      </w:pPr>
      <w:r w:rsidRPr="00580401">
        <w:rPr>
          <w:vanish/>
        </w:rPr>
        <w:t>..Body</w:t>
      </w:r>
    </w:p>
    <w:p w14:paraId="5DAB6C7B" w14:textId="77777777" w:rsidR="00FF5C87" w:rsidRDefault="00FF5C87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584B53" w14:textId="77777777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B2533">
        <w:t>Subchapter one of chapter one of title 19 of the administrative code of the city of New York is ame</w:t>
      </w:r>
      <w:r w:rsidR="002535A9">
        <w:t>nded to add a new section 19-1</w:t>
      </w:r>
      <w:r w:rsidR="00621B33">
        <w:t>60</w:t>
      </w:r>
      <w:r w:rsidR="004B2533">
        <w:t xml:space="preserve"> to read as follows:</w:t>
      </w:r>
    </w:p>
    <w:p w14:paraId="3E5A998F" w14:textId="77777777" w:rsidR="00C41D31" w:rsidRDefault="004B2533" w:rsidP="006A5DA8">
      <w:pPr>
        <w:spacing w:line="480" w:lineRule="auto"/>
        <w:jc w:val="both"/>
        <w:rPr>
          <w:u w:val="single"/>
        </w:rPr>
      </w:pPr>
      <w:r w:rsidRPr="004B2533">
        <w:rPr>
          <w:u w:val="single"/>
        </w:rPr>
        <w:t>§</w:t>
      </w:r>
      <w:r w:rsidR="00621B33">
        <w:rPr>
          <w:u w:val="single"/>
        </w:rPr>
        <w:t>19-160</w:t>
      </w:r>
      <w:r w:rsidR="006D7E9E">
        <w:rPr>
          <w:u w:val="single"/>
        </w:rPr>
        <w:t xml:space="preserve"> S</w:t>
      </w:r>
      <w:r>
        <w:rPr>
          <w:u w:val="single"/>
        </w:rPr>
        <w:t>idew</w:t>
      </w:r>
      <w:r w:rsidR="004861B1">
        <w:rPr>
          <w:u w:val="single"/>
        </w:rPr>
        <w:t>alk repair priority</w:t>
      </w:r>
      <w:r>
        <w:rPr>
          <w:u w:val="single"/>
        </w:rPr>
        <w:t xml:space="preserve">. </w:t>
      </w:r>
      <w:r w:rsidR="00E5621F">
        <w:rPr>
          <w:u w:val="single"/>
        </w:rPr>
        <w:t xml:space="preserve">a. </w:t>
      </w:r>
      <w:r w:rsidR="00C41D31">
        <w:rPr>
          <w:u w:val="single"/>
        </w:rPr>
        <w:t>For purposes of this section, “senior-only housing development” means a housing development</w:t>
      </w:r>
      <w:r w:rsidR="00EF3282">
        <w:rPr>
          <w:u w:val="single"/>
        </w:rPr>
        <w:t xml:space="preserve"> or building designated by the New Y</w:t>
      </w:r>
      <w:r w:rsidR="00C41D31">
        <w:rPr>
          <w:u w:val="single"/>
        </w:rPr>
        <w:t xml:space="preserve">ork city housing authority to be occupied exclusively by individuals </w:t>
      </w:r>
      <w:r w:rsidR="00621B33">
        <w:rPr>
          <w:u w:val="single"/>
        </w:rPr>
        <w:t>62</w:t>
      </w:r>
      <w:r w:rsidR="00C41D31">
        <w:rPr>
          <w:u w:val="single"/>
        </w:rPr>
        <w:t xml:space="preserve"> years of age or older.</w:t>
      </w:r>
    </w:p>
    <w:p w14:paraId="2EC248B6" w14:textId="77777777" w:rsidR="00093A30" w:rsidRDefault="00C41D31" w:rsidP="00C41D3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  </w:t>
      </w:r>
      <w:r w:rsidR="004B2533">
        <w:rPr>
          <w:u w:val="single"/>
        </w:rPr>
        <w:t>In determining the ord</w:t>
      </w:r>
      <w:r w:rsidR="00DD3B8D">
        <w:rPr>
          <w:u w:val="single"/>
        </w:rPr>
        <w:t>er of repairs to be made at</w:t>
      </w:r>
      <w:r w:rsidR="004B2533">
        <w:rPr>
          <w:u w:val="single"/>
        </w:rPr>
        <w:t xml:space="preserve"> sidewalks</w:t>
      </w:r>
      <w:r w:rsidR="006A5DA8">
        <w:rPr>
          <w:u w:val="single"/>
        </w:rPr>
        <w:t>,</w:t>
      </w:r>
      <w:r w:rsidR="00060536">
        <w:rPr>
          <w:u w:val="single"/>
        </w:rPr>
        <w:t xml:space="preserve"> where the de</w:t>
      </w:r>
      <w:r w:rsidR="00695D78">
        <w:rPr>
          <w:u w:val="single"/>
        </w:rPr>
        <w:t>partment is required by law or has otherwise undertaken</w:t>
      </w:r>
      <w:r w:rsidR="001B6EAD">
        <w:rPr>
          <w:u w:val="single"/>
        </w:rPr>
        <w:t xml:space="preserve"> </w:t>
      </w:r>
      <w:r w:rsidR="00060536">
        <w:rPr>
          <w:u w:val="single"/>
        </w:rPr>
        <w:t>to make such repairs,</w:t>
      </w:r>
      <w:r w:rsidR="006A5DA8">
        <w:rPr>
          <w:u w:val="single"/>
        </w:rPr>
        <w:t xml:space="preserve"> the commissioner</w:t>
      </w:r>
      <w:r w:rsidR="004B2533">
        <w:rPr>
          <w:u w:val="single"/>
        </w:rPr>
        <w:t xml:space="preserve"> shall</w:t>
      </w:r>
      <w:r w:rsidR="00C460A0">
        <w:rPr>
          <w:u w:val="single"/>
        </w:rPr>
        <w:t xml:space="preserve"> give</w:t>
      </w:r>
      <w:r w:rsidR="004861B1">
        <w:rPr>
          <w:u w:val="single"/>
        </w:rPr>
        <w:t xml:space="preserve"> </w:t>
      </w:r>
      <w:r w:rsidR="00C460A0">
        <w:rPr>
          <w:u w:val="single"/>
        </w:rPr>
        <w:t xml:space="preserve">priority </w:t>
      </w:r>
      <w:r w:rsidR="003B258B">
        <w:rPr>
          <w:u w:val="single"/>
        </w:rPr>
        <w:t>to</w:t>
      </w:r>
      <w:r w:rsidR="00DD3B8D">
        <w:rPr>
          <w:u w:val="single"/>
        </w:rPr>
        <w:t xml:space="preserve"> sidewalks in front of or abutting </w:t>
      </w:r>
      <w:r w:rsidR="004861B1">
        <w:rPr>
          <w:u w:val="single"/>
        </w:rPr>
        <w:t>senior-only housing developments operated by</w:t>
      </w:r>
      <w:r w:rsidR="00EF3282">
        <w:rPr>
          <w:u w:val="single"/>
        </w:rPr>
        <w:t xml:space="preserve"> the New Y</w:t>
      </w:r>
      <w:r w:rsidR="004861B1">
        <w:rPr>
          <w:u w:val="single"/>
        </w:rPr>
        <w:t xml:space="preserve">ork city housing authority, followed by non-senior only housing </w:t>
      </w:r>
      <w:r w:rsidR="00EF3282">
        <w:rPr>
          <w:u w:val="single"/>
        </w:rPr>
        <w:t>developments operated by the N</w:t>
      </w:r>
      <w:r w:rsidR="004861B1" w:rsidRPr="004861B1">
        <w:rPr>
          <w:u w:val="single"/>
        </w:rPr>
        <w:t xml:space="preserve">ew </w:t>
      </w:r>
      <w:r w:rsidR="00EF3282">
        <w:rPr>
          <w:u w:val="single"/>
        </w:rPr>
        <w:t>Y</w:t>
      </w:r>
      <w:r w:rsidR="004861B1" w:rsidRPr="004861B1">
        <w:rPr>
          <w:u w:val="single"/>
        </w:rPr>
        <w:t>ork city housing authority</w:t>
      </w:r>
      <w:r w:rsidR="009D61A9">
        <w:rPr>
          <w:u w:val="single"/>
        </w:rPr>
        <w:t>.</w:t>
      </w:r>
      <w:r w:rsidR="006A5DA8">
        <w:rPr>
          <w:u w:val="single"/>
        </w:rPr>
        <w:t xml:space="preserve"> </w:t>
      </w:r>
      <w:r w:rsidR="002C45BB">
        <w:rPr>
          <w:u w:val="single"/>
        </w:rPr>
        <w:t>Such</w:t>
      </w:r>
      <w:r w:rsidR="006A5DA8">
        <w:rPr>
          <w:u w:val="single"/>
        </w:rPr>
        <w:t xml:space="preserve"> priority</w:t>
      </w:r>
      <w:r w:rsidR="007003CE">
        <w:rPr>
          <w:u w:val="single"/>
        </w:rPr>
        <w:t xml:space="preserve"> </w:t>
      </w:r>
      <w:r w:rsidR="00093A30">
        <w:rPr>
          <w:u w:val="single"/>
        </w:rPr>
        <w:t xml:space="preserve">shall not apply </w:t>
      </w:r>
      <w:r w:rsidR="00C460A0">
        <w:rPr>
          <w:u w:val="single"/>
        </w:rPr>
        <w:t>where the commissioner determines that the sid</w:t>
      </w:r>
      <w:r w:rsidR="00DB64A9">
        <w:rPr>
          <w:u w:val="single"/>
        </w:rPr>
        <w:t xml:space="preserve">ewalk in front of or abutting property </w:t>
      </w:r>
      <w:r w:rsidR="004861B1">
        <w:rPr>
          <w:u w:val="single"/>
        </w:rPr>
        <w:t xml:space="preserve">that </w:t>
      </w:r>
      <w:r w:rsidR="00EF3282">
        <w:rPr>
          <w:u w:val="single"/>
        </w:rPr>
        <w:t>is not operated by the N</w:t>
      </w:r>
      <w:r w:rsidR="004861B1">
        <w:rPr>
          <w:u w:val="single"/>
        </w:rPr>
        <w:t xml:space="preserve">ew </w:t>
      </w:r>
      <w:r w:rsidR="00EF3282">
        <w:rPr>
          <w:u w:val="single"/>
        </w:rPr>
        <w:t>Y</w:t>
      </w:r>
      <w:r w:rsidR="004861B1">
        <w:rPr>
          <w:u w:val="single"/>
        </w:rPr>
        <w:t>ork city housing authority</w:t>
      </w:r>
      <w:r>
        <w:rPr>
          <w:u w:val="single"/>
        </w:rPr>
        <w:t xml:space="preserve"> </w:t>
      </w:r>
      <w:r w:rsidR="00C460A0">
        <w:rPr>
          <w:u w:val="single"/>
        </w:rPr>
        <w:t>is in need of critical or emergency repair</w:t>
      </w:r>
      <w:r w:rsidR="00E5621F">
        <w:rPr>
          <w:u w:val="single"/>
        </w:rPr>
        <w:t>s</w:t>
      </w:r>
      <w:r w:rsidR="001F5B50">
        <w:rPr>
          <w:u w:val="single"/>
        </w:rPr>
        <w:t xml:space="preserve">, provided that the commissioner shall </w:t>
      </w:r>
      <w:r w:rsidR="004861B1">
        <w:rPr>
          <w:u w:val="single"/>
        </w:rPr>
        <w:t xml:space="preserve">notify in writing </w:t>
      </w:r>
      <w:r w:rsidR="001F5B50">
        <w:rPr>
          <w:u w:val="single"/>
        </w:rPr>
        <w:t xml:space="preserve">the council member in whose </w:t>
      </w:r>
      <w:r w:rsidR="001F5B50" w:rsidRPr="0018592C">
        <w:rPr>
          <w:u w:val="single"/>
        </w:rPr>
        <w:t>district</w:t>
      </w:r>
      <w:r w:rsidR="0018592C" w:rsidRPr="0018592C">
        <w:rPr>
          <w:u w:val="single"/>
        </w:rPr>
        <w:t xml:space="preserve"> the </w:t>
      </w:r>
      <w:r w:rsidR="0018592C">
        <w:rPr>
          <w:u w:val="single"/>
        </w:rPr>
        <w:t>housing development no longer</w:t>
      </w:r>
      <w:r w:rsidR="0018592C" w:rsidRPr="0018592C">
        <w:rPr>
          <w:u w:val="single"/>
        </w:rPr>
        <w:t xml:space="preserve"> receiving priority is located</w:t>
      </w:r>
      <w:r>
        <w:rPr>
          <w:u w:val="single"/>
        </w:rPr>
        <w:t xml:space="preserve"> and the community board of the</w:t>
      </w:r>
      <w:r w:rsidR="002C45BB">
        <w:rPr>
          <w:u w:val="single"/>
        </w:rPr>
        <w:t xml:space="preserve"> community district in which </w:t>
      </w:r>
      <w:r w:rsidR="0018592C">
        <w:rPr>
          <w:u w:val="single"/>
        </w:rPr>
        <w:t xml:space="preserve">such development </w:t>
      </w:r>
      <w:r w:rsidR="001F5B50">
        <w:rPr>
          <w:u w:val="single"/>
        </w:rPr>
        <w:t>is located</w:t>
      </w:r>
      <w:r w:rsidR="004861B1">
        <w:rPr>
          <w:u w:val="single"/>
        </w:rPr>
        <w:t xml:space="preserve"> of the reasons for such determination</w:t>
      </w:r>
      <w:r w:rsidR="00C460A0">
        <w:rPr>
          <w:u w:val="single"/>
        </w:rPr>
        <w:t>.</w:t>
      </w:r>
      <w:r w:rsidR="00E5621F">
        <w:rPr>
          <w:u w:val="single"/>
        </w:rPr>
        <w:t xml:space="preserve"> </w:t>
      </w:r>
    </w:p>
    <w:p w14:paraId="15B00BD5" w14:textId="77777777" w:rsidR="00E5621F" w:rsidRPr="004B2533" w:rsidRDefault="00C41D31" w:rsidP="006A5DA8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E5621F">
        <w:rPr>
          <w:u w:val="single"/>
        </w:rPr>
        <w:t>.   No</w:t>
      </w:r>
      <w:r w:rsidR="003F0914">
        <w:rPr>
          <w:u w:val="single"/>
        </w:rPr>
        <w:t>t</w:t>
      </w:r>
      <w:r w:rsidR="00E5621F">
        <w:rPr>
          <w:u w:val="single"/>
        </w:rPr>
        <w:t xml:space="preserve"> later than </w:t>
      </w:r>
      <w:r w:rsidR="00EF3282">
        <w:rPr>
          <w:u w:val="single"/>
        </w:rPr>
        <w:t>June 30, 2023</w:t>
      </w:r>
      <w:r w:rsidR="000029E9">
        <w:rPr>
          <w:u w:val="single"/>
        </w:rPr>
        <w:t>, t</w:t>
      </w:r>
      <w:r w:rsidR="00E5621F">
        <w:rPr>
          <w:u w:val="single"/>
        </w:rPr>
        <w:t xml:space="preserve">he commissioner shall deliver to the </w:t>
      </w:r>
      <w:r w:rsidR="00CD5BFC">
        <w:rPr>
          <w:u w:val="single"/>
        </w:rPr>
        <w:t xml:space="preserve">speaker of the </w:t>
      </w:r>
      <w:r w:rsidR="00E5621F">
        <w:rPr>
          <w:u w:val="single"/>
        </w:rPr>
        <w:t>council</w:t>
      </w:r>
      <w:r w:rsidR="003F62E8">
        <w:rPr>
          <w:u w:val="single"/>
        </w:rPr>
        <w:t xml:space="preserve"> and post to the department’s website a report indicating</w:t>
      </w:r>
      <w:r w:rsidR="00CF0C5C">
        <w:rPr>
          <w:u w:val="single"/>
        </w:rPr>
        <w:t xml:space="preserve"> (i) </w:t>
      </w:r>
      <w:r w:rsidR="00EF3282">
        <w:rPr>
          <w:u w:val="single"/>
        </w:rPr>
        <w:t>all New Y</w:t>
      </w:r>
      <w:r w:rsidR="00DB64A9">
        <w:rPr>
          <w:u w:val="single"/>
        </w:rPr>
        <w:t>ork city</w:t>
      </w:r>
      <w:r w:rsidR="003F62E8">
        <w:rPr>
          <w:u w:val="single"/>
        </w:rPr>
        <w:t xml:space="preserve"> housing</w:t>
      </w:r>
      <w:r w:rsidR="00DB64A9">
        <w:rPr>
          <w:u w:val="single"/>
        </w:rPr>
        <w:t xml:space="preserve"> authority</w:t>
      </w:r>
      <w:r w:rsidR="003F62E8">
        <w:rPr>
          <w:u w:val="single"/>
        </w:rPr>
        <w:t xml:space="preserve"> developmen</w:t>
      </w:r>
      <w:r w:rsidR="00514A63">
        <w:rPr>
          <w:u w:val="single"/>
        </w:rPr>
        <w:t>ts at which sidewalk repairs have been completed or are</w:t>
      </w:r>
      <w:r w:rsidR="003F62E8">
        <w:rPr>
          <w:u w:val="single"/>
        </w:rPr>
        <w:t xml:space="preserve"> in the process of completion</w:t>
      </w:r>
      <w:r w:rsidR="00DB64A9">
        <w:rPr>
          <w:u w:val="single"/>
        </w:rPr>
        <w:t xml:space="preserve"> </w:t>
      </w:r>
      <w:r w:rsidR="00DB64A9">
        <w:rPr>
          <w:u w:val="single"/>
        </w:rPr>
        <w:lastRenderedPageBreak/>
        <w:t>and (ii)</w:t>
      </w:r>
      <w:r w:rsidR="00CF0C5C">
        <w:rPr>
          <w:u w:val="single"/>
        </w:rPr>
        <w:t xml:space="preserve"> the proposed timeline fo</w:t>
      </w:r>
      <w:r w:rsidR="009C4F23">
        <w:rPr>
          <w:u w:val="single"/>
        </w:rPr>
        <w:t>r completing sidewalk repairs for those</w:t>
      </w:r>
      <w:r w:rsidR="00EF3282">
        <w:rPr>
          <w:u w:val="single"/>
        </w:rPr>
        <w:t xml:space="preserve"> N</w:t>
      </w:r>
      <w:r w:rsidR="00DB64A9">
        <w:rPr>
          <w:u w:val="single"/>
        </w:rPr>
        <w:t xml:space="preserve">ew </w:t>
      </w:r>
      <w:r w:rsidR="00EF3282">
        <w:rPr>
          <w:u w:val="single"/>
        </w:rPr>
        <w:t>Y</w:t>
      </w:r>
      <w:r w:rsidR="00DB64A9">
        <w:rPr>
          <w:u w:val="single"/>
        </w:rPr>
        <w:t xml:space="preserve">ork city housing authority housing developments </w:t>
      </w:r>
      <w:r w:rsidR="009C4F23">
        <w:rPr>
          <w:u w:val="single"/>
        </w:rPr>
        <w:t>at</w:t>
      </w:r>
      <w:r w:rsidR="00D128CF">
        <w:rPr>
          <w:u w:val="single"/>
        </w:rPr>
        <w:t xml:space="preserve"> which work has</w:t>
      </w:r>
      <w:r w:rsidR="00CF0C5C">
        <w:rPr>
          <w:u w:val="single"/>
        </w:rPr>
        <w:t xml:space="preserve"> not yet commenced.</w:t>
      </w:r>
      <w:r w:rsidR="000029E9">
        <w:rPr>
          <w:u w:val="single"/>
        </w:rPr>
        <w:t xml:space="preserve"> </w:t>
      </w:r>
    </w:p>
    <w:p w14:paraId="0C08BF2F" w14:textId="77777777" w:rsidR="002F196D" w:rsidRPr="00A47B8D" w:rsidRDefault="00A47B8D" w:rsidP="007101A2">
      <w:pPr>
        <w:ind w:firstLine="0"/>
        <w:jc w:val="both"/>
      </w:pPr>
      <w:r>
        <w:tab/>
        <w:t xml:space="preserve">§2. </w:t>
      </w:r>
      <w:r w:rsidR="004E43AA">
        <w:t>This local law takes effect immediately.</w:t>
      </w:r>
    </w:p>
    <w:p w14:paraId="5A39BBE3" w14:textId="77777777" w:rsidR="00E5621F" w:rsidRPr="00E5621F" w:rsidRDefault="00E5621F" w:rsidP="007101A2">
      <w:pPr>
        <w:ind w:firstLine="0"/>
        <w:jc w:val="both"/>
        <w:rPr>
          <w:szCs w:val="18"/>
        </w:rPr>
        <w:sectPr w:rsidR="00E5621F" w:rsidRPr="00E5621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2A3D3EC" w14:textId="77777777" w:rsidR="00C2684A" w:rsidRDefault="00C2684A" w:rsidP="007101A2">
      <w:pPr>
        <w:ind w:firstLine="0"/>
        <w:jc w:val="both"/>
        <w:rPr>
          <w:sz w:val="18"/>
          <w:szCs w:val="18"/>
        </w:rPr>
      </w:pPr>
    </w:p>
    <w:p w14:paraId="0D0B940D" w14:textId="77777777" w:rsidR="00C2684A" w:rsidRDefault="00C2684A" w:rsidP="007101A2">
      <w:pPr>
        <w:ind w:firstLine="0"/>
        <w:jc w:val="both"/>
        <w:rPr>
          <w:sz w:val="18"/>
          <w:szCs w:val="18"/>
        </w:rPr>
      </w:pPr>
    </w:p>
    <w:p w14:paraId="0E27B00A" w14:textId="77777777" w:rsidR="004E43AA" w:rsidRDefault="004E43AA" w:rsidP="007101A2">
      <w:pPr>
        <w:ind w:firstLine="0"/>
        <w:jc w:val="both"/>
        <w:rPr>
          <w:sz w:val="18"/>
          <w:szCs w:val="18"/>
        </w:rPr>
      </w:pPr>
    </w:p>
    <w:p w14:paraId="6565FA7B" w14:textId="77777777" w:rsidR="00FB2CAE" w:rsidRDefault="00FB2CA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6FED4A34" w14:textId="77777777" w:rsidR="00FB2CAE" w:rsidRDefault="00FB2CA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#9265</w:t>
      </w:r>
    </w:p>
    <w:p w14:paraId="29CC395C" w14:textId="30868380" w:rsidR="00636CA6" w:rsidRDefault="00636CA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#0504-2024</w:t>
      </w:r>
    </w:p>
    <w:p w14:paraId="55B8BCF9" w14:textId="189E7E77" w:rsidR="00FB2CAE" w:rsidRDefault="003A1FE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1/5/2026 2:36 PM</w:t>
      </w:r>
    </w:p>
    <w:p w14:paraId="60061E4C" w14:textId="77777777" w:rsidR="00FB2CAE" w:rsidRDefault="00FB2CAE" w:rsidP="007101A2">
      <w:pPr>
        <w:ind w:firstLine="0"/>
        <w:jc w:val="both"/>
        <w:rPr>
          <w:sz w:val="18"/>
          <w:szCs w:val="18"/>
        </w:rPr>
      </w:pPr>
    </w:p>
    <w:p w14:paraId="4B94D5A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26B07" w14:textId="77777777" w:rsidR="00B1162D" w:rsidRDefault="00B1162D">
      <w:r>
        <w:separator/>
      </w:r>
    </w:p>
    <w:p w14:paraId="61E0D544" w14:textId="77777777" w:rsidR="00B1162D" w:rsidRDefault="00B1162D"/>
  </w:endnote>
  <w:endnote w:type="continuationSeparator" w:id="0">
    <w:p w14:paraId="217691A4" w14:textId="77777777" w:rsidR="00B1162D" w:rsidRDefault="00B1162D">
      <w:r>
        <w:continuationSeparator/>
      </w:r>
    </w:p>
    <w:p w14:paraId="5CBE1180" w14:textId="77777777" w:rsidR="00B1162D" w:rsidRDefault="00B116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11FDC4EF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2D9B">
      <w:rPr>
        <w:noProof/>
      </w:rPr>
      <w:t>2</w:t>
    </w:r>
    <w:r>
      <w:rPr>
        <w:noProof/>
      </w:rPr>
      <w:fldChar w:fldCharType="end"/>
    </w:r>
  </w:p>
  <w:p w14:paraId="4DDBEF0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299C43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7A2F5" w14:textId="77777777" w:rsidR="00B1162D" w:rsidRDefault="00B1162D">
      <w:r>
        <w:separator/>
      </w:r>
    </w:p>
    <w:p w14:paraId="1CD37C3B" w14:textId="77777777" w:rsidR="00B1162D" w:rsidRDefault="00B1162D"/>
  </w:footnote>
  <w:footnote w:type="continuationSeparator" w:id="0">
    <w:p w14:paraId="6CACDF19" w14:textId="77777777" w:rsidR="00B1162D" w:rsidRDefault="00B1162D">
      <w:r>
        <w:continuationSeparator/>
      </w:r>
    </w:p>
    <w:p w14:paraId="3EF7C0F0" w14:textId="77777777" w:rsidR="00B1162D" w:rsidRDefault="00B116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597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3ED"/>
    <w:rsid w:val="000029E9"/>
    <w:rsid w:val="00003632"/>
    <w:rsid w:val="000135A3"/>
    <w:rsid w:val="00035181"/>
    <w:rsid w:val="000502BC"/>
    <w:rsid w:val="00050A0E"/>
    <w:rsid w:val="00056BB0"/>
    <w:rsid w:val="00060536"/>
    <w:rsid w:val="00064AFB"/>
    <w:rsid w:val="00064E7A"/>
    <w:rsid w:val="0009173E"/>
    <w:rsid w:val="00093A30"/>
    <w:rsid w:val="00094A70"/>
    <w:rsid w:val="000D4A7F"/>
    <w:rsid w:val="000F62B7"/>
    <w:rsid w:val="000F7734"/>
    <w:rsid w:val="001073BD"/>
    <w:rsid w:val="00115B31"/>
    <w:rsid w:val="00142748"/>
    <w:rsid w:val="001448D9"/>
    <w:rsid w:val="001509BF"/>
    <w:rsid w:val="00150A27"/>
    <w:rsid w:val="001519C4"/>
    <w:rsid w:val="00165627"/>
    <w:rsid w:val="00166E55"/>
    <w:rsid w:val="00167107"/>
    <w:rsid w:val="00180BD2"/>
    <w:rsid w:val="0018592C"/>
    <w:rsid w:val="00195A80"/>
    <w:rsid w:val="001B10C8"/>
    <w:rsid w:val="001B2299"/>
    <w:rsid w:val="001B6EAD"/>
    <w:rsid w:val="001C44D2"/>
    <w:rsid w:val="001D4249"/>
    <w:rsid w:val="001D63E7"/>
    <w:rsid w:val="001F5B50"/>
    <w:rsid w:val="00205741"/>
    <w:rsid w:val="00207323"/>
    <w:rsid w:val="0021642E"/>
    <w:rsid w:val="0022099D"/>
    <w:rsid w:val="0022600F"/>
    <w:rsid w:val="00232466"/>
    <w:rsid w:val="00241F94"/>
    <w:rsid w:val="002535A9"/>
    <w:rsid w:val="002554CF"/>
    <w:rsid w:val="00270162"/>
    <w:rsid w:val="00280955"/>
    <w:rsid w:val="00282906"/>
    <w:rsid w:val="00292C42"/>
    <w:rsid w:val="002A4AFB"/>
    <w:rsid w:val="002B26EE"/>
    <w:rsid w:val="002C0A77"/>
    <w:rsid w:val="002C4435"/>
    <w:rsid w:val="002C45BB"/>
    <w:rsid w:val="002D5F4F"/>
    <w:rsid w:val="002F196D"/>
    <w:rsid w:val="002F269C"/>
    <w:rsid w:val="00301E5D"/>
    <w:rsid w:val="00316123"/>
    <w:rsid w:val="00320D3B"/>
    <w:rsid w:val="0033027F"/>
    <w:rsid w:val="003447CD"/>
    <w:rsid w:val="00352CA7"/>
    <w:rsid w:val="00361CC4"/>
    <w:rsid w:val="003720CF"/>
    <w:rsid w:val="00383E8E"/>
    <w:rsid w:val="003874A1"/>
    <w:rsid w:val="00387754"/>
    <w:rsid w:val="00396157"/>
    <w:rsid w:val="003A1FEA"/>
    <w:rsid w:val="003A29EF"/>
    <w:rsid w:val="003A6979"/>
    <w:rsid w:val="003A75C2"/>
    <w:rsid w:val="003B258B"/>
    <w:rsid w:val="003D3599"/>
    <w:rsid w:val="003E36B1"/>
    <w:rsid w:val="003F0914"/>
    <w:rsid w:val="003F26F9"/>
    <w:rsid w:val="003F3109"/>
    <w:rsid w:val="003F62E8"/>
    <w:rsid w:val="00420013"/>
    <w:rsid w:val="00432688"/>
    <w:rsid w:val="00444642"/>
    <w:rsid w:val="00447A01"/>
    <w:rsid w:val="0045736E"/>
    <w:rsid w:val="00472198"/>
    <w:rsid w:val="00485AFB"/>
    <w:rsid w:val="004861B1"/>
    <w:rsid w:val="004948B5"/>
    <w:rsid w:val="004B097C"/>
    <w:rsid w:val="004B15A4"/>
    <w:rsid w:val="004B2533"/>
    <w:rsid w:val="004B2D86"/>
    <w:rsid w:val="004C5E25"/>
    <w:rsid w:val="004E1CF2"/>
    <w:rsid w:val="004E43AA"/>
    <w:rsid w:val="004F3343"/>
    <w:rsid w:val="005020E8"/>
    <w:rsid w:val="00514A63"/>
    <w:rsid w:val="00515367"/>
    <w:rsid w:val="00550E96"/>
    <w:rsid w:val="00554C35"/>
    <w:rsid w:val="00561A90"/>
    <w:rsid w:val="005705BD"/>
    <w:rsid w:val="00570B61"/>
    <w:rsid w:val="00580401"/>
    <w:rsid w:val="00586366"/>
    <w:rsid w:val="005A1D2C"/>
    <w:rsid w:val="005A1EBD"/>
    <w:rsid w:val="005B5DE4"/>
    <w:rsid w:val="005C3B01"/>
    <w:rsid w:val="005C6980"/>
    <w:rsid w:val="005D472D"/>
    <w:rsid w:val="005D4A03"/>
    <w:rsid w:val="005D7A41"/>
    <w:rsid w:val="005D7D88"/>
    <w:rsid w:val="005E655A"/>
    <w:rsid w:val="005E7681"/>
    <w:rsid w:val="005F3AA6"/>
    <w:rsid w:val="00603C6B"/>
    <w:rsid w:val="00605AF9"/>
    <w:rsid w:val="00621B33"/>
    <w:rsid w:val="00630AB3"/>
    <w:rsid w:val="00633DA5"/>
    <w:rsid w:val="00636CA6"/>
    <w:rsid w:val="006378EE"/>
    <w:rsid w:val="00642D9B"/>
    <w:rsid w:val="006662DF"/>
    <w:rsid w:val="00681A93"/>
    <w:rsid w:val="00687344"/>
    <w:rsid w:val="00695D78"/>
    <w:rsid w:val="0069631A"/>
    <w:rsid w:val="006A4FA3"/>
    <w:rsid w:val="006A5DA8"/>
    <w:rsid w:val="006A691C"/>
    <w:rsid w:val="006B26AF"/>
    <w:rsid w:val="006B590A"/>
    <w:rsid w:val="006B5AB9"/>
    <w:rsid w:val="006C27B9"/>
    <w:rsid w:val="006C57B8"/>
    <w:rsid w:val="006D3E3C"/>
    <w:rsid w:val="006D562C"/>
    <w:rsid w:val="006D7E9E"/>
    <w:rsid w:val="006F5CC7"/>
    <w:rsid w:val="007003CE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87E"/>
    <w:rsid w:val="007C1D9D"/>
    <w:rsid w:val="007C6893"/>
    <w:rsid w:val="007E73C5"/>
    <w:rsid w:val="007E79D5"/>
    <w:rsid w:val="007F4087"/>
    <w:rsid w:val="007F6875"/>
    <w:rsid w:val="00806569"/>
    <w:rsid w:val="00810A84"/>
    <w:rsid w:val="00814F7B"/>
    <w:rsid w:val="008167F4"/>
    <w:rsid w:val="0083646C"/>
    <w:rsid w:val="0085260B"/>
    <w:rsid w:val="00853E42"/>
    <w:rsid w:val="00872BFD"/>
    <w:rsid w:val="00880099"/>
    <w:rsid w:val="008943ED"/>
    <w:rsid w:val="008A2737"/>
    <w:rsid w:val="008E28FA"/>
    <w:rsid w:val="008F0B17"/>
    <w:rsid w:val="008F6605"/>
    <w:rsid w:val="00900ACB"/>
    <w:rsid w:val="00925D71"/>
    <w:rsid w:val="009822E5"/>
    <w:rsid w:val="00982BE6"/>
    <w:rsid w:val="00990ECE"/>
    <w:rsid w:val="00996716"/>
    <w:rsid w:val="009C4F23"/>
    <w:rsid w:val="009D61A9"/>
    <w:rsid w:val="009F2A20"/>
    <w:rsid w:val="00A03635"/>
    <w:rsid w:val="00A04B6C"/>
    <w:rsid w:val="00A10451"/>
    <w:rsid w:val="00A23CBB"/>
    <w:rsid w:val="00A269C2"/>
    <w:rsid w:val="00A37FA5"/>
    <w:rsid w:val="00A46ACE"/>
    <w:rsid w:val="00A47B8D"/>
    <w:rsid w:val="00A52B79"/>
    <w:rsid w:val="00A531EC"/>
    <w:rsid w:val="00A654D0"/>
    <w:rsid w:val="00A729A0"/>
    <w:rsid w:val="00AC5491"/>
    <w:rsid w:val="00AD1881"/>
    <w:rsid w:val="00AE212E"/>
    <w:rsid w:val="00AF39A5"/>
    <w:rsid w:val="00B02D04"/>
    <w:rsid w:val="00B1162D"/>
    <w:rsid w:val="00B147E3"/>
    <w:rsid w:val="00B15D83"/>
    <w:rsid w:val="00B1635A"/>
    <w:rsid w:val="00B30100"/>
    <w:rsid w:val="00B409F0"/>
    <w:rsid w:val="00B47730"/>
    <w:rsid w:val="00BA4408"/>
    <w:rsid w:val="00BA599A"/>
    <w:rsid w:val="00BB3B93"/>
    <w:rsid w:val="00BB6434"/>
    <w:rsid w:val="00BC1806"/>
    <w:rsid w:val="00BD1DBF"/>
    <w:rsid w:val="00BD4E49"/>
    <w:rsid w:val="00BD7DAD"/>
    <w:rsid w:val="00BF76F0"/>
    <w:rsid w:val="00C06EB1"/>
    <w:rsid w:val="00C2684A"/>
    <w:rsid w:val="00C3761C"/>
    <w:rsid w:val="00C41D31"/>
    <w:rsid w:val="00C460A0"/>
    <w:rsid w:val="00C92A35"/>
    <w:rsid w:val="00C93F56"/>
    <w:rsid w:val="00C965A7"/>
    <w:rsid w:val="00C96CEE"/>
    <w:rsid w:val="00CA09E2"/>
    <w:rsid w:val="00CA2899"/>
    <w:rsid w:val="00CA30A1"/>
    <w:rsid w:val="00CA3EF0"/>
    <w:rsid w:val="00CA6B5C"/>
    <w:rsid w:val="00CA7F3D"/>
    <w:rsid w:val="00CB460F"/>
    <w:rsid w:val="00CC273C"/>
    <w:rsid w:val="00CC4ED3"/>
    <w:rsid w:val="00CD5BFC"/>
    <w:rsid w:val="00CE602C"/>
    <w:rsid w:val="00CF0C5C"/>
    <w:rsid w:val="00CF17D2"/>
    <w:rsid w:val="00CF6C4A"/>
    <w:rsid w:val="00D032F2"/>
    <w:rsid w:val="00D128CF"/>
    <w:rsid w:val="00D272DB"/>
    <w:rsid w:val="00D30A34"/>
    <w:rsid w:val="00D46B62"/>
    <w:rsid w:val="00D52CE9"/>
    <w:rsid w:val="00D94395"/>
    <w:rsid w:val="00D966AA"/>
    <w:rsid w:val="00D975BE"/>
    <w:rsid w:val="00DA4692"/>
    <w:rsid w:val="00DB64A9"/>
    <w:rsid w:val="00DB6BFB"/>
    <w:rsid w:val="00DB7021"/>
    <w:rsid w:val="00DB7246"/>
    <w:rsid w:val="00DC57C0"/>
    <w:rsid w:val="00DD3B8D"/>
    <w:rsid w:val="00DE6E46"/>
    <w:rsid w:val="00DF2986"/>
    <w:rsid w:val="00DF7976"/>
    <w:rsid w:val="00E0423E"/>
    <w:rsid w:val="00E05660"/>
    <w:rsid w:val="00E06550"/>
    <w:rsid w:val="00E13406"/>
    <w:rsid w:val="00E310B4"/>
    <w:rsid w:val="00E34500"/>
    <w:rsid w:val="00E37C8F"/>
    <w:rsid w:val="00E42EF6"/>
    <w:rsid w:val="00E5621F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E6751"/>
    <w:rsid w:val="00EF1E62"/>
    <w:rsid w:val="00EF3282"/>
    <w:rsid w:val="00F0276C"/>
    <w:rsid w:val="00F0418B"/>
    <w:rsid w:val="00F108B6"/>
    <w:rsid w:val="00F23C44"/>
    <w:rsid w:val="00F33321"/>
    <w:rsid w:val="00F34140"/>
    <w:rsid w:val="00F34810"/>
    <w:rsid w:val="00FA5BBD"/>
    <w:rsid w:val="00FA63F7"/>
    <w:rsid w:val="00FB2CAE"/>
    <w:rsid w:val="00FB2FD6"/>
    <w:rsid w:val="00FB60CD"/>
    <w:rsid w:val="00FC547E"/>
    <w:rsid w:val="00FE13D6"/>
    <w:rsid w:val="00FF4160"/>
    <w:rsid w:val="00FF5C87"/>
    <w:rsid w:val="073FEBE3"/>
    <w:rsid w:val="15CFF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F0A4D1"/>
  <w15:docId w15:val="{C5B24243-4A37-409D-A94E-44B33259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4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05B31-C2C6-4AA6-895E-81CDF8A9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Company>Gateway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Bernstein, Eric</dc:creator>
  <cp:keywords/>
  <cp:lastModifiedBy>Martin, William</cp:lastModifiedBy>
  <cp:revision>6</cp:revision>
  <cp:lastPrinted>2017-12-13T19:03:00Z</cp:lastPrinted>
  <dcterms:created xsi:type="dcterms:W3CDTF">2026-02-02T20:17:00Z</dcterms:created>
  <dcterms:modified xsi:type="dcterms:W3CDTF">2026-02-27T13:24:00Z</dcterms:modified>
</cp:coreProperties>
</file>