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0E603" w14:textId="77777777" w:rsidR="00C414F8" w:rsidRDefault="00961A9C">
      <w:pPr>
        <w:pStyle w:val="Title"/>
      </w:pPr>
      <w:r>
        <w:t>New York City Council</w:t>
      </w:r>
    </w:p>
    <w:p w14:paraId="3840E604" w14:textId="77777777" w:rsidR="00C414F8" w:rsidRDefault="00961A9C">
      <w:pPr>
        <w:pStyle w:val="Title"/>
      </w:pPr>
      <w:r>
        <w:t>Memorandum in Support of Legislation</w:t>
      </w:r>
    </w:p>
    <w:p w14:paraId="3840E605" w14:textId="77777777" w:rsidR="00C414F8" w:rsidRDefault="00961A9C">
      <w:pPr>
        <w:rPr>
          <w:i/>
          <w:iCs/>
        </w:rPr>
      </w:pPr>
      <w:r>
        <w:rPr>
          <w:i/>
          <w:iCs/>
        </w:rPr>
        <w:t>This memorandum is authored by the sponsor and explains the need for the legislation referenced below, in accordance with Rule 6.00(d) of the Rules of the Council.</w:t>
      </w:r>
    </w:p>
    <w:p w14:paraId="3840E606" w14:textId="77777777" w:rsidR="00C414F8" w:rsidRDefault="00C414F8">
      <w:pPr>
        <w:rPr>
          <w:i/>
          <w:iCs/>
        </w:rPr>
      </w:pPr>
    </w:p>
    <w:p w14:paraId="3840E607" w14:textId="77777777" w:rsidR="00C414F8" w:rsidRDefault="00961A9C">
      <w:pPr>
        <w:pStyle w:val="Heading1"/>
      </w:pPr>
      <w:r>
        <w:t>Introduction Number:</w:t>
      </w:r>
    </w:p>
    <w:p w14:paraId="3840E608" w14:textId="01CEA584" w:rsidR="00C414F8" w:rsidRDefault="00961A9C">
      <w:r>
        <w:t xml:space="preserve">Int. No. </w:t>
      </w:r>
      <w:r w:rsidR="00C63503">
        <w:t>32</w:t>
      </w:r>
    </w:p>
    <w:p w14:paraId="3840E609" w14:textId="77777777" w:rsidR="00C414F8" w:rsidRDefault="00C414F8"/>
    <w:p w14:paraId="3840E60A" w14:textId="77777777" w:rsidR="00C414F8" w:rsidRDefault="00961A9C">
      <w:pPr>
        <w:pStyle w:val="Heading1"/>
        <w:rPr>
          <w:u w:val="none"/>
        </w:rPr>
      </w:pPr>
      <w:r>
        <w:t>Prime Sponsors:</w:t>
      </w:r>
    </w:p>
    <w:p w14:paraId="3840E60B" w14:textId="77777777" w:rsidR="00C414F8" w:rsidRDefault="00961A9C">
      <w:bookmarkStart w:id="0" w:name="_heading=h.pcxf5plfz72g" w:colFirst="0" w:colLast="0"/>
      <w:bookmarkEnd w:id="0"/>
      <w:r>
        <w:t xml:space="preserve">Council Member Abreu </w:t>
      </w:r>
    </w:p>
    <w:p w14:paraId="3840E60C" w14:textId="77777777" w:rsidR="00C414F8" w:rsidRDefault="00C414F8"/>
    <w:p w14:paraId="3840E60D" w14:textId="77777777" w:rsidR="00C414F8" w:rsidRDefault="00961A9C">
      <w:pPr>
        <w:pStyle w:val="Heading1"/>
      </w:pPr>
      <w:r>
        <w:t>Bill Title:</w:t>
      </w:r>
    </w:p>
    <w:p w14:paraId="3840E60E" w14:textId="77777777" w:rsidR="00C414F8" w:rsidRDefault="00961A9C">
      <w:r>
        <w:t>A Local Law to amend the administrative code of the city of New York, in relation to establishing priority for sidewalk repairs at developments operated by the New York city housing authority</w:t>
      </w:r>
    </w:p>
    <w:p w14:paraId="3840E60F" w14:textId="77777777" w:rsidR="00C414F8" w:rsidRDefault="00C414F8"/>
    <w:p w14:paraId="3840E610" w14:textId="77777777" w:rsidR="00C414F8" w:rsidRDefault="00961A9C">
      <w:pPr>
        <w:pStyle w:val="Heading1"/>
      </w:pPr>
      <w:r>
        <w:t>Submitted by:</w:t>
      </w:r>
    </w:p>
    <w:p w14:paraId="3840E611" w14:textId="77777777" w:rsidR="00C414F8" w:rsidRDefault="00961A9C">
      <w:r>
        <w:t>Council Member Abreu</w:t>
      </w:r>
    </w:p>
    <w:p w14:paraId="3840E612" w14:textId="77777777" w:rsidR="00C414F8" w:rsidRDefault="00C414F8"/>
    <w:p w14:paraId="3840E613" w14:textId="77777777" w:rsidR="00C414F8" w:rsidRDefault="00961A9C">
      <w:pPr>
        <w:pStyle w:val="Heading1"/>
      </w:pPr>
      <w:r>
        <w:t>Justification:</w:t>
      </w:r>
    </w:p>
    <w:p w14:paraId="3840E614" w14:textId="77777777" w:rsidR="00C414F8" w:rsidRDefault="00961A9C">
      <w:r>
        <w:t xml:space="preserve">Safe, accessible public housing should include reliable infrastructure for residents to walk and travel without fear of tripping hazards or injury. Many New Yorkers living in </w:t>
      </w:r>
      <w:proofErr w:type="gramStart"/>
      <w:r>
        <w:t>NYCHA developments</w:t>
      </w:r>
      <w:proofErr w:type="gramEnd"/>
      <w:r>
        <w:t xml:space="preserve"> face deteriorating sidewalks that are uneven, cracked, or otherwise unsafe for daily use. These conditions not only pose immediate safety risks, especially for seniors and people with disabilities, but also reflect a broader neglect of critical public assets. This bill would ensure that developments operated by the New York City Housing Authority receive priority for sidewalk repairs so that residents have safe, dependable pedestrian access around where they live and access essential serv</w:t>
      </w:r>
      <w:r>
        <w:t>ices.</w:t>
      </w:r>
    </w:p>
    <w:sectPr w:rsidR="00C414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C9F8BD59-8CCD-46C7-9959-FE9A0FADA2E6}"/>
  </w:font>
  <w:font w:name="Aptos Display">
    <w:charset w:val="00"/>
    <w:family w:val="swiss"/>
    <w:pitch w:val="variable"/>
    <w:sig w:usb0="20000287" w:usb1="00000003" w:usb2="00000000" w:usb3="00000000" w:csb0="0000019F" w:csb1="00000000"/>
    <w:embedRegular r:id="rId2" w:fontKey="{A84409AC-3D1F-4116-AEEB-50EFDA02E5A9}"/>
  </w:font>
  <w:font w:name="Aptos">
    <w:charset w:val="00"/>
    <w:family w:val="swiss"/>
    <w:pitch w:val="variable"/>
    <w:sig w:usb0="20000287" w:usb1="00000003" w:usb2="00000000" w:usb3="00000000" w:csb0="0000019F" w:csb1="00000000"/>
    <w:embedRegular r:id="rId3" w:fontKey="{720497A3-BFB8-420D-8984-8E7B8C33E2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4F8"/>
    <w:rsid w:val="008B7040"/>
    <w:rsid w:val="00961A9C"/>
    <w:rsid w:val="00C414F8"/>
    <w:rsid w:val="00C63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E603"/>
  <w15:docId w15:val="{EE70230F-26DC-47D2-A232-28651EA2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1061</Characters>
  <Application>Microsoft Office Word</Application>
  <DocSecurity>0</DocSecurity>
  <Lines>8</Lines>
  <Paragraphs>2</Paragraphs>
  <ScaleCrop>false</ScaleCrop>
  <Company>New York City Council</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2026-03-16T14:57:00Z</dcterms:created>
  <dcterms:modified xsi:type="dcterms:W3CDTF">2026-03-16T14:57:00Z</dcterms:modified>
</cp:coreProperties>
</file>