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7BA3" w14:textId="2D2B522C" w:rsidR="00D9088B" w:rsidRPr="00FA20E4" w:rsidRDefault="00511D9F" w:rsidP="00D9088B">
      <w:pPr>
        <w:ind w:firstLine="0"/>
        <w:jc w:val="center"/>
      </w:pPr>
      <w:r w:rsidRPr="00FA20E4">
        <w:t>Int. No.</w:t>
      </w:r>
      <w:r w:rsidR="006F14A9" w:rsidRPr="00FA20E4">
        <w:t xml:space="preserve"> </w:t>
      </w:r>
      <w:r w:rsidR="00C257D2">
        <w:t>30</w:t>
      </w:r>
    </w:p>
    <w:p w14:paraId="40F5E485" w14:textId="77777777" w:rsidR="00D9088B" w:rsidRPr="00FA20E4" w:rsidRDefault="00D9088B" w:rsidP="00D9088B">
      <w:pPr>
        <w:ind w:firstLine="0"/>
        <w:jc w:val="center"/>
        <w:rPr>
          <w:rFonts w:eastAsiaTheme="minorHAnsi"/>
        </w:rPr>
      </w:pPr>
    </w:p>
    <w:p w14:paraId="7EB23D60" w14:textId="6F96E9D1" w:rsidR="00FF4113" w:rsidRDefault="00FF4113" w:rsidP="00FF4113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</w:t>
      </w:r>
      <w:r w:rsidR="005B16DD" w:rsidRPr="005B16DD">
        <w:rPr>
          <w:rFonts w:eastAsiaTheme="minorHAnsi"/>
        </w:rPr>
        <w:t>Abreu and Louis</w:t>
      </w:r>
    </w:p>
    <w:p w14:paraId="4E28282A" w14:textId="77777777" w:rsidR="000911AC" w:rsidRPr="00FA20E4" w:rsidRDefault="000911AC" w:rsidP="00D9088B">
      <w:pPr>
        <w:pStyle w:val="BodyText"/>
        <w:spacing w:line="240" w:lineRule="auto"/>
        <w:ind w:firstLine="0"/>
      </w:pPr>
    </w:p>
    <w:p w14:paraId="34FEAA6D" w14:textId="77777777" w:rsidR="008968B4" w:rsidRPr="00FA20E4" w:rsidRDefault="008968B4" w:rsidP="00511D9F">
      <w:pPr>
        <w:pStyle w:val="BodyText"/>
        <w:spacing w:line="240" w:lineRule="auto"/>
        <w:ind w:firstLine="0"/>
        <w:rPr>
          <w:vanish/>
        </w:rPr>
      </w:pPr>
      <w:r w:rsidRPr="00FA20E4">
        <w:rPr>
          <w:vanish/>
        </w:rPr>
        <w:t>..Title</w:t>
      </w:r>
    </w:p>
    <w:p w14:paraId="349E9F41" w14:textId="035238D5" w:rsidR="00511D9F" w:rsidRPr="00FA20E4" w:rsidRDefault="006C1C1D" w:rsidP="00511D9F">
      <w:pPr>
        <w:pStyle w:val="BodyText"/>
        <w:spacing w:line="240" w:lineRule="auto"/>
        <w:ind w:firstLine="0"/>
      </w:pPr>
      <w:r>
        <w:t>A Local Law t</w:t>
      </w:r>
      <w:r w:rsidR="00511D9F" w:rsidRPr="00FA20E4">
        <w:t>o amend the administrative code of the city of New York, in relation to</w:t>
      </w:r>
      <w:r w:rsidR="00DB18B8">
        <w:t xml:space="preserve"> </w:t>
      </w:r>
      <w:proofErr w:type="gramStart"/>
      <w:r w:rsidR="00246592" w:rsidRPr="00FA20E4">
        <w:t>stationary</w:t>
      </w:r>
      <w:proofErr w:type="gramEnd"/>
      <w:r w:rsidR="00246592" w:rsidRPr="00FA20E4">
        <w:t xml:space="preserve"> on-street </w:t>
      </w:r>
      <w:r w:rsidR="009A44AE" w:rsidRPr="00FA20E4">
        <w:t>containers</w:t>
      </w:r>
      <w:r w:rsidR="00374092">
        <w:t xml:space="preserve"> </w:t>
      </w:r>
      <w:r w:rsidR="00374092" w:rsidRPr="00374092">
        <w:t>for the storage and collection of waste</w:t>
      </w:r>
      <w:r w:rsidR="00D817F9">
        <w:t xml:space="preserve"> from buildings owned by the city</w:t>
      </w:r>
    </w:p>
    <w:p w14:paraId="44503EF4" w14:textId="77777777" w:rsidR="008968B4" w:rsidRPr="00FA20E4" w:rsidRDefault="008968B4" w:rsidP="00511D9F">
      <w:pPr>
        <w:pStyle w:val="BodyText"/>
        <w:spacing w:line="240" w:lineRule="auto"/>
        <w:ind w:firstLine="0"/>
        <w:rPr>
          <w:vanish/>
        </w:rPr>
      </w:pPr>
      <w:r w:rsidRPr="00FA20E4">
        <w:rPr>
          <w:vanish/>
        </w:rPr>
        <w:t>..body</w:t>
      </w:r>
    </w:p>
    <w:p w14:paraId="558BF546" w14:textId="77777777" w:rsidR="00511D9F" w:rsidRPr="00FA20E4" w:rsidRDefault="00511D9F" w:rsidP="00511D9F">
      <w:pPr>
        <w:pStyle w:val="BodyText"/>
        <w:spacing w:line="240" w:lineRule="auto"/>
        <w:ind w:firstLine="0"/>
        <w:rPr>
          <w:u w:val="single"/>
        </w:rPr>
      </w:pPr>
    </w:p>
    <w:p w14:paraId="754D6813" w14:textId="77777777" w:rsidR="00511D9F" w:rsidRPr="00FA20E4" w:rsidRDefault="00511D9F" w:rsidP="00511D9F">
      <w:pPr>
        <w:ind w:firstLine="0"/>
        <w:jc w:val="both"/>
      </w:pPr>
      <w:r w:rsidRPr="00FA20E4">
        <w:rPr>
          <w:u w:val="single"/>
        </w:rPr>
        <w:t>Be it enacted by the Council as follows:</w:t>
      </w:r>
    </w:p>
    <w:p w14:paraId="359EA574" w14:textId="77777777" w:rsidR="00511D9F" w:rsidRPr="00FA20E4" w:rsidRDefault="00511D9F" w:rsidP="00511D9F">
      <w:pPr>
        <w:jc w:val="both"/>
      </w:pPr>
    </w:p>
    <w:p w14:paraId="223E130E" w14:textId="77777777" w:rsidR="00511D9F" w:rsidRPr="00FA20E4" w:rsidRDefault="00511D9F" w:rsidP="00511D9F">
      <w:pPr>
        <w:spacing w:line="480" w:lineRule="auto"/>
        <w:jc w:val="both"/>
        <w:sectPr w:rsidR="00511D9F" w:rsidRPr="00FA20E4" w:rsidSect="00524A0D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6DD79A" w14:textId="77777777" w:rsidR="00511D9F" w:rsidRPr="00FA20E4" w:rsidRDefault="00511D9F" w:rsidP="00DC5C83">
      <w:pPr>
        <w:spacing w:line="480" w:lineRule="auto"/>
        <w:jc w:val="both"/>
      </w:pPr>
      <w:r w:rsidRPr="00FA20E4">
        <w:t>Section 1.</w:t>
      </w:r>
      <w:r w:rsidR="00B43DFE">
        <w:t xml:space="preserve"> </w:t>
      </w:r>
      <w:r w:rsidR="00D4035F" w:rsidRPr="00FA20E4">
        <w:rPr>
          <w:color w:val="000000"/>
          <w:shd w:val="clear" w:color="auto" w:fill="FFFFFF"/>
        </w:rPr>
        <w:t>Chapter 1 of title 16 of the administrative code of the city of New York is amended by adding a new section 16-</w:t>
      </w:r>
      <w:r w:rsidR="00D817F9">
        <w:rPr>
          <w:color w:val="000000"/>
          <w:shd w:val="clear" w:color="auto" w:fill="FFFFFF"/>
        </w:rPr>
        <w:t>120.3</w:t>
      </w:r>
      <w:r w:rsidR="00D4035F" w:rsidRPr="00FA20E4">
        <w:rPr>
          <w:color w:val="000000"/>
          <w:shd w:val="clear" w:color="auto" w:fill="FFFFFF"/>
        </w:rPr>
        <w:t xml:space="preserve"> to read as follows</w:t>
      </w:r>
      <w:r w:rsidRPr="00FA20E4">
        <w:t>:</w:t>
      </w:r>
    </w:p>
    <w:p w14:paraId="0AF50EC8" w14:textId="55C32D57" w:rsidR="00246592" w:rsidRPr="00FA20E4" w:rsidRDefault="00D4035F" w:rsidP="00980D91">
      <w:pPr>
        <w:spacing w:line="480" w:lineRule="auto"/>
        <w:jc w:val="both"/>
        <w:rPr>
          <w:u w:val="single"/>
        </w:rPr>
      </w:pPr>
      <w:r w:rsidRPr="00FA20E4">
        <w:rPr>
          <w:color w:val="000000"/>
          <w:u w:val="single"/>
          <w:shd w:val="clear" w:color="auto" w:fill="FFFFFF"/>
        </w:rPr>
        <w:t>§ 16-</w:t>
      </w:r>
      <w:r w:rsidR="00D817F9">
        <w:rPr>
          <w:color w:val="000000"/>
          <w:u w:val="single"/>
          <w:shd w:val="clear" w:color="auto" w:fill="FFFFFF"/>
        </w:rPr>
        <w:t>120.3</w:t>
      </w:r>
      <w:r w:rsidRPr="00FA20E4">
        <w:rPr>
          <w:color w:val="000000"/>
          <w:u w:val="single"/>
          <w:shd w:val="clear" w:color="auto" w:fill="FFFFFF"/>
        </w:rPr>
        <w:t xml:space="preserve"> </w:t>
      </w:r>
      <w:r w:rsidR="00F131A5">
        <w:rPr>
          <w:color w:val="000000"/>
          <w:u w:val="single"/>
          <w:shd w:val="clear" w:color="auto" w:fill="FFFFFF"/>
        </w:rPr>
        <w:t>On-street w</w:t>
      </w:r>
      <w:r w:rsidR="00D817F9">
        <w:rPr>
          <w:color w:val="000000"/>
          <w:u w:val="single"/>
          <w:shd w:val="clear" w:color="auto" w:fill="FFFFFF"/>
        </w:rPr>
        <w:t>aste receptacles for city buildings</w:t>
      </w:r>
      <w:r w:rsidR="00246592" w:rsidRPr="00FA20E4">
        <w:rPr>
          <w:color w:val="000000"/>
          <w:u w:val="single"/>
          <w:shd w:val="clear" w:color="auto" w:fill="FFFFFF"/>
        </w:rPr>
        <w:t>.</w:t>
      </w:r>
      <w:r w:rsidR="004821F3" w:rsidRPr="00FA20E4">
        <w:rPr>
          <w:color w:val="000000"/>
          <w:u w:val="single"/>
          <w:shd w:val="clear" w:color="auto" w:fill="FFFFFF"/>
        </w:rPr>
        <w:t xml:space="preserve"> </w:t>
      </w:r>
      <w:r w:rsidR="00B1597F" w:rsidRPr="00FA20E4">
        <w:rPr>
          <w:color w:val="000000"/>
          <w:u w:val="single"/>
          <w:shd w:val="clear" w:color="auto" w:fill="FFFFFF"/>
        </w:rPr>
        <w:t>a.</w:t>
      </w:r>
      <w:r w:rsidR="006E37D8" w:rsidRPr="00FA20E4">
        <w:rPr>
          <w:color w:val="000000"/>
          <w:u w:val="single"/>
          <w:shd w:val="clear" w:color="auto" w:fill="FFFFFF"/>
        </w:rPr>
        <w:t xml:space="preserve"> </w:t>
      </w:r>
      <w:r w:rsidR="004821F3" w:rsidRPr="00FA20E4">
        <w:rPr>
          <w:color w:val="000000"/>
          <w:u w:val="single"/>
          <w:shd w:val="clear" w:color="auto" w:fill="FFFFFF"/>
        </w:rPr>
        <w:t xml:space="preserve">Definitions. </w:t>
      </w:r>
      <w:r w:rsidR="00246592" w:rsidRPr="00FA20E4">
        <w:rPr>
          <w:u w:val="single"/>
        </w:rPr>
        <w:t>As used in this section,</w:t>
      </w:r>
      <w:r w:rsidR="00980D91">
        <w:rPr>
          <w:u w:val="single"/>
        </w:rPr>
        <w:t xml:space="preserve"> </w:t>
      </w:r>
      <w:r w:rsidR="00246592" w:rsidRPr="00FA20E4">
        <w:rPr>
          <w:u w:val="single"/>
        </w:rPr>
        <w:t xml:space="preserve">the following terms have the following meanings: </w:t>
      </w:r>
    </w:p>
    <w:p w14:paraId="7644CE58" w14:textId="77777777" w:rsidR="00246592" w:rsidRDefault="00246592" w:rsidP="00246592">
      <w:pPr>
        <w:spacing w:line="480" w:lineRule="auto"/>
        <w:jc w:val="both"/>
        <w:rPr>
          <w:u w:val="single"/>
        </w:rPr>
      </w:pPr>
      <w:r w:rsidRPr="00FA20E4">
        <w:rPr>
          <w:color w:val="000000"/>
          <w:u w:val="single"/>
          <w:shd w:val="clear" w:color="auto" w:fill="FFFFFF"/>
        </w:rPr>
        <w:t xml:space="preserve">Authorized </w:t>
      </w:r>
      <w:r w:rsidR="003F3AF3">
        <w:rPr>
          <w:color w:val="000000"/>
          <w:u w:val="single"/>
          <w:shd w:val="clear" w:color="auto" w:fill="FFFFFF"/>
        </w:rPr>
        <w:t>v</w:t>
      </w:r>
      <w:r w:rsidRPr="00FA20E4">
        <w:rPr>
          <w:color w:val="000000"/>
          <w:u w:val="single"/>
          <w:shd w:val="clear" w:color="auto" w:fill="FFFFFF"/>
        </w:rPr>
        <w:t xml:space="preserve">endor. </w:t>
      </w:r>
      <w:r w:rsidRPr="00FA20E4">
        <w:rPr>
          <w:u w:val="single"/>
        </w:rPr>
        <w:t xml:space="preserve">The term “authorized vendor” means </w:t>
      </w:r>
      <w:r w:rsidR="001024B2">
        <w:rPr>
          <w:u w:val="single"/>
        </w:rPr>
        <w:t>a</w:t>
      </w:r>
      <w:r w:rsidR="001024B2" w:rsidRPr="00FA20E4">
        <w:rPr>
          <w:u w:val="single"/>
        </w:rPr>
        <w:t xml:space="preserve"> </w:t>
      </w:r>
      <w:r w:rsidRPr="00FA20E4">
        <w:rPr>
          <w:u w:val="single"/>
        </w:rPr>
        <w:t xml:space="preserve">vendor selected </w:t>
      </w:r>
      <w:r w:rsidR="008B440E">
        <w:rPr>
          <w:u w:val="single"/>
        </w:rPr>
        <w:t xml:space="preserve">by the department </w:t>
      </w:r>
      <w:r w:rsidRPr="00FA20E4">
        <w:rPr>
          <w:u w:val="single"/>
        </w:rPr>
        <w:t xml:space="preserve">through a competitive procurement process to produce </w:t>
      </w:r>
      <w:r w:rsidR="00835C00" w:rsidRPr="00FA20E4">
        <w:rPr>
          <w:u w:val="single"/>
        </w:rPr>
        <w:t xml:space="preserve">city of </w:t>
      </w:r>
      <w:r w:rsidRPr="00FA20E4">
        <w:rPr>
          <w:u w:val="single"/>
        </w:rPr>
        <w:t xml:space="preserve">New York </w:t>
      </w:r>
      <w:r w:rsidR="00980D91">
        <w:rPr>
          <w:u w:val="single"/>
        </w:rPr>
        <w:t>stationary on-</w:t>
      </w:r>
      <w:r w:rsidR="00980D91" w:rsidRPr="009873B3">
        <w:rPr>
          <w:u w:val="single"/>
        </w:rPr>
        <w:t>street containers</w:t>
      </w:r>
      <w:r w:rsidRPr="009873B3">
        <w:rPr>
          <w:u w:val="single"/>
        </w:rPr>
        <w:t xml:space="preserve">. </w:t>
      </w:r>
    </w:p>
    <w:p w14:paraId="48ACEEF1" w14:textId="77777777" w:rsidR="00D817F9" w:rsidRPr="00140B3A" w:rsidRDefault="00D817F9" w:rsidP="00246592">
      <w:pPr>
        <w:spacing w:line="480" w:lineRule="auto"/>
        <w:jc w:val="both"/>
        <w:rPr>
          <w:u w:val="single"/>
        </w:rPr>
      </w:pPr>
      <w:r>
        <w:rPr>
          <w:u w:val="single"/>
        </w:rPr>
        <w:t>City building. The term “city building” means any</w:t>
      </w:r>
      <w:r w:rsidR="000317E1">
        <w:rPr>
          <w:u w:val="single"/>
        </w:rPr>
        <w:t xml:space="preserve"> building that is </w:t>
      </w:r>
      <w:r>
        <w:rPr>
          <w:u w:val="single"/>
        </w:rPr>
        <w:t xml:space="preserve">owned </w:t>
      </w:r>
      <w:r w:rsidR="000317E1">
        <w:rPr>
          <w:u w:val="single"/>
        </w:rPr>
        <w:t>and operationally controlled b</w:t>
      </w:r>
      <w:r>
        <w:rPr>
          <w:u w:val="single"/>
        </w:rPr>
        <w:t xml:space="preserve">y the </w:t>
      </w:r>
      <w:r w:rsidR="000317E1">
        <w:rPr>
          <w:u w:val="single"/>
        </w:rPr>
        <w:t>city</w:t>
      </w:r>
      <w:r w:rsidR="00904CB7">
        <w:rPr>
          <w:u w:val="single"/>
        </w:rPr>
        <w:t xml:space="preserve"> of New York</w:t>
      </w:r>
      <w:r w:rsidR="000317E1">
        <w:rPr>
          <w:u w:val="single"/>
        </w:rPr>
        <w:t xml:space="preserve"> and </w:t>
      </w:r>
      <w:r>
        <w:rPr>
          <w:u w:val="single"/>
        </w:rPr>
        <w:t>is not used for residential purposes.</w:t>
      </w:r>
    </w:p>
    <w:p w14:paraId="2D577FD3" w14:textId="77777777" w:rsidR="00EF10E1" w:rsidRPr="00FA20E4" w:rsidRDefault="00246592" w:rsidP="00596E98">
      <w:pPr>
        <w:spacing w:line="480" w:lineRule="auto"/>
        <w:jc w:val="both"/>
        <w:rPr>
          <w:u w:val="single"/>
        </w:rPr>
      </w:pPr>
      <w:r w:rsidRPr="00FA20E4">
        <w:rPr>
          <w:u w:val="single"/>
        </w:rPr>
        <w:t xml:space="preserve">Stationary on-street container. The term “stationary on-street container” means a container for the storage and collection of waste that </w:t>
      </w:r>
      <w:r w:rsidR="00596E98" w:rsidRPr="00FA20E4">
        <w:rPr>
          <w:u w:val="single"/>
        </w:rPr>
        <w:t xml:space="preserve">the city of New York </w:t>
      </w:r>
      <w:r w:rsidR="00590706">
        <w:rPr>
          <w:u w:val="single"/>
        </w:rPr>
        <w:t>procures</w:t>
      </w:r>
      <w:r w:rsidR="00590706" w:rsidRPr="00FA20E4">
        <w:rPr>
          <w:u w:val="single"/>
        </w:rPr>
        <w:t xml:space="preserve"> </w:t>
      </w:r>
      <w:r w:rsidR="004178CA" w:rsidRPr="00FA20E4">
        <w:rPr>
          <w:color w:val="000000"/>
          <w:u w:val="single"/>
          <w:shd w:val="clear" w:color="auto" w:fill="FFFFFF"/>
        </w:rPr>
        <w:t>from an authorized vendor</w:t>
      </w:r>
      <w:r w:rsidR="000C13B5">
        <w:rPr>
          <w:color w:val="000000"/>
          <w:u w:val="single"/>
          <w:shd w:val="clear" w:color="auto" w:fill="FFFFFF"/>
        </w:rPr>
        <w:t xml:space="preserve"> and that the department places in the public right of way</w:t>
      </w:r>
      <w:r w:rsidR="00596E98" w:rsidRPr="00FA20E4">
        <w:rPr>
          <w:u w:val="single"/>
        </w:rPr>
        <w:t>.</w:t>
      </w:r>
    </w:p>
    <w:p w14:paraId="10CF8730" w14:textId="1CC4A214" w:rsidR="00B931DF" w:rsidRDefault="00EF10E1">
      <w:pPr>
        <w:spacing w:line="480" w:lineRule="auto"/>
        <w:jc w:val="both"/>
        <w:rPr>
          <w:u w:val="single"/>
        </w:rPr>
      </w:pPr>
      <w:r w:rsidRPr="00FA20E4">
        <w:rPr>
          <w:color w:val="000000"/>
          <w:u w:val="single"/>
          <w:shd w:val="clear" w:color="auto" w:fill="FFFFFF"/>
        </w:rPr>
        <w:t>b.</w:t>
      </w:r>
      <w:r w:rsidR="007E525F">
        <w:rPr>
          <w:color w:val="000000"/>
          <w:u w:val="single"/>
          <w:shd w:val="clear" w:color="auto" w:fill="FFFFFF"/>
        </w:rPr>
        <w:t xml:space="preserve"> </w:t>
      </w:r>
      <w:r w:rsidR="005B110E">
        <w:rPr>
          <w:u w:val="single"/>
        </w:rPr>
        <w:t>T</w:t>
      </w:r>
      <w:r w:rsidR="001F3E4F">
        <w:rPr>
          <w:u w:val="single"/>
        </w:rPr>
        <w:t>he department</w:t>
      </w:r>
      <w:r w:rsidR="00D817F9">
        <w:rPr>
          <w:u w:val="single"/>
        </w:rPr>
        <w:t>, in consultation with the department of citywide administrative services and the department of education</w:t>
      </w:r>
      <w:r w:rsidR="00904CB7">
        <w:rPr>
          <w:u w:val="single"/>
        </w:rPr>
        <w:t>,</w:t>
      </w:r>
      <w:r w:rsidR="001F3E4F">
        <w:rPr>
          <w:u w:val="single"/>
        </w:rPr>
        <w:t xml:space="preserve"> shall </w:t>
      </w:r>
      <w:r w:rsidR="00EF7CF4" w:rsidRPr="00544B8D">
        <w:rPr>
          <w:u w:val="single"/>
        </w:rPr>
        <w:t xml:space="preserve">establish </w:t>
      </w:r>
      <w:r w:rsidR="00D60AC3">
        <w:rPr>
          <w:u w:val="single"/>
        </w:rPr>
        <w:t xml:space="preserve">and maintain </w:t>
      </w:r>
      <w:r w:rsidR="00EF7CF4" w:rsidRPr="00544B8D">
        <w:rPr>
          <w:u w:val="single"/>
        </w:rPr>
        <w:t xml:space="preserve">a </w:t>
      </w:r>
      <w:r w:rsidR="00690151" w:rsidRPr="009233E8">
        <w:rPr>
          <w:u w:val="single"/>
        </w:rPr>
        <w:t xml:space="preserve">program </w:t>
      </w:r>
      <w:r w:rsidR="00EF7CF4" w:rsidRPr="00544B8D">
        <w:rPr>
          <w:u w:val="single"/>
        </w:rPr>
        <w:t xml:space="preserve">to </w:t>
      </w:r>
      <w:r w:rsidR="00B931DF">
        <w:rPr>
          <w:u w:val="single"/>
        </w:rPr>
        <w:t xml:space="preserve">require </w:t>
      </w:r>
      <w:r w:rsidR="00931486">
        <w:rPr>
          <w:u w:val="single"/>
        </w:rPr>
        <w:t xml:space="preserve">all </w:t>
      </w:r>
      <w:r w:rsidR="00D817F9">
        <w:rPr>
          <w:u w:val="single"/>
        </w:rPr>
        <w:t xml:space="preserve">waste </w:t>
      </w:r>
      <w:r w:rsidR="00904CB7">
        <w:rPr>
          <w:u w:val="single"/>
        </w:rPr>
        <w:t>from</w:t>
      </w:r>
      <w:r w:rsidR="00D817F9">
        <w:rPr>
          <w:u w:val="single"/>
        </w:rPr>
        <w:t xml:space="preserve"> city buildings</w:t>
      </w:r>
      <w:r w:rsidR="00904CB7">
        <w:rPr>
          <w:u w:val="single"/>
        </w:rPr>
        <w:t xml:space="preserve"> </w:t>
      </w:r>
      <w:r w:rsidR="00D817F9">
        <w:rPr>
          <w:u w:val="single"/>
        </w:rPr>
        <w:t>be collected in</w:t>
      </w:r>
      <w:r w:rsidR="00B931DF">
        <w:rPr>
          <w:u w:val="single"/>
        </w:rPr>
        <w:t xml:space="preserve"> </w:t>
      </w:r>
      <w:r w:rsidR="00D817F9">
        <w:rPr>
          <w:u w:val="single"/>
        </w:rPr>
        <w:t xml:space="preserve">a </w:t>
      </w:r>
      <w:r w:rsidR="00B931DF">
        <w:rPr>
          <w:u w:val="single"/>
        </w:rPr>
        <w:t>stationary on-street container supplied by the department, provided that:</w:t>
      </w:r>
      <w:r w:rsidR="00EF7CF4" w:rsidRPr="00544B8D">
        <w:rPr>
          <w:u w:val="single"/>
        </w:rPr>
        <w:t xml:space="preserve"> </w:t>
      </w:r>
    </w:p>
    <w:p w14:paraId="0482057F" w14:textId="00A1ACDB" w:rsidR="00D817F9" w:rsidRDefault="00B931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131A5">
        <w:rPr>
          <w:u w:val="single"/>
        </w:rPr>
        <w:t>Any city building that receives off-street collection, including collection from inside a loading dock, shall not be required to utilize a stationary on-street container</w:t>
      </w:r>
      <w:r w:rsidR="005B110E">
        <w:rPr>
          <w:u w:val="single"/>
        </w:rPr>
        <w:t xml:space="preserve"> for such off-street </w:t>
      </w:r>
      <w:r w:rsidR="005B110E">
        <w:rPr>
          <w:u w:val="single"/>
        </w:rPr>
        <w:lastRenderedPageBreak/>
        <w:t>collection</w:t>
      </w:r>
      <w:r w:rsidR="00F131A5">
        <w:rPr>
          <w:u w:val="single"/>
        </w:rPr>
        <w:t xml:space="preserve">, provided that any waste stored outside of such building shall be stored in a container approved by the department. </w:t>
      </w:r>
      <w:r w:rsidR="00D817F9">
        <w:rPr>
          <w:u w:val="single"/>
        </w:rPr>
        <w:t xml:space="preserve">The department of education shall determine where on school grounds under its jurisdiction it is appropriate for a </w:t>
      </w:r>
      <w:r w:rsidR="00D817F9" w:rsidRPr="00FA20E4">
        <w:rPr>
          <w:u w:val="single"/>
        </w:rPr>
        <w:t>stationary on-street container</w:t>
      </w:r>
      <w:r w:rsidR="00F131A5">
        <w:rPr>
          <w:u w:val="single"/>
        </w:rPr>
        <w:t>, or a container for off-street collection approved by the department,</w:t>
      </w:r>
      <w:r w:rsidR="003B7430">
        <w:rPr>
          <w:u w:val="single"/>
        </w:rPr>
        <w:t xml:space="preserve"> to be </w:t>
      </w:r>
      <w:proofErr w:type="gramStart"/>
      <w:r w:rsidR="003B7430">
        <w:rPr>
          <w:u w:val="single"/>
        </w:rPr>
        <w:t>placed;</w:t>
      </w:r>
      <w:proofErr w:type="gramEnd"/>
      <w:r w:rsidR="00D817F9">
        <w:rPr>
          <w:u w:val="single"/>
        </w:rPr>
        <w:t xml:space="preserve"> </w:t>
      </w:r>
    </w:p>
    <w:p w14:paraId="0B199070" w14:textId="0FAF329C" w:rsidR="00774003" w:rsidRDefault="00774003" w:rsidP="00774003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B931DF">
        <w:rPr>
          <w:u w:val="single"/>
        </w:rPr>
        <w:t>. T</w:t>
      </w:r>
      <w:r w:rsidR="00EF7CF4" w:rsidRPr="007146EB">
        <w:rPr>
          <w:u w:val="single"/>
        </w:rPr>
        <w:t xml:space="preserve">he department shall </w:t>
      </w:r>
      <w:r w:rsidR="00B931DF">
        <w:rPr>
          <w:u w:val="single"/>
        </w:rPr>
        <w:t>not place</w:t>
      </w:r>
      <w:r w:rsidR="00F131A5">
        <w:rPr>
          <w:u w:val="single"/>
        </w:rPr>
        <w:t xml:space="preserve"> or approve the placement of</w:t>
      </w:r>
      <w:r w:rsidR="0085266E">
        <w:rPr>
          <w:u w:val="single"/>
        </w:rPr>
        <w:t xml:space="preserve"> a</w:t>
      </w:r>
      <w:r w:rsidR="00B931DF">
        <w:rPr>
          <w:u w:val="single"/>
        </w:rPr>
        <w:t xml:space="preserve"> stationary on-street container </w:t>
      </w:r>
      <w:r w:rsidR="0085266E">
        <w:rPr>
          <w:u w:val="single"/>
        </w:rPr>
        <w:t>upon a</w:t>
      </w:r>
      <w:r w:rsidR="0085266E" w:rsidRPr="0085266E">
        <w:rPr>
          <w:u w:val="single"/>
        </w:rPr>
        <w:t xml:space="preserve"> street or sidewalk</w:t>
      </w:r>
      <w:r w:rsidR="0085266E">
        <w:rPr>
          <w:u w:val="single"/>
        </w:rPr>
        <w:t xml:space="preserve"> without </w:t>
      </w:r>
      <w:r w:rsidR="00EF7CF4" w:rsidRPr="007146EB">
        <w:rPr>
          <w:u w:val="single"/>
        </w:rPr>
        <w:t>authorization from the department of transportation</w:t>
      </w:r>
      <w:r>
        <w:rPr>
          <w:u w:val="single"/>
        </w:rPr>
        <w:t xml:space="preserve">; and </w:t>
      </w:r>
    </w:p>
    <w:p w14:paraId="6EC6CE1C" w14:textId="3E8AAA90" w:rsidR="00774003" w:rsidRDefault="00774003" w:rsidP="0077400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All city buildings covered under this section are disposing of all </w:t>
      </w:r>
      <w:r w:rsidR="00F131A5">
        <w:rPr>
          <w:u w:val="single"/>
        </w:rPr>
        <w:t xml:space="preserve">collected </w:t>
      </w:r>
      <w:r>
        <w:rPr>
          <w:u w:val="single"/>
        </w:rPr>
        <w:t xml:space="preserve">waste in a </w:t>
      </w:r>
      <w:r w:rsidRPr="00FA20E4">
        <w:rPr>
          <w:u w:val="single"/>
        </w:rPr>
        <w:t>stationary on-street container</w:t>
      </w:r>
      <w:r>
        <w:rPr>
          <w:u w:val="single"/>
        </w:rPr>
        <w:t xml:space="preserve"> by</w:t>
      </w:r>
      <w:r w:rsidR="005B110E">
        <w:rPr>
          <w:u w:val="single"/>
        </w:rPr>
        <w:t xml:space="preserve"> no later than</w:t>
      </w:r>
      <w:r>
        <w:rPr>
          <w:u w:val="single"/>
        </w:rPr>
        <w:t xml:space="preserve"> </w:t>
      </w:r>
      <w:r w:rsidR="005B110E">
        <w:rPr>
          <w:u w:val="single"/>
        </w:rPr>
        <w:t>June</w:t>
      </w:r>
      <w:r>
        <w:rPr>
          <w:u w:val="single"/>
        </w:rPr>
        <w:t xml:space="preserve"> 1, 2030.</w:t>
      </w:r>
      <w:r w:rsidR="00F131A5">
        <w:rPr>
          <w:u w:val="single"/>
        </w:rPr>
        <w:t xml:space="preserve"> This section shall not require the collection and disposal of any waste that would not otherwise be collected for disposal. </w:t>
      </w:r>
    </w:p>
    <w:p w14:paraId="5BDDF591" w14:textId="68BE3339" w:rsidR="00BA298F" w:rsidRDefault="00BA298F" w:rsidP="00D60AC3">
      <w:pPr>
        <w:spacing w:line="480" w:lineRule="auto"/>
        <w:jc w:val="both"/>
        <w:rPr>
          <w:u w:val="single"/>
        </w:rPr>
      </w:pPr>
      <w:r>
        <w:rPr>
          <w:u w:val="single"/>
        </w:rPr>
        <w:t>c. The department shall, no later than June 1, 2025</w:t>
      </w:r>
      <w:r w:rsidR="00F131A5">
        <w:rPr>
          <w:u w:val="single"/>
        </w:rPr>
        <w:t>,</w:t>
      </w:r>
      <w:r>
        <w:rPr>
          <w:u w:val="single"/>
        </w:rPr>
        <w:t xml:space="preserve"> submit a report to the mayor and </w:t>
      </w:r>
      <w:r w:rsidR="00F131A5">
        <w:rPr>
          <w:u w:val="single"/>
        </w:rPr>
        <w:t xml:space="preserve">speaker of the </w:t>
      </w:r>
      <w:r>
        <w:rPr>
          <w:u w:val="single"/>
        </w:rPr>
        <w:t xml:space="preserve">council that describes how </w:t>
      </w:r>
      <w:r w:rsidR="00F131A5">
        <w:rPr>
          <w:u w:val="single"/>
        </w:rPr>
        <w:t xml:space="preserve">the </w:t>
      </w:r>
      <w:r>
        <w:rPr>
          <w:u w:val="single"/>
        </w:rPr>
        <w:t xml:space="preserve">program </w:t>
      </w:r>
      <w:r w:rsidR="00F131A5">
        <w:rPr>
          <w:u w:val="single"/>
        </w:rPr>
        <w:t xml:space="preserve">established by this section </w:t>
      </w:r>
      <w:r>
        <w:rPr>
          <w:u w:val="single"/>
        </w:rPr>
        <w:t>will be implemented, the estimated costs of implementation</w:t>
      </w:r>
      <w:r w:rsidR="00F131A5">
        <w:rPr>
          <w:u w:val="single"/>
        </w:rPr>
        <w:t>,</w:t>
      </w:r>
      <w:r>
        <w:rPr>
          <w:u w:val="single"/>
        </w:rPr>
        <w:t xml:space="preserve"> and the schedule for ensuring that city buildings covered under this section are equipped with </w:t>
      </w:r>
      <w:r w:rsidRPr="00FA20E4">
        <w:rPr>
          <w:u w:val="single"/>
        </w:rPr>
        <w:t>stationary on-street container</w:t>
      </w:r>
      <w:r w:rsidR="003B7430">
        <w:rPr>
          <w:u w:val="single"/>
        </w:rPr>
        <w:t>s</w:t>
      </w:r>
      <w:r>
        <w:rPr>
          <w:u w:val="single"/>
        </w:rPr>
        <w:t xml:space="preserve"> on the premises of such city buildings.  </w:t>
      </w:r>
    </w:p>
    <w:p w14:paraId="63EE2DB1" w14:textId="3AADE447" w:rsidR="00DD6D39" w:rsidRPr="00C15302" w:rsidRDefault="00511D9F" w:rsidP="00B41FF9">
      <w:pPr>
        <w:spacing w:line="480" w:lineRule="auto"/>
        <w:jc w:val="both"/>
      </w:pPr>
      <w:r w:rsidRPr="00C15302">
        <w:t xml:space="preserve">§ </w:t>
      </w:r>
      <w:r w:rsidR="00B37FDE">
        <w:t>2</w:t>
      </w:r>
      <w:r w:rsidRPr="00C15302">
        <w:t>.</w:t>
      </w:r>
      <w:r w:rsidR="00DC5C83" w:rsidRPr="00C15302">
        <w:t xml:space="preserve"> </w:t>
      </w:r>
      <w:r w:rsidR="006A7EF4" w:rsidRPr="00C15302">
        <w:t xml:space="preserve">This local law </w:t>
      </w:r>
      <w:r w:rsidR="00401A59" w:rsidRPr="00C15302">
        <w:t>takes</w:t>
      </w:r>
      <w:r w:rsidR="00712511" w:rsidRPr="00C15302">
        <w:t xml:space="preserve"> effect </w:t>
      </w:r>
      <w:r w:rsidR="00666966">
        <w:t>immediately</w:t>
      </w:r>
      <w:r w:rsidR="00712511" w:rsidRPr="00C15302">
        <w:t xml:space="preserve">. </w:t>
      </w:r>
    </w:p>
    <w:p w14:paraId="435BC2BB" w14:textId="77777777" w:rsidR="00427341" w:rsidRDefault="00427341" w:rsidP="007146EB">
      <w:pPr>
        <w:suppressLineNumbers/>
        <w:ind w:firstLine="0"/>
      </w:pPr>
    </w:p>
    <w:p w14:paraId="6FCD301C" w14:textId="06E8F5F9" w:rsidR="009D3ACF" w:rsidRDefault="006E1FDA" w:rsidP="007146EB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KS</w:t>
      </w:r>
      <w:r w:rsidR="005625F5" w:rsidRPr="007146EB">
        <w:rPr>
          <w:sz w:val="18"/>
          <w:szCs w:val="18"/>
        </w:rPr>
        <w:br/>
        <w:t>LS</w:t>
      </w:r>
      <w:r w:rsidR="00156F43">
        <w:rPr>
          <w:sz w:val="18"/>
          <w:szCs w:val="18"/>
        </w:rPr>
        <w:t xml:space="preserve"> </w:t>
      </w:r>
      <w:r w:rsidR="005625F5" w:rsidRPr="007146EB">
        <w:rPr>
          <w:sz w:val="18"/>
          <w:szCs w:val="18"/>
        </w:rPr>
        <w:t>#</w:t>
      </w:r>
      <w:r>
        <w:rPr>
          <w:sz w:val="18"/>
          <w:szCs w:val="18"/>
        </w:rPr>
        <w:t>10615</w:t>
      </w:r>
    </w:p>
    <w:p w14:paraId="099C8706" w14:textId="77777777" w:rsidR="009D3ACF" w:rsidRDefault="009D3ACF" w:rsidP="007146EB">
      <w:pPr>
        <w:suppressLineNumbers/>
        <w:ind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1115-2024</w:t>
      </w:r>
      <w:r w:rsidR="005625F5" w:rsidRPr="007146EB">
        <w:rPr>
          <w:sz w:val="18"/>
          <w:szCs w:val="18"/>
        </w:rPr>
        <w:t xml:space="preserve"> </w:t>
      </w:r>
    </w:p>
    <w:p w14:paraId="69997024" w14:textId="35E149CD" w:rsidR="009D3ACF" w:rsidRPr="007146EB" w:rsidRDefault="009D3ACF" w:rsidP="007146EB">
      <w:pPr>
        <w:suppressLineNumbers/>
        <w:ind w:firstLine="0"/>
        <w:rPr>
          <w:sz w:val="18"/>
          <w:szCs w:val="18"/>
        </w:rPr>
        <w:sectPr w:rsidR="009D3ACF" w:rsidRPr="007146EB" w:rsidSect="009D3ACF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E701342" w14:textId="6ACE7CD4" w:rsidR="00511D9F" w:rsidRPr="00566816" w:rsidRDefault="00566816" w:rsidP="00511D9F">
      <w:pPr>
        <w:ind w:firstLine="0"/>
        <w:jc w:val="both"/>
        <w:rPr>
          <w:sz w:val="20"/>
          <w:szCs w:val="20"/>
        </w:rPr>
      </w:pPr>
      <w:r w:rsidRPr="00566816">
        <w:rPr>
          <w:sz w:val="20"/>
          <w:szCs w:val="20"/>
        </w:rPr>
        <w:t>1/5/2026 5:07 PM</w:t>
      </w:r>
    </w:p>
    <w:sectPr w:rsidR="00511D9F" w:rsidRPr="00566816" w:rsidSect="00524A0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2AF6" w14:textId="77777777" w:rsidR="001051D8" w:rsidRDefault="001051D8" w:rsidP="00511D9F">
      <w:r>
        <w:separator/>
      </w:r>
    </w:p>
  </w:endnote>
  <w:endnote w:type="continuationSeparator" w:id="0">
    <w:p w14:paraId="792D1DE4" w14:textId="77777777" w:rsidR="001051D8" w:rsidRDefault="001051D8" w:rsidP="005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3B36A" w14:textId="5064664E" w:rsidR="00177C16" w:rsidRDefault="00783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1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6F2B3" w14:textId="77777777" w:rsidR="00177C16" w:rsidRDefault="00177C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BED86" w14:textId="77777777" w:rsidR="00177C16" w:rsidRDefault="00783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FE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933FE61" w14:textId="77777777" w:rsidR="00177C16" w:rsidRDefault="00177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0D60" w14:textId="77777777" w:rsidR="001051D8" w:rsidRDefault="001051D8" w:rsidP="00511D9F">
      <w:r>
        <w:separator/>
      </w:r>
    </w:p>
  </w:footnote>
  <w:footnote w:type="continuationSeparator" w:id="0">
    <w:p w14:paraId="1919B41F" w14:textId="77777777" w:rsidR="001051D8" w:rsidRDefault="001051D8" w:rsidP="00511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E6BB5"/>
    <w:multiLevelType w:val="hybridMultilevel"/>
    <w:tmpl w:val="62A83168"/>
    <w:lvl w:ilvl="0" w:tplc="08D41B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DC5A9A"/>
    <w:multiLevelType w:val="hybridMultilevel"/>
    <w:tmpl w:val="DB909C12"/>
    <w:lvl w:ilvl="0" w:tplc="E10A015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569901">
    <w:abstractNumId w:val="1"/>
  </w:num>
  <w:num w:numId="2" w16cid:durableId="153781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9F"/>
    <w:rsid w:val="00004746"/>
    <w:rsid w:val="00007DC8"/>
    <w:rsid w:val="000131C2"/>
    <w:rsid w:val="00025D7B"/>
    <w:rsid w:val="000317E1"/>
    <w:rsid w:val="00053190"/>
    <w:rsid w:val="000650D0"/>
    <w:rsid w:val="00067E93"/>
    <w:rsid w:val="00070352"/>
    <w:rsid w:val="0007572F"/>
    <w:rsid w:val="00076394"/>
    <w:rsid w:val="00084E23"/>
    <w:rsid w:val="000911AC"/>
    <w:rsid w:val="000A757B"/>
    <w:rsid w:val="000B1F1A"/>
    <w:rsid w:val="000C13B5"/>
    <w:rsid w:val="000C4CAD"/>
    <w:rsid w:val="000D0108"/>
    <w:rsid w:val="000D55B2"/>
    <w:rsid w:val="000D5ADF"/>
    <w:rsid w:val="000E5B74"/>
    <w:rsid w:val="000E7CC4"/>
    <w:rsid w:val="000F783C"/>
    <w:rsid w:val="000F7BC8"/>
    <w:rsid w:val="001024B2"/>
    <w:rsid w:val="00103707"/>
    <w:rsid w:val="001051CC"/>
    <w:rsid w:val="001051D8"/>
    <w:rsid w:val="00116FC2"/>
    <w:rsid w:val="00132B88"/>
    <w:rsid w:val="00141070"/>
    <w:rsid w:val="001419BB"/>
    <w:rsid w:val="00156F43"/>
    <w:rsid w:val="001617AC"/>
    <w:rsid w:val="001639B7"/>
    <w:rsid w:val="00163EC9"/>
    <w:rsid w:val="00171AFC"/>
    <w:rsid w:val="00172103"/>
    <w:rsid w:val="001727C4"/>
    <w:rsid w:val="00177C16"/>
    <w:rsid w:val="00182135"/>
    <w:rsid w:val="00195CA8"/>
    <w:rsid w:val="001A0364"/>
    <w:rsid w:val="001A290B"/>
    <w:rsid w:val="001A41B9"/>
    <w:rsid w:val="001A6285"/>
    <w:rsid w:val="001A6430"/>
    <w:rsid w:val="001A656D"/>
    <w:rsid w:val="001B7616"/>
    <w:rsid w:val="001C264E"/>
    <w:rsid w:val="001C55F5"/>
    <w:rsid w:val="001C61B0"/>
    <w:rsid w:val="001E569B"/>
    <w:rsid w:val="001F1738"/>
    <w:rsid w:val="001F3574"/>
    <w:rsid w:val="001F3E4F"/>
    <w:rsid w:val="001F4D85"/>
    <w:rsid w:val="002028B8"/>
    <w:rsid w:val="00202B53"/>
    <w:rsid w:val="00204CA9"/>
    <w:rsid w:val="00212E4E"/>
    <w:rsid w:val="00213EC9"/>
    <w:rsid w:val="002260A5"/>
    <w:rsid w:val="00234BC4"/>
    <w:rsid w:val="00235F68"/>
    <w:rsid w:val="00244AC2"/>
    <w:rsid w:val="00244C32"/>
    <w:rsid w:val="00246278"/>
    <w:rsid w:val="00246592"/>
    <w:rsid w:val="00252D82"/>
    <w:rsid w:val="00256C3A"/>
    <w:rsid w:val="00256F11"/>
    <w:rsid w:val="00261241"/>
    <w:rsid w:val="00280AA8"/>
    <w:rsid w:val="002820A0"/>
    <w:rsid w:val="00294890"/>
    <w:rsid w:val="00297758"/>
    <w:rsid w:val="002B4D78"/>
    <w:rsid w:val="002C0704"/>
    <w:rsid w:val="002C13E3"/>
    <w:rsid w:val="002C2748"/>
    <w:rsid w:val="002D367D"/>
    <w:rsid w:val="002D3825"/>
    <w:rsid w:val="002E6C52"/>
    <w:rsid w:val="002F3820"/>
    <w:rsid w:val="003048CD"/>
    <w:rsid w:val="0031355F"/>
    <w:rsid w:val="00316A67"/>
    <w:rsid w:val="003221C0"/>
    <w:rsid w:val="003272BB"/>
    <w:rsid w:val="00327FD2"/>
    <w:rsid w:val="00333C2E"/>
    <w:rsid w:val="003429EF"/>
    <w:rsid w:val="00345E05"/>
    <w:rsid w:val="00353C53"/>
    <w:rsid w:val="00365AAF"/>
    <w:rsid w:val="00374092"/>
    <w:rsid w:val="0038363B"/>
    <w:rsid w:val="003953F9"/>
    <w:rsid w:val="003A750F"/>
    <w:rsid w:val="003B7430"/>
    <w:rsid w:val="003C0560"/>
    <w:rsid w:val="003C0694"/>
    <w:rsid w:val="003C7917"/>
    <w:rsid w:val="003D2497"/>
    <w:rsid w:val="003E6EE3"/>
    <w:rsid w:val="003F3AF3"/>
    <w:rsid w:val="00401A59"/>
    <w:rsid w:val="00401C8E"/>
    <w:rsid w:val="00404F60"/>
    <w:rsid w:val="00407717"/>
    <w:rsid w:val="004178CA"/>
    <w:rsid w:val="004271B2"/>
    <w:rsid w:val="00427341"/>
    <w:rsid w:val="004316A9"/>
    <w:rsid w:val="00440920"/>
    <w:rsid w:val="0044522A"/>
    <w:rsid w:val="004476A3"/>
    <w:rsid w:val="004506E6"/>
    <w:rsid w:val="00452A7F"/>
    <w:rsid w:val="00456523"/>
    <w:rsid w:val="00457E0F"/>
    <w:rsid w:val="004627B0"/>
    <w:rsid w:val="004725A1"/>
    <w:rsid w:val="00472E30"/>
    <w:rsid w:val="004821F3"/>
    <w:rsid w:val="004859EF"/>
    <w:rsid w:val="00493E3D"/>
    <w:rsid w:val="004A0535"/>
    <w:rsid w:val="004A4A09"/>
    <w:rsid w:val="004D32EF"/>
    <w:rsid w:val="004D4BC2"/>
    <w:rsid w:val="004E43BE"/>
    <w:rsid w:val="004E7D84"/>
    <w:rsid w:val="004F7ABF"/>
    <w:rsid w:val="00502F33"/>
    <w:rsid w:val="00506544"/>
    <w:rsid w:val="0050691D"/>
    <w:rsid w:val="00511D9F"/>
    <w:rsid w:val="00511FED"/>
    <w:rsid w:val="00524A0D"/>
    <w:rsid w:val="00542BCA"/>
    <w:rsid w:val="00544B8D"/>
    <w:rsid w:val="0054553F"/>
    <w:rsid w:val="00547419"/>
    <w:rsid w:val="005625F5"/>
    <w:rsid w:val="00564E5C"/>
    <w:rsid w:val="00566816"/>
    <w:rsid w:val="00571E40"/>
    <w:rsid w:val="00576FB4"/>
    <w:rsid w:val="00580D33"/>
    <w:rsid w:val="00590706"/>
    <w:rsid w:val="00591284"/>
    <w:rsid w:val="00592C32"/>
    <w:rsid w:val="00594442"/>
    <w:rsid w:val="005951A0"/>
    <w:rsid w:val="00596E98"/>
    <w:rsid w:val="005A0116"/>
    <w:rsid w:val="005A799E"/>
    <w:rsid w:val="005B110E"/>
    <w:rsid w:val="005B16DD"/>
    <w:rsid w:val="005C40A5"/>
    <w:rsid w:val="005D3278"/>
    <w:rsid w:val="005E1BBD"/>
    <w:rsid w:val="005F4D08"/>
    <w:rsid w:val="006003B7"/>
    <w:rsid w:val="00604FD1"/>
    <w:rsid w:val="006125F2"/>
    <w:rsid w:val="00617C8E"/>
    <w:rsid w:val="00632404"/>
    <w:rsid w:val="00635A3F"/>
    <w:rsid w:val="00635F4C"/>
    <w:rsid w:val="00640AC3"/>
    <w:rsid w:val="00642C00"/>
    <w:rsid w:val="00645367"/>
    <w:rsid w:val="00657F52"/>
    <w:rsid w:val="006608FA"/>
    <w:rsid w:val="00660B35"/>
    <w:rsid w:val="00661BAC"/>
    <w:rsid w:val="00664BA2"/>
    <w:rsid w:val="00666966"/>
    <w:rsid w:val="006730EF"/>
    <w:rsid w:val="006746A8"/>
    <w:rsid w:val="006762A7"/>
    <w:rsid w:val="00676BB4"/>
    <w:rsid w:val="0068455B"/>
    <w:rsid w:val="00684D16"/>
    <w:rsid w:val="00690151"/>
    <w:rsid w:val="006941F4"/>
    <w:rsid w:val="006A037F"/>
    <w:rsid w:val="006A04C6"/>
    <w:rsid w:val="006A7EF4"/>
    <w:rsid w:val="006C1C1D"/>
    <w:rsid w:val="006D23DA"/>
    <w:rsid w:val="006D2788"/>
    <w:rsid w:val="006E1FDA"/>
    <w:rsid w:val="006E2126"/>
    <w:rsid w:val="006E2DD8"/>
    <w:rsid w:val="006E37D8"/>
    <w:rsid w:val="006E5071"/>
    <w:rsid w:val="006E5F2A"/>
    <w:rsid w:val="006F0A2B"/>
    <w:rsid w:val="006F14A9"/>
    <w:rsid w:val="006F1B14"/>
    <w:rsid w:val="007060AD"/>
    <w:rsid w:val="007103D4"/>
    <w:rsid w:val="00712511"/>
    <w:rsid w:val="0071455D"/>
    <w:rsid w:val="007146EB"/>
    <w:rsid w:val="00715439"/>
    <w:rsid w:val="00725A99"/>
    <w:rsid w:val="00734CC1"/>
    <w:rsid w:val="00737773"/>
    <w:rsid w:val="00744014"/>
    <w:rsid w:val="00755A7A"/>
    <w:rsid w:val="00762651"/>
    <w:rsid w:val="00764149"/>
    <w:rsid w:val="00767A7C"/>
    <w:rsid w:val="00774003"/>
    <w:rsid w:val="00781555"/>
    <w:rsid w:val="00783360"/>
    <w:rsid w:val="00783860"/>
    <w:rsid w:val="007865A6"/>
    <w:rsid w:val="00790507"/>
    <w:rsid w:val="00796F5C"/>
    <w:rsid w:val="007A2FE0"/>
    <w:rsid w:val="007A7F9F"/>
    <w:rsid w:val="007B6146"/>
    <w:rsid w:val="007C1A3C"/>
    <w:rsid w:val="007D40E8"/>
    <w:rsid w:val="007D4D7B"/>
    <w:rsid w:val="007E525F"/>
    <w:rsid w:val="007E5C18"/>
    <w:rsid w:val="008048F9"/>
    <w:rsid w:val="008072D7"/>
    <w:rsid w:val="00812F10"/>
    <w:rsid w:val="00813C71"/>
    <w:rsid w:val="00816185"/>
    <w:rsid w:val="00817752"/>
    <w:rsid w:val="00827568"/>
    <w:rsid w:val="00831137"/>
    <w:rsid w:val="00835C00"/>
    <w:rsid w:val="008365AE"/>
    <w:rsid w:val="0085266E"/>
    <w:rsid w:val="00852FF6"/>
    <w:rsid w:val="0085398D"/>
    <w:rsid w:val="00857FD1"/>
    <w:rsid w:val="00867CC3"/>
    <w:rsid w:val="00870739"/>
    <w:rsid w:val="00871DCD"/>
    <w:rsid w:val="0087503E"/>
    <w:rsid w:val="00881F49"/>
    <w:rsid w:val="008968B4"/>
    <w:rsid w:val="008A0213"/>
    <w:rsid w:val="008A3F40"/>
    <w:rsid w:val="008A4C21"/>
    <w:rsid w:val="008A52CB"/>
    <w:rsid w:val="008B440E"/>
    <w:rsid w:val="008C1A1A"/>
    <w:rsid w:val="008C3CCA"/>
    <w:rsid w:val="008C78F7"/>
    <w:rsid w:val="008F2C0C"/>
    <w:rsid w:val="008F3CBE"/>
    <w:rsid w:val="00904CB7"/>
    <w:rsid w:val="00913A3A"/>
    <w:rsid w:val="00930BAD"/>
    <w:rsid w:val="00931486"/>
    <w:rsid w:val="009368B8"/>
    <w:rsid w:val="00940DBF"/>
    <w:rsid w:val="009512A3"/>
    <w:rsid w:val="00963B3C"/>
    <w:rsid w:val="009704D0"/>
    <w:rsid w:val="00977C0E"/>
    <w:rsid w:val="00980D91"/>
    <w:rsid w:val="00981D33"/>
    <w:rsid w:val="009837D3"/>
    <w:rsid w:val="00985E08"/>
    <w:rsid w:val="009873B3"/>
    <w:rsid w:val="00991A1F"/>
    <w:rsid w:val="00992833"/>
    <w:rsid w:val="00995180"/>
    <w:rsid w:val="009A1D05"/>
    <w:rsid w:val="009A44AE"/>
    <w:rsid w:val="009A768F"/>
    <w:rsid w:val="009B0F48"/>
    <w:rsid w:val="009C4BD9"/>
    <w:rsid w:val="009C6FA7"/>
    <w:rsid w:val="009D3ACF"/>
    <w:rsid w:val="009E13DF"/>
    <w:rsid w:val="009E7344"/>
    <w:rsid w:val="009F2518"/>
    <w:rsid w:val="00A06BAF"/>
    <w:rsid w:val="00A2699A"/>
    <w:rsid w:val="00A32406"/>
    <w:rsid w:val="00A33C38"/>
    <w:rsid w:val="00A402D8"/>
    <w:rsid w:val="00A41D3B"/>
    <w:rsid w:val="00A42444"/>
    <w:rsid w:val="00A53404"/>
    <w:rsid w:val="00A63A09"/>
    <w:rsid w:val="00A75771"/>
    <w:rsid w:val="00A77411"/>
    <w:rsid w:val="00A77536"/>
    <w:rsid w:val="00A856EA"/>
    <w:rsid w:val="00AA5707"/>
    <w:rsid w:val="00AB0204"/>
    <w:rsid w:val="00AB264A"/>
    <w:rsid w:val="00AB746A"/>
    <w:rsid w:val="00AD5DCE"/>
    <w:rsid w:val="00AD6387"/>
    <w:rsid w:val="00AE4F6B"/>
    <w:rsid w:val="00B1597F"/>
    <w:rsid w:val="00B21F95"/>
    <w:rsid w:val="00B33C94"/>
    <w:rsid w:val="00B37FDE"/>
    <w:rsid w:val="00B413CF"/>
    <w:rsid w:val="00B41FF9"/>
    <w:rsid w:val="00B43DFE"/>
    <w:rsid w:val="00B5060A"/>
    <w:rsid w:val="00B5598F"/>
    <w:rsid w:val="00B62151"/>
    <w:rsid w:val="00B70A84"/>
    <w:rsid w:val="00B759E6"/>
    <w:rsid w:val="00B81784"/>
    <w:rsid w:val="00B84638"/>
    <w:rsid w:val="00B866F8"/>
    <w:rsid w:val="00B931DF"/>
    <w:rsid w:val="00B95E31"/>
    <w:rsid w:val="00BA0224"/>
    <w:rsid w:val="00BA07B5"/>
    <w:rsid w:val="00BA298F"/>
    <w:rsid w:val="00BA2D79"/>
    <w:rsid w:val="00BA3359"/>
    <w:rsid w:val="00BB4CE9"/>
    <w:rsid w:val="00BC614E"/>
    <w:rsid w:val="00BC708F"/>
    <w:rsid w:val="00BD79E2"/>
    <w:rsid w:val="00BE7641"/>
    <w:rsid w:val="00C01D26"/>
    <w:rsid w:val="00C04C9E"/>
    <w:rsid w:val="00C06651"/>
    <w:rsid w:val="00C15302"/>
    <w:rsid w:val="00C16021"/>
    <w:rsid w:val="00C2289C"/>
    <w:rsid w:val="00C23101"/>
    <w:rsid w:val="00C25395"/>
    <w:rsid w:val="00C257D2"/>
    <w:rsid w:val="00C25920"/>
    <w:rsid w:val="00C31CF4"/>
    <w:rsid w:val="00C526CB"/>
    <w:rsid w:val="00C52C74"/>
    <w:rsid w:val="00C57C75"/>
    <w:rsid w:val="00C647B4"/>
    <w:rsid w:val="00C667D0"/>
    <w:rsid w:val="00C83CAC"/>
    <w:rsid w:val="00C85BAA"/>
    <w:rsid w:val="00C9764D"/>
    <w:rsid w:val="00C97791"/>
    <w:rsid w:val="00CB593D"/>
    <w:rsid w:val="00CB71A7"/>
    <w:rsid w:val="00CB7953"/>
    <w:rsid w:val="00CC7C42"/>
    <w:rsid w:val="00CD1F82"/>
    <w:rsid w:val="00CD243D"/>
    <w:rsid w:val="00CD47A1"/>
    <w:rsid w:val="00CD4BA6"/>
    <w:rsid w:val="00CE4828"/>
    <w:rsid w:val="00CE5122"/>
    <w:rsid w:val="00CF1435"/>
    <w:rsid w:val="00CF42B9"/>
    <w:rsid w:val="00D02742"/>
    <w:rsid w:val="00D0399E"/>
    <w:rsid w:val="00D1656F"/>
    <w:rsid w:val="00D20655"/>
    <w:rsid w:val="00D27C92"/>
    <w:rsid w:val="00D3294D"/>
    <w:rsid w:val="00D32EDC"/>
    <w:rsid w:val="00D37E43"/>
    <w:rsid w:val="00D4035F"/>
    <w:rsid w:val="00D41561"/>
    <w:rsid w:val="00D45902"/>
    <w:rsid w:val="00D45CA7"/>
    <w:rsid w:val="00D46A3F"/>
    <w:rsid w:val="00D521E2"/>
    <w:rsid w:val="00D52D9B"/>
    <w:rsid w:val="00D53CD2"/>
    <w:rsid w:val="00D60AC3"/>
    <w:rsid w:val="00D62E58"/>
    <w:rsid w:val="00D66646"/>
    <w:rsid w:val="00D748C3"/>
    <w:rsid w:val="00D817F9"/>
    <w:rsid w:val="00D83AD7"/>
    <w:rsid w:val="00D849A3"/>
    <w:rsid w:val="00D8500C"/>
    <w:rsid w:val="00D9088B"/>
    <w:rsid w:val="00DB18B8"/>
    <w:rsid w:val="00DC592B"/>
    <w:rsid w:val="00DC5C83"/>
    <w:rsid w:val="00DC7C3E"/>
    <w:rsid w:val="00DD6D39"/>
    <w:rsid w:val="00DE7A0E"/>
    <w:rsid w:val="00E020CA"/>
    <w:rsid w:val="00E03DF3"/>
    <w:rsid w:val="00E26BA8"/>
    <w:rsid w:val="00E34831"/>
    <w:rsid w:val="00E67D06"/>
    <w:rsid w:val="00E73BB4"/>
    <w:rsid w:val="00E77C71"/>
    <w:rsid w:val="00E97612"/>
    <w:rsid w:val="00EA4FDC"/>
    <w:rsid w:val="00EB078E"/>
    <w:rsid w:val="00EB1DC3"/>
    <w:rsid w:val="00EB7F06"/>
    <w:rsid w:val="00EC372C"/>
    <w:rsid w:val="00EC7B18"/>
    <w:rsid w:val="00ED0713"/>
    <w:rsid w:val="00ED101C"/>
    <w:rsid w:val="00EE129A"/>
    <w:rsid w:val="00EF10E1"/>
    <w:rsid w:val="00EF3728"/>
    <w:rsid w:val="00EF7CF4"/>
    <w:rsid w:val="00F079B1"/>
    <w:rsid w:val="00F07B8C"/>
    <w:rsid w:val="00F11048"/>
    <w:rsid w:val="00F131A5"/>
    <w:rsid w:val="00F1463A"/>
    <w:rsid w:val="00F17E4C"/>
    <w:rsid w:val="00F20E56"/>
    <w:rsid w:val="00F2307A"/>
    <w:rsid w:val="00F26ABB"/>
    <w:rsid w:val="00F33287"/>
    <w:rsid w:val="00F345AA"/>
    <w:rsid w:val="00F34C68"/>
    <w:rsid w:val="00F44D64"/>
    <w:rsid w:val="00F47001"/>
    <w:rsid w:val="00F54D3D"/>
    <w:rsid w:val="00F60FB4"/>
    <w:rsid w:val="00F66D2C"/>
    <w:rsid w:val="00F712B7"/>
    <w:rsid w:val="00F7383E"/>
    <w:rsid w:val="00F81DD8"/>
    <w:rsid w:val="00F822CC"/>
    <w:rsid w:val="00F86357"/>
    <w:rsid w:val="00F91763"/>
    <w:rsid w:val="00F94A1F"/>
    <w:rsid w:val="00FA1BFE"/>
    <w:rsid w:val="00FA20E4"/>
    <w:rsid w:val="00FA6D49"/>
    <w:rsid w:val="00FB6634"/>
    <w:rsid w:val="00FC35A0"/>
    <w:rsid w:val="00FD0466"/>
    <w:rsid w:val="00FD1CE3"/>
    <w:rsid w:val="00FD3F2F"/>
    <w:rsid w:val="00FE6D91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13223"/>
  <w15:chartTrackingRefBased/>
  <w15:docId w15:val="{1D1B488F-3C4D-4705-8538-C1E4B896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9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11D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D9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11D9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11D9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1D9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11D9F"/>
  </w:style>
  <w:style w:type="character" w:styleId="CommentReference">
    <w:name w:val="annotation reference"/>
    <w:basedOn w:val="DefaultParagraphFont"/>
    <w:uiPriority w:val="99"/>
    <w:semiHidden/>
    <w:unhideWhenUsed/>
    <w:rsid w:val="00511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D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D9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D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D9F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1D9F"/>
    <w:pPr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1D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1D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85BA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5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9EF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A44AE"/>
    <w:rPr>
      <w:i/>
      <w:iCs/>
    </w:rPr>
  </w:style>
  <w:style w:type="paragraph" w:styleId="Revision">
    <w:name w:val="Revision"/>
    <w:hidden/>
    <w:uiPriority w:val="99"/>
    <w:semiHidden/>
    <w:rsid w:val="004A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572F"/>
    <w:rPr>
      <w:color w:val="0000FF"/>
      <w:u w:val="single"/>
    </w:rPr>
  </w:style>
  <w:style w:type="table" w:styleId="TableGrid">
    <w:name w:val="Table Grid"/>
    <w:basedOn w:val="TableNormal"/>
    <w:uiPriority w:val="39"/>
    <w:rsid w:val="00CD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160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9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637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4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39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323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94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6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83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76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9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5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45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741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63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911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5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80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E7ED0-1801-499C-BF81-EA695E8755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CE525-5C2C-4289-A77E-E60FC753F852}">
  <ds:schemaRefs>
    <ds:schemaRef ds:uri="b0585e4f-ee23-4833-9bbe-8be3b0a875a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0a89be48-00c3-4dce-a54e-5fa37f38efab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AEB355-360F-4A08-89B7-26DB3AA3D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A9D0B-C1D7-47E6-A3FB-D7D2795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Murray</dc:creator>
  <cp:keywords/>
  <dc:description/>
  <cp:lastModifiedBy>Delancey, Thaddea</cp:lastModifiedBy>
  <cp:revision>2</cp:revision>
  <dcterms:created xsi:type="dcterms:W3CDTF">2026-02-02T18:18:00Z</dcterms:created>
  <dcterms:modified xsi:type="dcterms:W3CDTF">2026-02-02T18:18:00Z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