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5C8A2" w14:textId="0E09AE4B" w:rsidR="004E1CF2" w:rsidRDefault="07CD5A0E" w:rsidP="00E97376">
      <w:pPr>
        <w:ind w:firstLine="0"/>
        <w:jc w:val="center"/>
      </w:pPr>
      <w:r>
        <w:t>Int. No.</w:t>
      </w:r>
      <w:r w:rsidR="0046042D">
        <w:t xml:space="preserve"> 72</w:t>
      </w:r>
    </w:p>
    <w:p w14:paraId="078EA507" w14:textId="77777777" w:rsidR="00E97376" w:rsidRDefault="00E97376" w:rsidP="00E97376">
      <w:pPr>
        <w:ind w:firstLine="0"/>
        <w:jc w:val="center"/>
      </w:pPr>
    </w:p>
    <w:p w14:paraId="3F4046FB" w14:textId="77777777" w:rsidR="00650584" w:rsidRDefault="00650584" w:rsidP="00650584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Brewer, P. Sanchez and Louis</w:t>
      </w:r>
    </w:p>
    <w:p w14:paraId="553CE8E4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69E7F5D0" w14:textId="77777777" w:rsidR="00474C8F" w:rsidRPr="00474C8F" w:rsidRDefault="00474C8F" w:rsidP="007101A2">
      <w:pPr>
        <w:pStyle w:val="BodyText"/>
        <w:spacing w:line="240" w:lineRule="auto"/>
        <w:ind w:firstLine="0"/>
        <w:rPr>
          <w:vanish/>
        </w:rPr>
      </w:pPr>
      <w:r w:rsidRPr="00474C8F">
        <w:rPr>
          <w:vanish/>
        </w:rPr>
        <w:t>..Title</w:t>
      </w:r>
    </w:p>
    <w:p w14:paraId="73175566" w14:textId="0E7BD244" w:rsidR="00CA647C" w:rsidRDefault="00474C8F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CA647C">
        <w:t xml:space="preserve">amend the administrative code of the city of New York, in relation to </w:t>
      </w:r>
      <w:r w:rsidR="00CA647C" w:rsidRPr="00857F47">
        <w:t xml:space="preserve">requiring the department of </w:t>
      </w:r>
      <w:r w:rsidR="00CA647C">
        <w:t xml:space="preserve">buildings to verify </w:t>
      </w:r>
      <w:r w:rsidR="00E43DF6">
        <w:t>whether</w:t>
      </w:r>
      <w:r w:rsidR="00CA647C">
        <w:t xml:space="preserve"> applications for demolition permits are for buildings in special purpose districts </w:t>
      </w:r>
      <w:r w:rsidR="00A55430">
        <w:t>and notify local community boards of proposed demolitions in special purpose districts</w:t>
      </w:r>
    </w:p>
    <w:p w14:paraId="3F3E3E10" w14:textId="427BE897" w:rsidR="00474C8F" w:rsidRPr="00474C8F" w:rsidRDefault="00474C8F" w:rsidP="007101A2">
      <w:pPr>
        <w:pStyle w:val="BodyText"/>
        <w:spacing w:line="240" w:lineRule="auto"/>
        <w:ind w:firstLine="0"/>
        <w:rPr>
          <w:vanish/>
        </w:rPr>
      </w:pPr>
      <w:r w:rsidRPr="00474C8F">
        <w:rPr>
          <w:vanish/>
        </w:rPr>
        <w:t>..Body</w:t>
      </w:r>
    </w:p>
    <w:p w14:paraId="61342828" w14:textId="77777777" w:rsidR="00E43DF6" w:rsidRDefault="00E43DF6" w:rsidP="007101A2">
      <w:pPr>
        <w:pStyle w:val="BodyText"/>
        <w:spacing w:line="240" w:lineRule="auto"/>
        <w:ind w:firstLine="0"/>
        <w:rPr>
          <w:u w:val="single"/>
        </w:rPr>
      </w:pPr>
    </w:p>
    <w:p w14:paraId="28F57B59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6C89BFA0" w14:textId="77777777" w:rsidR="004E1CF2" w:rsidRDefault="004E1CF2" w:rsidP="006662DF">
      <w:pPr>
        <w:jc w:val="both"/>
      </w:pPr>
    </w:p>
    <w:p w14:paraId="7B894319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BE01E86" w14:textId="15C915ED" w:rsidR="00595589" w:rsidRDefault="007101A2" w:rsidP="008F495A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8F495A">
        <w:t>Article 105 of c</w:t>
      </w:r>
      <w:r w:rsidR="008F495A" w:rsidRPr="00E03B37">
        <w:t>hapter 1 of title 28 of the administrative code of the city of New York is amended by adding a new section 28-105.</w:t>
      </w:r>
      <w:r w:rsidR="00D862D1">
        <w:t>2.</w:t>
      </w:r>
      <w:r w:rsidR="003F71E2">
        <w:t>2.1</w:t>
      </w:r>
      <w:r w:rsidR="008F495A" w:rsidRPr="00E03B37">
        <w:t xml:space="preserve"> to read as follows:</w:t>
      </w:r>
    </w:p>
    <w:p w14:paraId="3FFFF20A" w14:textId="3053E56D" w:rsidR="002073E5" w:rsidRDefault="002073E5" w:rsidP="00D7754D">
      <w:pPr>
        <w:jc w:val="both"/>
        <w:rPr>
          <w:u w:val="single"/>
        </w:rPr>
      </w:pPr>
      <w:r w:rsidRPr="00D7754D">
        <w:rPr>
          <w:b/>
          <w:u w:val="single"/>
        </w:rPr>
        <w:t>§ 28-105.</w:t>
      </w:r>
      <w:r w:rsidR="00D862D1" w:rsidRPr="00D7754D">
        <w:rPr>
          <w:b/>
          <w:u w:val="single"/>
        </w:rPr>
        <w:t>2.</w:t>
      </w:r>
      <w:r w:rsidR="003F71E2">
        <w:rPr>
          <w:b/>
          <w:u w:val="single"/>
        </w:rPr>
        <w:t>2.1</w:t>
      </w:r>
      <w:r w:rsidRPr="00D7754D">
        <w:rPr>
          <w:b/>
          <w:u w:val="single"/>
        </w:rPr>
        <w:t xml:space="preserve"> </w:t>
      </w:r>
      <w:r w:rsidR="00C7049C" w:rsidRPr="00D7754D">
        <w:rPr>
          <w:b/>
          <w:u w:val="single"/>
        </w:rPr>
        <w:t>Verification of zoning</w:t>
      </w:r>
      <w:r w:rsidR="00382EE1">
        <w:rPr>
          <w:u w:val="single"/>
        </w:rPr>
        <w:t xml:space="preserve">. </w:t>
      </w:r>
      <w:r w:rsidR="004B703A">
        <w:rPr>
          <w:u w:val="single"/>
        </w:rPr>
        <w:t>Prior to the issuance of any permit for work that includes full or partial demolition</w:t>
      </w:r>
      <w:r w:rsidR="006315FF">
        <w:rPr>
          <w:u w:val="single"/>
        </w:rPr>
        <w:t xml:space="preserve">, the department shall verify whether the building is located in any special purpose district designated in the zoning resolution. </w:t>
      </w:r>
      <w:r w:rsidR="00D7754D">
        <w:rPr>
          <w:u w:val="single"/>
        </w:rPr>
        <w:t>T</w:t>
      </w:r>
      <w:r w:rsidR="00382EE1">
        <w:rPr>
          <w:u w:val="single"/>
        </w:rPr>
        <w:t xml:space="preserve">he commissioner shall </w:t>
      </w:r>
      <w:r w:rsidR="00D7754D">
        <w:rPr>
          <w:u w:val="single"/>
        </w:rPr>
        <w:t xml:space="preserve">establish a procedure </w:t>
      </w:r>
      <w:r w:rsidR="006315FF">
        <w:rPr>
          <w:u w:val="single"/>
        </w:rPr>
        <w:t>for such verification</w:t>
      </w:r>
      <w:r w:rsidR="007051D0">
        <w:rPr>
          <w:u w:val="single"/>
        </w:rPr>
        <w:t xml:space="preserve">. </w:t>
      </w:r>
      <w:r w:rsidR="006315FF">
        <w:rPr>
          <w:u w:val="single"/>
        </w:rPr>
        <w:t>Such</w:t>
      </w:r>
      <w:r w:rsidR="007051D0">
        <w:rPr>
          <w:u w:val="single"/>
        </w:rPr>
        <w:t xml:space="preserve"> </w:t>
      </w:r>
      <w:r w:rsidR="00C90179">
        <w:rPr>
          <w:u w:val="single"/>
        </w:rPr>
        <w:t xml:space="preserve">verification </w:t>
      </w:r>
      <w:r w:rsidR="006315FF">
        <w:rPr>
          <w:u w:val="single"/>
        </w:rPr>
        <w:t xml:space="preserve">procedure </w:t>
      </w:r>
      <w:r w:rsidR="00C90179">
        <w:rPr>
          <w:u w:val="single"/>
        </w:rPr>
        <w:t xml:space="preserve">shall require independent review </w:t>
      </w:r>
      <w:r w:rsidR="003E7DB3">
        <w:rPr>
          <w:u w:val="single"/>
        </w:rPr>
        <w:t>by the department</w:t>
      </w:r>
      <w:r w:rsidR="00C90179">
        <w:rPr>
          <w:u w:val="single"/>
        </w:rPr>
        <w:t xml:space="preserve"> </w:t>
      </w:r>
      <w:r w:rsidR="003E7DB3">
        <w:rPr>
          <w:u w:val="single"/>
        </w:rPr>
        <w:t>and may not rely on</w:t>
      </w:r>
      <w:r w:rsidR="00C90179">
        <w:rPr>
          <w:u w:val="single"/>
        </w:rPr>
        <w:t xml:space="preserve"> statement</w:t>
      </w:r>
      <w:r w:rsidR="003E7DB3">
        <w:rPr>
          <w:u w:val="single"/>
        </w:rPr>
        <w:t>s</w:t>
      </w:r>
      <w:r w:rsidR="00C90179">
        <w:rPr>
          <w:u w:val="single"/>
        </w:rPr>
        <w:t xml:space="preserve"> </w:t>
      </w:r>
      <w:r w:rsidR="003E7DB3">
        <w:rPr>
          <w:u w:val="single"/>
        </w:rPr>
        <w:t xml:space="preserve">about zoning </w:t>
      </w:r>
      <w:r w:rsidR="00C90179">
        <w:rPr>
          <w:u w:val="single"/>
        </w:rPr>
        <w:t xml:space="preserve">in submittal documents. </w:t>
      </w:r>
      <w:r w:rsidR="00A55430">
        <w:rPr>
          <w:u w:val="single"/>
        </w:rPr>
        <w:t xml:space="preserve">The commissioner shall notify </w:t>
      </w:r>
      <w:r w:rsidR="00B243AE">
        <w:rPr>
          <w:u w:val="single"/>
        </w:rPr>
        <w:t xml:space="preserve">affected </w:t>
      </w:r>
      <w:r w:rsidR="00A55430">
        <w:rPr>
          <w:u w:val="single"/>
        </w:rPr>
        <w:t>community board</w:t>
      </w:r>
      <w:r w:rsidR="00B243AE">
        <w:rPr>
          <w:u w:val="single"/>
        </w:rPr>
        <w:t>s</w:t>
      </w:r>
      <w:r w:rsidR="00A55430">
        <w:rPr>
          <w:u w:val="single"/>
        </w:rPr>
        <w:t xml:space="preserve"> of an application for </w:t>
      </w:r>
      <w:r w:rsidR="00AA06E4">
        <w:rPr>
          <w:u w:val="single"/>
        </w:rPr>
        <w:t xml:space="preserve">any permit for work that includes full or partial demolition </w:t>
      </w:r>
      <w:r w:rsidR="00A55430">
        <w:rPr>
          <w:u w:val="single"/>
        </w:rPr>
        <w:t>in a special purpose district.</w:t>
      </w:r>
    </w:p>
    <w:p w14:paraId="58F55108" w14:textId="77777777" w:rsidR="00D7754D" w:rsidRDefault="00D7754D" w:rsidP="00D7754D">
      <w:pPr>
        <w:jc w:val="both"/>
        <w:rPr>
          <w:u w:val="single"/>
        </w:rPr>
      </w:pPr>
    </w:p>
    <w:p w14:paraId="56329338" w14:textId="05D1AF34" w:rsidR="002F196D" w:rsidRPr="00984783" w:rsidRDefault="00595589" w:rsidP="00984783">
      <w:pPr>
        <w:spacing w:line="480" w:lineRule="auto"/>
        <w:jc w:val="both"/>
        <w:sectPr w:rsidR="002F196D" w:rsidRPr="00984783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 2.</w:t>
      </w:r>
      <w:r w:rsidR="00984783">
        <w:t xml:space="preserve"> T</w:t>
      </w:r>
      <w:r w:rsidR="002073E5">
        <w:t>his l</w:t>
      </w:r>
      <w:r w:rsidR="00984783">
        <w:t xml:space="preserve">ocal law takes effect </w:t>
      </w:r>
      <w:r w:rsidR="001258D0">
        <w:t>60 days after it becomes law</w:t>
      </w:r>
      <w:r w:rsidR="00382EE1">
        <w:t>.</w:t>
      </w:r>
    </w:p>
    <w:p w14:paraId="6D46BA16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4D5DC9AA" w14:textId="77777777" w:rsidR="00EB262D" w:rsidRDefault="00984783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SA</w:t>
      </w:r>
    </w:p>
    <w:p w14:paraId="220E5959" w14:textId="77777777" w:rsidR="004E1CF2" w:rsidRDefault="07CD5A0E" w:rsidP="007101A2">
      <w:pPr>
        <w:ind w:firstLine="0"/>
        <w:jc w:val="both"/>
        <w:rPr>
          <w:sz w:val="18"/>
          <w:szCs w:val="18"/>
        </w:rPr>
      </w:pPr>
      <w:r w:rsidRPr="07CD5A0E">
        <w:rPr>
          <w:sz w:val="18"/>
          <w:szCs w:val="18"/>
        </w:rPr>
        <w:t>LS #11270</w:t>
      </w:r>
    </w:p>
    <w:p w14:paraId="103156A3" w14:textId="28735F68" w:rsidR="07CD5A0E" w:rsidRDefault="07CD5A0E" w:rsidP="07CD5A0E">
      <w:pPr>
        <w:ind w:firstLine="0"/>
        <w:jc w:val="both"/>
        <w:rPr>
          <w:color w:val="000000" w:themeColor="text1"/>
          <w:sz w:val="18"/>
          <w:szCs w:val="18"/>
        </w:rPr>
      </w:pPr>
      <w:r w:rsidRPr="07CD5A0E">
        <w:rPr>
          <w:color w:val="000000" w:themeColor="text1"/>
          <w:sz w:val="18"/>
          <w:szCs w:val="18"/>
        </w:rPr>
        <w:t>Int. #0128-2024</w:t>
      </w:r>
    </w:p>
    <w:p w14:paraId="747AC24A" w14:textId="726E67E3" w:rsidR="07CD5A0E" w:rsidRDefault="07CD5A0E" w:rsidP="07CD5A0E">
      <w:pPr>
        <w:ind w:firstLine="0"/>
        <w:jc w:val="both"/>
        <w:rPr>
          <w:color w:val="000000" w:themeColor="text1"/>
          <w:sz w:val="18"/>
          <w:szCs w:val="18"/>
        </w:rPr>
      </w:pPr>
      <w:r w:rsidRPr="07CD5A0E">
        <w:rPr>
          <w:color w:val="000000" w:themeColor="text1"/>
          <w:sz w:val="18"/>
          <w:szCs w:val="18"/>
        </w:rPr>
        <w:t>1/6/2026 2:04  PM</w:t>
      </w:r>
    </w:p>
    <w:p w14:paraId="528D3B05" w14:textId="3744C54F" w:rsidR="07CD5A0E" w:rsidRDefault="07CD5A0E" w:rsidP="07CD5A0E">
      <w:pPr>
        <w:ind w:firstLine="0"/>
        <w:rPr>
          <w:sz w:val="18"/>
          <w:szCs w:val="18"/>
        </w:rPr>
      </w:pPr>
    </w:p>
    <w:p w14:paraId="106834EA" w14:textId="77777777" w:rsidR="00AE212E" w:rsidRDefault="00AE212E" w:rsidP="007101A2">
      <w:pPr>
        <w:ind w:firstLine="0"/>
        <w:rPr>
          <w:sz w:val="18"/>
          <w:szCs w:val="18"/>
        </w:rPr>
      </w:pPr>
    </w:p>
    <w:p w14:paraId="08C2A09F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6BED1" w14:textId="77777777" w:rsidR="0076703B" w:rsidRDefault="0076703B">
      <w:r>
        <w:separator/>
      </w:r>
    </w:p>
    <w:p w14:paraId="69632061" w14:textId="77777777" w:rsidR="0076703B" w:rsidRDefault="0076703B"/>
  </w:endnote>
  <w:endnote w:type="continuationSeparator" w:id="0">
    <w:p w14:paraId="55E05D21" w14:textId="77777777" w:rsidR="0076703B" w:rsidRDefault="0076703B">
      <w:r>
        <w:continuationSeparator/>
      </w:r>
    </w:p>
    <w:p w14:paraId="1B61A564" w14:textId="77777777" w:rsidR="0076703B" w:rsidRDefault="007670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E84ADA" w14:textId="4F11826A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379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C8C33B6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70C0D6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AA2ABE1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992C2" w14:textId="77777777" w:rsidR="0076703B" w:rsidRDefault="0076703B">
      <w:r>
        <w:separator/>
      </w:r>
    </w:p>
    <w:p w14:paraId="2DE0127D" w14:textId="77777777" w:rsidR="0076703B" w:rsidRDefault="0076703B"/>
  </w:footnote>
  <w:footnote w:type="continuationSeparator" w:id="0">
    <w:p w14:paraId="0661465D" w14:textId="77777777" w:rsidR="0076703B" w:rsidRDefault="0076703B">
      <w:r>
        <w:continuationSeparator/>
      </w:r>
    </w:p>
    <w:p w14:paraId="5CD51F6C" w14:textId="77777777" w:rsidR="0076703B" w:rsidRDefault="0076703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6148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D70"/>
    <w:rsid w:val="000135A3"/>
    <w:rsid w:val="00035181"/>
    <w:rsid w:val="000502BC"/>
    <w:rsid w:val="00056BB0"/>
    <w:rsid w:val="00064AFB"/>
    <w:rsid w:val="0009173E"/>
    <w:rsid w:val="00094A70"/>
    <w:rsid w:val="000B3797"/>
    <w:rsid w:val="000D4A7F"/>
    <w:rsid w:val="001073BD"/>
    <w:rsid w:val="00115B31"/>
    <w:rsid w:val="001258D0"/>
    <w:rsid w:val="001509BF"/>
    <w:rsid w:val="00150A27"/>
    <w:rsid w:val="00162FC0"/>
    <w:rsid w:val="00165627"/>
    <w:rsid w:val="00167107"/>
    <w:rsid w:val="00180BD2"/>
    <w:rsid w:val="00195A80"/>
    <w:rsid w:val="001D4249"/>
    <w:rsid w:val="00205741"/>
    <w:rsid w:val="00207323"/>
    <w:rsid w:val="002073E5"/>
    <w:rsid w:val="0021642E"/>
    <w:rsid w:val="0022099D"/>
    <w:rsid w:val="00241F94"/>
    <w:rsid w:val="00270162"/>
    <w:rsid w:val="00280955"/>
    <w:rsid w:val="00292C42"/>
    <w:rsid w:val="002C4435"/>
    <w:rsid w:val="002D5F4F"/>
    <w:rsid w:val="002F196D"/>
    <w:rsid w:val="002F269C"/>
    <w:rsid w:val="00301E5D"/>
    <w:rsid w:val="00320D3B"/>
    <w:rsid w:val="0033027F"/>
    <w:rsid w:val="003447CD"/>
    <w:rsid w:val="00352CA7"/>
    <w:rsid w:val="003720CF"/>
    <w:rsid w:val="00382EE1"/>
    <w:rsid w:val="003874A1"/>
    <w:rsid w:val="00387754"/>
    <w:rsid w:val="003A29EF"/>
    <w:rsid w:val="003A75C2"/>
    <w:rsid w:val="003E7DB3"/>
    <w:rsid w:val="003F26F9"/>
    <w:rsid w:val="003F3109"/>
    <w:rsid w:val="003F71E2"/>
    <w:rsid w:val="00432688"/>
    <w:rsid w:val="00444642"/>
    <w:rsid w:val="004453C8"/>
    <w:rsid w:val="00447A01"/>
    <w:rsid w:val="0046042D"/>
    <w:rsid w:val="00465293"/>
    <w:rsid w:val="00474C8F"/>
    <w:rsid w:val="00477728"/>
    <w:rsid w:val="004948B5"/>
    <w:rsid w:val="00497233"/>
    <w:rsid w:val="004B097C"/>
    <w:rsid w:val="004B703A"/>
    <w:rsid w:val="004E1CF2"/>
    <w:rsid w:val="004F3343"/>
    <w:rsid w:val="005020E8"/>
    <w:rsid w:val="00550E96"/>
    <w:rsid w:val="00554C35"/>
    <w:rsid w:val="0057235A"/>
    <w:rsid w:val="00586366"/>
    <w:rsid w:val="00595589"/>
    <w:rsid w:val="005A1EBD"/>
    <w:rsid w:val="005B5DE4"/>
    <w:rsid w:val="005C5E76"/>
    <w:rsid w:val="005C6980"/>
    <w:rsid w:val="005D4A03"/>
    <w:rsid w:val="005D5D70"/>
    <w:rsid w:val="005E655A"/>
    <w:rsid w:val="005E7681"/>
    <w:rsid w:val="005F3AA6"/>
    <w:rsid w:val="00630AB3"/>
    <w:rsid w:val="006315FF"/>
    <w:rsid w:val="00650584"/>
    <w:rsid w:val="006662DF"/>
    <w:rsid w:val="00681A93"/>
    <w:rsid w:val="00687344"/>
    <w:rsid w:val="006A691C"/>
    <w:rsid w:val="006B26AF"/>
    <w:rsid w:val="006B590A"/>
    <w:rsid w:val="006B5AB9"/>
    <w:rsid w:val="006C29D8"/>
    <w:rsid w:val="006D3E3C"/>
    <w:rsid w:val="006D562C"/>
    <w:rsid w:val="006F5CC7"/>
    <w:rsid w:val="007051D0"/>
    <w:rsid w:val="007101A2"/>
    <w:rsid w:val="007218EB"/>
    <w:rsid w:val="0072551E"/>
    <w:rsid w:val="00727CCF"/>
    <w:rsid w:val="00727F04"/>
    <w:rsid w:val="0074029B"/>
    <w:rsid w:val="00750030"/>
    <w:rsid w:val="0076703B"/>
    <w:rsid w:val="00767CD4"/>
    <w:rsid w:val="00770B9A"/>
    <w:rsid w:val="007902A9"/>
    <w:rsid w:val="007A1A40"/>
    <w:rsid w:val="007B293E"/>
    <w:rsid w:val="007B6497"/>
    <w:rsid w:val="007C1D9D"/>
    <w:rsid w:val="007C6893"/>
    <w:rsid w:val="007D6C41"/>
    <w:rsid w:val="007E73C5"/>
    <w:rsid w:val="007E79D5"/>
    <w:rsid w:val="007F0A63"/>
    <w:rsid w:val="007F4087"/>
    <w:rsid w:val="0080124F"/>
    <w:rsid w:val="00802102"/>
    <w:rsid w:val="00806569"/>
    <w:rsid w:val="008167F4"/>
    <w:rsid w:val="0083646C"/>
    <w:rsid w:val="0085260B"/>
    <w:rsid w:val="00853E42"/>
    <w:rsid w:val="00872BFD"/>
    <w:rsid w:val="00873B26"/>
    <w:rsid w:val="00880099"/>
    <w:rsid w:val="008E28FA"/>
    <w:rsid w:val="008F0B17"/>
    <w:rsid w:val="008F495A"/>
    <w:rsid w:val="00900ACB"/>
    <w:rsid w:val="00902DC3"/>
    <w:rsid w:val="00925D71"/>
    <w:rsid w:val="0094029B"/>
    <w:rsid w:val="009666C0"/>
    <w:rsid w:val="009822E5"/>
    <w:rsid w:val="00984783"/>
    <w:rsid w:val="00990ECE"/>
    <w:rsid w:val="00997592"/>
    <w:rsid w:val="009C4F6D"/>
    <w:rsid w:val="009E6153"/>
    <w:rsid w:val="00A03635"/>
    <w:rsid w:val="00A10451"/>
    <w:rsid w:val="00A269C2"/>
    <w:rsid w:val="00A46ACE"/>
    <w:rsid w:val="00A531EC"/>
    <w:rsid w:val="00A55430"/>
    <w:rsid w:val="00A654D0"/>
    <w:rsid w:val="00AA06E4"/>
    <w:rsid w:val="00AA5957"/>
    <w:rsid w:val="00AC6A7E"/>
    <w:rsid w:val="00AD1881"/>
    <w:rsid w:val="00AE212E"/>
    <w:rsid w:val="00AF39A5"/>
    <w:rsid w:val="00B15D83"/>
    <w:rsid w:val="00B1635A"/>
    <w:rsid w:val="00B243AE"/>
    <w:rsid w:val="00B30100"/>
    <w:rsid w:val="00B47730"/>
    <w:rsid w:val="00BA4408"/>
    <w:rsid w:val="00BA599A"/>
    <w:rsid w:val="00BB4BF7"/>
    <w:rsid w:val="00BB5667"/>
    <w:rsid w:val="00BB6434"/>
    <w:rsid w:val="00BC1806"/>
    <w:rsid w:val="00BD4E49"/>
    <w:rsid w:val="00BF7560"/>
    <w:rsid w:val="00BF76F0"/>
    <w:rsid w:val="00C01B0B"/>
    <w:rsid w:val="00C1779E"/>
    <w:rsid w:val="00C43476"/>
    <w:rsid w:val="00C7049C"/>
    <w:rsid w:val="00C90179"/>
    <w:rsid w:val="00C92A35"/>
    <w:rsid w:val="00C93F56"/>
    <w:rsid w:val="00C96CEE"/>
    <w:rsid w:val="00CA09E2"/>
    <w:rsid w:val="00CA2899"/>
    <w:rsid w:val="00CA30A1"/>
    <w:rsid w:val="00CA647C"/>
    <w:rsid w:val="00CA6B5C"/>
    <w:rsid w:val="00CB09DE"/>
    <w:rsid w:val="00CC4ED3"/>
    <w:rsid w:val="00CE602C"/>
    <w:rsid w:val="00CF17D2"/>
    <w:rsid w:val="00D05B38"/>
    <w:rsid w:val="00D30A34"/>
    <w:rsid w:val="00D52CE9"/>
    <w:rsid w:val="00D7754D"/>
    <w:rsid w:val="00D862D1"/>
    <w:rsid w:val="00D929DF"/>
    <w:rsid w:val="00D94395"/>
    <w:rsid w:val="00D975BE"/>
    <w:rsid w:val="00DA1CE5"/>
    <w:rsid w:val="00DB5145"/>
    <w:rsid w:val="00DB6BFB"/>
    <w:rsid w:val="00DC57C0"/>
    <w:rsid w:val="00DE6E46"/>
    <w:rsid w:val="00DE7227"/>
    <w:rsid w:val="00DF7976"/>
    <w:rsid w:val="00E0423E"/>
    <w:rsid w:val="00E06550"/>
    <w:rsid w:val="00E13406"/>
    <w:rsid w:val="00E257E1"/>
    <w:rsid w:val="00E310B4"/>
    <w:rsid w:val="00E34500"/>
    <w:rsid w:val="00E37C8F"/>
    <w:rsid w:val="00E42EF6"/>
    <w:rsid w:val="00E43DF6"/>
    <w:rsid w:val="00E611AD"/>
    <w:rsid w:val="00E611DE"/>
    <w:rsid w:val="00E84A4E"/>
    <w:rsid w:val="00E96AB4"/>
    <w:rsid w:val="00E97376"/>
    <w:rsid w:val="00EB262D"/>
    <w:rsid w:val="00EB4F54"/>
    <w:rsid w:val="00EB5A95"/>
    <w:rsid w:val="00ED266D"/>
    <w:rsid w:val="00ED2846"/>
    <w:rsid w:val="00ED6ADF"/>
    <w:rsid w:val="00EF1E62"/>
    <w:rsid w:val="00F01C1E"/>
    <w:rsid w:val="00F0418B"/>
    <w:rsid w:val="00F12CB7"/>
    <w:rsid w:val="00F1371E"/>
    <w:rsid w:val="00F23C44"/>
    <w:rsid w:val="00F33321"/>
    <w:rsid w:val="00F34140"/>
    <w:rsid w:val="00F60349"/>
    <w:rsid w:val="00F8325E"/>
    <w:rsid w:val="00F91C3A"/>
    <w:rsid w:val="00FA5BBD"/>
    <w:rsid w:val="00FA63F7"/>
    <w:rsid w:val="00FB2FD6"/>
    <w:rsid w:val="00FC547E"/>
    <w:rsid w:val="00FF4160"/>
    <w:rsid w:val="07CD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CEB3D1"/>
  <w15:docId w15:val="{D87F4343-D95E-4D32-854A-807CFBABA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258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58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58D0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58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58D0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1258D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8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7F124-2A98-4ED5-9F74-A019C325B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0</TotalTime>
  <Pages>1</Pages>
  <Words>202</Words>
  <Characters>1152</Characters>
  <Application>Microsoft Office Word</Application>
  <DocSecurity>0</DocSecurity>
  <Lines>9</Lines>
  <Paragraphs>2</Paragraphs>
  <ScaleCrop>false</ScaleCrop>
  <Company>Gateway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Ali, Stephanie</dc:creator>
  <cp:lastModifiedBy>Martin, William</cp:lastModifiedBy>
  <cp:revision>6</cp:revision>
  <cp:lastPrinted>2013-04-22T14:57:00Z</cp:lastPrinted>
  <dcterms:created xsi:type="dcterms:W3CDTF">2026-02-04T17:15:00Z</dcterms:created>
  <dcterms:modified xsi:type="dcterms:W3CDTF">2026-02-25T18:31:00Z</dcterms:modified>
</cp:coreProperties>
</file>