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607B3" w14:textId="15D4A23E" w:rsidR="004E1CF2" w:rsidRDefault="004E1CF2" w:rsidP="00E97376">
      <w:pPr>
        <w:ind w:firstLine="0"/>
        <w:jc w:val="center"/>
      </w:pPr>
      <w:r>
        <w:t>Int. No.</w:t>
      </w:r>
      <w:r w:rsidR="004C790A">
        <w:t xml:space="preserve"> 25</w:t>
      </w:r>
      <w:r w:rsidR="002D7F95">
        <w:t xml:space="preserve"> </w:t>
      </w:r>
    </w:p>
    <w:p w14:paraId="27520B83" w14:textId="77777777" w:rsidR="00E97376" w:rsidRDefault="00E97376" w:rsidP="00E97376">
      <w:pPr>
        <w:ind w:firstLine="0"/>
        <w:jc w:val="center"/>
      </w:pPr>
    </w:p>
    <w:p w14:paraId="1B74C9AB" w14:textId="77777777" w:rsidR="00636B6C" w:rsidRDefault="00636B6C" w:rsidP="00636B6C">
      <w:pPr>
        <w:autoSpaceDE w:val="0"/>
        <w:autoSpaceDN w:val="0"/>
        <w:adjustRightInd w:val="0"/>
        <w:ind w:firstLine="0"/>
        <w:jc w:val="both"/>
        <w:rPr>
          <w:rFonts w:eastAsia="Calibri"/>
        </w:rPr>
      </w:pPr>
      <w:r>
        <w:rPr>
          <w:rFonts w:eastAsia="Calibri"/>
        </w:rPr>
        <w:t>By Council Members Abreu, Schulman, Louis and Morano</w:t>
      </w:r>
    </w:p>
    <w:p w14:paraId="6F2073EB" w14:textId="5AC62D1C" w:rsidR="73F55DC9" w:rsidRDefault="73F55DC9" w:rsidP="73F55DC9">
      <w:pPr>
        <w:ind w:firstLine="0"/>
        <w:jc w:val="both"/>
        <w:rPr>
          <w:rFonts w:eastAsia="Calibri"/>
        </w:rPr>
      </w:pPr>
    </w:p>
    <w:p w14:paraId="166CE239" w14:textId="77777777" w:rsidR="00117C0E" w:rsidRPr="00117C0E" w:rsidRDefault="00117C0E" w:rsidP="007101A2">
      <w:pPr>
        <w:pStyle w:val="BodyText"/>
        <w:spacing w:line="240" w:lineRule="auto"/>
        <w:ind w:firstLine="0"/>
        <w:rPr>
          <w:vanish/>
        </w:rPr>
      </w:pPr>
      <w:r w:rsidRPr="00117C0E">
        <w:rPr>
          <w:vanish/>
        </w:rPr>
        <w:t>..Title</w:t>
      </w:r>
    </w:p>
    <w:p w14:paraId="0FE9FCEB" w14:textId="48B4B5C5" w:rsidR="004E1CF2" w:rsidRDefault="00117C0E" w:rsidP="007101A2">
      <w:pPr>
        <w:pStyle w:val="BodyText"/>
        <w:spacing w:line="240" w:lineRule="auto"/>
        <w:ind w:firstLine="0"/>
      </w:pPr>
      <w:r>
        <w:t>A Local Law i</w:t>
      </w:r>
      <w:r w:rsidR="004E1CF2">
        <w:t>n relation to</w:t>
      </w:r>
      <w:r w:rsidR="007F4087">
        <w:t xml:space="preserve"> </w:t>
      </w:r>
      <w:r w:rsidR="00212C9C">
        <w:t>establishing a pilot program to provide oral appliances to individuals diagnosed with sleep apnea</w:t>
      </w:r>
    </w:p>
    <w:p w14:paraId="57AE0F8C" w14:textId="49C66FFF" w:rsidR="00117C0E" w:rsidRPr="00117C0E" w:rsidRDefault="00117C0E" w:rsidP="007101A2">
      <w:pPr>
        <w:pStyle w:val="BodyText"/>
        <w:spacing w:line="240" w:lineRule="auto"/>
        <w:ind w:firstLine="0"/>
        <w:rPr>
          <w:vanish/>
        </w:rPr>
      </w:pPr>
      <w:r w:rsidRPr="00117C0E">
        <w:rPr>
          <w:vanish/>
        </w:rPr>
        <w:t>..Body</w:t>
      </w:r>
    </w:p>
    <w:p w14:paraId="1E98817D" w14:textId="77777777" w:rsidR="004E1CF2" w:rsidRDefault="004E1CF2" w:rsidP="007101A2">
      <w:pPr>
        <w:pStyle w:val="BodyText"/>
        <w:spacing w:line="240" w:lineRule="auto"/>
        <w:ind w:firstLine="0"/>
        <w:rPr>
          <w:u w:val="single"/>
        </w:rPr>
      </w:pPr>
    </w:p>
    <w:p w14:paraId="5BAC6223" w14:textId="77777777" w:rsidR="004E1CF2" w:rsidRDefault="004E1CF2" w:rsidP="007101A2">
      <w:pPr>
        <w:ind w:firstLine="0"/>
        <w:jc w:val="both"/>
      </w:pPr>
      <w:r>
        <w:rPr>
          <w:u w:val="single"/>
        </w:rPr>
        <w:t>Be it enacted by the Council as follows</w:t>
      </w:r>
      <w:r w:rsidRPr="005B5DE4">
        <w:rPr>
          <w:u w:val="single"/>
        </w:rPr>
        <w:t>:</w:t>
      </w:r>
    </w:p>
    <w:p w14:paraId="7F3DCEB9" w14:textId="77777777" w:rsidR="004E1CF2" w:rsidRDefault="004E1CF2" w:rsidP="006662DF">
      <w:pPr>
        <w:jc w:val="both"/>
      </w:pPr>
    </w:p>
    <w:p w14:paraId="013092A3"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F761B68" w14:textId="77777777" w:rsidR="007F4087" w:rsidRDefault="007101A2" w:rsidP="007101A2">
      <w:pPr>
        <w:spacing w:line="480" w:lineRule="auto"/>
        <w:jc w:val="both"/>
      </w:pPr>
      <w:r w:rsidRPr="005F7931">
        <w:t>S</w:t>
      </w:r>
      <w:r w:rsidR="004E1CF2" w:rsidRPr="005F7931">
        <w:t>ection 1.</w:t>
      </w:r>
      <w:r w:rsidR="007E79D5" w:rsidRPr="005F7931">
        <w:t xml:space="preserve"> </w:t>
      </w:r>
      <w:r w:rsidR="00212C9C">
        <w:t xml:space="preserve">Sleep apnea treatment </w:t>
      </w:r>
      <w:r w:rsidR="00C5186A">
        <w:t xml:space="preserve">pilot </w:t>
      </w:r>
      <w:r w:rsidR="00212C9C">
        <w:t xml:space="preserve">program. </w:t>
      </w:r>
      <w:r w:rsidR="00C5186A">
        <w:t xml:space="preserve">a. </w:t>
      </w:r>
      <w:r w:rsidR="00212C9C">
        <w:t>For purposes of this local law, the following terms have the following meanings:</w:t>
      </w:r>
    </w:p>
    <w:p w14:paraId="3106345C" w14:textId="77777777" w:rsidR="00212C9C" w:rsidRDefault="00212C9C" w:rsidP="007101A2">
      <w:pPr>
        <w:spacing w:line="480" w:lineRule="auto"/>
        <w:jc w:val="both"/>
      </w:pPr>
      <w:r>
        <w:t>Department. The term “department” means the department of health and mental hygiene or another agency designated by the mayor that has appropriate subject matter expertise relating to the treatment of sleep apnea.</w:t>
      </w:r>
    </w:p>
    <w:p w14:paraId="5613689D" w14:textId="77777777" w:rsidR="004E1CF2" w:rsidRDefault="00212C9C" w:rsidP="00212C9C">
      <w:pPr>
        <w:spacing w:line="480" w:lineRule="auto"/>
        <w:jc w:val="both"/>
      </w:pPr>
      <w:r>
        <w:t xml:space="preserve">Health care professional. The term “health care professional” means </w:t>
      </w:r>
      <w:r w:rsidRPr="00361005">
        <w:t>an individual duly licensed or otherwise authorized to practice a health profession pursuant to applicable law, including, but not limited to, physicians, registered professional nurses, nurse practitioners, and physicians assistants.</w:t>
      </w:r>
    </w:p>
    <w:p w14:paraId="41A13BE8" w14:textId="1FEF53C4" w:rsidR="002A40DA" w:rsidRPr="005F7931" w:rsidRDefault="002A40DA" w:rsidP="002A40DA">
      <w:pPr>
        <w:spacing w:line="480" w:lineRule="auto"/>
        <w:jc w:val="both"/>
      </w:pPr>
      <w:r>
        <w:t>Oral appliance. The term “oral appliance” means any oral device that has been cleared by the federal food and drug administration to treat</w:t>
      </w:r>
      <w:r w:rsidR="001D3162">
        <w:t xml:space="preserve">, manage, or lessen the symptoms of </w:t>
      </w:r>
      <w:r>
        <w:t>sleep apnea, including</w:t>
      </w:r>
      <w:r w:rsidR="001D3162">
        <w:t>,</w:t>
      </w:r>
      <w:r>
        <w:t xml:space="preserve"> but not limited to, mandibular advancement devices and tongue-stabilizing devices.</w:t>
      </w:r>
    </w:p>
    <w:p w14:paraId="61840A32" w14:textId="3B6D3C9A" w:rsidR="00212C9C" w:rsidRDefault="00212C9C" w:rsidP="00212C9C">
      <w:pPr>
        <w:spacing w:line="480" w:lineRule="auto"/>
        <w:jc w:val="both"/>
      </w:pPr>
      <w:r>
        <w:t xml:space="preserve">Patient. The term “patient” means an individual </w:t>
      </w:r>
      <w:r w:rsidR="00C5186A">
        <w:t xml:space="preserve">who has been diagnosed with sleep apnea by a health care professional and who is uninsured or </w:t>
      </w:r>
      <w:r>
        <w:t>whose</w:t>
      </w:r>
      <w:r w:rsidR="001D3162">
        <w:t xml:space="preserve"> health</w:t>
      </w:r>
      <w:r>
        <w:t xml:space="preserve"> insurance coverage requires the individual to pay an out-of-pocket cost of $100 or more for </w:t>
      </w:r>
      <w:r w:rsidR="00C5186A">
        <w:t xml:space="preserve">an oral appliance. </w:t>
      </w:r>
    </w:p>
    <w:p w14:paraId="218814FB" w14:textId="77777777" w:rsidR="002A40DA" w:rsidRDefault="00212C9C" w:rsidP="002A40DA">
      <w:pPr>
        <w:spacing w:line="480" w:lineRule="auto"/>
        <w:jc w:val="both"/>
      </w:pPr>
      <w:r w:rsidRPr="00361005">
        <w:t xml:space="preserve">Sleep apnea. The term “sleep apnea” means a sleep </w:t>
      </w:r>
      <w:r w:rsidRPr="00361005">
        <w:rPr>
          <w:color w:val="080808"/>
          <w:shd w:val="clear" w:color="auto" w:fill="FFFFFF"/>
        </w:rPr>
        <w:t xml:space="preserve">disorder in which breathing repeatedly stops and starts. For the purposes of this section, “sleep apnea” refers to </w:t>
      </w:r>
      <w:r w:rsidR="00C5186A">
        <w:t>obstructive sleep apnea.</w:t>
      </w:r>
    </w:p>
    <w:p w14:paraId="7C999B79" w14:textId="77777777" w:rsidR="002A40DA" w:rsidRDefault="002A40DA" w:rsidP="002A40DA">
      <w:pPr>
        <w:spacing w:line="480" w:lineRule="auto"/>
        <w:jc w:val="both"/>
      </w:pPr>
      <w:r>
        <w:lastRenderedPageBreak/>
        <w:t>b. The department shall establish a pilot program to provide oral appliances for patients at no cost to the patient. The department shall prioritize providing oral appliances to uninsured patients.</w:t>
      </w:r>
    </w:p>
    <w:p w14:paraId="2BEE7D4D" w14:textId="77777777" w:rsidR="002A40DA" w:rsidRDefault="002A40DA" w:rsidP="002A40DA">
      <w:pPr>
        <w:spacing w:line="480" w:lineRule="auto"/>
        <w:jc w:val="both"/>
      </w:pPr>
      <w:r>
        <w:t>c. Implementation. The pilot program established by subdivision b of this section shall commence no later than 180 days after the effective date of this law. The duration of such program shall be 3 years.</w:t>
      </w:r>
    </w:p>
    <w:p w14:paraId="7749AEB0" w14:textId="77777777" w:rsidR="002A40DA" w:rsidRPr="00361005" w:rsidRDefault="002A40DA" w:rsidP="002A40DA">
      <w:pPr>
        <w:spacing w:line="480" w:lineRule="auto"/>
        <w:jc w:val="both"/>
      </w:pPr>
      <w:r w:rsidRPr="00361005">
        <w:t xml:space="preserve">d. Sleep apnea </w:t>
      </w:r>
      <w:r>
        <w:t>treatment</w:t>
      </w:r>
      <w:r w:rsidRPr="00361005">
        <w:t xml:space="preserve"> report. No later than 1 year after the end of the pilot program established by subdivision b of this section, the department shall submit to the mayor and the speaker of the council and post on the department’s website a report on such program. Such report shall include, but need not be limited to, the following information: </w:t>
      </w:r>
    </w:p>
    <w:p w14:paraId="60BF8D39" w14:textId="77777777" w:rsidR="002A40DA" w:rsidRDefault="002A40DA" w:rsidP="002A40DA">
      <w:pPr>
        <w:spacing w:line="480" w:lineRule="auto"/>
        <w:jc w:val="both"/>
      </w:pPr>
      <w:r w:rsidRPr="00361005">
        <w:t xml:space="preserve">1. The number of </w:t>
      </w:r>
      <w:r>
        <w:t>patients</w:t>
      </w:r>
      <w:r w:rsidRPr="00361005">
        <w:t xml:space="preserve"> </w:t>
      </w:r>
      <w:r>
        <w:t>that requested an oral appliance</w:t>
      </w:r>
      <w:r w:rsidRPr="00361005">
        <w:t xml:space="preserve"> through such program, disaggregated by the age of the </w:t>
      </w:r>
      <w:r>
        <w:t xml:space="preserve">patient, </w:t>
      </w:r>
      <w:r w:rsidRPr="00361005">
        <w:t xml:space="preserve">the borough in which the </w:t>
      </w:r>
      <w:r>
        <w:t>patient</w:t>
      </w:r>
      <w:r w:rsidRPr="00361005">
        <w:t xml:space="preserve"> resides</w:t>
      </w:r>
      <w:r>
        <w:t>, t</w:t>
      </w:r>
      <w:r w:rsidRPr="00361005">
        <w:t xml:space="preserve">he race and ethnicity of the </w:t>
      </w:r>
      <w:r>
        <w:t>patient</w:t>
      </w:r>
      <w:r w:rsidRPr="00361005">
        <w:t xml:space="preserve"> screened</w:t>
      </w:r>
      <w:r>
        <w:t>, and whether the patient has</w:t>
      </w:r>
      <w:r w:rsidR="001D3162">
        <w:t xml:space="preserve"> health</w:t>
      </w:r>
      <w:r>
        <w:t xml:space="preserve"> insurance;</w:t>
      </w:r>
    </w:p>
    <w:p w14:paraId="2F99A424" w14:textId="77777777" w:rsidR="002A40DA" w:rsidRPr="00361005" w:rsidRDefault="002A40DA" w:rsidP="002A40DA">
      <w:pPr>
        <w:spacing w:line="480" w:lineRule="auto"/>
        <w:jc w:val="both"/>
      </w:pPr>
      <w:r>
        <w:t xml:space="preserve">3. The number of patients that were provided with an oral appliance </w:t>
      </w:r>
      <w:r w:rsidRPr="00361005">
        <w:t>as required by subdivision b of this section</w:t>
      </w:r>
      <w:r>
        <w:t xml:space="preserve">, </w:t>
      </w:r>
      <w:r w:rsidRPr="00361005">
        <w:t xml:space="preserve">disaggregated by the age of the </w:t>
      </w:r>
      <w:r>
        <w:t xml:space="preserve">patient, </w:t>
      </w:r>
      <w:r w:rsidRPr="00361005">
        <w:t xml:space="preserve">the borough in which the </w:t>
      </w:r>
      <w:r>
        <w:t>patient</w:t>
      </w:r>
      <w:r w:rsidRPr="00361005">
        <w:t xml:space="preserve"> resides</w:t>
      </w:r>
      <w:r>
        <w:t>, t</w:t>
      </w:r>
      <w:r w:rsidRPr="00361005">
        <w:t xml:space="preserve">he race and ethnicity of the </w:t>
      </w:r>
      <w:r>
        <w:t>patient</w:t>
      </w:r>
      <w:r w:rsidRPr="00361005">
        <w:t xml:space="preserve"> screened</w:t>
      </w:r>
      <w:r>
        <w:t>, and whether the patient has</w:t>
      </w:r>
      <w:r w:rsidR="00564C46">
        <w:t xml:space="preserve"> health</w:t>
      </w:r>
      <w:r>
        <w:t xml:space="preserve"> insurance</w:t>
      </w:r>
      <w:r w:rsidRPr="00361005">
        <w:t>; and</w:t>
      </w:r>
    </w:p>
    <w:p w14:paraId="343ACA27" w14:textId="77777777" w:rsidR="002A40DA" w:rsidRPr="00361005" w:rsidRDefault="002A40DA" w:rsidP="002A40DA">
      <w:pPr>
        <w:spacing w:line="480" w:lineRule="auto"/>
        <w:jc w:val="both"/>
      </w:pPr>
      <w:r>
        <w:t>4</w:t>
      </w:r>
      <w:r w:rsidRPr="00361005">
        <w:t xml:space="preserve">. Any challenges with establishing or administering such program and recommendations as to whether to establish a permanent sleep apnea </w:t>
      </w:r>
      <w:r>
        <w:t>treatment</w:t>
      </w:r>
      <w:r w:rsidRPr="00361005">
        <w:t xml:space="preserve"> program.</w:t>
      </w:r>
    </w:p>
    <w:p w14:paraId="4E6A022C" w14:textId="77777777" w:rsidR="002A40DA" w:rsidRDefault="002A40DA" w:rsidP="002A40DA">
      <w:pPr>
        <w:spacing w:line="480" w:lineRule="auto"/>
        <w:jc w:val="both"/>
      </w:pPr>
      <w:r w:rsidRPr="00361005">
        <w:t>e. No report required by subdivision d of this section shall contain personally identifiable information.</w:t>
      </w:r>
    </w:p>
    <w:p w14:paraId="53E2412D" w14:textId="0C3CB930" w:rsidR="002A40DA" w:rsidRPr="002A40DA" w:rsidRDefault="002A40DA" w:rsidP="002A40DA">
      <w:pPr>
        <w:spacing w:line="480" w:lineRule="auto"/>
        <w:jc w:val="both"/>
        <w:sectPr w:rsidR="002A40DA" w:rsidRPr="002A40DA" w:rsidSect="00AF39A5">
          <w:type w:val="continuous"/>
          <w:pgSz w:w="12240" w:h="15840"/>
          <w:pgMar w:top="1440" w:right="1440" w:bottom="1440" w:left="1440" w:header="720" w:footer="720" w:gutter="0"/>
          <w:lnNumType w:countBy="1"/>
          <w:cols w:space="720"/>
          <w:titlePg/>
          <w:docGrid w:linePitch="360"/>
        </w:sectPr>
      </w:pPr>
      <w:r>
        <w:t xml:space="preserve">§ 2. This local law takes effect </w:t>
      </w:r>
      <w:r w:rsidR="003847FA">
        <w:t>immediately and</w:t>
      </w:r>
      <w:r>
        <w:t xml:space="preserve"> expires and is deemed repealed upon submission of the report required by subdivision d of this law.</w:t>
      </w:r>
    </w:p>
    <w:p w14:paraId="29EB4A78" w14:textId="77777777" w:rsidR="002A40DA" w:rsidRDefault="002A40DA" w:rsidP="007101A2">
      <w:pPr>
        <w:ind w:firstLine="0"/>
        <w:jc w:val="both"/>
        <w:rPr>
          <w:sz w:val="18"/>
          <w:szCs w:val="18"/>
          <w:highlight w:val="yellow"/>
        </w:rPr>
      </w:pPr>
    </w:p>
    <w:p w14:paraId="42949F62" w14:textId="77777777" w:rsidR="00EB262D" w:rsidRDefault="002A40DA" w:rsidP="007101A2">
      <w:pPr>
        <w:ind w:firstLine="0"/>
        <w:jc w:val="both"/>
        <w:rPr>
          <w:sz w:val="18"/>
          <w:szCs w:val="18"/>
        </w:rPr>
      </w:pPr>
      <w:r>
        <w:rPr>
          <w:sz w:val="18"/>
          <w:szCs w:val="18"/>
        </w:rPr>
        <w:lastRenderedPageBreak/>
        <w:t>SOS</w:t>
      </w:r>
    </w:p>
    <w:p w14:paraId="5AB33882" w14:textId="77777777" w:rsidR="004E1CF2" w:rsidRDefault="004E1CF2" w:rsidP="007101A2">
      <w:pPr>
        <w:ind w:firstLine="0"/>
        <w:jc w:val="both"/>
      </w:pPr>
      <w:r w:rsidRPr="73F55DC9">
        <w:rPr>
          <w:sz w:val="18"/>
          <w:szCs w:val="18"/>
        </w:rPr>
        <w:t xml:space="preserve">LS </w:t>
      </w:r>
      <w:r w:rsidR="00B47730" w:rsidRPr="73F55DC9">
        <w:rPr>
          <w:sz w:val="18"/>
          <w:szCs w:val="18"/>
        </w:rPr>
        <w:t>#</w:t>
      </w:r>
      <w:r w:rsidR="002A40DA" w:rsidRPr="73F55DC9">
        <w:rPr>
          <w:sz w:val="18"/>
          <w:szCs w:val="18"/>
        </w:rPr>
        <w:t>15767</w:t>
      </w:r>
    </w:p>
    <w:p w14:paraId="110972BF" w14:textId="6217522D" w:rsidR="489DF215" w:rsidRDefault="489DF215" w:rsidP="73F55DC9">
      <w:pPr>
        <w:ind w:firstLine="0"/>
        <w:jc w:val="both"/>
      </w:pPr>
      <w:r w:rsidRPr="73F55DC9">
        <w:rPr>
          <w:sz w:val="18"/>
          <w:szCs w:val="18"/>
        </w:rPr>
        <w:t>Int. #1046-2024</w:t>
      </w:r>
    </w:p>
    <w:p w14:paraId="288BBF20" w14:textId="549B9F19" w:rsidR="004E1CF2" w:rsidRPr="006850B7" w:rsidRDefault="489DF215" w:rsidP="007101A2">
      <w:pPr>
        <w:ind w:firstLine="0"/>
      </w:pPr>
      <w:r w:rsidRPr="73F55DC9">
        <w:rPr>
          <w:sz w:val="18"/>
          <w:szCs w:val="18"/>
        </w:rPr>
        <w:t>1/5/2026 1:19 PM</w:t>
      </w:r>
    </w:p>
    <w:p w14:paraId="142FF7AF" w14:textId="77777777" w:rsidR="00AE212E" w:rsidRDefault="00AE212E" w:rsidP="007101A2">
      <w:pPr>
        <w:ind w:firstLine="0"/>
        <w:rPr>
          <w:sz w:val="18"/>
          <w:szCs w:val="18"/>
        </w:rPr>
      </w:pPr>
    </w:p>
    <w:p w14:paraId="0F3DABE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1E0E" w14:textId="77777777" w:rsidR="00553F40" w:rsidRDefault="00553F40">
      <w:r>
        <w:separator/>
      </w:r>
    </w:p>
    <w:p w14:paraId="421BD3C1" w14:textId="77777777" w:rsidR="00553F40" w:rsidRDefault="00553F40"/>
  </w:endnote>
  <w:endnote w:type="continuationSeparator" w:id="0">
    <w:p w14:paraId="0DB14D81" w14:textId="77777777" w:rsidR="00553F40" w:rsidRDefault="00553F40">
      <w:r>
        <w:continuationSeparator/>
      </w:r>
    </w:p>
    <w:p w14:paraId="65F7023C" w14:textId="77777777" w:rsidR="00553F40" w:rsidRDefault="00553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BBF3A06" w14:textId="5946CFCF" w:rsidR="008F0B17" w:rsidRDefault="008F0B17">
        <w:pPr>
          <w:pStyle w:val="Footer"/>
          <w:jc w:val="center"/>
        </w:pPr>
        <w:r>
          <w:fldChar w:fldCharType="begin"/>
        </w:r>
        <w:r>
          <w:instrText xml:space="preserve"> PAGE   \* MERGEFORMAT </w:instrText>
        </w:r>
        <w:r>
          <w:fldChar w:fldCharType="separate"/>
        </w:r>
        <w:r w:rsidR="00F82AE3">
          <w:rPr>
            <w:noProof/>
          </w:rPr>
          <w:t>2</w:t>
        </w:r>
        <w:r>
          <w:rPr>
            <w:noProof/>
          </w:rPr>
          <w:fldChar w:fldCharType="end"/>
        </w:r>
      </w:p>
    </w:sdtContent>
  </w:sdt>
  <w:p w14:paraId="0221C34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8FBA757" w14:textId="77777777" w:rsidR="008F0B17" w:rsidRDefault="008F0B17">
        <w:pPr>
          <w:pStyle w:val="Footer"/>
          <w:jc w:val="center"/>
        </w:pPr>
        <w:r>
          <w:fldChar w:fldCharType="begin"/>
        </w:r>
        <w:r>
          <w:instrText xml:space="preserve"> PAGE   \* MERGEFORMAT </w:instrText>
        </w:r>
        <w:r>
          <w:fldChar w:fldCharType="separate"/>
        </w:r>
        <w:r w:rsidR="002A40DA">
          <w:rPr>
            <w:noProof/>
          </w:rPr>
          <w:t>2</w:t>
        </w:r>
        <w:r>
          <w:rPr>
            <w:noProof/>
          </w:rPr>
          <w:fldChar w:fldCharType="end"/>
        </w:r>
      </w:p>
    </w:sdtContent>
  </w:sdt>
  <w:p w14:paraId="194F9CC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716B3" w14:textId="77777777" w:rsidR="00553F40" w:rsidRDefault="00553F40">
      <w:r>
        <w:separator/>
      </w:r>
    </w:p>
    <w:p w14:paraId="32EEA8D8" w14:textId="77777777" w:rsidR="00553F40" w:rsidRDefault="00553F40"/>
  </w:footnote>
  <w:footnote w:type="continuationSeparator" w:id="0">
    <w:p w14:paraId="37937022" w14:textId="77777777" w:rsidR="00553F40" w:rsidRDefault="00553F40">
      <w:r>
        <w:continuationSeparator/>
      </w:r>
    </w:p>
    <w:p w14:paraId="2E418C76" w14:textId="77777777" w:rsidR="00553F40" w:rsidRDefault="00553F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781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C9C"/>
    <w:rsid w:val="00004A5E"/>
    <w:rsid w:val="000135A3"/>
    <w:rsid w:val="0003463D"/>
    <w:rsid w:val="00035181"/>
    <w:rsid w:val="000502BC"/>
    <w:rsid w:val="00056BB0"/>
    <w:rsid w:val="00064AFB"/>
    <w:rsid w:val="0009173E"/>
    <w:rsid w:val="00094A70"/>
    <w:rsid w:val="000D0CF6"/>
    <w:rsid w:val="000D4A7F"/>
    <w:rsid w:val="001073BD"/>
    <w:rsid w:val="0011294E"/>
    <w:rsid w:val="00115B31"/>
    <w:rsid w:val="00117C0E"/>
    <w:rsid w:val="001509BF"/>
    <w:rsid w:val="00150A27"/>
    <w:rsid w:val="00165627"/>
    <w:rsid w:val="00167107"/>
    <w:rsid w:val="00176E8D"/>
    <w:rsid w:val="00180BD2"/>
    <w:rsid w:val="00195A80"/>
    <w:rsid w:val="001B2DC1"/>
    <w:rsid w:val="001D3162"/>
    <w:rsid w:val="001D4249"/>
    <w:rsid w:val="00205741"/>
    <w:rsid w:val="00207323"/>
    <w:rsid w:val="00210268"/>
    <w:rsid w:val="00212C9C"/>
    <w:rsid w:val="0021642E"/>
    <w:rsid w:val="0022099D"/>
    <w:rsid w:val="00241F94"/>
    <w:rsid w:val="00270162"/>
    <w:rsid w:val="00280955"/>
    <w:rsid w:val="00292C42"/>
    <w:rsid w:val="002A40DA"/>
    <w:rsid w:val="002C4435"/>
    <w:rsid w:val="002D5F4F"/>
    <w:rsid w:val="002D7F95"/>
    <w:rsid w:val="002F196D"/>
    <w:rsid w:val="002F269C"/>
    <w:rsid w:val="00301E5D"/>
    <w:rsid w:val="00320D3B"/>
    <w:rsid w:val="0033027F"/>
    <w:rsid w:val="003447CD"/>
    <w:rsid w:val="00352CA7"/>
    <w:rsid w:val="003720CF"/>
    <w:rsid w:val="003847FA"/>
    <w:rsid w:val="003874A1"/>
    <w:rsid w:val="00387754"/>
    <w:rsid w:val="003A29EF"/>
    <w:rsid w:val="003A75C2"/>
    <w:rsid w:val="003F26F9"/>
    <w:rsid w:val="003F3109"/>
    <w:rsid w:val="004146D4"/>
    <w:rsid w:val="00432688"/>
    <w:rsid w:val="00444642"/>
    <w:rsid w:val="00447A01"/>
    <w:rsid w:val="004948B5"/>
    <w:rsid w:val="004B097C"/>
    <w:rsid w:val="004B2D9B"/>
    <w:rsid w:val="004C3C4D"/>
    <w:rsid w:val="004C790A"/>
    <w:rsid w:val="004E1CF2"/>
    <w:rsid w:val="004E5EF9"/>
    <w:rsid w:val="004F3343"/>
    <w:rsid w:val="005020E8"/>
    <w:rsid w:val="005279F5"/>
    <w:rsid w:val="00550E96"/>
    <w:rsid w:val="00553F40"/>
    <w:rsid w:val="00554C35"/>
    <w:rsid w:val="00564C46"/>
    <w:rsid w:val="00586366"/>
    <w:rsid w:val="005A1EBD"/>
    <w:rsid w:val="005A77A8"/>
    <w:rsid w:val="005B3A8E"/>
    <w:rsid w:val="005B5DE4"/>
    <w:rsid w:val="005C6980"/>
    <w:rsid w:val="005D4A03"/>
    <w:rsid w:val="005E655A"/>
    <w:rsid w:val="005E7681"/>
    <w:rsid w:val="005F3AA6"/>
    <w:rsid w:val="005F7931"/>
    <w:rsid w:val="00630AB3"/>
    <w:rsid w:val="00636B6C"/>
    <w:rsid w:val="006662DF"/>
    <w:rsid w:val="00681A93"/>
    <w:rsid w:val="006850B7"/>
    <w:rsid w:val="00687344"/>
    <w:rsid w:val="006A691C"/>
    <w:rsid w:val="006B26AF"/>
    <w:rsid w:val="006B590A"/>
    <w:rsid w:val="006B5AB9"/>
    <w:rsid w:val="006D3E3C"/>
    <w:rsid w:val="006D562C"/>
    <w:rsid w:val="006F5CC7"/>
    <w:rsid w:val="007101A2"/>
    <w:rsid w:val="007218EB"/>
    <w:rsid w:val="0072551E"/>
    <w:rsid w:val="00727F04"/>
    <w:rsid w:val="00750030"/>
    <w:rsid w:val="00767CD4"/>
    <w:rsid w:val="00770B9A"/>
    <w:rsid w:val="007A1A40"/>
    <w:rsid w:val="007B293E"/>
    <w:rsid w:val="007B6497"/>
    <w:rsid w:val="007B7013"/>
    <w:rsid w:val="007C1D9D"/>
    <w:rsid w:val="007C6893"/>
    <w:rsid w:val="007E73C5"/>
    <w:rsid w:val="007E79D5"/>
    <w:rsid w:val="007F4087"/>
    <w:rsid w:val="00806569"/>
    <w:rsid w:val="008167F4"/>
    <w:rsid w:val="008169E0"/>
    <w:rsid w:val="0082029B"/>
    <w:rsid w:val="0083646C"/>
    <w:rsid w:val="0085260B"/>
    <w:rsid w:val="00853E42"/>
    <w:rsid w:val="00867C52"/>
    <w:rsid w:val="00872BFD"/>
    <w:rsid w:val="00880099"/>
    <w:rsid w:val="008E28FA"/>
    <w:rsid w:val="008F0B17"/>
    <w:rsid w:val="00900ACB"/>
    <w:rsid w:val="00925D71"/>
    <w:rsid w:val="0092646D"/>
    <w:rsid w:val="009822E5"/>
    <w:rsid w:val="009833A5"/>
    <w:rsid w:val="00990ECE"/>
    <w:rsid w:val="00A03635"/>
    <w:rsid w:val="00A10451"/>
    <w:rsid w:val="00A269C2"/>
    <w:rsid w:val="00A46ACE"/>
    <w:rsid w:val="00A531EC"/>
    <w:rsid w:val="00A6132B"/>
    <w:rsid w:val="00A654D0"/>
    <w:rsid w:val="00AD1881"/>
    <w:rsid w:val="00AE212E"/>
    <w:rsid w:val="00AF39A5"/>
    <w:rsid w:val="00B15D83"/>
    <w:rsid w:val="00B1635A"/>
    <w:rsid w:val="00B30100"/>
    <w:rsid w:val="00B47730"/>
    <w:rsid w:val="00B7238A"/>
    <w:rsid w:val="00BA4408"/>
    <w:rsid w:val="00BA599A"/>
    <w:rsid w:val="00BB6434"/>
    <w:rsid w:val="00BC1806"/>
    <w:rsid w:val="00BD4E49"/>
    <w:rsid w:val="00BF76F0"/>
    <w:rsid w:val="00C411D5"/>
    <w:rsid w:val="00C5186A"/>
    <w:rsid w:val="00C92A35"/>
    <w:rsid w:val="00C93046"/>
    <w:rsid w:val="00C93F56"/>
    <w:rsid w:val="00C96CEE"/>
    <w:rsid w:val="00CA09E2"/>
    <w:rsid w:val="00CA2899"/>
    <w:rsid w:val="00CA30A1"/>
    <w:rsid w:val="00CA6B5C"/>
    <w:rsid w:val="00CC4593"/>
    <w:rsid w:val="00CC4ED3"/>
    <w:rsid w:val="00CE602C"/>
    <w:rsid w:val="00CF17D2"/>
    <w:rsid w:val="00D30A34"/>
    <w:rsid w:val="00D50B1F"/>
    <w:rsid w:val="00D52CE9"/>
    <w:rsid w:val="00D84612"/>
    <w:rsid w:val="00D94395"/>
    <w:rsid w:val="00D958A1"/>
    <w:rsid w:val="00D975BE"/>
    <w:rsid w:val="00DB6BFB"/>
    <w:rsid w:val="00DC4DD9"/>
    <w:rsid w:val="00DC57C0"/>
    <w:rsid w:val="00DE6E46"/>
    <w:rsid w:val="00DF7976"/>
    <w:rsid w:val="00E0423E"/>
    <w:rsid w:val="00E051E4"/>
    <w:rsid w:val="00E06550"/>
    <w:rsid w:val="00E13406"/>
    <w:rsid w:val="00E26CDC"/>
    <w:rsid w:val="00E310B4"/>
    <w:rsid w:val="00E34500"/>
    <w:rsid w:val="00E37C8F"/>
    <w:rsid w:val="00E42EF6"/>
    <w:rsid w:val="00E611AD"/>
    <w:rsid w:val="00E611DE"/>
    <w:rsid w:val="00E84A4E"/>
    <w:rsid w:val="00E96AB4"/>
    <w:rsid w:val="00E97376"/>
    <w:rsid w:val="00EA0401"/>
    <w:rsid w:val="00EB262D"/>
    <w:rsid w:val="00EB4F54"/>
    <w:rsid w:val="00EB5A95"/>
    <w:rsid w:val="00EC302F"/>
    <w:rsid w:val="00ED266D"/>
    <w:rsid w:val="00ED2846"/>
    <w:rsid w:val="00ED6ADF"/>
    <w:rsid w:val="00EF1E62"/>
    <w:rsid w:val="00F0418B"/>
    <w:rsid w:val="00F23C44"/>
    <w:rsid w:val="00F33321"/>
    <w:rsid w:val="00F34140"/>
    <w:rsid w:val="00F47DE6"/>
    <w:rsid w:val="00F66AB7"/>
    <w:rsid w:val="00F6706E"/>
    <w:rsid w:val="00F82AE3"/>
    <w:rsid w:val="00FA478C"/>
    <w:rsid w:val="00FA5BBD"/>
    <w:rsid w:val="00FA63F7"/>
    <w:rsid w:val="00FB2FD6"/>
    <w:rsid w:val="00FC547E"/>
    <w:rsid w:val="00FF4160"/>
    <w:rsid w:val="06A6E142"/>
    <w:rsid w:val="0E1CF79E"/>
    <w:rsid w:val="489DF215"/>
    <w:rsid w:val="5C85651C"/>
    <w:rsid w:val="73F55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8273E"/>
  <w15:docId w15:val="{5CA8F8BB-9DB1-4272-BC85-3E966183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564C46"/>
    <w:rPr>
      <w:sz w:val="16"/>
      <w:szCs w:val="16"/>
    </w:rPr>
  </w:style>
  <w:style w:type="paragraph" w:styleId="CommentText">
    <w:name w:val="annotation text"/>
    <w:basedOn w:val="Normal"/>
    <w:link w:val="CommentTextChar"/>
    <w:uiPriority w:val="99"/>
    <w:semiHidden/>
    <w:unhideWhenUsed/>
    <w:rsid w:val="00564C46"/>
    <w:rPr>
      <w:sz w:val="20"/>
      <w:szCs w:val="20"/>
    </w:rPr>
  </w:style>
  <w:style w:type="character" w:customStyle="1" w:styleId="CommentTextChar">
    <w:name w:val="Comment Text Char"/>
    <w:basedOn w:val="DefaultParagraphFont"/>
    <w:link w:val="CommentText"/>
    <w:uiPriority w:val="99"/>
    <w:semiHidden/>
    <w:rsid w:val="00564C4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64C46"/>
    <w:rPr>
      <w:b/>
      <w:bCs/>
    </w:rPr>
  </w:style>
  <w:style w:type="character" w:customStyle="1" w:styleId="CommentSubjectChar">
    <w:name w:val="Comment Subject Char"/>
    <w:basedOn w:val="CommentTextChar"/>
    <w:link w:val="CommentSubject"/>
    <w:uiPriority w:val="99"/>
    <w:semiHidden/>
    <w:rsid w:val="00564C46"/>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0190917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1471555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923E8-05BD-41FE-B0F0-0E313679F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1</TotalTime>
  <Pages>1</Pages>
  <Words>508</Words>
  <Characters>2901</Characters>
  <Application>Microsoft Office Word</Application>
  <DocSecurity>0</DocSecurity>
  <Lines>24</Lines>
  <Paragraphs>6</Paragraphs>
  <ScaleCrop>false</ScaleCrop>
  <Company>Gateway</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Sucher, Sara</dc:creator>
  <cp:lastModifiedBy>Martin, William</cp:lastModifiedBy>
  <cp:revision>4</cp:revision>
  <cp:lastPrinted>2013-04-22T14:57:00Z</cp:lastPrinted>
  <dcterms:created xsi:type="dcterms:W3CDTF">2026-02-02T17:42:00Z</dcterms:created>
  <dcterms:modified xsi:type="dcterms:W3CDTF">2026-02-06T12:54:00Z</dcterms:modified>
</cp:coreProperties>
</file>